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316" w:rsidRPr="003476FB" w:rsidRDefault="00FB57B6" w:rsidP="00FB57B6">
      <w:pPr>
        <w:jc w:val="center"/>
        <w:rPr>
          <w:rFonts w:ascii="文鼎中鋼筆行楷" w:eastAsia="文鼎中鋼筆行楷" w:hAnsi="標楷體"/>
          <w:b/>
          <w:sz w:val="32"/>
        </w:rPr>
      </w:pPr>
      <w:r w:rsidRPr="003476FB">
        <w:rPr>
          <w:rFonts w:ascii="文鼎中鋼筆行楷" w:eastAsia="文鼎中鋼筆行楷" w:hAnsi="標楷體" w:hint="eastAsia"/>
          <w:b/>
          <w:sz w:val="32"/>
        </w:rPr>
        <w:t>政治學筆記</w:t>
      </w:r>
    </w:p>
    <w:p w:rsidR="00FB57B6" w:rsidRPr="003A4C63" w:rsidRDefault="00FB57B6" w:rsidP="00FB57B6">
      <w:pPr>
        <w:jc w:val="center"/>
        <w:rPr>
          <w:rFonts w:ascii="標楷體" w:eastAsia="標楷體" w:hAnsi="標楷體"/>
          <w:sz w:val="32"/>
        </w:rPr>
      </w:pPr>
    </w:p>
    <w:p w:rsidR="003476FB" w:rsidRPr="003476FB" w:rsidRDefault="003476FB" w:rsidP="00FB57B6">
      <w:pPr>
        <w:rPr>
          <w:rFonts w:ascii="標楷體" w:eastAsia="標楷體" w:hAnsi="標楷體"/>
          <w:sz w:val="22"/>
        </w:rPr>
      </w:pPr>
      <w:r w:rsidRPr="003476FB">
        <w:rPr>
          <w:rFonts w:ascii="標楷體" w:eastAsia="標楷體" w:hAnsi="標楷體" w:hint="eastAsia"/>
          <w:b/>
          <w:sz w:val="28"/>
          <w:szCs w:val="28"/>
          <w:u w:val="single"/>
        </w:rPr>
        <w:t>Ch1政治學緒論</w:t>
      </w:r>
      <w:r w:rsidR="009266CB">
        <w:rPr>
          <w:rFonts w:hAnsi="新細明體" w:hint="eastAsia"/>
          <w:color w:val="00B050"/>
          <w:sz w:val="22"/>
        </w:rPr>
        <w:tab/>
      </w:r>
      <w:r w:rsidR="009266CB">
        <w:rPr>
          <w:rFonts w:hAnsi="新細明體" w:hint="eastAsia"/>
          <w:color w:val="00B050"/>
          <w:sz w:val="22"/>
        </w:rPr>
        <w:tab/>
      </w:r>
      <w:r>
        <w:rPr>
          <w:rFonts w:ascii="標楷體" w:eastAsia="標楷體" w:hAnsi="標楷體" w:hint="eastAsia"/>
          <w:b/>
          <w:sz w:val="28"/>
          <w:szCs w:val="28"/>
        </w:rPr>
        <w:tab/>
      </w:r>
      <w:r>
        <w:rPr>
          <w:rFonts w:ascii="標楷體" w:eastAsia="標楷體" w:hAnsi="標楷體" w:hint="eastAsia"/>
          <w:b/>
          <w:sz w:val="28"/>
          <w:szCs w:val="28"/>
        </w:rPr>
        <w:tab/>
      </w:r>
      <w:r>
        <w:rPr>
          <w:rFonts w:ascii="標楷體" w:eastAsia="標楷體" w:hAnsi="標楷體" w:hint="eastAsia"/>
          <w:b/>
          <w:sz w:val="28"/>
          <w:szCs w:val="28"/>
        </w:rPr>
        <w:tab/>
      </w:r>
      <w:r>
        <w:rPr>
          <w:rFonts w:ascii="標楷體" w:eastAsia="標楷體" w:hAnsi="標楷體" w:hint="eastAsia"/>
          <w:b/>
          <w:sz w:val="28"/>
          <w:szCs w:val="28"/>
        </w:rPr>
        <w:tab/>
      </w:r>
      <w:r w:rsidRPr="003476FB">
        <w:rPr>
          <w:rFonts w:ascii="標楷體" w:eastAsia="標楷體" w:hAnsi="標楷體" w:hint="eastAsia"/>
          <w:b/>
          <w:sz w:val="28"/>
          <w:szCs w:val="28"/>
          <w:u w:val="single"/>
        </w:rPr>
        <w:t>Ch2政治學方法論</w:t>
      </w:r>
    </w:p>
    <w:p w:rsidR="003476FB" w:rsidRPr="003476FB" w:rsidRDefault="003476FB" w:rsidP="00FB57B6">
      <w:pPr>
        <w:rPr>
          <w:rFonts w:ascii="標楷體" w:eastAsia="標楷體" w:hAnsi="標楷體"/>
          <w:b/>
          <w:sz w:val="28"/>
          <w:szCs w:val="28"/>
          <w:u w:val="single"/>
        </w:rPr>
      </w:pPr>
      <w:r w:rsidRPr="003476FB">
        <w:rPr>
          <w:rFonts w:ascii="標楷體" w:eastAsia="標楷體" w:hAnsi="標楷體" w:hint="eastAsia"/>
          <w:b/>
          <w:sz w:val="28"/>
          <w:szCs w:val="28"/>
          <w:u w:val="single"/>
        </w:rPr>
        <w:t>Ch3政治思想與意識形態</w:t>
      </w:r>
      <w:r w:rsidR="009266CB">
        <w:rPr>
          <w:rFonts w:hAnsi="新細明體" w:hint="eastAsia"/>
          <w:color w:val="00B050"/>
          <w:sz w:val="22"/>
        </w:rPr>
        <w:tab/>
      </w:r>
      <w:r w:rsidR="00A06F47">
        <w:rPr>
          <w:rFonts w:ascii="標楷體" w:eastAsia="標楷體" w:hAnsi="標楷體" w:hint="eastAsia"/>
          <w:b/>
          <w:sz w:val="28"/>
          <w:szCs w:val="28"/>
        </w:rPr>
        <w:tab/>
      </w:r>
      <w:r w:rsidR="00A06F47">
        <w:rPr>
          <w:rFonts w:ascii="標楷體" w:eastAsia="標楷體" w:hAnsi="標楷體" w:hint="eastAsia"/>
          <w:b/>
          <w:sz w:val="28"/>
          <w:szCs w:val="28"/>
        </w:rPr>
        <w:tab/>
      </w:r>
      <w:r w:rsidRPr="00F03731">
        <w:rPr>
          <w:rFonts w:ascii="標楷體" w:eastAsia="標楷體" w:hAnsi="標楷體" w:hint="eastAsia"/>
          <w:b/>
          <w:sz w:val="28"/>
          <w:szCs w:val="28"/>
          <w:u w:val="single"/>
          <w:shd w:val="clear" w:color="auto" w:fill="FFFF99"/>
        </w:rPr>
        <w:t>Ch4民主政治</w:t>
      </w:r>
    </w:p>
    <w:p w:rsidR="003476FB" w:rsidRPr="0048302F" w:rsidRDefault="003476FB" w:rsidP="00FB57B6">
      <w:pPr>
        <w:rPr>
          <w:rFonts w:ascii="標楷體" w:eastAsia="標楷體" w:hAnsi="標楷體"/>
          <w:b/>
          <w:sz w:val="28"/>
          <w:szCs w:val="28"/>
          <w:u w:val="single"/>
        </w:rPr>
      </w:pPr>
      <w:r w:rsidRPr="003476FB">
        <w:rPr>
          <w:rFonts w:ascii="標楷體" w:eastAsia="標楷體" w:hAnsi="標楷體" w:hint="eastAsia"/>
          <w:b/>
          <w:sz w:val="28"/>
          <w:szCs w:val="28"/>
          <w:u w:val="single"/>
        </w:rPr>
        <w:t>Ch</w:t>
      </w:r>
      <w:r w:rsidRPr="0048302F">
        <w:rPr>
          <w:rFonts w:ascii="標楷體" w:eastAsia="標楷體" w:hAnsi="標楷體" w:hint="eastAsia"/>
          <w:b/>
          <w:sz w:val="28"/>
          <w:szCs w:val="28"/>
          <w:u w:val="single"/>
        </w:rPr>
        <w:t>5政治民主化</w:t>
      </w:r>
      <w:r w:rsidR="00E577E8" w:rsidRPr="0048302F">
        <w:rPr>
          <w:rFonts w:ascii="標楷體" w:eastAsia="標楷體" w:hAnsi="標楷體" w:hint="eastAsia"/>
          <w:b/>
          <w:sz w:val="28"/>
          <w:szCs w:val="28"/>
        </w:rPr>
        <w:tab/>
      </w:r>
      <w:r w:rsidR="009266CB" w:rsidRPr="0048302F">
        <w:rPr>
          <w:rFonts w:hAnsi="新細明體" w:hint="eastAsia"/>
          <w:color w:val="00B050"/>
          <w:sz w:val="22"/>
        </w:rPr>
        <w:tab/>
      </w:r>
      <w:r w:rsidR="00A06F47" w:rsidRPr="0048302F">
        <w:rPr>
          <w:rFonts w:ascii="標楷體" w:eastAsia="標楷體" w:hAnsi="標楷體" w:hint="eastAsia"/>
          <w:b/>
          <w:sz w:val="28"/>
          <w:szCs w:val="28"/>
        </w:rPr>
        <w:tab/>
      </w:r>
      <w:r w:rsidR="00A06F47" w:rsidRPr="0048302F">
        <w:rPr>
          <w:rFonts w:ascii="標楷體" w:eastAsia="標楷體" w:hAnsi="標楷體" w:hint="eastAsia"/>
          <w:b/>
          <w:sz w:val="28"/>
          <w:szCs w:val="28"/>
        </w:rPr>
        <w:tab/>
      </w:r>
      <w:r w:rsidR="00A06F47" w:rsidRPr="0048302F">
        <w:rPr>
          <w:rFonts w:ascii="標楷體" w:eastAsia="標楷體" w:hAnsi="標楷體" w:hint="eastAsia"/>
          <w:b/>
          <w:sz w:val="28"/>
          <w:szCs w:val="28"/>
        </w:rPr>
        <w:tab/>
      </w:r>
      <w:r w:rsidR="00A06F47" w:rsidRPr="0048302F">
        <w:rPr>
          <w:rFonts w:ascii="標楷體" w:eastAsia="標楷體" w:hAnsi="標楷體" w:hint="eastAsia"/>
          <w:b/>
          <w:sz w:val="28"/>
          <w:szCs w:val="28"/>
        </w:rPr>
        <w:tab/>
      </w:r>
      <w:r w:rsidRPr="0048302F">
        <w:rPr>
          <w:rFonts w:ascii="標楷體" w:eastAsia="標楷體" w:hAnsi="標楷體" w:hint="eastAsia"/>
          <w:b/>
          <w:sz w:val="28"/>
          <w:szCs w:val="28"/>
          <w:u w:val="single"/>
        </w:rPr>
        <w:t>Ch6民族主義</w:t>
      </w:r>
    </w:p>
    <w:p w:rsidR="003476FB" w:rsidRPr="0048302F" w:rsidRDefault="003476FB" w:rsidP="00FB57B6">
      <w:pPr>
        <w:rPr>
          <w:rFonts w:ascii="標楷體" w:eastAsia="標楷體" w:hAnsi="標楷體"/>
          <w:b/>
          <w:sz w:val="28"/>
          <w:szCs w:val="28"/>
          <w:u w:val="single"/>
        </w:rPr>
      </w:pPr>
      <w:r w:rsidRPr="0048302F">
        <w:rPr>
          <w:rFonts w:ascii="標楷體" w:eastAsia="標楷體" w:hAnsi="標楷體" w:hint="eastAsia"/>
          <w:b/>
          <w:sz w:val="28"/>
          <w:szCs w:val="28"/>
          <w:u w:val="single"/>
        </w:rPr>
        <w:t>Ch7國家、政府與主權</w:t>
      </w:r>
      <w:r w:rsidR="009266CB" w:rsidRPr="0048302F">
        <w:rPr>
          <w:rFonts w:hAnsi="新細明體" w:hint="eastAsia"/>
          <w:color w:val="00B050"/>
          <w:sz w:val="22"/>
        </w:rPr>
        <w:tab/>
      </w:r>
      <w:r w:rsidR="009266CB" w:rsidRPr="0048302F">
        <w:rPr>
          <w:rFonts w:hAnsi="新細明體" w:hint="eastAsia"/>
          <w:color w:val="00B050"/>
          <w:sz w:val="22"/>
        </w:rPr>
        <w:tab/>
      </w:r>
      <w:r w:rsidR="006E3F6D" w:rsidRPr="0048302F">
        <w:rPr>
          <w:rFonts w:ascii="標楷體" w:eastAsia="標楷體" w:hAnsi="標楷體" w:hint="eastAsia"/>
          <w:b/>
          <w:sz w:val="28"/>
          <w:szCs w:val="28"/>
        </w:rPr>
        <w:tab/>
      </w:r>
      <w:r w:rsidR="00A06F47" w:rsidRPr="0048302F">
        <w:rPr>
          <w:rFonts w:ascii="標楷體" w:eastAsia="標楷體" w:hAnsi="標楷體" w:hint="eastAsia"/>
          <w:b/>
          <w:sz w:val="28"/>
          <w:szCs w:val="28"/>
        </w:rPr>
        <w:tab/>
      </w:r>
      <w:r w:rsidRPr="0048302F">
        <w:rPr>
          <w:rFonts w:ascii="標楷體" w:eastAsia="標楷體" w:hAnsi="標楷體" w:hint="eastAsia"/>
          <w:b/>
          <w:sz w:val="28"/>
          <w:szCs w:val="28"/>
          <w:u w:val="single"/>
        </w:rPr>
        <w:t>Ch8憲法與憲政</w:t>
      </w:r>
    </w:p>
    <w:p w:rsidR="003476FB" w:rsidRPr="0048302F" w:rsidRDefault="003476FB" w:rsidP="00FB57B6">
      <w:pPr>
        <w:rPr>
          <w:rFonts w:ascii="標楷體" w:eastAsia="標楷體" w:hAnsi="標楷體"/>
          <w:b/>
          <w:sz w:val="28"/>
          <w:szCs w:val="28"/>
          <w:u w:val="single"/>
        </w:rPr>
      </w:pPr>
      <w:r w:rsidRPr="0048302F">
        <w:rPr>
          <w:rFonts w:ascii="標楷體" w:eastAsia="標楷體" w:hAnsi="標楷體" w:hint="eastAsia"/>
          <w:b/>
          <w:sz w:val="28"/>
          <w:szCs w:val="28"/>
          <w:u w:val="single"/>
        </w:rPr>
        <w:t>Ch9政府體制</w:t>
      </w:r>
      <w:r w:rsidR="009266CB" w:rsidRPr="0048302F">
        <w:rPr>
          <w:rFonts w:hAnsi="新細明體" w:hint="eastAsia"/>
          <w:color w:val="00B050"/>
          <w:sz w:val="22"/>
        </w:rPr>
        <w:tab/>
      </w:r>
      <w:r w:rsidR="009266CB" w:rsidRPr="0048302F">
        <w:rPr>
          <w:rFonts w:hAnsi="新細明體" w:hint="eastAsia"/>
          <w:color w:val="00B050"/>
          <w:sz w:val="22"/>
        </w:rPr>
        <w:tab/>
      </w:r>
      <w:r w:rsidR="00A03ACB" w:rsidRPr="0048302F">
        <w:rPr>
          <w:rFonts w:ascii="標楷體" w:eastAsia="標楷體" w:hAnsi="標楷體" w:hint="eastAsia"/>
          <w:b/>
          <w:sz w:val="28"/>
          <w:szCs w:val="28"/>
        </w:rPr>
        <w:tab/>
      </w:r>
      <w:r w:rsidR="00A03ACB" w:rsidRPr="0048302F">
        <w:rPr>
          <w:rFonts w:ascii="標楷體" w:eastAsia="標楷體" w:hAnsi="標楷體" w:hint="eastAsia"/>
          <w:b/>
          <w:sz w:val="28"/>
          <w:szCs w:val="28"/>
        </w:rPr>
        <w:tab/>
      </w:r>
      <w:r w:rsidR="00A03ACB" w:rsidRPr="0048302F">
        <w:rPr>
          <w:rFonts w:ascii="標楷體" w:eastAsia="標楷體" w:hAnsi="標楷體" w:hint="eastAsia"/>
          <w:b/>
          <w:sz w:val="28"/>
          <w:szCs w:val="28"/>
        </w:rPr>
        <w:tab/>
      </w:r>
      <w:r w:rsidR="00A06F47" w:rsidRPr="0048302F">
        <w:rPr>
          <w:rFonts w:ascii="標楷體" w:eastAsia="標楷體" w:hAnsi="標楷體" w:hint="eastAsia"/>
          <w:b/>
          <w:sz w:val="28"/>
          <w:szCs w:val="28"/>
        </w:rPr>
        <w:tab/>
      </w:r>
      <w:r w:rsidRPr="0048302F">
        <w:rPr>
          <w:rFonts w:ascii="標楷體" w:eastAsia="標楷體" w:hAnsi="標楷體" w:hint="eastAsia"/>
          <w:b/>
          <w:sz w:val="28"/>
          <w:szCs w:val="28"/>
          <w:u w:val="single"/>
        </w:rPr>
        <w:t>Ch10立法機關</w:t>
      </w:r>
    </w:p>
    <w:p w:rsidR="003476FB" w:rsidRPr="0048302F" w:rsidRDefault="003476FB" w:rsidP="00FB57B6">
      <w:pPr>
        <w:rPr>
          <w:rFonts w:ascii="標楷體" w:eastAsia="標楷體" w:hAnsi="標楷體"/>
          <w:b/>
          <w:sz w:val="28"/>
          <w:szCs w:val="28"/>
          <w:u w:val="single"/>
        </w:rPr>
      </w:pPr>
      <w:r w:rsidRPr="0048302F">
        <w:rPr>
          <w:rFonts w:ascii="標楷體" w:eastAsia="標楷體" w:hAnsi="標楷體" w:hint="eastAsia"/>
          <w:b/>
          <w:sz w:val="28"/>
          <w:szCs w:val="28"/>
          <w:u w:val="single"/>
        </w:rPr>
        <w:t>Ch11</w:t>
      </w:r>
      <w:r w:rsidR="00E577E8" w:rsidRPr="0048302F">
        <w:rPr>
          <w:rFonts w:ascii="標楷體" w:eastAsia="標楷體" w:hAnsi="標楷體" w:hint="eastAsia"/>
          <w:b/>
          <w:sz w:val="28"/>
          <w:szCs w:val="28"/>
          <w:u w:val="single"/>
        </w:rPr>
        <w:t>政黨與政黨制度</w:t>
      </w:r>
      <w:r w:rsidR="009266CB" w:rsidRPr="0048302F">
        <w:rPr>
          <w:rFonts w:hAnsi="新細明體" w:hint="eastAsia"/>
          <w:color w:val="00B050"/>
          <w:sz w:val="22"/>
        </w:rPr>
        <w:tab/>
      </w:r>
      <w:r w:rsidR="00A06F47" w:rsidRPr="0048302F">
        <w:rPr>
          <w:rFonts w:ascii="標楷體" w:eastAsia="標楷體" w:hAnsi="標楷體" w:hint="eastAsia"/>
          <w:b/>
          <w:sz w:val="28"/>
          <w:szCs w:val="28"/>
        </w:rPr>
        <w:tab/>
      </w:r>
      <w:r w:rsidR="00A06F47" w:rsidRPr="0048302F">
        <w:rPr>
          <w:rFonts w:ascii="標楷體" w:eastAsia="標楷體" w:hAnsi="標楷體" w:hint="eastAsia"/>
          <w:b/>
          <w:sz w:val="28"/>
          <w:szCs w:val="28"/>
        </w:rPr>
        <w:tab/>
      </w:r>
      <w:r w:rsidR="00A06F47" w:rsidRPr="0048302F">
        <w:rPr>
          <w:rFonts w:ascii="標楷體" w:eastAsia="標楷體" w:hAnsi="標楷體" w:hint="eastAsia"/>
          <w:b/>
          <w:sz w:val="28"/>
          <w:szCs w:val="28"/>
        </w:rPr>
        <w:tab/>
      </w:r>
      <w:r w:rsidRPr="0048302F">
        <w:rPr>
          <w:rFonts w:ascii="標楷體" w:eastAsia="標楷體" w:hAnsi="標楷體" w:hint="eastAsia"/>
          <w:b/>
          <w:sz w:val="28"/>
          <w:szCs w:val="28"/>
          <w:u w:val="single"/>
        </w:rPr>
        <w:t>Ch12</w:t>
      </w:r>
      <w:r w:rsidR="00E577E8" w:rsidRPr="0048302F">
        <w:rPr>
          <w:rFonts w:ascii="標楷體" w:eastAsia="標楷體" w:hAnsi="標楷體" w:hint="eastAsia"/>
          <w:b/>
          <w:sz w:val="28"/>
          <w:szCs w:val="28"/>
          <w:u w:val="single"/>
        </w:rPr>
        <w:t>選舉制度與投票行為</w:t>
      </w:r>
    </w:p>
    <w:p w:rsidR="003476FB" w:rsidRPr="0048302F" w:rsidRDefault="003476FB" w:rsidP="00FB57B6">
      <w:pPr>
        <w:rPr>
          <w:rFonts w:ascii="標楷體" w:eastAsia="標楷體" w:hAnsi="標楷體"/>
          <w:b/>
          <w:sz w:val="28"/>
          <w:szCs w:val="28"/>
          <w:u w:val="single"/>
        </w:rPr>
      </w:pPr>
      <w:r w:rsidRPr="0048302F">
        <w:rPr>
          <w:rFonts w:ascii="標楷體" w:eastAsia="標楷體" w:hAnsi="標楷體" w:hint="eastAsia"/>
          <w:b/>
          <w:sz w:val="28"/>
          <w:szCs w:val="28"/>
          <w:u w:val="single"/>
        </w:rPr>
        <w:t>Ch13</w:t>
      </w:r>
      <w:r w:rsidR="00E577E8" w:rsidRPr="0048302F">
        <w:rPr>
          <w:rFonts w:ascii="標楷體" w:eastAsia="標楷體" w:hAnsi="標楷體" w:hint="eastAsia"/>
          <w:b/>
          <w:sz w:val="28"/>
          <w:szCs w:val="28"/>
          <w:u w:val="single"/>
        </w:rPr>
        <w:t>政務領導與官僚組織</w:t>
      </w:r>
      <w:r w:rsidR="009266CB" w:rsidRPr="0048302F">
        <w:rPr>
          <w:rFonts w:hAnsi="新細明體" w:hint="eastAsia"/>
          <w:color w:val="00B050"/>
          <w:sz w:val="22"/>
        </w:rPr>
        <w:tab/>
      </w:r>
      <w:r w:rsidR="009266CB" w:rsidRPr="0048302F">
        <w:rPr>
          <w:rFonts w:hAnsi="新細明體" w:hint="eastAsia"/>
          <w:color w:val="00B050"/>
          <w:sz w:val="22"/>
        </w:rPr>
        <w:tab/>
      </w:r>
      <w:r w:rsidR="00A5005F" w:rsidRPr="0048302F">
        <w:rPr>
          <w:rFonts w:ascii="標楷體" w:eastAsia="標楷體" w:hAnsi="標楷體" w:hint="eastAsia"/>
          <w:b/>
          <w:sz w:val="28"/>
          <w:szCs w:val="28"/>
        </w:rPr>
        <w:tab/>
      </w:r>
      <w:r w:rsidRPr="0048302F">
        <w:rPr>
          <w:rFonts w:ascii="標楷體" w:eastAsia="標楷體" w:hAnsi="標楷體" w:hint="eastAsia"/>
          <w:b/>
          <w:sz w:val="28"/>
          <w:szCs w:val="28"/>
          <w:u w:val="single"/>
        </w:rPr>
        <w:t>Ch14</w:t>
      </w:r>
      <w:r w:rsidR="00E577E8" w:rsidRPr="0048302F">
        <w:rPr>
          <w:rFonts w:ascii="標楷體" w:eastAsia="標楷體" w:hAnsi="標楷體" w:hint="eastAsia"/>
          <w:b/>
          <w:sz w:val="28"/>
          <w:szCs w:val="28"/>
          <w:u w:val="single"/>
        </w:rPr>
        <w:t>司法機構</w:t>
      </w:r>
    </w:p>
    <w:p w:rsidR="003476FB" w:rsidRPr="003476FB" w:rsidRDefault="003476FB" w:rsidP="00FB57B6">
      <w:pPr>
        <w:rPr>
          <w:rFonts w:ascii="標楷體" w:eastAsia="標楷體" w:hAnsi="標楷體"/>
          <w:b/>
          <w:sz w:val="28"/>
          <w:szCs w:val="28"/>
          <w:u w:val="single"/>
        </w:rPr>
      </w:pPr>
      <w:r w:rsidRPr="003476FB">
        <w:rPr>
          <w:rFonts w:ascii="標楷體" w:eastAsia="標楷體" w:hAnsi="標楷體" w:hint="eastAsia"/>
          <w:b/>
          <w:sz w:val="28"/>
          <w:szCs w:val="28"/>
          <w:u w:val="single"/>
        </w:rPr>
        <w:t>Ch15</w:t>
      </w:r>
      <w:r w:rsidR="00E577E8">
        <w:rPr>
          <w:rFonts w:ascii="標楷體" w:eastAsia="標楷體" w:hAnsi="標楷體" w:hint="eastAsia"/>
          <w:b/>
          <w:sz w:val="28"/>
          <w:szCs w:val="28"/>
          <w:u w:val="single"/>
        </w:rPr>
        <w:t>政治文化與政治社會化</w:t>
      </w:r>
      <w:r w:rsidR="009266CB">
        <w:rPr>
          <w:rFonts w:hAnsi="新細明體" w:hint="eastAsia"/>
          <w:color w:val="00B050"/>
          <w:sz w:val="22"/>
        </w:rPr>
        <w:tab/>
      </w:r>
      <w:r w:rsidR="009326DD">
        <w:rPr>
          <w:rFonts w:ascii="標楷體" w:eastAsia="標楷體" w:hAnsi="標楷體" w:hint="eastAsia"/>
          <w:b/>
          <w:sz w:val="28"/>
          <w:szCs w:val="28"/>
        </w:rPr>
        <w:tab/>
      </w:r>
      <w:r w:rsidRPr="003476FB">
        <w:rPr>
          <w:rFonts w:ascii="標楷體" w:eastAsia="標楷體" w:hAnsi="標楷體" w:hint="eastAsia"/>
          <w:b/>
          <w:sz w:val="28"/>
          <w:szCs w:val="28"/>
          <w:u w:val="single"/>
        </w:rPr>
        <w:t>Ch16</w:t>
      </w:r>
      <w:r w:rsidR="00E577E8">
        <w:rPr>
          <w:rFonts w:ascii="標楷體" w:eastAsia="標楷體" w:hAnsi="標楷體" w:hint="eastAsia"/>
          <w:b/>
          <w:sz w:val="28"/>
          <w:szCs w:val="28"/>
          <w:u w:val="single"/>
        </w:rPr>
        <w:t>政治參與與社會運動</w:t>
      </w:r>
    </w:p>
    <w:p w:rsidR="003476FB" w:rsidRPr="003476FB" w:rsidRDefault="003476FB" w:rsidP="00FB57B6">
      <w:pPr>
        <w:rPr>
          <w:rFonts w:ascii="標楷體" w:eastAsia="標楷體" w:hAnsi="標楷體"/>
          <w:b/>
          <w:sz w:val="28"/>
          <w:szCs w:val="28"/>
          <w:u w:val="single"/>
        </w:rPr>
      </w:pPr>
      <w:r w:rsidRPr="00F94EEC">
        <w:rPr>
          <w:rFonts w:ascii="標楷體" w:eastAsia="標楷體" w:hAnsi="標楷體" w:hint="eastAsia"/>
          <w:b/>
          <w:sz w:val="28"/>
          <w:szCs w:val="28"/>
          <w:u w:val="single"/>
          <w:shd w:val="clear" w:color="auto" w:fill="FFFFCC"/>
        </w:rPr>
        <w:t>Ch17</w:t>
      </w:r>
      <w:r w:rsidR="00E577E8" w:rsidRPr="00F94EEC">
        <w:rPr>
          <w:rFonts w:ascii="標楷體" w:eastAsia="標楷體" w:hAnsi="標楷體" w:hint="eastAsia"/>
          <w:b/>
          <w:sz w:val="28"/>
          <w:szCs w:val="28"/>
          <w:u w:val="single"/>
          <w:shd w:val="clear" w:color="auto" w:fill="FFFFCC"/>
        </w:rPr>
        <w:t>民意與政治傳播</w:t>
      </w:r>
      <w:r w:rsidR="009266CB">
        <w:rPr>
          <w:rFonts w:hAnsi="新細明體" w:hint="eastAsia"/>
          <w:color w:val="00B050"/>
          <w:sz w:val="22"/>
        </w:rPr>
        <w:tab/>
      </w:r>
      <w:r w:rsidR="00A06F47">
        <w:rPr>
          <w:rFonts w:ascii="標楷體" w:eastAsia="標楷體" w:hAnsi="標楷體" w:hint="eastAsia"/>
          <w:b/>
          <w:sz w:val="28"/>
          <w:szCs w:val="28"/>
        </w:rPr>
        <w:tab/>
      </w:r>
      <w:r w:rsidR="00A06F47">
        <w:rPr>
          <w:rFonts w:ascii="標楷體" w:eastAsia="標楷體" w:hAnsi="標楷體" w:hint="eastAsia"/>
          <w:b/>
          <w:sz w:val="28"/>
          <w:szCs w:val="28"/>
        </w:rPr>
        <w:tab/>
      </w:r>
      <w:r w:rsidR="00A06F47">
        <w:rPr>
          <w:rFonts w:ascii="標楷體" w:eastAsia="標楷體" w:hAnsi="標楷體" w:hint="eastAsia"/>
          <w:b/>
          <w:sz w:val="28"/>
          <w:szCs w:val="28"/>
        </w:rPr>
        <w:tab/>
      </w:r>
      <w:r w:rsidRPr="003476FB">
        <w:rPr>
          <w:rFonts w:ascii="標楷體" w:eastAsia="標楷體" w:hAnsi="標楷體" w:hint="eastAsia"/>
          <w:b/>
          <w:sz w:val="28"/>
          <w:szCs w:val="28"/>
          <w:u w:val="single"/>
        </w:rPr>
        <w:t>Ch18</w:t>
      </w:r>
      <w:r w:rsidR="00E577E8">
        <w:rPr>
          <w:rFonts w:ascii="標楷體" w:eastAsia="標楷體" w:hAnsi="標楷體" w:hint="eastAsia"/>
          <w:b/>
          <w:sz w:val="28"/>
          <w:szCs w:val="28"/>
          <w:u w:val="single"/>
        </w:rPr>
        <w:t>人權與公民權</w:t>
      </w:r>
    </w:p>
    <w:p w:rsidR="003476FB" w:rsidRPr="003476FB" w:rsidRDefault="003476FB" w:rsidP="003476FB">
      <w:pPr>
        <w:rPr>
          <w:rFonts w:ascii="標楷體" w:eastAsia="標楷體" w:hAnsi="標楷體"/>
          <w:b/>
          <w:sz w:val="28"/>
          <w:szCs w:val="28"/>
          <w:u w:val="single"/>
        </w:rPr>
      </w:pPr>
      <w:r w:rsidRPr="003476FB">
        <w:rPr>
          <w:rFonts w:ascii="標楷體" w:eastAsia="標楷體" w:hAnsi="標楷體" w:hint="eastAsia"/>
          <w:b/>
          <w:sz w:val="28"/>
          <w:szCs w:val="28"/>
          <w:u w:val="single"/>
        </w:rPr>
        <w:t>Ch1</w:t>
      </w:r>
      <w:r w:rsidR="00E577E8">
        <w:rPr>
          <w:rFonts w:ascii="標楷體" w:eastAsia="標楷體" w:hAnsi="標楷體" w:hint="eastAsia"/>
          <w:b/>
          <w:sz w:val="28"/>
          <w:szCs w:val="28"/>
          <w:u w:val="single"/>
        </w:rPr>
        <w:t>9利益團體</w:t>
      </w:r>
      <w:r w:rsidR="009266CB">
        <w:rPr>
          <w:rFonts w:hAnsi="新細明體" w:hint="eastAsia"/>
          <w:color w:val="00B050"/>
          <w:sz w:val="22"/>
        </w:rPr>
        <w:tab/>
      </w:r>
      <w:r w:rsidR="009266CB">
        <w:rPr>
          <w:rFonts w:hAnsi="新細明體" w:hint="eastAsia"/>
          <w:color w:val="00B050"/>
          <w:sz w:val="22"/>
        </w:rPr>
        <w:tab/>
      </w:r>
      <w:r w:rsidR="00A5005F">
        <w:rPr>
          <w:rFonts w:ascii="標楷體" w:eastAsia="標楷體" w:hAnsi="標楷體" w:hint="eastAsia"/>
          <w:b/>
          <w:sz w:val="28"/>
          <w:szCs w:val="28"/>
        </w:rPr>
        <w:tab/>
      </w:r>
      <w:r w:rsidR="00A5005F">
        <w:rPr>
          <w:rFonts w:ascii="標楷體" w:eastAsia="標楷體" w:hAnsi="標楷體" w:hint="eastAsia"/>
          <w:b/>
          <w:sz w:val="28"/>
          <w:szCs w:val="28"/>
        </w:rPr>
        <w:tab/>
      </w:r>
      <w:r w:rsidR="00A5005F">
        <w:rPr>
          <w:rFonts w:ascii="標楷體" w:eastAsia="標楷體" w:hAnsi="標楷體" w:hint="eastAsia"/>
          <w:b/>
          <w:sz w:val="28"/>
          <w:szCs w:val="28"/>
        </w:rPr>
        <w:tab/>
      </w:r>
      <w:r w:rsidR="00A5005F">
        <w:rPr>
          <w:rFonts w:ascii="標楷體" w:eastAsia="標楷體" w:hAnsi="標楷體" w:hint="eastAsia"/>
          <w:b/>
          <w:sz w:val="28"/>
          <w:szCs w:val="28"/>
        </w:rPr>
        <w:tab/>
      </w:r>
      <w:r w:rsidRPr="003476FB">
        <w:rPr>
          <w:rFonts w:ascii="標楷體" w:eastAsia="標楷體" w:hAnsi="標楷體" w:hint="eastAsia"/>
          <w:b/>
          <w:sz w:val="28"/>
          <w:szCs w:val="28"/>
          <w:u w:val="single"/>
        </w:rPr>
        <w:t>Ch</w:t>
      </w:r>
      <w:r w:rsidR="00E577E8">
        <w:rPr>
          <w:rFonts w:ascii="標楷體" w:eastAsia="標楷體" w:hAnsi="標楷體" w:hint="eastAsia"/>
          <w:b/>
          <w:sz w:val="28"/>
          <w:szCs w:val="28"/>
          <w:u w:val="single"/>
        </w:rPr>
        <w:t>20公共政策</w:t>
      </w:r>
    </w:p>
    <w:p w:rsidR="003476FB" w:rsidRPr="003476FB" w:rsidRDefault="003476FB" w:rsidP="003476FB">
      <w:pPr>
        <w:rPr>
          <w:rFonts w:ascii="標楷體" w:eastAsia="標楷體" w:hAnsi="標楷體"/>
          <w:b/>
          <w:sz w:val="28"/>
          <w:szCs w:val="28"/>
          <w:u w:val="single"/>
        </w:rPr>
      </w:pPr>
      <w:r w:rsidRPr="00F94EEC">
        <w:rPr>
          <w:rFonts w:ascii="標楷體" w:eastAsia="標楷體" w:hAnsi="標楷體" w:hint="eastAsia"/>
          <w:b/>
          <w:sz w:val="28"/>
          <w:szCs w:val="28"/>
          <w:u w:val="single"/>
          <w:shd w:val="clear" w:color="auto" w:fill="FFFFCC"/>
        </w:rPr>
        <w:t>Ch</w:t>
      </w:r>
      <w:r w:rsidR="00E577E8" w:rsidRPr="00F94EEC">
        <w:rPr>
          <w:rFonts w:ascii="標楷體" w:eastAsia="標楷體" w:hAnsi="標楷體" w:hint="eastAsia"/>
          <w:b/>
          <w:sz w:val="28"/>
          <w:szCs w:val="28"/>
          <w:u w:val="single"/>
          <w:shd w:val="clear" w:color="auto" w:fill="FFFFCC"/>
        </w:rPr>
        <w:t>21全球化與國際政治</w:t>
      </w:r>
      <w:r w:rsidR="009266CB">
        <w:rPr>
          <w:rFonts w:hAnsi="新細明體" w:hint="eastAsia"/>
          <w:color w:val="00B050"/>
          <w:sz w:val="22"/>
        </w:rPr>
        <w:tab/>
      </w:r>
      <w:r w:rsidR="009266CB">
        <w:rPr>
          <w:rFonts w:hAnsi="新細明體" w:hint="eastAsia"/>
          <w:color w:val="00B050"/>
          <w:sz w:val="22"/>
        </w:rPr>
        <w:tab/>
      </w:r>
      <w:r w:rsidR="009326DD">
        <w:rPr>
          <w:rFonts w:ascii="標楷體" w:eastAsia="標楷體" w:hAnsi="標楷體" w:hint="eastAsia"/>
          <w:b/>
          <w:sz w:val="28"/>
          <w:szCs w:val="28"/>
        </w:rPr>
        <w:tab/>
      </w:r>
      <w:r w:rsidR="009326DD">
        <w:rPr>
          <w:rFonts w:ascii="標楷體" w:eastAsia="標楷體" w:hAnsi="標楷體" w:hint="eastAsia"/>
          <w:b/>
          <w:sz w:val="28"/>
          <w:szCs w:val="28"/>
        </w:rPr>
        <w:tab/>
      </w:r>
      <w:r w:rsidRPr="003476FB">
        <w:rPr>
          <w:rFonts w:ascii="標楷體" w:eastAsia="標楷體" w:hAnsi="標楷體" w:hint="eastAsia"/>
          <w:b/>
          <w:sz w:val="28"/>
          <w:szCs w:val="28"/>
          <w:u w:val="single"/>
        </w:rPr>
        <w:t>Ch</w:t>
      </w:r>
      <w:r w:rsidR="00E577E8">
        <w:rPr>
          <w:rFonts w:ascii="標楷體" w:eastAsia="標楷體" w:hAnsi="標楷體" w:hint="eastAsia"/>
          <w:b/>
          <w:sz w:val="28"/>
          <w:szCs w:val="28"/>
          <w:u w:val="single"/>
        </w:rPr>
        <w:t>22地方政府</w:t>
      </w:r>
    </w:p>
    <w:p w:rsidR="003476FB" w:rsidRPr="003476FB" w:rsidRDefault="003476FB" w:rsidP="003476FB">
      <w:pPr>
        <w:rPr>
          <w:rFonts w:ascii="標楷體" w:eastAsia="標楷體" w:hAnsi="標楷體"/>
          <w:b/>
          <w:sz w:val="28"/>
          <w:szCs w:val="28"/>
          <w:u w:val="single"/>
        </w:rPr>
      </w:pPr>
      <w:r w:rsidRPr="003476FB">
        <w:rPr>
          <w:rFonts w:ascii="標楷體" w:eastAsia="標楷體" w:hAnsi="標楷體" w:hint="eastAsia"/>
          <w:b/>
          <w:sz w:val="28"/>
          <w:szCs w:val="28"/>
          <w:u w:val="single"/>
        </w:rPr>
        <w:t>Ch</w:t>
      </w:r>
      <w:r w:rsidR="00E577E8">
        <w:rPr>
          <w:rFonts w:ascii="標楷體" w:eastAsia="標楷體" w:hAnsi="標楷體" w:hint="eastAsia"/>
          <w:b/>
          <w:sz w:val="28"/>
          <w:szCs w:val="28"/>
          <w:u w:val="single"/>
        </w:rPr>
        <w:t>23政治經濟學</w:t>
      </w:r>
      <w:r w:rsidR="009266CB">
        <w:rPr>
          <w:rFonts w:hAnsi="新細明體" w:hint="eastAsia"/>
          <w:color w:val="00B050"/>
          <w:sz w:val="22"/>
        </w:rPr>
        <w:tab/>
      </w:r>
      <w:r w:rsidR="009266CB">
        <w:rPr>
          <w:rFonts w:hAnsi="新細明體" w:hint="eastAsia"/>
          <w:color w:val="00B050"/>
          <w:sz w:val="22"/>
        </w:rPr>
        <w:tab/>
      </w:r>
      <w:r w:rsidR="009326DD">
        <w:rPr>
          <w:rFonts w:ascii="標楷體" w:eastAsia="標楷體" w:hAnsi="標楷體" w:hint="eastAsia"/>
          <w:b/>
          <w:sz w:val="28"/>
          <w:szCs w:val="28"/>
        </w:rPr>
        <w:tab/>
      </w:r>
      <w:r w:rsidR="009326DD">
        <w:rPr>
          <w:rFonts w:ascii="標楷體" w:eastAsia="標楷體" w:hAnsi="標楷體" w:hint="eastAsia"/>
          <w:b/>
          <w:sz w:val="28"/>
          <w:szCs w:val="28"/>
        </w:rPr>
        <w:tab/>
      </w:r>
      <w:r w:rsidR="009326DD">
        <w:rPr>
          <w:rFonts w:ascii="標楷體" w:eastAsia="標楷體" w:hAnsi="標楷體" w:hint="eastAsia"/>
          <w:b/>
          <w:sz w:val="28"/>
          <w:szCs w:val="28"/>
        </w:rPr>
        <w:tab/>
      </w:r>
      <w:r w:rsidRPr="003476FB">
        <w:rPr>
          <w:rFonts w:ascii="標楷體" w:eastAsia="標楷體" w:hAnsi="標楷體" w:hint="eastAsia"/>
          <w:b/>
          <w:sz w:val="28"/>
          <w:szCs w:val="28"/>
          <w:u w:val="single"/>
        </w:rPr>
        <w:t>Ch</w:t>
      </w:r>
      <w:r w:rsidR="00E577E8">
        <w:rPr>
          <w:rFonts w:ascii="標楷體" w:eastAsia="標楷體" w:hAnsi="標楷體" w:hint="eastAsia"/>
          <w:b/>
          <w:sz w:val="28"/>
          <w:szCs w:val="28"/>
          <w:u w:val="single"/>
        </w:rPr>
        <w:t>24比較政府與政治</w:t>
      </w:r>
      <w:r w:rsidR="009266CB">
        <w:rPr>
          <w:rFonts w:hAnsi="新細明體" w:hint="eastAsia"/>
          <w:color w:val="00B050"/>
          <w:sz w:val="22"/>
        </w:rPr>
        <w:tab/>
      </w:r>
    </w:p>
    <w:p w:rsidR="00A06F47" w:rsidRPr="007F4D62" w:rsidRDefault="007F4D62" w:rsidP="00A06F47">
      <w:pPr>
        <w:ind w:right="480"/>
        <w:rPr>
          <w:rFonts w:ascii="標楷體" w:eastAsia="標楷體" w:hAnsi="標楷體"/>
          <w:b/>
          <w:sz w:val="28"/>
          <w:szCs w:val="28"/>
          <w:u w:val="single"/>
        </w:rPr>
      </w:pPr>
      <w:r w:rsidRPr="007F4D62">
        <w:rPr>
          <w:rFonts w:ascii="標楷體" w:eastAsia="標楷體" w:hAnsi="標楷體"/>
          <w:b/>
          <w:sz w:val="28"/>
          <w:szCs w:val="28"/>
          <w:u w:val="single"/>
        </w:rPr>
        <w:t>名詞解釋</w:t>
      </w:r>
    </w:p>
    <w:p w:rsidR="00A06F47" w:rsidRPr="001E5892" w:rsidRDefault="00A06F47" w:rsidP="00C3540C">
      <w:pPr>
        <w:pStyle w:val="aff"/>
        <w:numPr>
          <w:ilvl w:val="0"/>
          <w:numId w:val="67"/>
        </w:numPr>
        <w:ind w:leftChars="0" w:right="480"/>
        <w:rPr>
          <w:rFonts w:hAnsi="新細明體"/>
          <w:szCs w:val="28"/>
        </w:rPr>
      </w:pPr>
      <w:r w:rsidRPr="00A06F47">
        <w:rPr>
          <w:rFonts w:ascii="華康仿宋體W6(P)" w:eastAsia="華康仿宋體W6(P)" w:hAnsi="新細明體" w:hint="eastAsia"/>
          <w:b/>
          <w:sz w:val="28"/>
          <w:szCs w:val="26"/>
        </w:rPr>
        <w:t>大標</w:t>
      </w:r>
      <w:r w:rsidRPr="00DB1F05">
        <w:rPr>
          <w:rFonts w:ascii="華康仿宋體W6(P)" w:eastAsia="華康仿宋體W6(P)" w:hAnsi="新細明體" w:hint="eastAsia"/>
          <w:b/>
          <w:sz w:val="28"/>
          <w:szCs w:val="26"/>
        </w:rPr>
        <w:t>─</w:t>
      </w:r>
    </w:p>
    <w:p w:rsidR="001E5892" w:rsidRPr="001C0A05" w:rsidRDefault="001E5892" w:rsidP="002F6AC4">
      <w:pPr>
        <w:pStyle w:val="aff"/>
        <w:numPr>
          <w:ilvl w:val="0"/>
          <w:numId w:val="137"/>
        </w:numPr>
        <w:ind w:leftChars="0" w:right="480"/>
        <w:rPr>
          <w:rFonts w:hAnsi="新細明體"/>
          <w:b/>
          <w:szCs w:val="28"/>
        </w:rPr>
      </w:pPr>
      <w:r w:rsidRPr="001C0A05">
        <w:rPr>
          <w:rFonts w:hAnsi="新細明體"/>
          <w:b/>
          <w:szCs w:val="28"/>
        </w:rPr>
        <w:t>不同主題</w:t>
      </w:r>
    </w:p>
    <w:p w:rsidR="001E5892" w:rsidRPr="001C0A05" w:rsidRDefault="001E5892" w:rsidP="002F6AC4">
      <w:pPr>
        <w:pStyle w:val="aff"/>
        <w:numPr>
          <w:ilvl w:val="0"/>
          <w:numId w:val="138"/>
        </w:numPr>
        <w:ind w:leftChars="0" w:right="480"/>
        <w:rPr>
          <w:rFonts w:hAnsi="新細明體"/>
          <w:szCs w:val="28"/>
        </w:rPr>
      </w:pPr>
      <w:r w:rsidRPr="001C0A05">
        <w:rPr>
          <w:rFonts w:hAnsi="新細明體"/>
          <w:szCs w:val="28"/>
        </w:rPr>
        <w:t>同主題</w:t>
      </w:r>
      <w:r w:rsidRPr="001C0A05">
        <w:rPr>
          <w:rFonts w:hAnsi="新細明體"/>
          <w:sz w:val="20"/>
          <w:szCs w:val="20"/>
        </w:rPr>
        <w:t>(意義類)</w:t>
      </w:r>
    </w:p>
    <w:p w:rsidR="00A06F47" w:rsidRPr="001C0A05" w:rsidRDefault="00A06F47" w:rsidP="00C3540C">
      <w:pPr>
        <w:pStyle w:val="aff"/>
        <w:numPr>
          <w:ilvl w:val="0"/>
          <w:numId w:val="66"/>
        </w:numPr>
        <w:ind w:leftChars="0" w:right="720"/>
        <w:rPr>
          <w:rFonts w:hAnsi="新細明體"/>
          <w:b/>
          <w:szCs w:val="28"/>
        </w:rPr>
      </w:pPr>
      <w:r w:rsidRPr="001C0A05">
        <w:rPr>
          <w:rFonts w:hAnsi="新細明體" w:hint="eastAsia"/>
          <w:szCs w:val="28"/>
        </w:rPr>
        <w:t xml:space="preserve"> </w:t>
      </w:r>
      <w:r w:rsidRPr="001C0A05">
        <w:rPr>
          <w:rFonts w:hAnsi="新細明體" w:hint="eastAsia"/>
          <w:b/>
          <w:szCs w:val="28"/>
        </w:rPr>
        <w:t>小標/補充</w:t>
      </w:r>
    </w:p>
    <w:p w:rsidR="00A06F47" w:rsidRPr="001C0A05" w:rsidRDefault="00A06F47" w:rsidP="00A06F47">
      <w:pPr>
        <w:pStyle w:val="aff"/>
        <w:ind w:leftChars="0" w:left="960"/>
        <w:jc w:val="right"/>
        <w:rPr>
          <w:rFonts w:hAnsi="新細明體"/>
          <w:szCs w:val="28"/>
        </w:rPr>
      </w:pPr>
      <w:r w:rsidRPr="001C0A05">
        <w:rPr>
          <w:rFonts w:hAnsi="新細明體" w:hint="eastAsia"/>
          <w:b/>
          <w:color w:val="0070C0"/>
          <w:szCs w:val="28"/>
        </w:rPr>
        <w:t>人名</w:t>
      </w:r>
      <w:r w:rsidRPr="001C0A05">
        <w:rPr>
          <w:rFonts w:hAnsi="新細明體" w:hint="eastAsia"/>
          <w:szCs w:val="28"/>
        </w:rPr>
        <w:t>《</w:t>
      </w:r>
      <w:r w:rsidRPr="001C0A05">
        <w:rPr>
          <w:rFonts w:hAnsi="新細明體" w:hint="eastAsia"/>
          <w:b/>
          <w:bCs/>
          <w:color w:val="984806" w:themeColor="accent6" w:themeShade="80"/>
          <w:u w:val="single"/>
        </w:rPr>
        <w:t>書名</w:t>
      </w:r>
      <w:r w:rsidRPr="001C0A05">
        <w:rPr>
          <w:rFonts w:hAnsi="新細明體" w:hint="eastAsia"/>
          <w:bCs/>
        </w:rPr>
        <w:t>(年代)</w:t>
      </w:r>
      <w:r w:rsidRPr="001C0A05">
        <w:rPr>
          <w:rFonts w:hAnsi="新細明體" w:hint="eastAsia"/>
          <w:szCs w:val="28"/>
        </w:rPr>
        <w:t>》</w:t>
      </w:r>
    </w:p>
    <w:p w:rsidR="00E577E8" w:rsidRPr="00F94EEC" w:rsidRDefault="003D690C" w:rsidP="00F94EEC">
      <w:pPr>
        <w:wordWrap w:val="0"/>
        <w:jc w:val="right"/>
        <w:rPr>
          <w:rFonts w:hAnsi="新細明體"/>
          <w:b/>
          <w:sz w:val="28"/>
          <w:szCs w:val="28"/>
          <w:shd w:val="clear" w:color="auto" w:fill="FFFF99"/>
        </w:rPr>
      </w:pPr>
      <w:r w:rsidRPr="001C0A05">
        <w:rPr>
          <w:rFonts w:hAnsi="新細明體" w:hint="eastAsia"/>
          <w:color w:val="FF0000"/>
          <w:sz w:val="22"/>
        </w:rPr>
        <w:t>★超重要  ☆重要  ◆注意</w:t>
      </w:r>
      <w:r w:rsidR="00F94EEC">
        <w:rPr>
          <w:rFonts w:hAnsi="新細明體" w:hint="eastAsia"/>
          <w:color w:val="FF0000"/>
          <w:sz w:val="22"/>
        </w:rPr>
        <w:t xml:space="preserve"> </w:t>
      </w:r>
      <w:r w:rsidR="00F94EEC" w:rsidRPr="00F94EEC">
        <w:rPr>
          <w:rFonts w:hAnsi="新細明體" w:hint="eastAsia"/>
          <w:sz w:val="22"/>
          <w:shd w:val="clear" w:color="auto" w:fill="FFFF99"/>
        </w:rPr>
        <w:t>必背</w:t>
      </w:r>
    </w:p>
    <w:p w:rsidR="00003DEB" w:rsidRDefault="00003DEB">
      <w:pPr>
        <w:widowControl/>
        <w:rPr>
          <w:rFonts w:ascii="標楷體" w:eastAsia="標楷體" w:hAnsi="標楷體" w:cstheme="majorBidi"/>
          <w:b/>
          <w:bCs/>
          <w:sz w:val="40"/>
          <w:szCs w:val="32"/>
          <w:u w:val="single"/>
        </w:rPr>
      </w:pPr>
      <w:r>
        <w:br w:type="page"/>
      </w:r>
    </w:p>
    <w:p w:rsidR="00962861" w:rsidRPr="00962861" w:rsidRDefault="00E577E8" w:rsidP="007F4D62">
      <w:pPr>
        <w:pStyle w:val="affe"/>
      </w:pPr>
      <w:r w:rsidRPr="00E577E8">
        <w:rPr>
          <w:rFonts w:hint="eastAsia"/>
        </w:rPr>
        <w:lastRenderedPageBreak/>
        <w:t>Ch1</w:t>
      </w:r>
      <w:r w:rsidR="007D0049">
        <w:rPr>
          <w:rFonts w:hint="eastAsia"/>
        </w:rPr>
        <w:t xml:space="preserve"> </w:t>
      </w:r>
      <w:r w:rsidRPr="00E577E8">
        <w:rPr>
          <w:rFonts w:hint="eastAsia"/>
        </w:rPr>
        <w:t>政治學緒論</w:t>
      </w:r>
    </w:p>
    <w:p w:rsidR="00710077" w:rsidRDefault="00962861" w:rsidP="005F560E">
      <w:pPr>
        <w:pStyle w:val="a0"/>
      </w:pPr>
      <w:bookmarkStart w:id="0" w:name="ch1何謂政治"/>
      <w:r>
        <w:t>何謂政治</w:t>
      </w:r>
      <w:bookmarkEnd w:id="0"/>
    </w:p>
    <w:p w:rsidR="00710077" w:rsidRPr="00710077" w:rsidRDefault="00710077" w:rsidP="00710077">
      <w:r>
        <w:rPr>
          <w:rFonts w:hint="eastAsia"/>
        </w:rPr>
        <w:t>「政治作為一種</w:t>
      </w:r>
      <w:r w:rsidRPr="00710077">
        <w:rPr>
          <w:rFonts w:hint="eastAsia"/>
          <w:b/>
          <w:color w:val="FF0000"/>
        </w:rPr>
        <w:t>群居關係</w:t>
      </w:r>
      <w:r>
        <w:rPr>
          <w:rFonts w:hint="eastAsia"/>
        </w:rPr>
        <w:t>的</w:t>
      </w:r>
      <w:r w:rsidRPr="00710077">
        <w:rPr>
          <w:rFonts w:hint="eastAsia"/>
          <w:b/>
          <w:color w:val="FF0000"/>
        </w:rPr>
        <w:t>解決方案</w:t>
      </w:r>
      <w:r>
        <w:rPr>
          <w:rFonts w:hint="eastAsia"/>
        </w:rPr>
        <w:t>。」</w:t>
      </w:r>
    </w:p>
    <w:p w:rsidR="00B877DB" w:rsidRPr="007B444E" w:rsidRDefault="00B877DB" w:rsidP="005F560E">
      <w:r w:rsidRPr="007B444E">
        <w:rPr>
          <w:rFonts w:hint="eastAsia"/>
          <w:b/>
        </w:rPr>
        <w:t>政治學</w:t>
      </w:r>
      <w:r w:rsidRPr="007B444E">
        <w:rPr>
          <w:rFonts w:hint="eastAsia"/>
        </w:rPr>
        <w:t>是以</w:t>
      </w:r>
      <w:r w:rsidRPr="007B444E">
        <w:rPr>
          <w:rFonts w:hint="eastAsia"/>
          <w:color w:val="FF0000"/>
        </w:rPr>
        <w:t>改善社會</w:t>
      </w:r>
      <w:r w:rsidRPr="007B444E">
        <w:rPr>
          <w:rFonts w:hint="eastAsia"/>
        </w:rPr>
        <w:t>為目的的學科。探討或追求</w:t>
      </w:r>
      <w:r w:rsidRPr="007B444E">
        <w:rPr>
          <w:rFonts w:hint="eastAsia"/>
          <w:color w:val="FF0000"/>
        </w:rPr>
        <w:t>更良善的群體生活及狀態</w:t>
      </w:r>
      <w:r w:rsidRPr="007B444E">
        <w:rPr>
          <w:rFonts w:hint="eastAsia"/>
        </w:rPr>
        <w:t>。</w:t>
      </w:r>
    </w:p>
    <w:tbl>
      <w:tblPr>
        <w:tblStyle w:val="1-40"/>
        <w:tblW w:w="11055" w:type="dxa"/>
        <w:jc w:val="center"/>
        <w:tblLook w:val="04A0" w:firstRow="1" w:lastRow="0" w:firstColumn="1" w:lastColumn="0" w:noHBand="0" w:noVBand="1"/>
      </w:tblPr>
      <w:tblGrid>
        <w:gridCol w:w="1701"/>
        <w:gridCol w:w="1984"/>
        <w:gridCol w:w="7370"/>
      </w:tblGrid>
      <w:tr w:rsidR="00DF6964" w:rsidTr="00475E7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8064A2" w:themeColor="accent4"/>
            </w:tcBorders>
            <w:vAlign w:val="center"/>
          </w:tcPr>
          <w:p w:rsidR="00DF6964" w:rsidRPr="00845D1A" w:rsidRDefault="00845D1A" w:rsidP="00845D1A">
            <w:pPr>
              <w:jc w:val="center"/>
              <w:rPr>
                <w:rFonts w:hAnsi="新細明體"/>
              </w:rPr>
            </w:pPr>
            <w:r w:rsidRPr="00845D1A">
              <w:rPr>
                <w:rFonts w:hAnsi="新細明體" w:hint="eastAsia"/>
              </w:rPr>
              <w:t>四面向</w:t>
            </w:r>
          </w:p>
        </w:tc>
        <w:tc>
          <w:tcPr>
            <w:tcW w:w="1984" w:type="dxa"/>
            <w:tcBorders>
              <w:left w:val="single" w:sz="4" w:space="0" w:color="8064A2" w:themeColor="accent4"/>
              <w:right w:val="single" w:sz="4" w:space="0" w:color="8064A2" w:themeColor="accent4"/>
            </w:tcBorders>
            <w:vAlign w:val="center"/>
          </w:tcPr>
          <w:p w:rsidR="00DF6964" w:rsidRDefault="00845D1A" w:rsidP="00845D1A">
            <w:pPr>
              <w:jc w:val="center"/>
              <w:cnfStyle w:val="100000000000" w:firstRow="1" w:lastRow="0" w:firstColumn="0" w:lastColumn="0" w:oddVBand="0" w:evenVBand="0" w:oddHBand="0" w:evenHBand="0" w:firstRowFirstColumn="0" w:firstRowLastColumn="0" w:lastRowFirstColumn="0" w:lastRowLastColumn="0"/>
              <w:rPr>
                <w:rFonts w:hAnsi="新細明體"/>
              </w:rPr>
            </w:pPr>
            <w:r>
              <w:rPr>
                <w:rFonts w:hAnsi="新細明體" w:hint="eastAsia"/>
              </w:rPr>
              <w:t>政治是……</w:t>
            </w:r>
          </w:p>
        </w:tc>
        <w:tc>
          <w:tcPr>
            <w:tcW w:w="7370" w:type="dxa"/>
            <w:tcBorders>
              <w:left w:val="single" w:sz="4" w:space="0" w:color="8064A2" w:themeColor="accent4"/>
            </w:tcBorders>
            <w:vAlign w:val="center"/>
          </w:tcPr>
          <w:p w:rsidR="00DF6964" w:rsidRDefault="009331FF" w:rsidP="00845D1A">
            <w:pPr>
              <w:jc w:val="center"/>
              <w:cnfStyle w:val="100000000000" w:firstRow="1" w:lastRow="0" w:firstColumn="0" w:lastColumn="0" w:oddVBand="0" w:evenVBand="0" w:oddHBand="0" w:evenHBand="0" w:firstRowFirstColumn="0" w:firstRowLastColumn="0" w:lastRowFirstColumn="0" w:lastRowLastColumn="0"/>
              <w:rPr>
                <w:rFonts w:hAnsi="新細明體"/>
                <w:szCs w:val="28"/>
              </w:rPr>
            </w:pPr>
            <w:r>
              <w:rPr>
                <w:rFonts w:hAnsi="新細明體" w:hint="eastAsia"/>
                <w:szCs w:val="28"/>
              </w:rPr>
              <w:t>內容</w:t>
            </w:r>
          </w:p>
        </w:tc>
      </w:tr>
      <w:tr w:rsidR="00DF6964" w:rsidTr="00475E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8064A2" w:themeColor="accent4"/>
            </w:tcBorders>
            <w:vAlign w:val="center"/>
          </w:tcPr>
          <w:p w:rsidR="00DF6964" w:rsidRPr="00845D1A" w:rsidRDefault="00DF6964" w:rsidP="00845D1A">
            <w:pPr>
              <w:jc w:val="center"/>
              <w:rPr>
                <w:rFonts w:hAnsi="新細明體"/>
                <w:b w:val="0"/>
              </w:rPr>
            </w:pPr>
            <w:r w:rsidRPr="00845D1A">
              <w:rPr>
                <w:rFonts w:hAnsi="新細明體" w:hint="eastAsia"/>
              </w:rPr>
              <w:t>傳統政治哲學家</w:t>
            </w:r>
            <w:r w:rsidRPr="006D44A3">
              <w:rPr>
                <w:rFonts w:hAnsi="新細明體" w:hint="eastAsia"/>
                <w:b w:val="0"/>
              </w:rPr>
              <w:t>與</w:t>
            </w:r>
            <w:r w:rsidRPr="00845D1A">
              <w:rPr>
                <w:rFonts w:hAnsi="新細明體" w:hint="eastAsia"/>
              </w:rPr>
              <w:t>法學家</w:t>
            </w:r>
          </w:p>
        </w:tc>
        <w:tc>
          <w:tcPr>
            <w:tcW w:w="1984" w:type="dxa"/>
            <w:tcBorders>
              <w:left w:val="single" w:sz="4" w:space="0" w:color="8064A2" w:themeColor="accent4"/>
              <w:right w:val="single" w:sz="4" w:space="0" w:color="8064A2" w:themeColor="accent4"/>
            </w:tcBorders>
            <w:vAlign w:val="center"/>
          </w:tcPr>
          <w:p w:rsidR="00845D1A" w:rsidRDefault="00845D1A" w:rsidP="00845D1A">
            <w:pPr>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一套</w:t>
            </w:r>
            <w:r w:rsidR="00DF6964">
              <w:rPr>
                <w:rFonts w:hAnsi="新細明體" w:hint="eastAsia"/>
              </w:rPr>
              <w:t>規範性目的</w:t>
            </w:r>
          </w:p>
          <w:p w:rsidR="00DF6964" w:rsidRDefault="00845D1A" w:rsidP="00845D1A">
            <w:pPr>
              <w:jc w:val="center"/>
              <w:cnfStyle w:val="000000100000" w:firstRow="0" w:lastRow="0" w:firstColumn="0" w:lastColumn="0" w:oddVBand="0" w:evenVBand="0" w:oddHBand="1" w:evenHBand="0" w:firstRowFirstColumn="0" w:firstRowLastColumn="0" w:lastRowFirstColumn="0" w:lastRowLastColumn="0"/>
              <w:rPr>
                <w:rFonts w:hAnsi="新細明體"/>
                <w:szCs w:val="28"/>
              </w:rPr>
            </w:pPr>
            <w:r>
              <w:rPr>
                <w:rFonts w:hAnsi="新細明體" w:hint="eastAsia"/>
              </w:rPr>
              <w:t>的實踐制度</w:t>
            </w:r>
          </w:p>
        </w:tc>
        <w:tc>
          <w:tcPr>
            <w:tcW w:w="7370" w:type="dxa"/>
            <w:tcBorders>
              <w:left w:val="single" w:sz="4" w:space="0" w:color="8064A2" w:themeColor="accent4"/>
            </w:tcBorders>
          </w:tcPr>
          <w:p w:rsidR="00DF6964" w:rsidRPr="00845D1A" w:rsidRDefault="00845D1A" w:rsidP="00C3540C">
            <w:pPr>
              <w:pStyle w:val="aff"/>
              <w:numPr>
                <w:ilvl w:val="0"/>
                <w:numId w:val="13"/>
              </w:numPr>
              <w:ind w:leftChars="0"/>
              <w:cnfStyle w:val="000000100000" w:firstRow="0" w:lastRow="0" w:firstColumn="0" w:lastColumn="0" w:oddVBand="0" w:evenVBand="0" w:oddHBand="1" w:evenHBand="0" w:firstRowFirstColumn="0" w:firstRowLastColumn="0" w:lastRowFirstColumn="0" w:lastRowLastColumn="0"/>
              <w:rPr>
                <w:rFonts w:hAnsi="新細明體"/>
                <w:szCs w:val="28"/>
              </w:rPr>
            </w:pPr>
            <w:r w:rsidRPr="00845D1A">
              <w:rPr>
                <w:rFonts w:hAnsi="新細明體" w:hint="eastAsia"/>
                <w:szCs w:val="28"/>
              </w:rPr>
              <w:t>哲學目的的探討與追求(</w:t>
            </w:r>
            <w:r w:rsidRPr="00845D1A">
              <w:rPr>
                <w:rFonts w:hAnsi="新細明體" w:hint="eastAsia"/>
                <w:szCs w:val="28"/>
                <w:highlight w:val="yellow"/>
              </w:rPr>
              <w:t>哲學</w:t>
            </w:r>
            <w:r w:rsidRPr="00845D1A">
              <w:rPr>
                <w:rFonts w:hAnsi="新細明體" w:hint="eastAsia"/>
                <w:szCs w:val="28"/>
              </w:rPr>
              <w:t>觀點)</w:t>
            </w:r>
          </w:p>
          <w:p w:rsidR="00845D1A" w:rsidRPr="00845D1A" w:rsidRDefault="00845D1A" w:rsidP="00C3540C">
            <w:pPr>
              <w:pStyle w:val="aff"/>
              <w:numPr>
                <w:ilvl w:val="0"/>
                <w:numId w:val="13"/>
              </w:numPr>
              <w:ind w:leftChars="0"/>
              <w:cnfStyle w:val="000000100000" w:firstRow="0" w:lastRow="0" w:firstColumn="0" w:lastColumn="0" w:oddVBand="0" w:evenVBand="0" w:oddHBand="1" w:evenHBand="0" w:firstRowFirstColumn="0" w:firstRowLastColumn="0" w:lastRowFirstColumn="0" w:lastRowLastColumn="0"/>
              <w:rPr>
                <w:rFonts w:hAnsi="新細明體"/>
                <w:szCs w:val="28"/>
              </w:rPr>
            </w:pPr>
            <w:r w:rsidRPr="00845D1A">
              <w:rPr>
                <w:rFonts w:hAnsi="新細明體" w:hint="eastAsia"/>
                <w:color w:val="FF0000"/>
                <w:szCs w:val="28"/>
              </w:rPr>
              <w:t>規範性制度</w:t>
            </w:r>
            <w:r w:rsidRPr="00845D1A">
              <w:rPr>
                <w:rFonts w:hAnsi="新細明體" w:hint="eastAsia"/>
                <w:szCs w:val="28"/>
              </w:rPr>
              <w:t>的設計(</w:t>
            </w:r>
            <w:r w:rsidRPr="00845D1A">
              <w:rPr>
                <w:rFonts w:hAnsi="新細明體" w:hint="eastAsia"/>
                <w:szCs w:val="28"/>
                <w:highlight w:val="yellow"/>
              </w:rPr>
              <w:t>法學</w:t>
            </w:r>
            <w:r w:rsidRPr="00845D1A">
              <w:rPr>
                <w:rFonts w:hAnsi="新細明體" w:hint="eastAsia"/>
                <w:szCs w:val="28"/>
              </w:rPr>
              <w:t>觀點)</w:t>
            </w:r>
          </w:p>
        </w:tc>
      </w:tr>
      <w:tr w:rsidR="00DF6964" w:rsidTr="00475E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8064A2" w:themeColor="accent4"/>
            </w:tcBorders>
            <w:vAlign w:val="center"/>
          </w:tcPr>
          <w:p w:rsidR="00DF6964" w:rsidRPr="00845D1A" w:rsidRDefault="00DF6964" w:rsidP="00845D1A">
            <w:pPr>
              <w:jc w:val="center"/>
              <w:rPr>
                <w:rFonts w:hAnsi="新細明體"/>
                <w:szCs w:val="28"/>
              </w:rPr>
            </w:pPr>
            <w:r w:rsidRPr="00845D1A">
              <w:rPr>
                <w:rFonts w:hAnsi="新細明體" w:hint="eastAsia"/>
              </w:rPr>
              <w:t>政治科學家</w:t>
            </w:r>
          </w:p>
        </w:tc>
        <w:tc>
          <w:tcPr>
            <w:tcW w:w="1984" w:type="dxa"/>
            <w:tcBorders>
              <w:left w:val="single" w:sz="4" w:space="0" w:color="8064A2" w:themeColor="accent4"/>
              <w:right w:val="single" w:sz="4" w:space="0" w:color="8064A2" w:themeColor="accent4"/>
            </w:tcBorders>
            <w:vAlign w:val="center"/>
          </w:tcPr>
          <w:p w:rsidR="00DF6964" w:rsidRDefault="00845D1A" w:rsidP="00845D1A">
            <w:pPr>
              <w:jc w:val="center"/>
              <w:cnfStyle w:val="000000010000" w:firstRow="0" w:lastRow="0" w:firstColumn="0" w:lastColumn="0" w:oddVBand="0" w:evenVBand="0" w:oddHBand="0" w:evenHBand="1" w:firstRowFirstColumn="0" w:firstRowLastColumn="0" w:lastRowFirstColumn="0" w:lastRowLastColumn="0"/>
              <w:rPr>
                <w:rFonts w:hAnsi="新細明體"/>
                <w:szCs w:val="28"/>
              </w:rPr>
            </w:pPr>
            <w:r>
              <w:rPr>
                <w:rFonts w:hAnsi="新細明體" w:hint="eastAsia"/>
                <w:szCs w:val="28"/>
              </w:rPr>
              <w:t>公共事務</w:t>
            </w:r>
          </w:p>
        </w:tc>
        <w:tc>
          <w:tcPr>
            <w:tcW w:w="7370" w:type="dxa"/>
            <w:tcBorders>
              <w:left w:val="single" w:sz="4" w:space="0" w:color="8064A2" w:themeColor="accent4"/>
            </w:tcBorders>
          </w:tcPr>
          <w:p w:rsidR="009331FF" w:rsidRDefault="00845D1A" w:rsidP="00C3540C">
            <w:pPr>
              <w:pStyle w:val="aff"/>
              <w:numPr>
                <w:ilvl w:val="0"/>
                <w:numId w:val="14"/>
              </w:numPr>
              <w:ind w:leftChars="0"/>
              <w:cnfStyle w:val="000000010000" w:firstRow="0" w:lastRow="0" w:firstColumn="0" w:lastColumn="0" w:oddVBand="0" w:evenVBand="0" w:oddHBand="0" w:evenHBand="1" w:firstRowFirstColumn="0" w:firstRowLastColumn="0" w:lastRowFirstColumn="0" w:lastRowLastColumn="0"/>
              <w:rPr>
                <w:rFonts w:hAnsi="新細明體"/>
                <w:szCs w:val="28"/>
              </w:rPr>
            </w:pPr>
            <w:r w:rsidRPr="00845D1A">
              <w:rPr>
                <w:rFonts w:hAnsi="新細明體" w:hint="eastAsia"/>
                <w:szCs w:val="28"/>
              </w:rPr>
              <w:t>政治是</w:t>
            </w:r>
            <w:r w:rsidRPr="00845D1A">
              <w:rPr>
                <w:rFonts w:hAnsi="新細明體" w:hint="eastAsia"/>
                <w:color w:val="FF0000"/>
                <w:szCs w:val="28"/>
              </w:rPr>
              <w:t>公共領域</w:t>
            </w:r>
            <w:r>
              <w:rPr>
                <w:rFonts w:hAnsi="新細明體" w:hint="eastAsia"/>
                <w:szCs w:val="28"/>
              </w:rPr>
              <w:t>的</w:t>
            </w:r>
            <w:r w:rsidRPr="00845D1A">
              <w:rPr>
                <w:rFonts w:hAnsi="新細明體" w:hint="eastAsia"/>
                <w:szCs w:val="28"/>
              </w:rPr>
              <w:t>活動</w:t>
            </w:r>
          </w:p>
          <w:p w:rsidR="009331FF" w:rsidRDefault="00845D1A" w:rsidP="00C3540C">
            <w:pPr>
              <w:pStyle w:val="aff"/>
              <w:numPr>
                <w:ilvl w:val="0"/>
                <w:numId w:val="15"/>
              </w:numPr>
              <w:ind w:leftChars="0"/>
              <w:cnfStyle w:val="000000010000" w:firstRow="0" w:lastRow="0" w:firstColumn="0" w:lastColumn="0" w:oddVBand="0" w:evenVBand="0" w:oddHBand="0" w:evenHBand="1" w:firstRowFirstColumn="0" w:firstRowLastColumn="0" w:lastRowFirstColumn="0" w:lastRowLastColumn="0"/>
              <w:rPr>
                <w:rFonts w:hAnsi="新細明體"/>
                <w:szCs w:val="28"/>
              </w:rPr>
            </w:pPr>
            <w:r w:rsidRPr="009331FF">
              <w:rPr>
                <w:rFonts w:hAnsi="新細明體" w:hint="eastAsia"/>
                <w:b/>
                <w:color w:val="0070C0"/>
                <w:szCs w:val="28"/>
              </w:rPr>
              <w:t>亞里斯多德Aristotle</w:t>
            </w:r>
            <w:r w:rsidRPr="009331FF">
              <w:rPr>
                <w:rFonts w:hAnsi="新細明體" w:hint="eastAsia"/>
                <w:b/>
                <w:color w:val="0070C0"/>
                <w:szCs w:val="28"/>
              </w:rPr>
              <w:tab/>
            </w:r>
            <w:r w:rsidRPr="009331FF">
              <w:rPr>
                <w:rFonts w:hAnsi="新細明體" w:hint="eastAsia"/>
                <w:szCs w:val="28"/>
              </w:rPr>
              <w:t>政治科學之父</w:t>
            </w:r>
          </w:p>
          <w:p w:rsidR="009331FF" w:rsidRPr="00710077" w:rsidRDefault="00845D1A" w:rsidP="00710077">
            <w:pPr>
              <w:pStyle w:val="aff"/>
              <w:ind w:leftChars="0" w:left="960"/>
              <w:cnfStyle w:val="000000010000" w:firstRow="0" w:lastRow="0" w:firstColumn="0" w:lastColumn="0" w:oddVBand="0" w:evenVBand="0" w:oddHBand="0" w:evenHBand="1" w:firstRowFirstColumn="0" w:firstRowLastColumn="0" w:lastRowFirstColumn="0" w:lastRowLastColumn="0"/>
              <w:rPr>
                <w:rFonts w:hAnsi="新細明體"/>
                <w:b/>
                <w:color w:val="FF0000"/>
                <w:szCs w:val="28"/>
              </w:rPr>
            </w:pPr>
            <w:r w:rsidRPr="009331FF">
              <w:rPr>
                <w:rFonts w:hAnsi="新細明體" w:hint="eastAsia"/>
                <w:szCs w:val="28"/>
              </w:rPr>
              <w:t>「政治」源自於希臘</w:t>
            </w:r>
            <w:r w:rsidRPr="009331FF">
              <w:rPr>
                <w:rFonts w:hAnsi="新細明體" w:hint="eastAsia"/>
                <w:b/>
                <w:color w:val="FF0000"/>
                <w:szCs w:val="28"/>
              </w:rPr>
              <w:t>城邦(Polis)</w:t>
            </w:r>
            <w:r w:rsidR="00710077">
              <w:rPr>
                <w:rFonts w:hAnsi="新細明體" w:hint="eastAsia"/>
                <w:b/>
                <w:color w:val="FF0000"/>
                <w:szCs w:val="28"/>
              </w:rPr>
              <w:t>+政體</w:t>
            </w:r>
            <w:r w:rsidR="00710077" w:rsidRPr="00710077">
              <w:rPr>
                <w:rFonts w:hAnsi="新細明體" w:hint="eastAsia"/>
                <w:color w:val="FF0000"/>
                <w:szCs w:val="28"/>
              </w:rPr>
              <w:t>(Politeia)</w:t>
            </w:r>
          </w:p>
          <w:p w:rsidR="009331FF" w:rsidRDefault="00845D1A" w:rsidP="009331FF">
            <w:pPr>
              <w:pStyle w:val="aff"/>
              <w:ind w:leftChars="0" w:left="960"/>
              <w:cnfStyle w:val="000000010000" w:firstRow="0" w:lastRow="0" w:firstColumn="0" w:lastColumn="0" w:oddVBand="0" w:evenVBand="0" w:oddHBand="0" w:evenHBand="1" w:firstRowFirstColumn="0" w:firstRowLastColumn="0" w:lastRowFirstColumn="0" w:lastRowLastColumn="0"/>
              <w:rPr>
                <w:rFonts w:hAnsi="新細明體"/>
                <w:szCs w:val="28"/>
              </w:rPr>
            </w:pPr>
            <w:r w:rsidRPr="009331FF">
              <w:rPr>
                <w:rFonts w:hAnsi="新細明體" w:hint="eastAsia"/>
                <w:szCs w:val="28"/>
              </w:rPr>
              <w:t>「人是天生的</w:t>
            </w:r>
            <w:r w:rsidRPr="009331FF">
              <w:rPr>
                <w:rFonts w:hAnsi="新細明體" w:hint="eastAsia"/>
                <w:b/>
                <w:szCs w:val="28"/>
              </w:rPr>
              <w:t>政治</w:t>
            </w:r>
            <w:r w:rsidRPr="009331FF">
              <w:rPr>
                <w:rFonts w:hAnsi="新細明體" w:hint="eastAsia"/>
                <w:szCs w:val="28"/>
              </w:rPr>
              <w:t>動物(Man is by nature a political animal).」</w:t>
            </w:r>
            <w:r w:rsidR="00371C7F" w:rsidRPr="00371C7F">
              <w:rPr>
                <w:rFonts w:hAnsi="新細明體" w:hint="eastAsia"/>
                <w:sz w:val="22"/>
                <w:szCs w:val="28"/>
                <w:u w:val="single"/>
              </w:rPr>
              <w:t>&lt;10</w:t>
            </w:r>
            <w:r w:rsidR="00371C7F">
              <w:rPr>
                <w:rFonts w:hAnsi="新細明體" w:hint="eastAsia"/>
                <w:sz w:val="22"/>
                <w:szCs w:val="28"/>
                <w:u w:val="single"/>
              </w:rPr>
              <w:t>7</w:t>
            </w:r>
            <w:r w:rsidR="00371C7F" w:rsidRPr="00371C7F">
              <w:rPr>
                <w:rFonts w:hAnsi="新細明體" w:hint="eastAsia"/>
                <w:sz w:val="22"/>
                <w:szCs w:val="28"/>
                <w:u w:val="single"/>
              </w:rPr>
              <w:t>普&gt;</w:t>
            </w:r>
          </w:p>
          <w:p w:rsidR="009331FF" w:rsidRDefault="00845D1A" w:rsidP="009331FF">
            <w:pPr>
              <w:pStyle w:val="aff"/>
              <w:ind w:leftChars="0" w:left="960"/>
              <w:cnfStyle w:val="000000010000" w:firstRow="0" w:lastRow="0" w:firstColumn="0" w:lastColumn="0" w:oddVBand="0" w:evenVBand="0" w:oddHBand="0" w:evenHBand="1" w:firstRowFirstColumn="0" w:firstRowLastColumn="0" w:lastRowFirstColumn="0" w:lastRowLastColumn="0"/>
              <w:rPr>
                <w:rFonts w:hAnsi="新細明體"/>
                <w:szCs w:val="28"/>
              </w:rPr>
            </w:pPr>
            <w:r w:rsidRPr="009331FF">
              <w:rPr>
                <w:rFonts w:hAnsi="新細明體" w:hint="eastAsia"/>
                <w:szCs w:val="28"/>
              </w:rPr>
              <w:t>將政治學視為</w:t>
            </w:r>
            <w:r w:rsidRPr="00960613">
              <w:rPr>
                <w:rFonts w:hAnsi="新細明體" w:hint="eastAsia"/>
                <w:color w:val="FF0000"/>
                <w:szCs w:val="28"/>
              </w:rPr>
              <w:t>首要科學</w:t>
            </w:r>
            <w:r w:rsidRPr="009331FF">
              <w:rPr>
                <w:rFonts w:hAnsi="新細明體" w:hint="eastAsia"/>
                <w:szCs w:val="28"/>
              </w:rPr>
              <w:t>(Master Science)</w:t>
            </w:r>
          </w:p>
          <w:p w:rsidR="009331FF" w:rsidRDefault="00845D1A" w:rsidP="00C3540C">
            <w:pPr>
              <w:pStyle w:val="aff"/>
              <w:numPr>
                <w:ilvl w:val="0"/>
                <w:numId w:val="14"/>
              </w:numPr>
              <w:ind w:leftChars="0"/>
              <w:cnfStyle w:val="000000010000" w:firstRow="0" w:lastRow="0" w:firstColumn="0" w:lastColumn="0" w:oddVBand="0" w:evenVBand="0" w:oddHBand="0" w:evenHBand="1" w:firstRowFirstColumn="0" w:firstRowLastColumn="0" w:lastRowFirstColumn="0" w:lastRowLastColumn="0"/>
              <w:rPr>
                <w:rFonts w:hAnsi="新細明體"/>
                <w:szCs w:val="28"/>
              </w:rPr>
            </w:pPr>
            <w:r w:rsidRPr="00845D1A">
              <w:rPr>
                <w:rFonts w:hAnsi="新細明體" w:hint="eastAsia"/>
                <w:szCs w:val="28"/>
              </w:rPr>
              <w:t>政治是</w:t>
            </w:r>
            <w:r w:rsidRPr="00845D1A">
              <w:rPr>
                <w:rFonts w:hAnsi="新細明體" w:hint="eastAsia"/>
                <w:b/>
                <w:szCs w:val="28"/>
                <w:highlight w:val="yellow"/>
              </w:rPr>
              <w:t>權力</w:t>
            </w:r>
            <w:r w:rsidRPr="00845D1A">
              <w:rPr>
                <w:rFonts w:hAnsi="新細明體" w:hint="eastAsia"/>
                <w:szCs w:val="28"/>
              </w:rPr>
              <w:t>在公領域中行使的一種過程</w:t>
            </w:r>
          </w:p>
          <w:p w:rsidR="009331FF" w:rsidRDefault="009331FF" w:rsidP="00C3540C">
            <w:pPr>
              <w:pStyle w:val="aff"/>
              <w:numPr>
                <w:ilvl w:val="0"/>
                <w:numId w:val="15"/>
              </w:numPr>
              <w:ind w:leftChars="0"/>
              <w:cnfStyle w:val="000000010000" w:firstRow="0" w:lastRow="0" w:firstColumn="0" w:lastColumn="0" w:oddVBand="0" w:evenVBand="0" w:oddHBand="0" w:evenHBand="1" w:firstRowFirstColumn="0" w:firstRowLastColumn="0" w:lastRowFirstColumn="0" w:lastRowLastColumn="0"/>
              <w:rPr>
                <w:rFonts w:hAnsi="新細明體"/>
                <w:szCs w:val="28"/>
              </w:rPr>
            </w:pPr>
            <w:r w:rsidRPr="009331FF">
              <w:rPr>
                <w:rFonts w:hAnsi="新細明體" w:hint="eastAsia"/>
                <w:b/>
                <w:color w:val="0070C0"/>
                <w:szCs w:val="28"/>
              </w:rPr>
              <w:t>拉斯威爾H.D.Lasswell</w:t>
            </w:r>
            <w:r w:rsidRPr="009331FF">
              <w:rPr>
                <w:rFonts w:hAnsi="新細明體" w:hint="eastAsia"/>
                <w:b/>
                <w:color w:val="0070C0"/>
                <w:szCs w:val="28"/>
              </w:rPr>
              <w:tab/>
            </w:r>
            <w:r w:rsidRPr="009331FF">
              <w:rPr>
                <w:rFonts w:hAnsi="新細明體" w:hint="eastAsia"/>
                <w:szCs w:val="28"/>
              </w:rPr>
              <w:t>《</w:t>
            </w:r>
            <w:r w:rsidRPr="009331FF">
              <w:rPr>
                <w:rFonts w:hAnsi="新細明體" w:hint="eastAsia"/>
                <w:b/>
                <w:bCs/>
                <w:color w:val="984806" w:themeColor="accent6" w:themeShade="80"/>
                <w:u w:val="single"/>
              </w:rPr>
              <w:t>Politics</w:t>
            </w:r>
            <w:r w:rsidR="000B5B6F">
              <w:rPr>
                <w:rFonts w:hAnsi="新細明體"/>
                <w:b/>
                <w:bCs/>
                <w:color w:val="984806" w:themeColor="accent6" w:themeShade="80"/>
                <w:u w:val="single"/>
              </w:rPr>
              <w:t>：</w:t>
            </w:r>
            <w:r w:rsidRPr="009331FF">
              <w:rPr>
                <w:rFonts w:hAnsi="新細明體" w:hint="eastAsia"/>
                <w:b/>
                <w:bCs/>
                <w:color w:val="984806" w:themeColor="accent6" w:themeShade="80"/>
                <w:u w:val="single"/>
              </w:rPr>
              <w:t xml:space="preserve"> Who gets what </w:t>
            </w:r>
            <w:r w:rsidR="000B5B6F">
              <w:rPr>
                <w:rFonts w:hAnsi="新細明體" w:hint="eastAsia"/>
                <w:b/>
                <w:bCs/>
                <w:color w:val="984806" w:themeColor="accent6" w:themeShade="80"/>
                <w:u w:val="single"/>
              </w:rPr>
              <w:t>，</w:t>
            </w:r>
            <w:r w:rsidRPr="009331FF">
              <w:rPr>
                <w:rFonts w:hAnsi="新細明體" w:hint="eastAsia"/>
                <w:b/>
                <w:bCs/>
                <w:color w:val="984806" w:themeColor="accent6" w:themeShade="80"/>
                <w:u w:val="single"/>
              </w:rPr>
              <w:t>when and how</w:t>
            </w:r>
            <w:r w:rsidRPr="009331FF">
              <w:rPr>
                <w:rFonts w:hAnsi="新細明體" w:hint="eastAsia"/>
                <w:szCs w:val="28"/>
              </w:rPr>
              <w:t>》</w:t>
            </w:r>
          </w:p>
          <w:p w:rsidR="009331FF" w:rsidRDefault="009331FF" w:rsidP="00844BB2">
            <w:pPr>
              <w:pStyle w:val="aff"/>
              <w:numPr>
                <w:ilvl w:val="0"/>
                <w:numId w:val="646"/>
              </w:numPr>
              <w:ind w:leftChars="0"/>
              <w:cnfStyle w:val="000000010000" w:firstRow="0" w:lastRow="0" w:firstColumn="0" w:lastColumn="0" w:oddVBand="0" w:evenVBand="0" w:oddHBand="0" w:evenHBand="1" w:firstRowFirstColumn="0" w:firstRowLastColumn="0" w:lastRowFirstColumn="0" w:lastRowLastColumn="0"/>
              <w:rPr>
                <w:rFonts w:hAnsi="新細明體"/>
                <w:szCs w:val="28"/>
              </w:rPr>
            </w:pPr>
            <w:r w:rsidRPr="009331FF">
              <w:rPr>
                <w:rFonts w:hAnsi="新細明體" w:hint="eastAsia"/>
                <w:szCs w:val="28"/>
              </w:rPr>
              <w:t>將</w:t>
            </w:r>
            <w:r w:rsidRPr="009331FF">
              <w:rPr>
                <w:rFonts w:hAnsi="新細明體" w:hint="eastAsia"/>
                <w:b/>
                <w:szCs w:val="28"/>
              </w:rPr>
              <w:t>權力</w:t>
            </w:r>
            <w:r w:rsidRPr="009331FF">
              <w:rPr>
                <w:rFonts w:hAnsi="新細明體" w:hint="eastAsia"/>
                <w:szCs w:val="28"/>
              </w:rPr>
              <w:t>視為政治學的樞紐概念，並指出政治過程乃是權力的形成、分配與運用。</w:t>
            </w:r>
          </w:p>
          <w:p w:rsidR="009331FF" w:rsidRDefault="009331FF" w:rsidP="00844BB2">
            <w:pPr>
              <w:pStyle w:val="aff"/>
              <w:numPr>
                <w:ilvl w:val="0"/>
                <w:numId w:val="646"/>
              </w:numPr>
              <w:ind w:leftChars="0"/>
              <w:cnfStyle w:val="000000010000" w:firstRow="0" w:lastRow="0" w:firstColumn="0" w:lastColumn="0" w:oddVBand="0" w:evenVBand="0" w:oddHBand="0" w:evenHBand="1" w:firstRowFirstColumn="0" w:firstRowLastColumn="0" w:lastRowFirstColumn="0" w:lastRowLastColumn="0"/>
              <w:rPr>
                <w:rFonts w:hAnsi="新細明體"/>
                <w:color w:val="FF0000"/>
                <w:szCs w:val="28"/>
              </w:rPr>
            </w:pPr>
            <w:r w:rsidRPr="009331FF">
              <w:rPr>
                <w:rFonts w:hAnsi="新細明體" w:hint="eastAsia"/>
                <w:szCs w:val="28"/>
              </w:rPr>
              <w:t>政治是一種</w:t>
            </w:r>
            <w:r w:rsidRPr="009331FF">
              <w:rPr>
                <w:rFonts w:hAnsi="新細明體" w:hint="eastAsia"/>
                <w:color w:val="FF0000"/>
                <w:szCs w:val="28"/>
              </w:rPr>
              <w:t>權力互動現象</w:t>
            </w:r>
          </w:p>
          <w:p w:rsidR="00475E7A" w:rsidRDefault="00475E7A" w:rsidP="00844BB2">
            <w:pPr>
              <w:pStyle w:val="aff"/>
              <w:numPr>
                <w:ilvl w:val="0"/>
                <w:numId w:val="646"/>
              </w:numPr>
              <w:ind w:leftChars="0"/>
              <w:cnfStyle w:val="000000010000" w:firstRow="0" w:lastRow="0" w:firstColumn="0" w:lastColumn="0" w:oddVBand="0" w:evenVBand="0" w:oddHBand="0" w:evenHBand="1" w:firstRowFirstColumn="0" w:firstRowLastColumn="0" w:lastRowFirstColumn="0" w:lastRowLastColumn="0"/>
              <w:rPr>
                <w:rFonts w:hAnsi="新細明體"/>
                <w:szCs w:val="28"/>
              </w:rPr>
            </w:pPr>
            <w:r w:rsidRPr="00475E7A">
              <w:rPr>
                <w:rFonts w:hAnsi="新細明體" w:hint="eastAsia"/>
                <w:b/>
                <w:szCs w:val="28"/>
                <w:shd w:val="clear" w:color="auto" w:fill="FFFF99"/>
              </w:rPr>
              <w:t>公權力事務</w:t>
            </w:r>
            <w:r w:rsidRPr="00475E7A">
              <w:rPr>
                <w:rFonts w:hAnsi="新細明體" w:hint="eastAsia"/>
                <w:szCs w:val="28"/>
                <w:shd w:val="clear" w:color="auto" w:fill="FFFF99"/>
              </w:rPr>
              <w:t>(公領域中的權力作用)：</w:t>
            </w:r>
          </w:p>
          <w:p w:rsidR="00475E7A" w:rsidRDefault="00475E7A" w:rsidP="00844BB2">
            <w:pPr>
              <w:pStyle w:val="aff"/>
              <w:numPr>
                <w:ilvl w:val="0"/>
                <w:numId w:val="647"/>
              </w:numPr>
              <w:ind w:leftChars="0"/>
              <w:cnfStyle w:val="000000010000" w:firstRow="0" w:lastRow="0" w:firstColumn="0" w:lastColumn="0" w:oddVBand="0" w:evenVBand="0" w:oddHBand="0" w:evenHBand="1" w:firstRowFirstColumn="0" w:firstRowLastColumn="0" w:lastRowFirstColumn="0" w:lastRowLastColumn="0"/>
              <w:rPr>
                <w:rFonts w:hAnsi="新細明體"/>
                <w:szCs w:val="28"/>
              </w:rPr>
            </w:pPr>
            <w:r w:rsidRPr="00475E7A">
              <w:rPr>
                <w:rFonts w:hAnsi="新細明體" w:hint="eastAsia"/>
                <w:szCs w:val="28"/>
                <w:shd w:val="clear" w:color="auto" w:fill="FFFF99"/>
              </w:rPr>
              <w:t>權力主體Who+金主</w:t>
            </w:r>
          </w:p>
          <w:p w:rsidR="00475E7A" w:rsidRDefault="00475E7A" w:rsidP="00844BB2">
            <w:pPr>
              <w:pStyle w:val="aff"/>
              <w:numPr>
                <w:ilvl w:val="0"/>
                <w:numId w:val="647"/>
              </w:numPr>
              <w:ind w:leftChars="0"/>
              <w:cnfStyle w:val="000000010000" w:firstRow="0" w:lastRow="0" w:firstColumn="0" w:lastColumn="0" w:oddVBand="0" w:evenVBand="0" w:oddHBand="0" w:evenHBand="1" w:firstRowFirstColumn="0" w:firstRowLastColumn="0" w:lastRowFirstColumn="0" w:lastRowLastColumn="0"/>
              <w:rPr>
                <w:rFonts w:hAnsi="新細明體"/>
                <w:szCs w:val="28"/>
              </w:rPr>
            </w:pPr>
            <w:r w:rsidRPr="00475E7A">
              <w:rPr>
                <w:rFonts w:hAnsi="新細明體" w:hint="eastAsia"/>
                <w:szCs w:val="28"/>
                <w:shd w:val="clear" w:color="auto" w:fill="FFFF99"/>
              </w:rPr>
              <w:t>權力過程When</w:t>
            </w:r>
          </w:p>
          <w:p w:rsidR="00475E7A" w:rsidRPr="00475E7A" w:rsidRDefault="00475E7A" w:rsidP="00844BB2">
            <w:pPr>
              <w:pStyle w:val="aff"/>
              <w:numPr>
                <w:ilvl w:val="0"/>
                <w:numId w:val="647"/>
              </w:numPr>
              <w:ind w:leftChars="0"/>
              <w:cnfStyle w:val="000000010000" w:firstRow="0" w:lastRow="0" w:firstColumn="0" w:lastColumn="0" w:oddVBand="0" w:evenVBand="0" w:oddHBand="0" w:evenHBand="1" w:firstRowFirstColumn="0" w:firstRowLastColumn="0" w:lastRowFirstColumn="0" w:lastRowLastColumn="0"/>
              <w:rPr>
                <w:rFonts w:hAnsi="新細明體"/>
                <w:szCs w:val="28"/>
              </w:rPr>
            </w:pPr>
            <w:r w:rsidRPr="00475E7A">
              <w:rPr>
                <w:rFonts w:hAnsi="新細明體" w:hint="eastAsia"/>
                <w:szCs w:val="28"/>
                <w:shd w:val="clear" w:color="auto" w:fill="FFFF99"/>
              </w:rPr>
              <w:t>資源與權力分配結果What</w:t>
            </w:r>
          </w:p>
          <w:p w:rsidR="009331FF" w:rsidRPr="00710077" w:rsidRDefault="009331FF" w:rsidP="00C3540C">
            <w:pPr>
              <w:pStyle w:val="aff"/>
              <w:numPr>
                <w:ilvl w:val="0"/>
                <w:numId w:val="15"/>
              </w:numPr>
              <w:ind w:leftChars="0"/>
              <w:cnfStyle w:val="000000010000" w:firstRow="0" w:lastRow="0" w:firstColumn="0" w:lastColumn="0" w:oddVBand="0" w:evenVBand="0" w:oddHBand="0" w:evenHBand="1" w:firstRowFirstColumn="0" w:firstRowLastColumn="0" w:lastRowFirstColumn="0" w:lastRowLastColumn="0"/>
              <w:rPr>
                <w:rFonts w:hAnsi="新細明體"/>
                <w:szCs w:val="28"/>
              </w:rPr>
            </w:pPr>
            <w:r w:rsidRPr="009331FF">
              <w:rPr>
                <w:rFonts w:hAnsi="新細明體" w:hint="eastAsia"/>
                <w:b/>
                <w:color w:val="0070C0"/>
                <w:szCs w:val="28"/>
              </w:rPr>
              <w:t>伊斯頓D.Easton</w:t>
            </w:r>
            <w:r w:rsidRPr="009331FF">
              <w:rPr>
                <w:rFonts w:hAnsi="新細明體" w:hint="eastAsia"/>
                <w:b/>
                <w:color w:val="0070C0"/>
                <w:szCs w:val="28"/>
              </w:rPr>
              <w:tab/>
            </w:r>
            <w:r w:rsidRPr="009331FF">
              <w:rPr>
                <w:rFonts w:hAnsi="新細明體" w:hint="eastAsia"/>
                <w:b/>
                <w:szCs w:val="28"/>
                <w:highlight w:val="yellow"/>
              </w:rPr>
              <w:t>權威性的價值分配</w:t>
            </w:r>
          </w:p>
          <w:p w:rsidR="00710077" w:rsidRDefault="00710077" w:rsidP="00844BB2">
            <w:pPr>
              <w:pStyle w:val="aff"/>
              <w:numPr>
                <w:ilvl w:val="0"/>
                <w:numId w:val="648"/>
              </w:numPr>
              <w:ind w:leftChars="0"/>
              <w:cnfStyle w:val="000000010000" w:firstRow="0" w:lastRow="0" w:firstColumn="0" w:lastColumn="0" w:oddVBand="0" w:evenVBand="0" w:oddHBand="0" w:evenHBand="1" w:firstRowFirstColumn="0" w:firstRowLastColumn="0" w:lastRowFirstColumn="0" w:lastRowLastColumn="0"/>
              <w:rPr>
                <w:rFonts w:hAnsi="新細明體"/>
                <w:szCs w:val="28"/>
              </w:rPr>
            </w:pPr>
            <w:r>
              <w:rPr>
                <w:rFonts w:hAnsi="新細明體"/>
                <w:szCs w:val="28"/>
              </w:rPr>
              <w:t>政治是一種分配過程</w:t>
            </w:r>
          </w:p>
          <w:p w:rsidR="00710077" w:rsidRDefault="00710077" w:rsidP="00844BB2">
            <w:pPr>
              <w:pStyle w:val="aff"/>
              <w:numPr>
                <w:ilvl w:val="0"/>
                <w:numId w:val="648"/>
              </w:numPr>
              <w:ind w:leftChars="0"/>
              <w:cnfStyle w:val="000000010000" w:firstRow="0" w:lastRow="0" w:firstColumn="0" w:lastColumn="0" w:oddVBand="0" w:evenVBand="0" w:oddHBand="0" w:evenHBand="1" w:firstRowFirstColumn="0" w:firstRowLastColumn="0" w:lastRowFirstColumn="0" w:lastRowLastColumn="0"/>
              <w:rPr>
                <w:rFonts w:hAnsi="新細明體"/>
                <w:szCs w:val="28"/>
              </w:rPr>
            </w:pPr>
            <w:r>
              <w:rPr>
                <w:rFonts w:hAnsi="新細明體"/>
                <w:szCs w:val="28"/>
              </w:rPr>
              <w:t>分配對象為社會有價值的事物</w:t>
            </w:r>
          </w:p>
          <w:p w:rsidR="00710077" w:rsidRPr="00710077" w:rsidRDefault="00710077" w:rsidP="00844BB2">
            <w:pPr>
              <w:pStyle w:val="aff"/>
              <w:numPr>
                <w:ilvl w:val="0"/>
                <w:numId w:val="648"/>
              </w:numPr>
              <w:ind w:leftChars="0"/>
              <w:cnfStyle w:val="000000010000" w:firstRow="0" w:lastRow="0" w:firstColumn="0" w:lastColumn="0" w:oddVBand="0" w:evenVBand="0" w:oddHBand="0" w:evenHBand="1" w:firstRowFirstColumn="0" w:firstRowLastColumn="0" w:lastRowFirstColumn="0" w:lastRowLastColumn="0"/>
              <w:rPr>
                <w:rFonts w:hAnsi="新細明體"/>
                <w:szCs w:val="28"/>
              </w:rPr>
            </w:pPr>
            <w:r>
              <w:rPr>
                <w:rFonts w:hAnsi="新細明體" w:hint="eastAsia"/>
                <w:szCs w:val="28"/>
              </w:rPr>
              <w:t>透過權力分配</w:t>
            </w:r>
          </w:p>
        </w:tc>
      </w:tr>
      <w:tr w:rsidR="00DF6964" w:rsidTr="00475E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8064A2" w:themeColor="accent4"/>
            </w:tcBorders>
            <w:vAlign w:val="center"/>
          </w:tcPr>
          <w:p w:rsidR="00DF6964" w:rsidRPr="00845D1A" w:rsidRDefault="00845D1A" w:rsidP="00845D1A">
            <w:pPr>
              <w:jc w:val="center"/>
              <w:rPr>
                <w:rFonts w:hAnsi="新細明體"/>
                <w:b w:val="0"/>
              </w:rPr>
            </w:pPr>
            <w:r w:rsidRPr="00845D1A">
              <w:rPr>
                <w:rFonts w:hAnsi="新細明體" w:hint="eastAsia"/>
              </w:rPr>
              <w:t>馬克思主義</w:t>
            </w:r>
            <w:r w:rsidRPr="00DF6964">
              <w:rPr>
                <w:rFonts w:hAnsi="新細明體" w:hint="eastAsia"/>
                <w:b w:val="0"/>
              </w:rPr>
              <w:t>與</w:t>
            </w:r>
            <w:r w:rsidRPr="00845D1A">
              <w:rPr>
                <w:rFonts w:hAnsi="新細明體" w:hint="eastAsia"/>
              </w:rPr>
              <w:t>女性主義者</w:t>
            </w:r>
          </w:p>
        </w:tc>
        <w:tc>
          <w:tcPr>
            <w:tcW w:w="1984" w:type="dxa"/>
            <w:tcBorders>
              <w:left w:val="single" w:sz="4" w:space="0" w:color="8064A2" w:themeColor="accent4"/>
              <w:right w:val="single" w:sz="4" w:space="0" w:color="8064A2" w:themeColor="accent4"/>
            </w:tcBorders>
            <w:vAlign w:val="center"/>
          </w:tcPr>
          <w:p w:rsidR="00DF6964" w:rsidRDefault="00845D1A" w:rsidP="00845D1A">
            <w:pPr>
              <w:jc w:val="center"/>
              <w:cnfStyle w:val="000000100000" w:firstRow="0" w:lastRow="0" w:firstColumn="0" w:lastColumn="0" w:oddVBand="0" w:evenVBand="0" w:oddHBand="1" w:evenHBand="0" w:firstRowFirstColumn="0" w:firstRowLastColumn="0" w:lastRowFirstColumn="0" w:lastRowLastColumn="0"/>
              <w:rPr>
                <w:rFonts w:hAnsi="新細明體"/>
                <w:szCs w:val="28"/>
              </w:rPr>
            </w:pPr>
            <w:r>
              <w:rPr>
                <w:rFonts w:hAnsi="新細明體" w:hint="eastAsia"/>
                <w:szCs w:val="28"/>
              </w:rPr>
              <w:t>權</w:t>
            </w:r>
            <w:r w:rsidR="00915765">
              <w:rPr>
                <w:rFonts w:hAnsi="新細明體" w:hint="eastAsia"/>
                <w:szCs w:val="28"/>
              </w:rPr>
              <w:t>力</w:t>
            </w:r>
            <w:r>
              <w:rPr>
                <w:rFonts w:hAnsi="新細明體" w:hint="eastAsia"/>
                <w:szCs w:val="28"/>
              </w:rPr>
              <w:t>及相關事務</w:t>
            </w:r>
          </w:p>
        </w:tc>
        <w:tc>
          <w:tcPr>
            <w:tcW w:w="7370" w:type="dxa"/>
            <w:tcBorders>
              <w:left w:val="single" w:sz="4" w:space="0" w:color="8064A2" w:themeColor="accent4"/>
            </w:tcBorders>
          </w:tcPr>
          <w:p w:rsidR="00DF6964" w:rsidRDefault="00710077" w:rsidP="009331FF">
            <w:pPr>
              <w:cnfStyle w:val="000000100000" w:firstRow="0" w:lastRow="0" w:firstColumn="0" w:lastColumn="0" w:oddVBand="0" w:evenVBand="0" w:oddHBand="1" w:evenHBand="0" w:firstRowFirstColumn="0" w:firstRowLastColumn="0" w:lastRowFirstColumn="0" w:lastRowLastColumn="0"/>
              <w:rPr>
                <w:rFonts w:hAnsi="新細明體"/>
                <w:szCs w:val="28"/>
              </w:rPr>
            </w:pPr>
            <w:r>
              <w:rPr>
                <w:rFonts w:hAnsi="新細明體" w:hint="eastAsia"/>
                <w:szCs w:val="28"/>
              </w:rPr>
              <w:t>不論公私領域，</w:t>
            </w:r>
            <w:r w:rsidR="009331FF">
              <w:rPr>
                <w:rFonts w:hAnsi="新細明體" w:hint="eastAsia"/>
                <w:szCs w:val="28"/>
              </w:rPr>
              <w:t>只要可能損害個人生活品質，皆屬於政治探討及干涉的內容</w:t>
            </w:r>
            <w:r>
              <w:rPr>
                <w:rFonts w:hAnsi="新細明體" w:hint="eastAsia"/>
                <w:szCs w:val="28"/>
              </w:rPr>
              <w:t>(沒有限度)</w:t>
            </w:r>
            <w:r w:rsidR="009331FF">
              <w:rPr>
                <w:rFonts w:hAnsi="新細明體" w:hint="eastAsia"/>
                <w:szCs w:val="28"/>
              </w:rPr>
              <w:t>。</w:t>
            </w:r>
          </w:p>
          <w:p w:rsidR="009331FF" w:rsidRPr="009331FF" w:rsidRDefault="009331FF" w:rsidP="00C3540C">
            <w:pPr>
              <w:pStyle w:val="aff"/>
              <w:numPr>
                <w:ilvl w:val="0"/>
                <w:numId w:val="16"/>
              </w:numPr>
              <w:ind w:leftChars="0"/>
              <w:cnfStyle w:val="000000100000" w:firstRow="0" w:lastRow="0" w:firstColumn="0" w:lastColumn="0" w:oddVBand="0" w:evenVBand="0" w:oddHBand="1" w:evenHBand="0" w:firstRowFirstColumn="0" w:firstRowLastColumn="0" w:lastRowFirstColumn="0" w:lastRowLastColumn="0"/>
              <w:rPr>
                <w:rFonts w:hAnsi="新細明體"/>
                <w:szCs w:val="28"/>
              </w:rPr>
            </w:pPr>
            <w:r w:rsidRPr="009331FF">
              <w:rPr>
                <w:rFonts w:hAnsi="新細明體" w:hint="eastAsia"/>
                <w:szCs w:val="28"/>
              </w:rPr>
              <w:t>新舊馬克思主義</w:t>
            </w:r>
            <w:r w:rsidR="00710077">
              <w:rPr>
                <w:rFonts w:hAnsi="新細明體" w:hint="eastAsia"/>
                <w:szCs w:val="28"/>
              </w:rPr>
              <w:t>(生產關係)</w:t>
            </w:r>
            <w:r>
              <w:rPr>
                <w:rFonts w:hAnsi="新細明體" w:hint="eastAsia"/>
                <w:szCs w:val="28"/>
              </w:rPr>
              <w:t>：</w:t>
            </w:r>
            <w:r w:rsidRPr="009331FF">
              <w:rPr>
                <w:rFonts w:hAnsi="新細明體" w:hint="eastAsia"/>
                <w:color w:val="FF0000"/>
                <w:szCs w:val="28"/>
              </w:rPr>
              <w:t>強制性</w:t>
            </w:r>
            <w:r>
              <w:rPr>
                <w:rFonts w:hAnsi="新細明體" w:hint="eastAsia"/>
                <w:szCs w:val="28"/>
              </w:rPr>
              <w:t>及</w:t>
            </w:r>
            <w:r w:rsidRPr="009331FF">
              <w:rPr>
                <w:rFonts w:hAnsi="新細明體" w:hint="eastAsia"/>
                <w:color w:val="FF0000"/>
                <w:szCs w:val="28"/>
              </w:rPr>
              <w:t>不平等關係</w:t>
            </w:r>
          </w:p>
          <w:p w:rsidR="009331FF" w:rsidRPr="009331FF" w:rsidRDefault="009331FF" w:rsidP="00C3540C">
            <w:pPr>
              <w:pStyle w:val="aff"/>
              <w:numPr>
                <w:ilvl w:val="0"/>
                <w:numId w:val="16"/>
              </w:numPr>
              <w:ind w:leftChars="0"/>
              <w:cnfStyle w:val="000000100000" w:firstRow="0" w:lastRow="0" w:firstColumn="0" w:lastColumn="0" w:oddVBand="0" w:evenVBand="0" w:oddHBand="1" w:evenHBand="0" w:firstRowFirstColumn="0" w:firstRowLastColumn="0" w:lastRowFirstColumn="0" w:lastRowLastColumn="0"/>
              <w:rPr>
                <w:rFonts w:hAnsi="新細明體"/>
                <w:szCs w:val="28"/>
              </w:rPr>
            </w:pPr>
            <w:r w:rsidRPr="009331FF">
              <w:rPr>
                <w:rFonts w:hAnsi="新細明體" w:hint="eastAsia"/>
                <w:szCs w:val="28"/>
              </w:rPr>
              <w:t>女性主義</w:t>
            </w:r>
            <w:r w:rsidR="00710077">
              <w:rPr>
                <w:rFonts w:hAnsi="新細明體" w:hint="eastAsia"/>
                <w:szCs w:val="28"/>
              </w:rPr>
              <w:t>(家庭關係)</w:t>
            </w:r>
            <w:r>
              <w:rPr>
                <w:rFonts w:hAnsi="新細明體" w:hint="eastAsia"/>
                <w:szCs w:val="28"/>
              </w:rPr>
              <w:t>：</w:t>
            </w:r>
            <w:r w:rsidRPr="009331FF">
              <w:rPr>
                <w:rFonts w:hAnsi="新細明體" w:hint="eastAsia"/>
                <w:color w:val="FF0000"/>
                <w:szCs w:val="28"/>
              </w:rPr>
              <w:t>性別權力</w:t>
            </w:r>
          </w:p>
        </w:tc>
      </w:tr>
      <w:tr w:rsidR="00DF6964" w:rsidTr="00475E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8064A2" w:themeColor="accent4"/>
            </w:tcBorders>
            <w:vAlign w:val="center"/>
          </w:tcPr>
          <w:p w:rsidR="00DF6964" w:rsidRDefault="00845D1A" w:rsidP="00845D1A">
            <w:pPr>
              <w:jc w:val="center"/>
              <w:rPr>
                <w:rFonts w:hAnsi="新細明體"/>
                <w:szCs w:val="28"/>
              </w:rPr>
            </w:pPr>
            <w:r w:rsidRPr="00845D1A">
              <w:rPr>
                <w:rFonts w:hAnsi="新細明體" w:hint="eastAsia"/>
                <w:szCs w:val="28"/>
              </w:rPr>
              <w:t>特定政治學者</w:t>
            </w:r>
          </w:p>
        </w:tc>
        <w:tc>
          <w:tcPr>
            <w:tcW w:w="1984" w:type="dxa"/>
            <w:tcBorders>
              <w:left w:val="single" w:sz="4" w:space="0" w:color="8064A2" w:themeColor="accent4"/>
              <w:right w:val="single" w:sz="4" w:space="0" w:color="8064A2" w:themeColor="accent4"/>
            </w:tcBorders>
            <w:vAlign w:val="center"/>
          </w:tcPr>
          <w:p w:rsidR="00DF6964" w:rsidRDefault="00845D1A" w:rsidP="00845D1A">
            <w:pPr>
              <w:jc w:val="center"/>
              <w:cnfStyle w:val="000000010000" w:firstRow="0" w:lastRow="0" w:firstColumn="0" w:lastColumn="0" w:oddVBand="0" w:evenVBand="0" w:oddHBand="0" w:evenHBand="1" w:firstRowFirstColumn="0" w:firstRowLastColumn="0" w:lastRowFirstColumn="0" w:lastRowLastColumn="0"/>
              <w:rPr>
                <w:rFonts w:hAnsi="新細明體"/>
                <w:szCs w:val="28"/>
              </w:rPr>
            </w:pPr>
            <w:r>
              <w:rPr>
                <w:rFonts w:hAnsi="新細明體" w:hint="eastAsia"/>
                <w:szCs w:val="28"/>
              </w:rPr>
              <w:t>衝突管理</w:t>
            </w:r>
          </w:p>
        </w:tc>
        <w:tc>
          <w:tcPr>
            <w:tcW w:w="7370" w:type="dxa"/>
            <w:tcBorders>
              <w:left w:val="single" w:sz="4" w:space="0" w:color="8064A2" w:themeColor="accent4"/>
            </w:tcBorders>
          </w:tcPr>
          <w:p w:rsidR="00DF6964" w:rsidRPr="009331FF" w:rsidRDefault="009331FF" w:rsidP="00C3540C">
            <w:pPr>
              <w:pStyle w:val="aff"/>
              <w:numPr>
                <w:ilvl w:val="0"/>
                <w:numId w:val="17"/>
              </w:numPr>
              <w:ind w:leftChars="0"/>
              <w:cnfStyle w:val="000000010000" w:firstRow="0" w:lastRow="0" w:firstColumn="0" w:lastColumn="0" w:oddVBand="0" w:evenVBand="0" w:oddHBand="0" w:evenHBand="1" w:firstRowFirstColumn="0" w:firstRowLastColumn="0" w:lastRowFirstColumn="0" w:lastRowLastColumn="0"/>
              <w:rPr>
                <w:rFonts w:hAnsi="新細明體"/>
                <w:szCs w:val="28"/>
              </w:rPr>
            </w:pPr>
            <w:r w:rsidRPr="009331FF">
              <w:rPr>
                <w:rFonts w:hAnsi="新細明體" w:hint="eastAsia"/>
                <w:szCs w:val="28"/>
              </w:rPr>
              <w:t>政治是區分敵我關係</w:t>
            </w:r>
          </w:p>
          <w:p w:rsidR="009331FF" w:rsidRPr="009331FF" w:rsidRDefault="009331FF" w:rsidP="00C3540C">
            <w:pPr>
              <w:pStyle w:val="aff"/>
              <w:numPr>
                <w:ilvl w:val="0"/>
                <w:numId w:val="17"/>
              </w:numPr>
              <w:ind w:leftChars="0"/>
              <w:cnfStyle w:val="000000010000" w:firstRow="0" w:lastRow="0" w:firstColumn="0" w:lastColumn="0" w:oddVBand="0" w:evenVBand="0" w:oddHBand="0" w:evenHBand="1" w:firstRowFirstColumn="0" w:firstRowLastColumn="0" w:lastRowFirstColumn="0" w:lastRowLastColumn="0"/>
              <w:rPr>
                <w:rFonts w:hAnsi="新細明體"/>
                <w:szCs w:val="28"/>
              </w:rPr>
            </w:pPr>
            <w:r w:rsidRPr="009331FF">
              <w:rPr>
                <w:rFonts w:hAnsi="新細明體" w:hint="eastAsia"/>
                <w:szCs w:val="28"/>
              </w:rPr>
              <w:t>政治是人類是社群衝突管理的過程</w:t>
            </w:r>
          </w:p>
          <w:p w:rsidR="009331FF" w:rsidRPr="009331FF" w:rsidRDefault="009331FF" w:rsidP="00C3540C">
            <w:pPr>
              <w:pStyle w:val="aff"/>
              <w:numPr>
                <w:ilvl w:val="0"/>
                <w:numId w:val="17"/>
              </w:numPr>
              <w:ind w:leftChars="0"/>
              <w:cnfStyle w:val="000000010000" w:firstRow="0" w:lastRow="0" w:firstColumn="0" w:lastColumn="0" w:oddVBand="0" w:evenVBand="0" w:oddHBand="0" w:evenHBand="1" w:firstRowFirstColumn="0" w:firstRowLastColumn="0" w:lastRowFirstColumn="0" w:lastRowLastColumn="0"/>
              <w:rPr>
                <w:rFonts w:hAnsi="新細明體"/>
                <w:szCs w:val="28"/>
              </w:rPr>
            </w:pPr>
            <w:r w:rsidRPr="009331FF">
              <w:rPr>
                <w:rFonts w:hAnsi="新細明體" w:hint="eastAsia"/>
                <w:szCs w:val="28"/>
              </w:rPr>
              <w:t>政治是妥協與共識</w:t>
            </w:r>
          </w:p>
        </w:tc>
      </w:tr>
    </w:tbl>
    <w:p w:rsidR="00710077" w:rsidRDefault="00710077" w:rsidP="003312B4">
      <w:pPr>
        <w:rPr>
          <w:rFonts w:hAnsi="新細明體"/>
          <w:szCs w:val="28"/>
        </w:rPr>
      </w:pPr>
    </w:p>
    <w:p w:rsidR="003312B4" w:rsidRPr="003312B4" w:rsidRDefault="00710077" w:rsidP="00710077">
      <w:pPr>
        <w:widowControl/>
        <w:rPr>
          <w:rFonts w:hAnsi="新細明體"/>
          <w:szCs w:val="28"/>
        </w:rPr>
      </w:pPr>
      <w:r>
        <w:rPr>
          <w:rFonts w:hAnsi="新細明體"/>
          <w:szCs w:val="28"/>
        </w:rPr>
        <w:br w:type="page"/>
      </w:r>
    </w:p>
    <w:p w:rsidR="00710077" w:rsidRDefault="00710077" w:rsidP="002C76CC">
      <w:pPr>
        <w:pStyle w:val="aff"/>
        <w:numPr>
          <w:ilvl w:val="0"/>
          <w:numId w:val="2"/>
        </w:numPr>
        <w:ind w:leftChars="0"/>
        <w:rPr>
          <w:rFonts w:hAnsi="新細明體"/>
          <w:b/>
          <w:szCs w:val="28"/>
        </w:rPr>
      </w:pPr>
      <w:r>
        <w:rPr>
          <w:rFonts w:hAnsi="新細明體" w:hint="eastAsia"/>
          <w:b/>
          <w:szCs w:val="28"/>
        </w:rPr>
        <w:t>市民社會Civil Society</w:t>
      </w:r>
    </w:p>
    <w:p w:rsidR="00710077" w:rsidRPr="00710077" w:rsidRDefault="00710077" w:rsidP="00710077">
      <w:pPr>
        <w:pStyle w:val="aff"/>
        <w:ind w:leftChars="0"/>
        <w:rPr>
          <w:rFonts w:hAnsi="新細明體"/>
          <w:szCs w:val="28"/>
        </w:rPr>
      </w:pPr>
      <w:r w:rsidRPr="00710077">
        <w:rPr>
          <w:rFonts w:hAnsi="新細明體" w:hint="eastAsia"/>
          <w:szCs w:val="28"/>
        </w:rPr>
        <w:t>不應具有政治或公眾性質的私人領域或空間。</w:t>
      </w:r>
    </w:p>
    <w:p w:rsidR="003312B4" w:rsidRPr="007B444E" w:rsidRDefault="003312B4" w:rsidP="002C76CC">
      <w:pPr>
        <w:pStyle w:val="aff"/>
        <w:numPr>
          <w:ilvl w:val="0"/>
          <w:numId w:val="2"/>
        </w:numPr>
        <w:ind w:leftChars="0"/>
        <w:rPr>
          <w:rFonts w:hAnsi="新細明體"/>
          <w:b/>
          <w:szCs w:val="28"/>
        </w:rPr>
      </w:pPr>
      <w:r w:rsidRPr="007B444E">
        <w:rPr>
          <w:rFonts w:hAnsi="新細明體" w:hint="eastAsia"/>
          <w:b/>
          <w:szCs w:val="28"/>
        </w:rPr>
        <w:t>權力Power</w:t>
      </w:r>
      <w:r w:rsidR="00371C7F">
        <w:rPr>
          <w:rFonts w:hAnsi="新細明體" w:hint="eastAsia"/>
          <w:b/>
          <w:szCs w:val="28"/>
        </w:rPr>
        <w:tab/>
      </w:r>
      <w:r w:rsidR="00371C7F">
        <w:rPr>
          <w:rFonts w:hAnsi="新細明體" w:hint="eastAsia"/>
          <w:b/>
          <w:szCs w:val="28"/>
        </w:rPr>
        <w:tab/>
      </w:r>
      <w:r w:rsidR="00371C7F">
        <w:rPr>
          <w:rFonts w:hAnsi="新細明體" w:hint="eastAsia"/>
          <w:b/>
          <w:szCs w:val="28"/>
        </w:rPr>
        <w:tab/>
      </w:r>
      <w:r w:rsidR="00371C7F">
        <w:rPr>
          <w:rFonts w:hAnsi="新細明體" w:hint="eastAsia"/>
          <w:b/>
          <w:szCs w:val="28"/>
        </w:rPr>
        <w:tab/>
      </w:r>
      <w:r w:rsidR="00371C7F">
        <w:rPr>
          <w:rFonts w:hAnsi="新細明體" w:hint="eastAsia"/>
          <w:b/>
          <w:szCs w:val="28"/>
        </w:rPr>
        <w:tab/>
      </w:r>
      <w:r w:rsidR="00371C7F" w:rsidRPr="00371C7F">
        <w:rPr>
          <w:rFonts w:hAnsi="新細明體" w:hint="eastAsia"/>
          <w:sz w:val="22"/>
          <w:szCs w:val="28"/>
          <w:u w:val="single"/>
        </w:rPr>
        <w:t>&lt;10</w:t>
      </w:r>
      <w:r w:rsidR="00371C7F">
        <w:rPr>
          <w:rFonts w:hAnsi="新細明體" w:hint="eastAsia"/>
          <w:sz w:val="22"/>
          <w:szCs w:val="28"/>
          <w:u w:val="single"/>
        </w:rPr>
        <w:t>8</w:t>
      </w:r>
      <w:r w:rsidR="00371C7F" w:rsidRPr="00371C7F">
        <w:rPr>
          <w:rFonts w:hAnsi="新細明體" w:hint="eastAsia"/>
          <w:sz w:val="22"/>
          <w:szCs w:val="28"/>
          <w:u w:val="single"/>
        </w:rPr>
        <w:t>普&gt;</w:t>
      </w:r>
    </w:p>
    <w:p w:rsidR="007B444E" w:rsidRDefault="003312B4" w:rsidP="007B444E">
      <w:pPr>
        <w:ind w:left="480"/>
        <w:rPr>
          <w:rFonts w:hAnsi="新細明體"/>
          <w:b/>
          <w:szCs w:val="28"/>
        </w:rPr>
      </w:pPr>
      <w:r w:rsidRPr="007B444E">
        <w:rPr>
          <w:rFonts w:hAnsi="新細明體" w:hint="eastAsia"/>
          <w:color w:val="0070C0"/>
          <w:szCs w:val="28"/>
        </w:rPr>
        <w:t>摩根索Morgenthau</w:t>
      </w:r>
      <w:r w:rsidRPr="007B444E">
        <w:rPr>
          <w:rFonts w:hAnsi="新細明體" w:hint="eastAsia"/>
          <w:szCs w:val="28"/>
        </w:rPr>
        <w:t>：一個人支配他人心智與行動</w:t>
      </w:r>
    </w:p>
    <w:p w:rsidR="003312B4" w:rsidRPr="00CB599C" w:rsidRDefault="003312B4" w:rsidP="00CB599C">
      <w:pPr>
        <w:ind w:left="480"/>
        <w:rPr>
          <w:rFonts w:hAnsi="新細明體"/>
          <w:b/>
          <w:szCs w:val="28"/>
        </w:rPr>
      </w:pPr>
      <w:r w:rsidRPr="007B444E">
        <w:rPr>
          <w:rFonts w:hAnsi="新細明體" w:hint="eastAsia"/>
          <w:b/>
          <w:color w:val="0070C0"/>
          <w:szCs w:val="28"/>
        </w:rPr>
        <w:t>道爾Dahl</w:t>
      </w:r>
      <w:r w:rsidRPr="007B444E">
        <w:rPr>
          <w:rFonts w:hAnsi="新細明體" w:hint="eastAsia"/>
          <w:szCs w:val="28"/>
        </w:rPr>
        <w:t>：A可以使B去做B</w:t>
      </w:r>
      <w:r w:rsidRPr="002D7F1A">
        <w:rPr>
          <w:rFonts w:hAnsi="新細明體" w:hint="eastAsia"/>
          <w:color w:val="FF0000"/>
          <w:szCs w:val="28"/>
        </w:rPr>
        <w:t>原本不想做</w:t>
      </w:r>
      <w:r w:rsidRPr="007B444E">
        <w:rPr>
          <w:rFonts w:hAnsi="新細明體" w:hint="eastAsia"/>
          <w:szCs w:val="28"/>
        </w:rPr>
        <w:t>(但A想做)的事</w:t>
      </w:r>
    </w:p>
    <w:p w:rsidR="00CB599C" w:rsidRPr="007A2F62" w:rsidRDefault="00B877DB" w:rsidP="007A2F62">
      <w:pPr>
        <w:pStyle w:val="aff"/>
        <w:numPr>
          <w:ilvl w:val="0"/>
          <w:numId w:val="2"/>
        </w:numPr>
        <w:ind w:leftChars="0"/>
        <w:rPr>
          <w:rFonts w:hAnsi="新細明體"/>
          <w:szCs w:val="28"/>
        </w:rPr>
      </w:pPr>
      <w:r w:rsidRPr="008B6494">
        <w:rPr>
          <w:rFonts w:hAnsi="新細明體" w:hint="eastAsia"/>
          <w:b/>
          <w:szCs w:val="28"/>
          <w:highlight w:val="yellow"/>
        </w:rPr>
        <w:t>權威Authority</w:t>
      </w:r>
      <w:r w:rsidR="00371C7F">
        <w:rPr>
          <w:rFonts w:hAnsi="新細明體" w:hint="eastAsia"/>
          <w:b/>
          <w:szCs w:val="28"/>
        </w:rPr>
        <w:tab/>
      </w:r>
      <w:r w:rsidR="007A2F62">
        <w:rPr>
          <w:rFonts w:hAnsi="新細明體" w:hint="eastAsia"/>
          <w:szCs w:val="28"/>
        </w:rPr>
        <w:t>：</w:t>
      </w:r>
      <w:r w:rsidR="007A2F62" w:rsidRPr="007B444E">
        <w:rPr>
          <w:rFonts w:hAnsi="新細明體" w:hint="eastAsia"/>
          <w:szCs w:val="28"/>
        </w:rPr>
        <w:t>具有</w:t>
      </w:r>
      <w:r w:rsidR="007A2F62" w:rsidRPr="007B444E">
        <w:rPr>
          <w:rFonts w:hAnsi="新細明體" w:hint="eastAsia"/>
          <w:b/>
          <w:color w:val="FF0000"/>
          <w:szCs w:val="28"/>
        </w:rPr>
        <w:t>正當性</w:t>
      </w:r>
      <w:r w:rsidR="007A2F62">
        <w:rPr>
          <w:rFonts w:hAnsi="新細明體" w:hint="eastAsia"/>
          <w:szCs w:val="28"/>
        </w:rPr>
        <w:t>的</w:t>
      </w:r>
      <w:r w:rsidR="007A2F62" w:rsidRPr="007B444E">
        <w:rPr>
          <w:rFonts w:hAnsi="新細明體" w:hint="eastAsia"/>
          <w:b/>
          <w:color w:val="FF0000"/>
          <w:szCs w:val="28"/>
        </w:rPr>
        <w:t>權力</w:t>
      </w:r>
      <w:r w:rsidR="007A2F62">
        <w:rPr>
          <w:rFonts w:hAnsi="新細明體" w:hint="eastAsia"/>
          <w:szCs w:val="28"/>
        </w:rPr>
        <w:t>。</w:t>
      </w:r>
      <w:r w:rsidR="00371C7F">
        <w:rPr>
          <w:rFonts w:hAnsi="新細明體" w:hint="eastAsia"/>
          <w:b/>
          <w:szCs w:val="28"/>
        </w:rPr>
        <w:tab/>
      </w:r>
      <w:r w:rsidR="00371C7F">
        <w:rPr>
          <w:rFonts w:hAnsi="新細明體" w:hint="eastAsia"/>
          <w:b/>
          <w:szCs w:val="28"/>
        </w:rPr>
        <w:tab/>
      </w:r>
      <w:r w:rsidR="00371C7F">
        <w:rPr>
          <w:rFonts w:hAnsi="新細明體" w:hint="eastAsia"/>
          <w:b/>
          <w:szCs w:val="28"/>
        </w:rPr>
        <w:tab/>
      </w:r>
      <w:r w:rsidR="00371C7F">
        <w:rPr>
          <w:rFonts w:hAnsi="新細明體" w:hint="eastAsia"/>
          <w:b/>
          <w:szCs w:val="28"/>
        </w:rPr>
        <w:tab/>
      </w:r>
      <w:r w:rsidR="00371C7F" w:rsidRPr="00371C7F">
        <w:rPr>
          <w:rFonts w:hAnsi="新細明體" w:hint="eastAsia"/>
          <w:sz w:val="22"/>
          <w:szCs w:val="28"/>
          <w:u w:val="single"/>
        </w:rPr>
        <w:t>&lt;10</w:t>
      </w:r>
      <w:r w:rsidR="00371C7F">
        <w:rPr>
          <w:rFonts w:hAnsi="新細明體" w:hint="eastAsia"/>
          <w:sz w:val="22"/>
          <w:szCs w:val="28"/>
          <w:u w:val="single"/>
        </w:rPr>
        <w:t>8</w:t>
      </w:r>
      <w:r w:rsidR="00371C7F" w:rsidRPr="00371C7F">
        <w:rPr>
          <w:rFonts w:hAnsi="新細明體" w:hint="eastAsia"/>
          <w:sz w:val="22"/>
          <w:szCs w:val="28"/>
          <w:u w:val="single"/>
        </w:rPr>
        <w:t>普&gt;</w:t>
      </w:r>
    </w:p>
    <w:p w:rsidR="007A2F62" w:rsidRDefault="007A2F62" w:rsidP="00C3540C">
      <w:pPr>
        <w:pStyle w:val="aff"/>
        <w:widowControl/>
        <w:numPr>
          <w:ilvl w:val="0"/>
          <w:numId w:val="18"/>
        </w:numPr>
        <w:ind w:leftChars="0"/>
        <w:rPr>
          <w:b/>
        </w:rPr>
      </w:pPr>
      <w:r>
        <w:rPr>
          <w:rFonts w:hint="eastAsia"/>
          <w:b/>
        </w:rPr>
        <w:t>正當性</w:t>
      </w:r>
      <w:r w:rsidRPr="007A2F62">
        <w:rPr>
          <w:rFonts w:hAnsi="新細明體" w:hint="eastAsia"/>
          <w:b/>
          <w:szCs w:val="28"/>
        </w:rPr>
        <w:t>Legitimacy</w:t>
      </w:r>
      <w:r>
        <w:rPr>
          <w:rFonts w:hAnsi="新細明體" w:hint="eastAsia"/>
          <w:szCs w:val="28"/>
        </w:rPr>
        <w:t>：被統治者對特定政治人物或議題的</w:t>
      </w:r>
      <w:r w:rsidRPr="007A2F62">
        <w:rPr>
          <w:rFonts w:hAnsi="新細明體" w:hint="eastAsia"/>
          <w:color w:val="FF0000"/>
          <w:szCs w:val="28"/>
        </w:rPr>
        <w:t>支持程度</w:t>
      </w:r>
      <w:r>
        <w:rPr>
          <w:rFonts w:hAnsi="新細明體" w:hint="eastAsia"/>
          <w:szCs w:val="28"/>
        </w:rPr>
        <w:t>及</w:t>
      </w:r>
      <w:r w:rsidRPr="007A2F62">
        <w:rPr>
          <w:rFonts w:hAnsi="新細明體" w:hint="eastAsia"/>
          <w:color w:val="FF0000"/>
          <w:szCs w:val="28"/>
        </w:rPr>
        <w:t>基礎</w:t>
      </w:r>
      <w:r>
        <w:rPr>
          <w:rFonts w:hAnsi="新細明體" w:hint="eastAsia"/>
          <w:szCs w:val="28"/>
        </w:rPr>
        <w:t>。</w:t>
      </w:r>
    </w:p>
    <w:p w:rsidR="007A2F62" w:rsidRPr="007A2F62" w:rsidRDefault="007A2F62" w:rsidP="007A2F62">
      <w:pPr>
        <w:widowControl/>
        <w:rPr>
          <w:b/>
        </w:rPr>
      </w:pPr>
    </w:p>
    <w:p w:rsidR="00CE0F29" w:rsidRPr="00CE0F29" w:rsidRDefault="00CE0F29" w:rsidP="00C3540C">
      <w:pPr>
        <w:pStyle w:val="aff"/>
        <w:widowControl/>
        <w:numPr>
          <w:ilvl w:val="0"/>
          <w:numId w:val="18"/>
        </w:numPr>
        <w:ind w:leftChars="0"/>
        <w:rPr>
          <w:b/>
        </w:rPr>
      </w:pPr>
      <w:r w:rsidRPr="00CE0F29">
        <w:rPr>
          <w:rFonts w:hint="eastAsia"/>
          <w:b/>
        </w:rPr>
        <w:t>權力三面向</w:t>
      </w:r>
      <w:r w:rsidR="00041163">
        <w:rPr>
          <w:rFonts w:hint="eastAsia"/>
          <w:b/>
        </w:rPr>
        <w:tab/>
      </w:r>
      <w:r w:rsidR="00041163">
        <w:rPr>
          <w:rFonts w:hint="eastAsia"/>
          <w:b/>
        </w:rPr>
        <w:tab/>
      </w:r>
      <w:r w:rsidR="00041163">
        <w:rPr>
          <w:rFonts w:hint="eastAsia"/>
          <w:b/>
        </w:rPr>
        <w:tab/>
      </w:r>
      <w:r w:rsidR="00041163">
        <w:rPr>
          <w:rFonts w:hint="eastAsia"/>
          <w:b/>
        </w:rPr>
        <w:tab/>
      </w:r>
      <w:r w:rsidR="00041163">
        <w:rPr>
          <w:rFonts w:hint="eastAsia"/>
          <w:b/>
        </w:rPr>
        <w:tab/>
      </w:r>
      <w:r w:rsidR="00041163" w:rsidRPr="00371C7F">
        <w:rPr>
          <w:rFonts w:hAnsi="新細明體" w:hint="eastAsia"/>
          <w:sz w:val="22"/>
          <w:szCs w:val="28"/>
          <w:u w:val="single"/>
        </w:rPr>
        <w:t>&lt;</w:t>
      </w:r>
      <w:r w:rsidR="007B3638">
        <w:rPr>
          <w:rFonts w:hAnsi="新細明體" w:hint="eastAsia"/>
          <w:sz w:val="22"/>
          <w:szCs w:val="28"/>
          <w:u w:val="single"/>
        </w:rPr>
        <w:t>111原四</w:t>
      </w:r>
      <w:r w:rsidR="00041163">
        <w:rPr>
          <w:rFonts w:hAnsi="新細明體" w:hint="eastAsia"/>
          <w:sz w:val="22"/>
          <w:szCs w:val="28"/>
          <w:u w:val="single"/>
        </w:rPr>
        <w:t>/</w:t>
      </w:r>
      <w:r w:rsidR="00041163" w:rsidRPr="00371C7F">
        <w:rPr>
          <w:rFonts w:hAnsi="新細明體" w:hint="eastAsia"/>
          <w:sz w:val="22"/>
          <w:szCs w:val="28"/>
          <w:u w:val="single"/>
        </w:rPr>
        <w:t>1</w:t>
      </w:r>
      <w:r w:rsidR="00041163">
        <w:rPr>
          <w:rFonts w:hAnsi="新細明體" w:hint="eastAsia"/>
          <w:sz w:val="22"/>
          <w:szCs w:val="28"/>
          <w:u w:val="single"/>
        </w:rPr>
        <w:t>05調四、101調三</w:t>
      </w:r>
      <w:r w:rsidR="00041163" w:rsidRPr="00371C7F">
        <w:rPr>
          <w:rFonts w:hAnsi="新細明體" w:hint="eastAsia"/>
          <w:sz w:val="22"/>
          <w:szCs w:val="28"/>
          <w:u w:val="single"/>
        </w:rPr>
        <w:t>&gt;</w:t>
      </w:r>
    </w:p>
    <w:tbl>
      <w:tblPr>
        <w:tblStyle w:val="-2"/>
        <w:tblW w:w="9071" w:type="dxa"/>
        <w:jc w:val="center"/>
        <w:tblLook w:val="04A0" w:firstRow="1" w:lastRow="0" w:firstColumn="1" w:lastColumn="0" w:noHBand="0" w:noVBand="1"/>
      </w:tblPr>
      <w:tblGrid>
        <w:gridCol w:w="1701"/>
        <w:gridCol w:w="1701"/>
        <w:gridCol w:w="5669"/>
      </w:tblGrid>
      <w:tr w:rsidR="00CE0F29" w:rsidTr="00123CA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bottom w:val="single" w:sz="8" w:space="0" w:color="C0504D" w:themeColor="accent2"/>
              <w:right w:val="dotted" w:sz="4" w:space="0" w:color="auto"/>
            </w:tcBorders>
            <w:vAlign w:val="center"/>
          </w:tcPr>
          <w:p w:rsidR="00CE0F29" w:rsidRDefault="00CE0F29" w:rsidP="00CE0F29">
            <w:pPr>
              <w:widowControl/>
              <w:jc w:val="center"/>
              <w:rPr>
                <w:rFonts w:hAnsi="新細明體"/>
                <w:b w:val="0"/>
              </w:rPr>
            </w:pPr>
            <w:r w:rsidRPr="00647BB7">
              <w:rPr>
                <w:rFonts w:hAnsi="新細明體" w:hint="eastAsia"/>
                <w:b w:val="0"/>
              </w:rPr>
              <w:t>第一面向</w:t>
            </w:r>
          </w:p>
          <w:p w:rsidR="007B3638" w:rsidRPr="00647BB7" w:rsidRDefault="007B3638" w:rsidP="00CE0F29">
            <w:pPr>
              <w:widowControl/>
              <w:jc w:val="center"/>
              <w:rPr>
                <w:rFonts w:hAnsi="新細明體"/>
                <w:b w:val="0"/>
              </w:rPr>
            </w:pPr>
            <w:r>
              <w:rPr>
                <w:rFonts w:hAnsi="新細明體" w:hint="eastAsia"/>
                <w:b w:val="0"/>
              </w:rPr>
              <w:t>(決策制定)</w:t>
            </w:r>
          </w:p>
        </w:tc>
        <w:tc>
          <w:tcPr>
            <w:tcW w:w="1701" w:type="dxa"/>
            <w:tcBorders>
              <w:left w:val="dotted" w:sz="4" w:space="0" w:color="auto"/>
              <w:bottom w:val="single" w:sz="8" w:space="0" w:color="C0504D" w:themeColor="accent2"/>
              <w:right w:val="dotted" w:sz="4" w:space="0" w:color="auto"/>
            </w:tcBorders>
            <w:vAlign w:val="center"/>
          </w:tcPr>
          <w:p w:rsidR="00CE0F29" w:rsidRPr="00647BB7" w:rsidRDefault="00CE0F29" w:rsidP="00CE0F29">
            <w:pPr>
              <w:widowControl/>
              <w:jc w:val="center"/>
              <w:cnfStyle w:val="100000000000" w:firstRow="1" w:lastRow="0" w:firstColumn="0" w:lastColumn="0" w:oddVBand="0" w:evenVBand="0" w:oddHBand="0" w:evenHBand="0" w:firstRowFirstColumn="0" w:firstRowLastColumn="0" w:lastRowFirstColumn="0" w:lastRowLastColumn="0"/>
              <w:rPr>
                <w:rFonts w:hAnsi="新細明體"/>
                <w:b w:val="0"/>
              </w:rPr>
            </w:pPr>
            <w:r w:rsidRPr="00647BB7">
              <w:rPr>
                <w:rFonts w:hAnsi="新細明體" w:hint="eastAsia"/>
              </w:rPr>
              <w:t>決策</w:t>
            </w:r>
            <w:r w:rsidRPr="00647BB7">
              <w:rPr>
                <w:rFonts w:hAnsi="新細明體" w:hint="eastAsia"/>
                <w:b w:val="0"/>
              </w:rPr>
              <w:t>面向</w:t>
            </w:r>
          </w:p>
          <w:p w:rsidR="00CE0F29" w:rsidRPr="00647BB7" w:rsidRDefault="00CE0F29" w:rsidP="00CE0F29">
            <w:pPr>
              <w:widowControl/>
              <w:jc w:val="center"/>
              <w:cnfStyle w:val="100000000000" w:firstRow="1" w:lastRow="0" w:firstColumn="0" w:lastColumn="0" w:oddVBand="0" w:evenVBand="0" w:oddHBand="0" w:evenHBand="0" w:firstRowFirstColumn="0" w:firstRowLastColumn="0" w:lastRowFirstColumn="0" w:lastRowLastColumn="0"/>
              <w:rPr>
                <w:rFonts w:hAnsi="新細明體"/>
                <w:b w:val="0"/>
              </w:rPr>
            </w:pPr>
            <w:r w:rsidRPr="00647BB7">
              <w:rPr>
                <w:rFonts w:hAnsi="新細明體" w:hint="eastAsia"/>
                <w:b w:val="0"/>
                <w:color w:val="FF0000"/>
              </w:rPr>
              <w:t>強制性</w:t>
            </w:r>
            <w:r w:rsidRPr="00647BB7">
              <w:rPr>
                <w:rFonts w:hAnsi="新細明體" w:hint="eastAsia"/>
                <w:b w:val="0"/>
              </w:rPr>
              <w:t>權力</w:t>
            </w:r>
          </w:p>
        </w:tc>
        <w:tc>
          <w:tcPr>
            <w:tcW w:w="5669" w:type="dxa"/>
            <w:tcBorders>
              <w:left w:val="dotted" w:sz="4" w:space="0" w:color="auto"/>
              <w:bottom w:val="single" w:sz="8" w:space="0" w:color="C0504D" w:themeColor="accent2"/>
            </w:tcBorders>
          </w:tcPr>
          <w:p w:rsidR="00CE0F29" w:rsidRPr="00647BB7" w:rsidRDefault="00CE0F29">
            <w:pPr>
              <w:widowControl/>
              <w:cnfStyle w:val="100000000000" w:firstRow="1" w:lastRow="0" w:firstColumn="0" w:lastColumn="0" w:oddVBand="0" w:evenVBand="0" w:oddHBand="0" w:evenHBand="0" w:firstRowFirstColumn="0" w:firstRowLastColumn="0" w:lastRowFirstColumn="0" w:lastRowLastColumn="0"/>
              <w:rPr>
                <w:rFonts w:hAnsi="新細明體"/>
                <w:b w:val="0"/>
              </w:rPr>
            </w:pPr>
            <w:r w:rsidRPr="006C387B">
              <w:rPr>
                <w:rFonts w:hAnsi="新細明體" w:cstheme="minorBidi" w:hint="eastAsia"/>
                <w:bCs w:val="0"/>
                <w:color w:val="0070C0"/>
                <w:szCs w:val="28"/>
              </w:rPr>
              <w:t>道爾</w:t>
            </w:r>
            <w:r w:rsidRPr="00647BB7">
              <w:rPr>
                <w:rFonts w:hAnsi="新細明體" w:hint="eastAsia"/>
                <w:b w:val="0"/>
              </w:rPr>
              <w:t>權力面向</w:t>
            </w:r>
            <w:r w:rsidR="00710077">
              <w:rPr>
                <w:rFonts w:hAnsi="新細明體" w:hint="eastAsia"/>
                <w:b w:val="0"/>
              </w:rPr>
              <w:t xml:space="preserve">  </w:t>
            </w:r>
            <w:r w:rsidR="00B06FCD">
              <w:rPr>
                <w:rFonts w:hAnsi="新細明體" w:hint="eastAsia"/>
                <w:b w:val="0"/>
              </w:rPr>
              <w:t>成本高、效果低</w:t>
            </w:r>
          </w:p>
          <w:p w:rsidR="00CE0F29" w:rsidRPr="00647BB7" w:rsidRDefault="006E4A38">
            <w:pPr>
              <w:widowControl/>
              <w:cnfStyle w:val="100000000000" w:firstRow="1" w:lastRow="0" w:firstColumn="0" w:lastColumn="0" w:oddVBand="0" w:evenVBand="0" w:oddHBand="0" w:evenHBand="0" w:firstRowFirstColumn="0" w:firstRowLastColumn="0" w:lastRowFirstColumn="0" w:lastRowLastColumn="0"/>
              <w:rPr>
                <w:rFonts w:hAnsi="新細明體"/>
                <w:b w:val="0"/>
              </w:rPr>
            </w:pPr>
            <w:r w:rsidRPr="00647BB7">
              <w:rPr>
                <w:rFonts w:hAnsi="新細明體" w:hint="eastAsia"/>
                <w:b w:val="0"/>
              </w:rPr>
              <w:t>探討特定個人「用什麼方式」，來促使他人服從自己的意志。</w:t>
            </w:r>
            <w:r w:rsidR="00710077" w:rsidRPr="00710077">
              <w:rPr>
                <w:rFonts w:hAnsi="新細明體" w:hint="eastAsia"/>
                <w:b w:val="0"/>
                <w:color w:val="215868" w:themeColor="accent5" w:themeShade="80"/>
              </w:rPr>
              <w:t>Ex.軍隊、警察</w:t>
            </w:r>
          </w:p>
        </w:tc>
      </w:tr>
      <w:tr w:rsidR="00CE0F29" w:rsidTr="00123C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dotted" w:sz="4" w:space="0" w:color="auto"/>
            </w:tcBorders>
            <w:vAlign w:val="center"/>
          </w:tcPr>
          <w:p w:rsidR="007B3638" w:rsidRDefault="00CE0F29" w:rsidP="00CE0F29">
            <w:pPr>
              <w:widowControl/>
              <w:jc w:val="center"/>
              <w:rPr>
                <w:rFonts w:hAnsi="新細明體"/>
                <w:b w:val="0"/>
              </w:rPr>
            </w:pPr>
            <w:r w:rsidRPr="00647BB7">
              <w:rPr>
                <w:rFonts w:hAnsi="新細明體" w:hint="eastAsia"/>
                <w:b w:val="0"/>
              </w:rPr>
              <w:t>第二面向</w:t>
            </w:r>
          </w:p>
          <w:p w:rsidR="00CE0F29" w:rsidRPr="00647BB7" w:rsidRDefault="007B3638" w:rsidP="00CE0F29">
            <w:pPr>
              <w:widowControl/>
              <w:jc w:val="center"/>
              <w:rPr>
                <w:rFonts w:hAnsi="新細明體"/>
                <w:b w:val="0"/>
              </w:rPr>
            </w:pPr>
            <w:r w:rsidRPr="007B3638">
              <w:rPr>
                <w:rFonts w:hAnsi="新細明體" w:hint="eastAsia"/>
                <w:b w:val="0"/>
              </w:rPr>
              <w:t>(</w:t>
            </w:r>
            <w:r w:rsidRPr="007B3638">
              <w:rPr>
                <w:rFonts w:hAnsi="新細明體" w:hint="eastAsia"/>
              </w:rPr>
              <w:t>議程設定</w:t>
            </w:r>
            <w:r w:rsidRPr="007B3638">
              <w:rPr>
                <w:rFonts w:hAnsi="新細明體" w:hint="eastAsia"/>
                <w:b w:val="0"/>
              </w:rPr>
              <w:t>)</w:t>
            </w:r>
          </w:p>
        </w:tc>
        <w:tc>
          <w:tcPr>
            <w:tcW w:w="1701" w:type="dxa"/>
            <w:tcBorders>
              <w:left w:val="dotted" w:sz="4" w:space="0" w:color="auto"/>
              <w:right w:val="dotted" w:sz="4" w:space="0" w:color="auto"/>
            </w:tcBorders>
            <w:vAlign w:val="center"/>
          </w:tcPr>
          <w:p w:rsidR="00CE0F29" w:rsidRPr="00647BB7" w:rsidRDefault="00CE0F29" w:rsidP="00CE0F29">
            <w:pPr>
              <w:widowControl/>
              <w:jc w:val="center"/>
              <w:cnfStyle w:val="000000100000" w:firstRow="0" w:lastRow="0" w:firstColumn="0" w:lastColumn="0" w:oddVBand="0" w:evenVBand="0" w:oddHBand="1" w:evenHBand="0" w:firstRowFirstColumn="0" w:firstRowLastColumn="0" w:lastRowFirstColumn="0" w:lastRowLastColumn="0"/>
              <w:rPr>
                <w:rFonts w:hAnsi="新細明體"/>
              </w:rPr>
            </w:pPr>
            <w:r w:rsidRPr="00647BB7">
              <w:rPr>
                <w:rFonts w:hAnsi="新細明體" w:hint="eastAsia"/>
                <w:b/>
              </w:rPr>
              <w:t>非決策</w:t>
            </w:r>
            <w:r w:rsidRPr="00647BB7">
              <w:rPr>
                <w:rFonts w:hAnsi="新細明體" w:hint="eastAsia"/>
              </w:rPr>
              <w:t>面向</w:t>
            </w:r>
          </w:p>
          <w:p w:rsidR="007B3638" w:rsidRPr="00647BB7" w:rsidRDefault="00CE0F29" w:rsidP="007B3638">
            <w:pPr>
              <w:widowControl/>
              <w:jc w:val="center"/>
              <w:cnfStyle w:val="000000100000" w:firstRow="0" w:lastRow="0" w:firstColumn="0" w:lastColumn="0" w:oddVBand="0" w:evenVBand="0" w:oddHBand="1" w:evenHBand="0" w:firstRowFirstColumn="0" w:firstRowLastColumn="0" w:lastRowFirstColumn="0" w:lastRowLastColumn="0"/>
              <w:rPr>
                <w:rFonts w:hAnsi="新細明體"/>
              </w:rPr>
            </w:pPr>
            <w:r w:rsidRPr="00647BB7">
              <w:rPr>
                <w:rFonts w:hAnsi="新細明體" w:hint="eastAsia"/>
                <w:color w:val="FF0000"/>
              </w:rPr>
              <w:t>阻遏性</w:t>
            </w:r>
            <w:r w:rsidRPr="00647BB7">
              <w:rPr>
                <w:rFonts w:hAnsi="新細明體" w:hint="eastAsia"/>
              </w:rPr>
              <w:t>權力</w:t>
            </w:r>
          </w:p>
        </w:tc>
        <w:tc>
          <w:tcPr>
            <w:tcW w:w="5669" w:type="dxa"/>
            <w:tcBorders>
              <w:left w:val="dotted" w:sz="4" w:space="0" w:color="auto"/>
            </w:tcBorders>
          </w:tcPr>
          <w:p w:rsidR="00CE0F29" w:rsidRPr="00647BB7" w:rsidRDefault="00CE0F29">
            <w:pPr>
              <w:widowControl/>
              <w:cnfStyle w:val="000000100000" w:firstRow="0" w:lastRow="0" w:firstColumn="0" w:lastColumn="0" w:oddVBand="0" w:evenVBand="0" w:oddHBand="1" w:evenHBand="0" w:firstRowFirstColumn="0" w:firstRowLastColumn="0" w:lastRowFirstColumn="0" w:lastRowLastColumn="0"/>
              <w:rPr>
                <w:rFonts w:hAnsi="新細明體"/>
                <w:color w:val="0070C0"/>
                <w:szCs w:val="28"/>
              </w:rPr>
            </w:pPr>
            <w:r w:rsidRPr="00647BB7">
              <w:rPr>
                <w:rFonts w:hAnsi="新細明體" w:hint="eastAsia"/>
                <w:color w:val="0070C0"/>
                <w:szCs w:val="28"/>
              </w:rPr>
              <w:t>巴契哈契Bachrach</w:t>
            </w:r>
            <w:r w:rsidRPr="00647BB7">
              <w:rPr>
                <w:rFonts w:hAnsi="新細明體" w:hint="eastAsia"/>
              </w:rPr>
              <w:t>與</w:t>
            </w:r>
            <w:r w:rsidRPr="00647BB7">
              <w:rPr>
                <w:rFonts w:hAnsi="新細明體" w:hint="eastAsia"/>
                <w:color w:val="0070C0"/>
                <w:szCs w:val="28"/>
              </w:rPr>
              <w:t>巴拉茲Baratz</w:t>
            </w:r>
          </w:p>
          <w:p w:rsidR="00CE0F29" w:rsidRPr="00647BB7" w:rsidRDefault="00647BB7">
            <w:pPr>
              <w:widowControl/>
              <w:cnfStyle w:val="000000100000" w:firstRow="0" w:lastRow="0" w:firstColumn="0" w:lastColumn="0" w:oddVBand="0" w:evenVBand="0" w:oddHBand="1" w:evenHBand="0" w:firstRowFirstColumn="0" w:firstRowLastColumn="0" w:lastRowFirstColumn="0" w:lastRowLastColumn="0"/>
              <w:rPr>
                <w:rFonts w:hAnsi="新細明體"/>
              </w:rPr>
            </w:pPr>
            <w:r w:rsidRPr="00647BB7">
              <w:rPr>
                <w:rFonts w:hAnsi="新細明體" w:hint="eastAsia"/>
              </w:rPr>
              <w:t>強調</w:t>
            </w:r>
            <w:r w:rsidR="00123CA1" w:rsidRPr="00647BB7">
              <w:rPr>
                <w:rFonts w:hAnsi="新細明體" w:hint="eastAsia"/>
              </w:rPr>
              <w:t>非決策制定過程(非正式過程、性別關係、親屬關係</w:t>
            </w:r>
            <w:r w:rsidRPr="00647BB7">
              <w:rPr>
                <w:rFonts w:hAnsi="新細明體" w:hint="eastAsia"/>
              </w:rPr>
              <w:t>、</w:t>
            </w:r>
            <w:r w:rsidRPr="007B3638">
              <w:rPr>
                <w:rFonts w:hAnsi="新細明體" w:hint="eastAsia"/>
                <w:color w:val="FF0000"/>
              </w:rPr>
              <w:t>資訊壟斷能力</w:t>
            </w:r>
            <w:r w:rsidR="00123CA1" w:rsidRPr="00647BB7">
              <w:rPr>
                <w:rFonts w:hAnsi="新細明體" w:hint="eastAsia"/>
              </w:rPr>
              <w:t>)</w:t>
            </w:r>
            <w:r w:rsidRPr="00647BB7">
              <w:rPr>
                <w:rFonts w:hAnsi="新細明體" w:hint="eastAsia"/>
              </w:rPr>
              <w:t>對個人決策可發揮的影響力。</w:t>
            </w:r>
            <w:r w:rsidR="00710077" w:rsidRPr="00710077">
              <w:rPr>
                <w:rFonts w:hAnsi="新細明體" w:hint="eastAsia"/>
                <w:color w:val="215868" w:themeColor="accent5" w:themeShade="80"/>
              </w:rPr>
              <w:t>Ex.</w:t>
            </w:r>
            <w:r w:rsidR="00710077">
              <w:rPr>
                <w:rFonts w:hAnsi="新細明體" w:hint="eastAsia"/>
                <w:color w:val="215868" w:themeColor="accent5" w:themeShade="80"/>
              </w:rPr>
              <w:t>封鎖消息、男女不平等</w:t>
            </w:r>
          </w:p>
        </w:tc>
      </w:tr>
      <w:tr w:rsidR="00CE0F29" w:rsidTr="00123CA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dotted" w:sz="4" w:space="0" w:color="auto"/>
            </w:tcBorders>
            <w:vAlign w:val="center"/>
          </w:tcPr>
          <w:p w:rsidR="00CE0F29" w:rsidRDefault="00CE0F29" w:rsidP="00CE0F29">
            <w:pPr>
              <w:widowControl/>
              <w:jc w:val="center"/>
              <w:rPr>
                <w:rFonts w:hAnsi="新細明體"/>
                <w:b w:val="0"/>
              </w:rPr>
            </w:pPr>
            <w:r w:rsidRPr="00647BB7">
              <w:rPr>
                <w:rFonts w:hAnsi="新細明體" w:hint="eastAsia"/>
                <w:b w:val="0"/>
              </w:rPr>
              <w:t>第三面向</w:t>
            </w:r>
          </w:p>
          <w:p w:rsidR="007B3638" w:rsidRPr="00647BB7" w:rsidRDefault="007B3638" w:rsidP="00CE0F29">
            <w:pPr>
              <w:widowControl/>
              <w:jc w:val="center"/>
              <w:rPr>
                <w:rFonts w:hAnsi="新細明體"/>
                <w:b w:val="0"/>
              </w:rPr>
            </w:pPr>
            <w:r>
              <w:rPr>
                <w:rFonts w:hAnsi="新細明體" w:hint="eastAsia"/>
                <w:b w:val="0"/>
              </w:rPr>
              <w:t>(思想控制)</w:t>
            </w:r>
          </w:p>
        </w:tc>
        <w:tc>
          <w:tcPr>
            <w:tcW w:w="1701" w:type="dxa"/>
            <w:tcBorders>
              <w:left w:val="dotted" w:sz="4" w:space="0" w:color="auto"/>
              <w:right w:val="dotted" w:sz="4" w:space="0" w:color="auto"/>
            </w:tcBorders>
            <w:vAlign w:val="center"/>
          </w:tcPr>
          <w:p w:rsidR="00CE0F29" w:rsidRPr="00647BB7" w:rsidRDefault="00CE0F29" w:rsidP="00CE0F29">
            <w:pPr>
              <w:widowControl/>
              <w:jc w:val="center"/>
              <w:cnfStyle w:val="000000010000" w:firstRow="0" w:lastRow="0" w:firstColumn="0" w:lastColumn="0" w:oddVBand="0" w:evenVBand="0" w:oddHBand="0" w:evenHBand="1" w:firstRowFirstColumn="0" w:firstRowLastColumn="0" w:lastRowFirstColumn="0" w:lastRowLastColumn="0"/>
              <w:rPr>
                <w:rFonts w:hAnsi="新細明體"/>
              </w:rPr>
            </w:pPr>
            <w:r w:rsidRPr="00647BB7">
              <w:rPr>
                <w:rFonts w:hAnsi="新細明體" w:hint="eastAsia"/>
                <w:b/>
              </w:rPr>
              <w:t>文化</w:t>
            </w:r>
            <w:r w:rsidRPr="00647BB7">
              <w:rPr>
                <w:rFonts w:hAnsi="新細明體" w:hint="eastAsia"/>
              </w:rPr>
              <w:t>面向</w:t>
            </w:r>
          </w:p>
          <w:p w:rsidR="00CE0F29" w:rsidRPr="00647BB7" w:rsidRDefault="00CE0F29" w:rsidP="00CE0F29">
            <w:pPr>
              <w:widowControl/>
              <w:jc w:val="center"/>
              <w:cnfStyle w:val="000000010000" w:firstRow="0" w:lastRow="0" w:firstColumn="0" w:lastColumn="0" w:oddVBand="0" w:evenVBand="0" w:oddHBand="0" w:evenHBand="1" w:firstRowFirstColumn="0" w:firstRowLastColumn="0" w:lastRowFirstColumn="0" w:lastRowLastColumn="0"/>
              <w:rPr>
                <w:rFonts w:hAnsi="新細明體"/>
              </w:rPr>
            </w:pPr>
            <w:r w:rsidRPr="00647BB7">
              <w:rPr>
                <w:rFonts w:hAnsi="新細明體" w:hint="eastAsia"/>
                <w:color w:val="FF0000"/>
              </w:rPr>
              <w:t>意識形態</w:t>
            </w:r>
            <w:r w:rsidRPr="00647BB7">
              <w:rPr>
                <w:rFonts w:hAnsi="新細明體" w:hint="eastAsia"/>
              </w:rPr>
              <w:t>面向</w:t>
            </w:r>
          </w:p>
        </w:tc>
        <w:tc>
          <w:tcPr>
            <w:tcW w:w="5669" w:type="dxa"/>
            <w:tcBorders>
              <w:left w:val="dotted" w:sz="4" w:space="0" w:color="auto"/>
            </w:tcBorders>
          </w:tcPr>
          <w:p w:rsidR="00CE0F29" w:rsidRPr="00647BB7" w:rsidRDefault="00CE0F29">
            <w:pPr>
              <w:widowControl/>
              <w:cnfStyle w:val="000000010000" w:firstRow="0" w:lastRow="0" w:firstColumn="0" w:lastColumn="0" w:oddVBand="0" w:evenVBand="0" w:oddHBand="0" w:evenHBand="1" w:firstRowFirstColumn="0" w:firstRowLastColumn="0" w:lastRowFirstColumn="0" w:lastRowLastColumn="0"/>
              <w:rPr>
                <w:rFonts w:hAnsi="新細明體"/>
                <w:color w:val="0070C0"/>
                <w:szCs w:val="28"/>
              </w:rPr>
            </w:pPr>
            <w:r w:rsidRPr="00647BB7">
              <w:rPr>
                <w:rFonts w:hAnsi="新細明體" w:hint="eastAsia"/>
                <w:color w:val="0070C0"/>
                <w:szCs w:val="28"/>
              </w:rPr>
              <w:t>陸克斯Lukes</w:t>
            </w:r>
            <w:r w:rsidR="00B06FCD">
              <w:rPr>
                <w:rFonts w:hAnsi="新細明體" w:hint="eastAsia"/>
                <w:color w:val="0070C0"/>
                <w:szCs w:val="28"/>
              </w:rPr>
              <w:t xml:space="preserve">  </w:t>
            </w:r>
            <w:r w:rsidR="00B06FCD" w:rsidRPr="00B06FCD">
              <w:rPr>
                <w:rFonts w:hAnsi="新細明體" w:hint="eastAsia"/>
              </w:rPr>
              <w:t>成本低、效果高</w:t>
            </w:r>
          </w:p>
          <w:p w:rsidR="00CE0F29" w:rsidRPr="00647BB7" w:rsidRDefault="00CE0F29">
            <w:pPr>
              <w:widowControl/>
              <w:cnfStyle w:val="000000010000" w:firstRow="0" w:lastRow="0" w:firstColumn="0" w:lastColumn="0" w:oddVBand="0" w:evenVBand="0" w:oddHBand="0" w:evenHBand="1" w:firstRowFirstColumn="0" w:firstRowLastColumn="0" w:lastRowFirstColumn="0" w:lastRowLastColumn="0"/>
              <w:rPr>
                <w:rFonts w:hAnsi="新細明體"/>
              </w:rPr>
            </w:pPr>
            <w:r w:rsidRPr="00647BB7">
              <w:rPr>
                <w:rFonts w:hAnsi="新細明體" w:hint="eastAsia"/>
              </w:rPr>
              <w:t>特定政治菁英可透過意識形態的操控</w:t>
            </w:r>
            <w:r w:rsidR="006E4A38" w:rsidRPr="00647BB7">
              <w:rPr>
                <w:rFonts w:hAnsi="新細明體" w:hint="eastAsia"/>
              </w:rPr>
              <w:t>，來達成</w:t>
            </w:r>
            <w:r w:rsidR="006E4A38" w:rsidRPr="007B3638">
              <w:rPr>
                <w:rFonts w:hAnsi="新細明體" w:hint="eastAsia"/>
                <w:color w:val="FF0000"/>
              </w:rPr>
              <w:t>控制人民意志</w:t>
            </w:r>
            <w:r w:rsidR="006E4A38" w:rsidRPr="00647BB7">
              <w:rPr>
                <w:rFonts w:hAnsi="新細明體" w:hint="eastAsia"/>
              </w:rPr>
              <w:t>的目的。</w:t>
            </w:r>
            <w:r w:rsidR="00710077" w:rsidRPr="00710077">
              <w:rPr>
                <w:rFonts w:hAnsi="新細明體" w:hint="eastAsia"/>
                <w:color w:val="215868" w:themeColor="accent5" w:themeShade="80"/>
              </w:rPr>
              <w:t>Ex.</w:t>
            </w:r>
            <w:r w:rsidR="00710077">
              <w:rPr>
                <w:rFonts w:hAnsi="新細明體" w:hint="eastAsia"/>
                <w:color w:val="215868" w:themeColor="accent5" w:themeShade="80"/>
              </w:rPr>
              <w:t>文化認同</w:t>
            </w:r>
          </w:p>
        </w:tc>
      </w:tr>
    </w:tbl>
    <w:p w:rsidR="00CE0F29" w:rsidRDefault="00CE0F29">
      <w:pPr>
        <w:widowControl/>
      </w:pPr>
    </w:p>
    <w:p w:rsidR="008B6494" w:rsidRDefault="008B6494" w:rsidP="00C3540C">
      <w:pPr>
        <w:pStyle w:val="aff"/>
        <w:widowControl/>
        <w:numPr>
          <w:ilvl w:val="0"/>
          <w:numId w:val="18"/>
        </w:numPr>
        <w:ind w:leftChars="0"/>
      </w:pPr>
      <w:r w:rsidRPr="008B6494">
        <w:rPr>
          <w:rFonts w:hint="eastAsia"/>
          <w:b/>
        </w:rPr>
        <w:t>影響力</w:t>
      </w:r>
      <w:r>
        <w:rPr>
          <w:rFonts w:hint="eastAsia"/>
        </w:rPr>
        <w:t>：是一種得以動搖他人行為、認知、態度的能力。若具有影響力之人</w:t>
      </w:r>
      <w:r w:rsidRPr="008B6494">
        <w:rPr>
          <w:rFonts w:hint="eastAsia"/>
          <w:b/>
          <w:color w:val="FF0000"/>
        </w:rPr>
        <w:t>成功</w:t>
      </w:r>
      <w:r w:rsidRPr="008B6494">
        <w:rPr>
          <w:rFonts w:hint="eastAsia"/>
          <w:color w:val="FF0000"/>
        </w:rPr>
        <w:t>動搖他人心智或行為</w:t>
      </w:r>
      <w:r>
        <w:rPr>
          <w:rFonts w:hint="eastAsia"/>
        </w:rPr>
        <w:t>，並得以遂行其意志下，影響力可</w:t>
      </w:r>
      <w:r w:rsidRPr="008B6494">
        <w:rPr>
          <w:rFonts w:hint="eastAsia"/>
          <w:color w:val="FF0000"/>
        </w:rPr>
        <w:t>被視為是一種權力</w:t>
      </w:r>
      <w:r>
        <w:rPr>
          <w:rFonts w:hint="eastAsia"/>
        </w:rPr>
        <w:t>。但若單純僅有影響，未必可以改變他人心智或行為，則此時影響力與權力有別。</w:t>
      </w:r>
    </w:p>
    <w:p w:rsidR="008B6494" w:rsidRDefault="008B6494" w:rsidP="008B6494">
      <w:pPr>
        <w:pStyle w:val="aff"/>
        <w:widowControl/>
        <w:ind w:leftChars="0"/>
      </w:pPr>
    </w:p>
    <w:p w:rsidR="00882F25" w:rsidRDefault="00882F25" w:rsidP="00C3540C">
      <w:pPr>
        <w:pStyle w:val="aff"/>
        <w:widowControl/>
        <w:numPr>
          <w:ilvl w:val="0"/>
          <w:numId w:val="18"/>
        </w:numPr>
        <w:ind w:leftChars="0"/>
      </w:pPr>
      <w:r>
        <w:rPr>
          <w:rFonts w:hint="eastAsia"/>
        </w:rPr>
        <w:t>政治學發展階段</w:t>
      </w:r>
      <w:r>
        <w:rPr>
          <w:rFonts w:hint="eastAsia"/>
        </w:rPr>
        <w:tab/>
      </w:r>
      <w:r w:rsidRPr="00882F25">
        <w:rPr>
          <w:rFonts w:hAnsi="新細明體" w:hint="eastAsia"/>
          <w:color w:val="0070C0"/>
          <w:szCs w:val="28"/>
        </w:rPr>
        <w:t>孔德Comte</w:t>
      </w:r>
    </w:p>
    <w:p w:rsidR="00882F25" w:rsidRDefault="00882F25" w:rsidP="00844BB2">
      <w:pPr>
        <w:pStyle w:val="aff"/>
        <w:widowControl/>
        <w:numPr>
          <w:ilvl w:val="0"/>
          <w:numId w:val="493"/>
        </w:numPr>
        <w:ind w:leftChars="0"/>
      </w:pPr>
      <w:r>
        <w:rPr>
          <w:rFonts w:hint="eastAsia"/>
        </w:rPr>
        <w:t>神學時期</w:t>
      </w:r>
    </w:p>
    <w:p w:rsidR="00882F25" w:rsidRDefault="00882F25" w:rsidP="00844BB2">
      <w:pPr>
        <w:pStyle w:val="aff"/>
        <w:widowControl/>
        <w:numPr>
          <w:ilvl w:val="0"/>
          <w:numId w:val="493"/>
        </w:numPr>
        <w:ind w:leftChars="0"/>
      </w:pPr>
      <w:r>
        <w:rPr>
          <w:rFonts w:hint="eastAsia"/>
        </w:rPr>
        <w:t>形而上學時期(哲學)</w:t>
      </w:r>
    </w:p>
    <w:p w:rsidR="00882F25" w:rsidRDefault="00882F25" w:rsidP="00844BB2">
      <w:pPr>
        <w:pStyle w:val="aff"/>
        <w:widowControl/>
        <w:numPr>
          <w:ilvl w:val="0"/>
          <w:numId w:val="493"/>
        </w:numPr>
        <w:ind w:leftChars="0"/>
      </w:pPr>
      <w:r>
        <w:rPr>
          <w:rFonts w:hint="eastAsia"/>
        </w:rPr>
        <w:t>實證時期</w:t>
      </w:r>
    </w:p>
    <w:p w:rsidR="00882F25" w:rsidRDefault="00882F25" w:rsidP="00882F25">
      <w:pPr>
        <w:pStyle w:val="aff"/>
        <w:widowControl/>
        <w:ind w:leftChars="0"/>
      </w:pPr>
      <w:r>
        <w:rPr>
          <w:rFonts w:hint="eastAsia"/>
        </w:rPr>
        <w:t>※</w:t>
      </w:r>
      <w:r w:rsidRPr="00882F25">
        <w:rPr>
          <w:rFonts w:hint="eastAsia"/>
          <w:b/>
        </w:rPr>
        <w:t>實證主義</w:t>
      </w:r>
      <w:r>
        <w:rPr>
          <w:rFonts w:hint="eastAsia"/>
        </w:rPr>
        <w:t>： 1830年</w:t>
      </w:r>
      <w:r w:rsidRPr="00C015CC">
        <w:rPr>
          <w:rFonts w:hAnsi="新細明體" w:hint="eastAsia"/>
          <w:b/>
          <w:color w:val="0070C0"/>
          <w:szCs w:val="28"/>
        </w:rPr>
        <w:t>孔德Comte</w:t>
      </w:r>
      <w:r>
        <w:rPr>
          <w:rFonts w:hint="eastAsia"/>
        </w:rPr>
        <w:t>，一種科學主義式的</w:t>
      </w:r>
      <w:r w:rsidRPr="00294DDE">
        <w:rPr>
          <w:rFonts w:hint="eastAsia"/>
          <w:color w:val="FF0000"/>
        </w:rPr>
        <w:t>研究方法</w:t>
      </w:r>
      <w:r>
        <w:rPr>
          <w:rFonts w:hint="eastAsia"/>
        </w:rPr>
        <w:t>，重視科學價值</w:t>
      </w:r>
      <w:r w:rsidR="00294DDE">
        <w:rPr>
          <w:rFonts w:hint="eastAsia"/>
        </w:rPr>
        <w:t>中</w:t>
      </w:r>
      <w:r w:rsidRPr="00294DDE">
        <w:rPr>
          <w:rFonts w:hint="eastAsia"/>
          <w:color w:val="FF0000"/>
        </w:rPr>
        <w:t>眼見為憑</w:t>
      </w:r>
      <w:r>
        <w:rPr>
          <w:rFonts w:hint="eastAsia"/>
        </w:rPr>
        <w:t>、</w:t>
      </w:r>
      <w:r w:rsidR="00294DDE" w:rsidRPr="00294DDE">
        <w:rPr>
          <w:rFonts w:hint="eastAsia"/>
          <w:color w:val="FF0000"/>
        </w:rPr>
        <w:t>檢證</w:t>
      </w:r>
      <w:r w:rsidR="00294DDE">
        <w:rPr>
          <w:rFonts w:hint="eastAsia"/>
        </w:rPr>
        <w:t>等概念，主張研究應以</w:t>
      </w:r>
      <w:r w:rsidR="00294DDE" w:rsidRPr="00294DDE">
        <w:rPr>
          <w:rFonts w:hint="eastAsia"/>
          <w:color w:val="FF0000"/>
        </w:rPr>
        <w:t>可以被觀察到</w:t>
      </w:r>
      <w:r w:rsidR="00294DDE">
        <w:rPr>
          <w:rFonts w:hint="eastAsia"/>
        </w:rPr>
        <w:t>且</w:t>
      </w:r>
      <w:r w:rsidR="00294DDE" w:rsidRPr="00294DDE">
        <w:rPr>
          <w:rFonts w:hint="eastAsia"/>
          <w:color w:val="FF0000"/>
        </w:rPr>
        <w:t>可被檢證</w:t>
      </w:r>
      <w:r w:rsidR="00294DDE">
        <w:rPr>
          <w:rFonts w:hint="eastAsia"/>
        </w:rPr>
        <w:t>為主，</w:t>
      </w:r>
      <w:r w:rsidR="00294DDE" w:rsidRPr="00294DDE">
        <w:rPr>
          <w:rFonts w:hint="eastAsia"/>
          <w:color w:val="FF0000"/>
        </w:rPr>
        <w:t>反對抽象概念</w:t>
      </w:r>
      <w:r w:rsidR="00294DDE">
        <w:rPr>
          <w:rFonts w:hint="eastAsia"/>
        </w:rPr>
        <w:t>及</w:t>
      </w:r>
      <w:r w:rsidR="00294DDE" w:rsidRPr="00294DDE">
        <w:rPr>
          <w:rFonts w:hint="eastAsia"/>
          <w:color w:val="FF0000"/>
        </w:rPr>
        <w:t>主觀的詮釋</w:t>
      </w:r>
      <w:r w:rsidR="00294DDE">
        <w:rPr>
          <w:rFonts w:hint="eastAsia"/>
        </w:rPr>
        <w:t>。</w:t>
      </w:r>
    </w:p>
    <w:p w:rsidR="00294DDE" w:rsidRDefault="00294DDE" w:rsidP="00882F25">
      <w:pPr>
        <w:pStyle w:val="aff"/>
        <w:widowControl/>
        <w:ind w:leftChars="0"/>
      </w:pPr>
    </w:p>
    <w:p w:rsidR="00FA416F" w:rsidRDefault="00FA416F" w:rsidP="00C3540C">
      <w:pPr>
        <w:pStyle w:val="aff"/>
        <w:widowControl/>
        <w:numPr>
          <w:ilvl w:val="0"/>
          <w:numId w:val="18"/>
        </w:numPr>
        <w:ind w:leftChars="0"/>
      </w:pPr>
      <w:r>
        <w:rPr>
          <w:rFonts w:hint="eastAsia"/>
        </w:rPr>
        <w:t>政治學研究範圍</w:t>
      </w:r>
    </w:p>
    <w:tbl>
      <w:tblPr>
        <w:tblStyle w:val="aff3"/>
        <w:tblW w:w="0" w:type="auto"/>
        <w:tblInd w:w="480" w:type="dxa"/>
        <w:tblLook w:val="04A0" w:firstRow="1" w:lastRow="0" w:firstColumn="1" w:lastColumn="0" w:noHBand="0" w:noVBand="1"/>
      </w:tblPr>
      <w:tblGrid>
        <w:gridCol w:w="1701"/>
        <w:gridCol w:w="4252"/>
      </w:tblGrid>
      <w:tr w:rsidR="00FA416F" w:rsidTr="005F2754">
        <w:tc>
          <w:tcPr>
            <w:tcW w:w="1701" w:type="dxa"/>
            <w:vAlign w:val="center"/>
          </w:tcPr>
          <w:p w:rsidR="00FA416F" w:rsidRPr="005F2754" w:rsidRDefault="00FA416F" w:rsidP="005F2754">
            <w:pPr>
              <w:pStyle w:val="aff"/>
              <w:widowControl/>
              <w:ind w:leftChars="0" w:left="0"/>
              <w:jc w:val="center"/>
              <w:rPr>
                <w:b/>
              </w:rPr>
            </w:pPr>
            <w:r w:rsidRPr="005F2754">
              <w:rPr>
                <w:rFonts w:hint="eastAsia"/>
                <w:b/>
              </w:rPr>
              <w:t>法哲學時期</w:t>
            </w:r>
          </w:p>
        </w:tc>
        <w:tc>
          <w:tcPr>
            <w:tcW w:w="4252" w:type="dxa"/>
          </w:tcPr>
          <w:p w:rsidR="00FA416F" w:rsidRDefault="005F2754" w:rsidP="00FA416F">
            <w:pPr>
              <w:pStyle w:val="aff"/>
              <w:widowControl/>
              <w:ind w:leftChars="0" w:left="0"/>
            </w:pPr>
            <w:r>
              <w:rPr>
                <w:rFonts w:hint="eastAsia"/>
              </w:rPr>
              <w:t>政治哲學、法律學、國家學、憲法學</w:t>
            </w:r>
          </w:p>
        </w:tc>
      </w:tr>
      <w:tr w:rsidR="00FA416F" w:rsidTr="005F2754">
        <w:tc>
          <w:tcPr>
            <w:tcW w:w="1701" w:type="dxa"/>
            <w:vAlign w:val="center"/>
          </w:tcPr>
          <w:p w:rsidR="00FA416F" w:rsidRPr="005F2754" w:rsidRDefault="00FA416F" w:rsidP="005F2754">
            <w:pPr>
              <w:pStyle w:val="aff"/>
              <w:widowControl/>
              <w:ind w:leftChars="0" w:left="0"/>
              <w:jc w:val="center"/>
              <w:rPr>
                <w:b/>
              </w:rPr>
            </w:pPr>
            <w:r w:rsidRPr="005F2754">
              <w:rPr>
                <w:rFonts w:hint="eastAsia"/>
                <w:b/>
              </w:rPr>
              <w:t>行為主義時期</w:t>
            </w:r>
          </w:p>
        </w:tc>
        <w:tc>
          <w:tcPr>
            <w:tcW w:w="4252" w:type="dxa"/>
          </w:tcPr>
          <w:p w:rsidR="00FA416F" w:rsidRDefault="005F2754" w:rsidP="00FA416F">
            <w:pPr>
              <w:pStyle w:val="aff"/>
              <w:widowControl/>
              <w:ind w:leftChars="0" w:left="0"/>
            </w:pPr>
            <w:r>
              <w:rPr>
                <w:rFonts w:hint="eastAsia"/>
              </w:rPr>
              <w:t>政治文化、政治參與、民意、利益團體</w:t>
            </w:r>
          </w:p>
        </w:tc>
      </w:tr>
      <w:tr w:rsidR="00FA416F" w:rsidTr="005F2754">
        <w:tc>
          <w:tcPr>
            <w:tcW w:w="1701" w:type="dxa"/>
            <w:vAlign w:val="center"/>
          </w:tcPr>
          <w:p w:rsidR="00FA416F" w:rsidRPr="005F2754" w:rsidRDefault="00FA416F" w:rsidP="005F2754">
            <w:pPr>
              <w:pStyle w:val="aff"/>
              <w:widowControl/>
              <w:ind w:leftChars="0" w:left="0"/>
              <w:jc w:val="center"/>
              <w:rPr>
                <w:b/>
              </w:rPr>
            </w:pPr>
            <w:r w:rsidRPr="005F2754">
              <w:rPr>
                <w:rFonts w:hint="eastAsia"/>
                <w:b/>
              </w:rPr>
              <w:t>後行為時期</w:t>
            </w:r>
          </w:p>
        </w:tc>
        <w:tc>
          <w:tcPr>
            <w:tcW w:w="4252" w:type="dxa"/>
          </w:tcPr>
          <w:p w:rsidR="00FA416F" w:rsidRDefault="005F2754" w:rsidP="00FA416F">
            <w:pPr>
              <w:pStyle w:val="aff"/>
              <w:widowControl/>
              <w:ind w:leftChars="0" w:left="0"/>
            </w:pPr>
            <w:r>
              <w:rPr>
                <w:rFonts w:hint="eastAsia"/>
              </w:rPr>
              <w:t>公共政策、國際環境、地方政府</w:t>
            </w:r>
          </w:p>
        </w:tc>
      </w:tr>
    </w:tbl>
    <w:p w:rsidR="006C5C4C" w:rsidRDefault="006C5C4C">
      <w:pPr>
        <w:widowControl/>
      </w:pPr>
    </w:p>
    <w:p w:rsidR="00E577E8" w:rsidRPr="00E577E8" w:rsidRDefault="00E577E8" w:rsidP="006E20D3">
      <w:pPr>
        <w:pStyle w:val="affe"/>
      </w:pPr>
      <w:r w:rsidRPr="00E577E8">
        <w:rPr>
          <w:rFonts w:hint="eastAsia"/>
        </w:rPr>
        <w:t>Ch</w:t>
      </w:r>
      <w:r>
        <w:rPr>
          <w:rFonts w:hint="eastAsia"/>
        </w:rPr>
        <w:t>2</w:t>
      </w:r>
      <w:r w:rsidR="007D0049">
        <w:rPr>
          <w:rFonts w:hint="eastAsia"/>
        </w:rPr>
        <w:t xml:space="preserve"> </w:t>
      </w:r>
      <w:r w:rsidRPr="00E577E8">
        <w:rPr>
          <w:rFonts w:hint="eastAsia"/>
        </w:rPr>
        <w:t>政治學方法論</w:t>
      </w:r>
    </w:p>
    <w:p w:rsidR="00962861" w:rsidRPr="00962861" w:rsidRDefault="00962861" w:rsidP="005F560E">
      <w:pPr>
        <w:pStyle w:val="a0"/>
      </w:pPr>
      <w:bookmarkStart w:id="1" w:name="ch2政治學方法論的發展歷程"/>
      <w:r>
        <w:rPr>
          <w:rFonts w:hint="eastAsia"/>
        </w:rPr>
        <w:t>政治學方法論的發展歷程</w:t>
      </w:r>
      <w:bookmarkEnd w:id="1"/>
    </w:p>
    <w:p w:rsidR="00C97177" w:rsidRPr="00962766" w:rsidRDefault="00096AF5" w:rsidP="00C3540C">
      <w:pPr>
        <w:pStyle w:val="aff"/>
        <w:widowControl/>
        <w:numPr>
          <w:ilvl w:val="0"/>
          <w:numId w:val="18"/>
        </w:numPr>
        <w:ind w:leftChars="0"/>
        <w:rPr>
          <w:rFonts w:ascii="標楷體" w:hAnsi="標楷體"/>
          <w:b/>
        </w:rPr>
      </w:pPr>
      <w:r w:rsidRPr="00962766">
        <w:rPr>
          <w:rFonts w:ascii="標楷體" w:hAnsi="標楷體" w:hint="eastAsia"/>
          <w:b/>
        </w:rPr>
        <w:t>政治學方法論發展史</w:t>
      </w:r>
      <w:r w:rsidR="007C07E5" w:rsidRPr="007C07E5">
        <w:rPr>
          <w:rFonts w:hAnsi="新細明體" w:hint="eastAsia"/>
        </w:rPr>
        <w:t>(</w:t>
      </w:r>
      <w:r w:rsidR="007C07E5" w:rsidRPr="00710BBC">
        <w:rPr>
          <w:rFonts w:hAnsi="新細明體" w:hint="eastAsia"/>
          <w:b/>
          <w:color w:val="0070C0"/>
          <w:szCs w:val="28"/>
        </w:rPr>
        <w:t>伊斯頓</w:t>
      </w:r>
      <w:r w:rsidR="007C07E5" w:rsidRPr="007C07E5">
        <w:rPr>
          <w:rFonts w:hAnsi="新細明體" w:cstheme="majorBidi" w:hint="eastAsia"/>
          <w:color w:val="000000" w:themeColor="text1"/>
        </w:rPr>
        <w:t>觀點)</w:t>
      </w:r>
      <w:r w:rsidR="00913F01" w:rsidRPr="00913F01">
        <w:rPr>
          <w:rFonts w:hAnsi="新細明體" w:hint="eastAsia"/>
          <w:color w:val="00B050"/>
          <w:sz w:val="22"/>
        </w:rPr>
        <w:t xml:space="preserve"> </w:t>
      </w:r>
    </w:p>
    <w:tbl>
      <w:tblPr>
        <w:tblStyle w:val="aff3"/>
        <w:tblW w:w="11055" w:type="dxa"/>
        <w:jc w:val="center"/>
        <w:tblLook w:val="04A0" w:firstRow="1" w:lastRow="0" w:firstColumn="1" w:lastColumn="0" w:noHBand="0" w:noVBand="1"/>
      </w:tblPr>
      <w:tblGrid>
        <w:gridCol w:w="1417"/>
        <w:gridCol w:w="2268"/>
        <w:gridCol w:w="5102"/>
        <w:gridCol w:w="2268"/>
      </w:tblGrid>
      <w:tr w:rsidR="00B00B83" w:rsidTr="009B4C3A">
        <w:trPr>
          <w:jc w:val="center"/>
        </w:trPr>
        <w:tc>
          <w:tcPr>
            <w:tcW w:w="1417" w:type="dxa"/>
            <w:tcBorders>
              <w:top w:val="single" w:sz="8" w:space="0" w:color="8064A2" w:themeColor="accent4"/>
              <w:left w:val="single" w:sz="8" w:space="0" w:color="8064A2" w:themeColor="accent4"/>
              <w:bottom w:val="dotted" w:sz="4" w:space="0" w:color="FFFFFF" w:themeColor="background1"/>
              <w:right w:val="dotted" w:sz="4" w:space="0" w:color="8064A2" w:themeColor="accent4"/>
            </w:tcBorders>
            <w:shd w:val="clear" w:color="auto" w:fill="8064A2" w:themeFill="accent4"/>
            <w:vAlign w:val="center"/>
          </w:tcPr>
          <w:p w:rsidR="00F96FA8" w:rsidRDefault="00B00B83" w:rsidP="00B00B83">
            <w:pPr>
              <w:widowControl/>
              <w:jc w:val="center"/>
              <w:rPr>
                <w:rFonts w:hAnsi="新細明體"/>
                <w:b/>
                <w:color w:val="FFFFFF" w:themeColor="background1"/>
              </w:rPr>
            </w:pPr>
            <w:r w:rsidRPr="00710BBC">
              <w:rPr>
                <w:rFonts w:hAnsi="新細明體" w:hint="eastAsia"/>
                <w:b/>
                <w:color w:val="FFFFFF" w:themeColor="background1"/>
              </w:rPr>
              <w:t>正式</w:t>
            </w:r>
            <w:r w:rsidR="00F96FA8">
              <w:rPr>
                <w:rFonts w:hAnsi="新細明體" w:hint="eastAsia"/>
                <w:b/>
                <w:color w:val="FFFFFF" w:themeColor="background1"/>
              </w:rPr>
              <w:t>/規範</w:t>
            </w:r>
          </w:p>
          <w:p w:rsidR="00B00B83" w:rsidRPr="00710BBC" w:rsidRDefault="00B00B83" w:rsidP="00B00B83">
            <w:pPr>
              <w:widowControl/>
              <w:jc w:val="center"/>
              <w:rPr>
                <w:rFonts w:hAnsi="新細明體"/>
                <w:b/>
                <w:color w:val="FFFFFF" w:themeColor="background1"/>
              </w:rPr>
            </w:pPr>
            <w:r w:rsidRPr="00710BBC">
              <w:rPr>
                <w:rFonts w:hAnsi="新細明體" w:hint="eastAsia"/>
                <w:b/>
                <w:color w:val="FFFFFF" w:themeColor="background1"/>
              </w:rPr>
              <w:t>時期</w:t>
            </w:r>
          </w:p>
          <w:p w:rsidR="00B00B83" w:rsidRPr="00710BBC" w:rsidRDefault="00B00B83" w:rsidP="00B00B83">
            <w:pPr>
              <w:widowControl/>
              <w:jc w:val="center"/>
              <w:rPr>
                <w:rFonts w:hAnsi="新細明體"/>
                <w:b/>
                <w:color w:val="FFFFFF" w:themeColor="background1"/>
              </w:rPr>
            </w:pPr>
            <w:r w:rsidRPr="00710BBC">
              <w:rPr>
                <w:rFonts w:hAnsi="新細明體" w:hint="eastAsia"/>
                <w:b/>
                <w:color w:val="FFFFFF" w:themeColor="background1"/>
              </w:rPr>
              <w:t>(~1920)</w:t>
            </w:r>
          </w:p>
        </w:tc>
        <w:tc>
          <w:tcPr>
            <w:tcW w:w="2268" w:type="dxa"/>
            <w:tcBorders>
              <w:top w:val="single" w:sz="8" w:space="0" w:color="8064A2" w:themeColor="accent4"/>
              <w:left w:val="dotted" w:sz="4" w:space="0" w:color="8064A2" w:themeColor="accent4"/>
              <w:bottom w:val="single" w:sz="8" w:space="0" w:color="8064A2" w:themeColor="accent4"/>
              <w:right w:val="dotted" w:sz="4" w:space="0" w:color="8064A2" w:themeColor="accent4"/>
            </w:tcBorders>
            <w:vAlign w:val="center"/>
          </w:tcPr>
          <w:p w:rsidR="00B00B83" w:rsidRPr="00710BBC" w:rsidRDefault="00B00B83" w:rsidP="00B00B83">
            <w:pPr>
              <w:widowControl/>
              <w:jc w:val="center"/>
              <w:rPr>
                <w:rFonts w:hAnsi="新細明體"/>
                <w:b/>
              </w:rPr>
            </w:pPr>
            <w:r w:rsidRPr="00710BBC">
              <w:rPr>
                <w:rFonts w:hAnsi="新細明體" w:hint="eastAsia"/>
                <w:b/>
              </w:rPr>
              <w:t>國家學(舊國家論)</w:t>
            </w:r>
          </w:p>
          <w:p w:rsidR="00B00B83" w:rsidRPr="00710BBC" w:rsidRDefault="00B00B83" w:rsidP="00B00B83">
            <w:pPr>
              <w:widowControl/>
              <w:jc w:val="center"/>
              <w:rPr>
                <w:rFonts w:hAnsi="新細明體"/>
                <w:b/>
              </w:rPr>
            </w:pPr>
            <w:r w:rsidRPr="0088352F">
              <w:rPr>
                <w:rFonts w:hAnsi="新細明體" w:hint="eastAsia"/>
                <w:b/>
                <w:shd w:val="pct15" w:color="auto" w:fill="FFFFFF"/>
              </w:rPr>
              <w:t>傳統研究途徑</w:t>
            </w:r>
          </w:p>
        </w:tc>
        <w:tc>
          <w:tcPr>
            <w:tcW w:w="5102" w:type="dxa"/>
            <w:tcBorders>
              <w:top w:val="single" w:sz="8" w:space="0" w:color="8064A2" w:themeColor="accent4"/>
              <w:left w:val="dotted" w:sz="4" w:space="0" w:color="8064A2" w:themeColor="accent4"/>
              <w:bottom w:val="single" w:sz="8" w:space="0" w:color="8064A2" w:themeColor="accent4"/>
              <w:right w:val="dotted" w:sz="4" w:space="0" w:color="8064A2" w:themeColor="accent4"/>
            </w:tcBorders>
          </w:tcPr>
          <w:p w:rsidR="0088352F" w:rsidRPr="0088352F" w:rsidRDefault="0088352F" w:rsidP="002C76CC">
            <w:pPr>
              <w:pStyle w:val="aff"/>
              <w:widowControl/>
              <w:numPr>
                <w:ilvl w:val="0"/>
                <w:numId w:val="3"/>
              </w:numPr>
              <w:ind w:leftChars="0"/>
              <w:jc w:val="both"/>
              <w:rPr>
                <w:rFonts w:hAnsi="新細明體" w:cstheme="majorBidi"/>
                <w:color w:val="000000" w:themeColor="text1"/>
              </w:rPr>
            </w:pPr>
            <w:r w:rsidRPr="0088352F">
              <w:rPr>
                <w:rFonts w:hAnsi="新細明體" w:cstheme="majorBidi" w:hint="eastAsia"/>
                <w:color w:val="000000" w:themeColor="text1"/>
              </w:rPr>
              <w:t>研究傾向：</w:t>
            </w:r>
            <w:r w:rsidR="00B00B83" w:rsidRPr="0088352F">
              <w:rPr>
                <w:rFonts w:hAnsi="新細明體" w:cstheme="majorBidi" w:hint="eastAsia"/>
                <w:color w:val="FF0000"/>
              </w:rPr>
              <w:t>哲學</w:t>
            </w:r>
            <w:r w:rsidR="00B00B83" w:rsidRPr="0088352F">
              <w:rPr>
                <w:rFonts w:hAnsi="新細明體" w:hint="eastAsia"/>
                <w:color w:val="FF0000"/>
              </w:rPr>
              <w:t>、</w:t>
            </w:r>
            <w:r w:rsidR="00B00B83" w:rsidRPr="0088352F">
              <w:rPr>
                <w:rFonts w:hAnsi="新細明體" w:cstheme="majorBidi" w:hint="eastAsia"/>
                <w:color w:val="FF0000"/>
              </w:rPr>
              <w:t>法律(規範/質化)</w:t>
            </w:r>
          </w:p>
          <w:p w:rsidR="00B00B83" w:rsidRPr="0088352F" w:rsidRDefault="0088352F" w:rsidP="002C76CC">
            <w:pPr>
              <w:pStyle w:val="aff"/>
              <w:widowControl/>
              <w:numPr>
                <w:ilvl w:val="0"/>
                <w:numId w:val="3"/>
              </w:numPr>
              <w:ind w:leftChars="0"/>
              <w:jc w:val="both"/>
              <w:rPr>
                <w:rFonts w:hAnsi="新細明體" w:cstheme="majorBidi"/>
                <w:color w:val="000000" w:themeColor="text1"/>
              </w:rPr>
            </w:pPr>
            <w:r w:rsidRPr="0088352F">
              <w:rPr>
                <w:rFonts w:hAnsi="新細明體" w:cstheme="majorBidi" w:hint="eastAsia"/>
                <w:color w:val="000000" w:themeColor="text1"/>
              </w:rPr>
              <w:t>研究對象：</w:t>
            </w:r>
            <w:r w:rsidR="00B00B83" w:rsidRPr="0088352F">
              <w:rPr>
                <w:rFonts w:hAnsi="新細明體" w:cstheme="majorBidi" w:hint="eastAsia"/>
                <w:color w:val="FF0000"/>
              </w:rPr>
              <w:t>制度</w:t>
            </w:r>
          </w:p>
          <w:p w:rsidR="00B00B83" w:rsidRPr="0088352F" w:rsidRDefault="0088352F" w:rsidP="002C76CC">
            <w:pPr>
              <w:pStyle w:val="aff"/>
              <w:widowControl/>
              <w:numPr>
                <w:ilvl w:val="0"/>
                <w:numId w:val="3"/>
              </w:numPr>
              <w:ind w:leftChars="0"/>
              <w:rPr>
                <w:rFonts w:hAnsi="新細明體"/>
              </w:rPr>
            </w:pPr>
            <w:r>
              <w:rPr>
                <w:rFonts w:hAnsi="新細明體" w:cstheme="majorBidi" w:hint="eastAsia"/>
                <w:bCs/>
                <w:color w:val="000000" w:themeColor="text1"/>
              </w:rPr>
              <w:t>研究性質：</w:t>
            </w:r>
            <w:r w:rsidR="00B00B83" w:rsidRPr="00710BBC">
              <w:rPr>
                <w:rFonts w:hAnsi="新細明體" w:cstheme="majorBidi" w:hint="eastAsia"/>
                <w:bCs/>
                <w:color w:val="FF0000"/>
              </w:rPr>
              <w:t>靜態</w:t>
            </w:r>
            <w:r w:rsidR="00080EB3">
              <w:rPr>
                <w:rFonts w:hAnsi="新細明體" w:cstheme="majorBidi" w:hint="eastAsia"/>
                <w:bCs/>
                <w:color w:val="000000" w:themeColor="text1"/>
              </w:rPr>
              <w:t>「</w:t>
            </w:r>
            <w:r w:rsidR="00080EB3">
              <w:rPr>
                <w:rFonts w:hAnsi="新細明體" w:cstheme="majorBidi" w:hint="eastAsia"/>
                <w:bCs/>
                <w:color w:val="FF0000"/>
              </w:rPr>
              <w:t>規範</w:t>
            </w:r>
            <w:r w:rsidR="00080EB3" w:rsidRPr="00080EB3">
              <w:rPr>
                <w:rFonts w:hAnsi="新細明體" w:cstheme="majorBidi" w:hint="eastAsia"/>
                <w:bCs/>
              </w:rPr>
              <w:t>式分析及</w:t>
            </w:r>
            <w:r w:rsidR="00080EB3">
              <w:rPr>
                <w:rFonts w:hAnsi="新細明體" w:cstheme="majorBidi" w:hint="eastAsia"/>
                <w:bCs/>
                <w:color w:val="FF0000"/>
              </w:rPr>
              <w:t>歷史</w:t>
            </w:r>
            <w:r w:rsidR="00080EB3" w:rsidRPr="00080EB3">
              <w:rPr>
                <w:rFonts w:hAnsi="新細明體" w:cstheme="majorBidi" w:hint="eastAsia"/>
                <w:bCs/>
              </w:rPr>
              <w:t>法條」</w:t>
            </w:r>
          </w:p>
          <w:p w:rsidR="0088352F" w:rsidRPr="00710BBC" w:rsidRDefault="0088352F" w:rsidP="002C76CC">
            <w:pPr>
              <w:pStyle w:val="aff"/>
              <w:widowControl/>
              <w:numPr>
                <w:ilvl w:val="0"/>
                <w:numId w:val="3"/>
              </w:numPr>
              <w:ind w:leftChars="0"/>
              <w:rPr>
                <w:rFonts w:hAnsi="新細明體"/>
              </w:rPr>
            </w:pPr>
            <w:r>
              <w:rPr>
                <w:rFonts w:hAnsi="新細明體" w:cstheme="majorBidi" w:hint="eastAsia"/>
                <w:bCs/>
                <w:color w:val="000000" w:themeColor="text1"/>
              </w:rPr>
              <w:t>理論：憲法、行政法</w:t>
            </w:r>
          </w:p>
        </w:tc>
        <w:tc>
          <w:tcPr>
            <w:tcW w:w="2268" w:type="dxa"/>
            <w:tcBorders>
              <w:top w:val="single" w:sz="8" w:space="0" w:color="8064A2" w:themeColor="accent4"/>
              <w:left w:val="dotted" w:sz="4" w:space="0" w:color="8064A2" w:themeColor="accent4"/>
              <w:bottom w:val="single" w:sz="8" w:space="0" w:color="8064A2" w:themeColor="accent4"/>
              <w:right w:val="single" w:sz="8" w:space="0" w:color="8064A2" w:themeColor="accent4"/>
            </w:tcBorders>
            <w:vAlign w:val="center"/>
          </w:tcPr>
          <w:p w:rsidR="00B00B83" w:rsidRPr="00710BBC" w:rsidRDefault="0034010A" w:rsidP="00710BBC">
            <w:pPr>
              <w:widowControl/>
              <w:jc w:val="both"/>
              <w:rPr>
                <w:rFonts w:hAnsi="新細明體" w:cstheme="majorBidi"/>
              </w:rPr>
            </w:pPr>
            <w:r>
              <w:rPr>
                <w:rFonts w:hAnsi="新細明體" w:cstheme="majorBidi"/>
              </w:rPr>
              <w:t>威瑪共和及威瑪憲法的失敗(法西斯希特勒)，二戰後揚棄</w:t>
            </w:r>
          </w:p>
        </w:tc>
      </w:tr>
      <w:tr w:rsidR="00B00B83" w:rsidTr="009B4C3A">
        <w:trPr>
          <w:jc w:val="center"/>
        </w:trPr>
        <w:tc>
          <w:tcPr>
            <w:tcW w:w="1417" w:type="dxa"/>
            <w:tcBorders>
              <w:top w:val="dotted" w:sz="4" w:space="0" w:color="FFFFFF" w:themeColor="background1"/>
              <w:left w:val="single" w:sz="8" w:space="0" w:color="8064A2" w:themeColor="accent4"/>
              <w:bottom w:val="dotted" w:sz="4" w:space="0" w:color="FFFFFF" w:themeColor="background1"/>
              <w:right w:val="dotted" w:sz="4" w:space="0" w:color="8064A2" w:themeColor="accent4"/>
            </w:tcBorders>
            <w:shd w:val="clear" w:color="auto" w:fill="8064A2" w:themeFill="accent4"/>
            <w:vAlign w:val="center"/>
          </w:tcPr>
          <w:p w:rsidR="00294DDE" w:rsidRDefault="00B00B83" w:rsidP="00B00B83">
            <w:pPr>
              <w:widowControl/>
              <w:jc w:val="center"/>
              <w:rPr>
                <w:rFonts w:hAnsi="新細明體"/>
                <w:b/>
                <w:color w:val="FFFFFF" w:themeColor="background1"/>
              </w:rPr>
            </w:pPr>
            <w:r w:rsidRPr="00710BBC">
              <w:rPr>
                <w:rFonts w:hAnsi="新細明體" w:hint="eastAsia"/>
                <w:b/>
                <w:color w:val="FFFFFF" w:themeColor="background1"/>
              </w:rPr>
              <w:t>傳統</w:t>
            </w:r>
            <w:r w:rsidR="00294DDE">
              <w:rPr>
                <w:rFonts w:hAnsi="新細明體" w:hint="eastAsia"/>
                <w:b/>
                <w:color w:val="FFFFFF" w:themeColor="background1"/>
              </w:rPr>
              <w:t>/過渡</w:t>
            </w:r>
          </w:p>
          <w:p w:rsidR="00B00B83" w:rsidRPr="00710BBC" w:rsidRDefault="00B00B83" w:rsidP="00B00B83">
            <w:pPr>
              <w:widowControl/>
              <w:jc w:val="center"/>
              <w:rPr>
                <w:rFonts w:hAnsi="新細明體"/>
                <w:b/>
                <w:color w:val="FFFFFF" w:themeColor="background1"/>
              </w:rPr>
            </w:pPr>
            <w:r w:rsidRPr="00710BBC">
              <w:rPr>
                <w:rFonts w:hAnsi="新細明體" w:hint="eastAsia"/>
                <w:b/>
                <w:color w:val="FFFFFF" w:themeColor="background1"/>
              </w:rPr>
              <w:t>時期</w:t>
            </w:r>
          </w:p>
          <w:p w:rsidR="00B00B83" w:rsidRPr="00710BBC" w:rsidRDefault="00B00B83" w:rsidP="00B00B83">
            <w:pPr>
              <w:widowControl/>
              <w:jc w:val="center"/>
              <w:rPr>
                <w:rFonts w:hAnsi="新細明體"/>
                <w:b/>
                <w:color w:val="FFFFFF" w:themeColor="background1"/>
              </w:rPr>
            </w:pPr>
            <w:r w:rsidRPr="00710BBC">
              <w:rPr>
                <w:rFonts w:hAnsi="新細明體" w:hint="eastAsia"/>
                <w:b/>
                <w:color w:val="FFFFFF" w:themeColor="background1"/>
              </w:rPr>
              <w:t>(1920~1940)</w:t>
            </w:r>
          </w:p>
        </w:tc>
        <w:tc>
          <w:tcPr>
            <w:tcW w:w="2268" w:type="dxa"/>
            <w:tcBorders>
              <w:top w:val="single" w:sz="8" w:space="0" w:color="8064A2" w:themeColor="accent4"/>
              <w:left w:val="dotted" w:sz="4" w:space="0" w:color="8064A2" w:themeColor="accent4"/>
              <w:bottom w:val="single" w:sz="8" w:space="0" w:color="8064A2" w:themeColor="accent4"/>
              <w:right w:val="dotted" w:sz="4" w:space="0" w:color="8064A2" w:themeColor="accent4"/>
            </w:tcBorders>
            <w:vAlign w:val="center"/>
          </w:tcPr>
          <w:p w:rsidR="00B00B83" w:rsidRPr="00A03A8F" w:rsidRDefault="00B00B83" w:rsidP="00B14F99">
            <w:pPr>
              <w:widowControl/>
              <w:jc w:val="center"/>
              <w:rPr>
                <w:rFonts w:hAnsi="新細明體"/>
                <w:b/>
                <w:shd w:val="pct15" w:color="auto" w:fill="FFFFFF"/>
              </w:rPr>
            </w:pPr>
            <w:r w:rsidRPr="00A03A8F">
              <w:rPr>
                <w:rFonts w:hAnsi="新細明體" w:hint="eastAsia"/>
                <w:b/>
                <w:shd w:val="pct15" w:color="auto" w:fill="FFFFFF"/>
              </w:rPr>
              <w:t>邏輯實證論</w:t>
            </w:r>
          </w:p>
          <w:p w:rsidR="0034010A" w:rsidRDefault="00B00B83" w:rsidP="0034010A">
            <w:pPr>
              <w:widowControl/>
              <w:jc w:val="both"/>
              <w:rPr>
                <w:rFonts w:hAnsi="新細明體"/>
                <w:b/>
                <w:shd w:val="pct15" w:color="auto" w:fill="FFFFFF"/>
              </w:rPr>
            </w:pPr>
            <w:r w:rsidRPr="00A03A8F">
              <w:rPr>
                <w:rFonts w:hAnsi="新細明體" w:hint="eastAsia"/>
                <w:b/>
                <w:shd w:val="pct15" w:color="auto" w:fill="FFFFFF"/>
              </w:rPr>
              <w:t>實證主義=行為主義</w:t>
            </w:r>
          </w:p>
          <w:p w:rsidR="0034010A" w:rsidRDefault="0034010A" w:rsidP="0034010A">
            <w:pPr>
              <w:widowControl/>
              <w:jc w:val="center"/>
              <w:rPr>
                <w:rFonts w:hAnsi="新細明體" w:cstheme="majorBidi"/>
              </w:rPr>
            </w:pPr>
            <w:r w:rsidRPr="00710BBC">
              <w:rPr>
                <w:rFonts w:hAnsi="新細明體" w:hint="eastAsia"/>
              </w:rPr>
              <w:t>「</w:t>
            </w:r>
            <w:r w:rsidRPr="00710BBC">
              <w:rPr>
                <w:rFonts w:hAnsi="新細明體" w:cstheme="majorBidi" w:hint="eastAsia"/>
                <w:b/>
              </w:rPr>
              <w:t>權力</w:t>
            </w:r>
            <w:r w:rsidRPr="00710BBC">
              <w:rPr>
                <w:rFonts w:hAnsi="新細明體" w:cstheme="majorBidi" w:hint="eastAsia"/>
              </w:rPr>
              <w:t>學派</w:t>
            </w:r>
            <w:r w:rsidRPr="00710BBC">
              <w:rPr>
                <w:rFonts w:hAnsi="新細明體" w:hint="eastAsia"/>
              </w:rPr>
              <w:t>」</w:t>
            </w:r>
          </w:p>
          <w:p w:rsidR="0034010A" w:rsidRPr="00710BBC" w:rsidRDefault="0034010A" w:rsidP="0034010A">
            <w:pPr>
              <w:widowControl/>
              <w:jc w:val="center"/>
              <w:rPr>
                <w:rFonts w:hAnsi="新細明體" w:cstheme="majorBidi"/>
              </w:rPr>
            </w:pPr>
            <w:r w:rsidRPr="00710BBC">
              <w:rPr>
                <w:rFonts w:hAnsi="新細明體" w:hint="eastAsia"/>
                <w:color w:val="0070C0"/>
                <w:szCs w:val="28"/>
              </w:rPr>
              <w:t>梅里安Merriam</w:t>
            </w:r>
            <w:r w:rsidRPr="00710BBC">
              <w:rPr>
                <w:rFonts w:hAnsi="新細明體" w:cstheme="majorBidi" w:hint="eastAsia"/>
              </w:rPr>
              <w:t>、</w:t>
            </w:r>
          </w:p>
          <w:p w:rsidR="00B00B83" w:rsidRPr="00710BBC" w:rsidRDefault="0034010A" w:rsidP="0034010A">
            <w:pPr>
              <w:widowControl/>
              <w:jc w:val="center"/>
              <w:rPr>
                <w:rFonts w:hAnsi="新細明體"/>
                <w:b/>
              </w:rPr>
            </w:pPr>
            <w:r w:rsidRPr="00710BBC">
              <w:rPr>
                <w:rFonts w:hAnsi="新細明體" w:hint="eastAsia"/>
                <w:b/>
                <w:color w:val="0070C0"/>
                <w:szCs w:val="28"/>
              </w:rPr>
              <w:t>拉斯威爾Lasswell</w:t>
            </w:r>
          </w:p>
        </w:tc>
        <w:tc>
          <w:tcPr>
            <w:tcW w:w="5102" w:type="dxa"/>
            <w:tcBorders>
              <w:top w:val="single" w:sz="8" w:space="0" w:color="8064A2" w:themeColor="accent4"/>
              <w:left w:val="dotted" w:sz="4" w:space="0" w:color="8064A2" w:themeColor="accent4"/>
              <w:bottom w:val="single" w:sz="8" w:space="0" w:color="8064A2" w:themeColor="accent4"/>
              <w:right w:val="dotted" w:sz="4" w:space="0" w:color="8064A2" w:themeColor="accent4"/>
            </w:tcBorders>
          </w:tcPr>
          <w:p w:rsidR="00B00B83" w:rsidRPr="00710BBC" w:rsidRDefault="0088352F" w:rsidP="002C76CC">
            <w:pPr>
              <w:pStyle w:val="aff"/>
              <w:widowControl/>
              <w:numPr>
                <w:ilvl w:val="0"/>
                <w:numId w:val="4"/>
              </w:numPr>
              <w:ind w:leftChars="0"/>
              <w:jc w:val="both"/>
              <w:rPr>
                <w:rFonts w:hAnsi="新細明體" w:cstheme="majorBidi"/>
                <w:color w:val="000000" w:themeColor="text1"/>
              </w:rPr>
            </w:pPr>
            <w:r w:rsidRPr="0088352F">
              <w:rPr>
                <w:rFonts w:hAnsi="新細明體" w:cstheme="majorBidi" w:hint="eastAsia"/>
                <w:color w:val="000000" w:themeColor="text1"/>
              </w:rPr>
              <w:t>研究傾向：</w:t>
            </w:r>
            <w:r w:rsidR="00B00B83" w:rsidRPr="00710BBC">
              <w:rPr>
                <w:rFonts w:hAnsi="新細明體" w:cstheme="majorBidi" w:hint="eastAsia"/>
                <w:color w:val="FF0000"/>
              </w:rPr>
              <w:t>科學(量化/實證)</w:t>
            </w:r>
          </w:p>
          <w:p w:rsidR="00B00B83" w:rsidRPr="00710BBC" w:rsidRDefault="0088352F" w:rsidP="002C76CC">
            <w:pPr>
              <w:pStyle w:val="aff"/>
              <w:widowControl/>
              <w:numPr>
                <w:ilvl w:val="0"/>
                <w:numId w:val="4"/>
              </w:numPr>
              <w:ind w:leftChars="0"/>
              <w:jc w:val="both"/>
              <w:rPr>
                <w:rFonts w:hAnsi="新細明體" w:cstheme="majorBidi"/>
                <w:color w:val="000000" w:themeColor="text1"/>
              </w:rPr>
            </w:pPr>
            <w:r w:rsidRPr="00710BBC">
              <w:rPr>
                <w:rFonts w:hAnsi="新細明體" w:cstheme="majorBidi" w:hint="eastAsia"/>
                <w:color w:val="000000" w:themeColor="text1"/>
              </w:rPr>
              <w:t>研究</w:t>
            </w:r>
            <w:r>
              <w:rPr>
                <w:rFonts w:hAnsi="新細明體" w:cstheme="majorBidi" w:hint="eastAsia"/>
                <w:color w:val="000000" w:themeColor="text1"/>
              </w:rPr>
              <w:t>對象：</w:t>
            </w:r>
            <w:r w:rsidR="00B00B83" w:rsidRPr="00710BBC">
              <w:rPr>
                <w:rFonts w:hAnsi="新細明體" w:cstheme="majorBidi" w:hint="eastAsia"/>
                <w:color w:val="FF0000"/>
              </w:rPr>
              <w:t>人</w:t>
            </w:r>
          </w:p>
          <w:p w:rsidR="00D34291" w:rsidRPr="00D34291" w:rsidRDefault="0088352F" w:rsidP="002C76CC">
            <w:pPr>
              <w:pStyle w:val="aff"/>
              <w:widowControl/>
              <w:numPr>
                <w:ilvl w:val="0"/>
                <w:numId w:val="4"/>
              </w:numPr>
              <w:ind w:leftChars="0"/>
              <w:jc w:val="both"/>
              <w:rPr>
                <w:rFonts w:hAnsi="新細明體"/>
                <w:color w:val="000000" w:themeColor="text1"/>
              </w:rPr>
            </w:pPr>
            <w:r>
              <w:rPr>
                <w:rFonts w:hAnsi="新細明體" w:cstheme="majorBidi" w:hint="eastAsia"/>
                <w:bCs/>
                <w:color w:val="000000" w:themeColor="text1"/>
              </w:rPr>
              <w:t>研究性質：</w:t>
            </w:r>
            <w:r w:rsidR="00B00B83" w:rsidRPr="00710BBC">
              <w:rPr>
                <w:rFonts w:hAnsi="新細明體" w:cstheme="majorBidi" w:hint="eastAsia"/>
                <w:color w:val="FF0000"/>
              </w:rPr>
              <w:t>動態</w:t>
            </w:r>
            <w:r w:rsidR="00B00B83" w:rsidRPr="00710BBC">
              <w:rPr>
                <w:rFonts w:hAnsi="新細明體" w:cstheme="majorBidi" w:hint="eastAsia"/>
                <w:color w:val="000000" w:themeColor="text1"/>
              </w:rPr>
              <w:t>、</w:t>
            </w:r>
            <w:r w:rsidR="00B00B83" w:rsidRPr="00710BBC">
              <w:rPr>
                <w:rFonts w:hAnsi="新細明體" w:cstheme="majorBidi" w:hint="eastAsia"/>
                <w:color w:val="FF0000"/>
              </w:rPr>
              <w:t>實證</w:t>
            </w:r>
            <w:r w:rsidR="00D34291">
              <w:rPr>
                <w:rFonts w:hAnsi="新細明體" w:cstheme="majorBidi" w:hint="eastAsia"/>
              </w:rPr>
              <w:t>(經驗)</w:t>
            </w:r>
          </w:p>
          <w:p w:rsidR="00B00B83" w:rsidRPr="00710BBC" w:rsidRDefault="00B00B83" w:rsidP="002C76CC">
            <w:pPr>
              <w:pStyle w:val="aff"/>
              <w:widowControl/>
              <w:numPr>
                <w:ilvl w:val="0"/>
                <w:numId w:val="4"/>
              </w:numPr>
              <w:ind w:leftChars="0"/>
              <w:jc w:val="both"/>
              <w:rPr>
                <w:rFonts w:hAnsi="新細明體"/>
                <w:color w:val="000000" w:themeColor="text1"/>
              </w:rPr>
            </w:pPr>
            <w:r w:rsidRPr="00710BBC">
              <w:rPr>
                <w:rFonts w:hAnsi="新細明體" w:cstheme="majorBidi" w:hint="eastAsia"/>
              </w:rPr>
              <w:t>講求</w:t>
            </w:r>
            <w:r w:rsidRPr="00637691">
              <w:rPr>
                <w:rFonts w:hAnsi="新細明體" w:cstheme="majorBidi" w:hint="eastAsia"/>
                <w:highlight w:val="yellow"/>
              </w:rPr>
              <w:t>價值中立</w:t>
            </w:r>
          </w:p>
          <w:p w:rsidR="00710BBC" w:rsidRPr="00710BBC" w:rsidRDefault="00710BBC" w:rsidP="00710BBC">
            <w:pPr>
              <w:widowControl/>
              <w:rPr>
                <w:rFonts w:hAnsi="新細明體"/>
              </w:rPr>
            </w:pPr>
            <w:r w:rsidRPr="00710BBC">
              <w:rPr>
                <w:rFonts w:hAnsi="新細明體" w:hint="eastAsia"/>
              </w:rPr>
              <w:t>※被</w:t>
            </w:r>
            <w:r w:rsidRPr="00710BBC">
              <w:rPr>
                <w:rFonts w:hAnsi="新細明體" w:hint="eastAsia"/>
                <w:b/>
                <w:color w:val="0070C0"/>
                <w:szCs w:val="28"/>
              </w:rPr>
              <w:t>伊斯頓</w:t>
            </w:r>
            <w:r w:rsidRPr="00710BBC">
              <w:rPr>
                <w:rFonts w:hAnsi="新細明體" w:hint="eastAsia"/>
              </w:rPr>
              <w:t>批評「粗糙的經驗主義」</w:t>
            </w:r>
          </w:p>
        </w:tc>
        <w:tc>
          <w:tcPr>
            <w:tcW w:w="2268" w:type="dxa"/>
            <w:tcBorders>
              <w:top w:val="single" w:sz="8" w:space="0" w:color="8064A2" w:themeColor="accent4"/>
              <w:left w:val="dotted" w:sz="4" w:space="0" w:color="8064A2" w:themeColor="accent4"/>
              <w:bottom w:val="single" w:sz="8" w:space="0" w:color="8064A2" w:themeColor="accent4"/>
              <w:right w:val="single" w:sz="8" w:space="0" w:color="8064A2" w:themeColor="accent4"/>
            </w:tcBorders>
            <w:vAlign w:val="center"/>
          </w:tcPr>
          <w:p w:rsidR="00B00B83" w:rsidRPr="005F560E" w:rsidRDefault="00B00B83" w:rsidP="00710BBC">
            <w:pPr>
              <w:widowControl/>
              <w:jc w:val="both"/>
              <w:rPr>
                <w:rFonts w:hAnsi="新細明體"/>
                <w:b/>
                <w:color w:val="0070C0"/>
                <w:szCs w:val="28"/>
              </w:rPr>
            </w:pPr>
          </w:p>
        </w:tc>
      </w:tr>
      <w:tr w:rsidR="00B00B83" w:rsidTr="009B4C3A">
        <w:trPr>
          <w:jc w:val="center"/>
        </w:trPr>
        <w:tc>
          <w:tcPr>
            <w:tcW w:w="1417" w:type="dxa"/>
            <w:tcBorders>
              <w:top w:val="dotted" w:sz="4" w:space="0" w:color="FFFFFF" w:themeColor="background1"/>
              <w:left w:val="single" w:sz="8" w:space="0" w:color="8064A2" w:themeColor="accent4"/>
              <w:bottom w:val="dotted" w:sz="4" w:space="0" w:color="FFFFFF" w:themeColor="background1"/>
              <w:right w:val="dotted" w:sz="4" w:space="0" w:color="8064A2" w:themeColor="accent4"/>
            </w:tcBorders>
            <w:shd w:val="clear" w:color="auto" w:fill="8064A2" w:themeFill="accent4"/>
            <w:vAlign w:val="center"/>
          </w:tcPr>
          <w:p w:rsidR="00B00B83" w:rsidRPr="00710BBC" w:rsidRDefault="00B00B83" w:rsidP="00B00B83">
            <w:pPr>
              <w:widowControl/>
              <w:jc w:val="center"/>
              <w:rPr>
                <w:rFonts w:hAnsi="新細明體"/>
                <w:b/>
                <w:color w:val="FFFFFF" w:themeColor="background1"/>
              </w:rPr>
            </w:pPr>
            <w:r w:rsidRPr="00710BBC">
              <w:rPr>
                <w:rFonts w:hAnsi="新細明體" w:hint="eastAsia"/>
                <w:b/>
                <w:color w:val="FFFFFF" w:themeColor="background1"/>
              </w:rPr>
              <w:t>行為時期</w:t>
            </w:r>
          </w:p>
          <w:p w:rsidR="00B00B83" w:rsidRPr="00710BBC" w:rsidRDefault="00B00B83" w:rsidP="00B00B83">
            <w:pPr>
              <w:widowControl/>
              <w:jc w:val="center"/>
              <w:rPr>
                <w:rFonts w:hAnsi="新細明體"/>
                <w:b/>
                <w:color w:val="FFFFFF" w:themeColor="background1"/>
              </w:rPr>
            </w:pPr>
            <w:r w:rsidRPr="00710BBC">
              <w:rPr>
                <w:rFonts w:hAnsi="新細明體" w:hint="eastAsia"/>
                <w:b/>
                <w:color w:val="FFFFFF" w:themeColor="background1"/>
              </w:rPr>
              <w:t>(二戰~1960末)</w:t>
            </w:r>
          </w:p>
        </w:tc>
        <w:tc>
          <w:tcPr>
            <w:tcW w:w="2268" w:type="dxa"/>
            <w:tcBorders>
              <w:top w:val="single" w:sz="8" w:space="0" w:color="8064A2" w:themeColor="accent4"/>
              <w:left w:val="dotted" w:sz="4" w:space="0" w:color="8064A2" w:themeColor="accent4"/>
              <w:bottom w:val="single" w:sz="8" w:space="0" w:color="8064A2" w:themeColor="accent4"/>
              <w:right w:val="dotted" w:sz="4" w:space="0" w:color="8064A2" w:themeColor="accent4"/>
            </w:tcBorders>
            <w:vAlign w:val="center"/>
          </w:tcPr>
          <w:p w:rsidR="00B00B83" w:rsidRDefault="00B00B83" w:rsidP="00FE2D06">
            <w:pPr>
              <w:widowControl/>
              <w:jc w:val="center"/>
              <w:rPr>
                <w:rFonts w:hAnsi="新細明體"/>
                <w:b/>
              </w:rPr>
            </w:pPr>
            <w:r w:rsidRPr="0088352F">
              <w:rPr>
                <w:rFonts w:hAnsi="新細明體" w:hint="eastAsia"/>
                <w:b/>
                <w:shd w:val="pct15" w:color="auto" w:fill="FFFFFF"/>
              </w:rPr>
              <w:t>政治系統論</w:t>
            </w:r>
          </w:p>
          <w:p w:rsidR="0034010A" w:rsidRPr="0088352F" w:rsidRDefault="00080EB3" w:rsidP="0034010A">
            <w:pPr>
              <w:widowControl/>
              <w:jc w:val="center"/>
              <w:rPr>
                <w:rFonts w:hAnsi="新細明體"/>
                <w:b/>
              </w:rPr>
            </w:pPr>
            <w:r w:rsidRPr="0088352F">
              <w:rPr>
                <w:rFonts w:hAnsi="新細明體" w:hint="eastAsia"/>
                <w:b/>
              </w:rPr>
              <w:t>行為主義</w:t>
            </w:r>
          </w:p>
          <w:p w:rsidR="0034010A" w:rsidRDefault="0034010A" w:rsidP="0034010A">
            <w:pPr>
              <w:widowControl/>
              <w:jc w:val="center"/>
              <w:rPr>
                <w:rFonts w:hAnsi="新細明體" w:cstheme="majorBidi"/>
              </w:rPr>
            </w:pPr>
            <w:r w:rsidRPr="00710BBC">
              <w:rPr>
                <w:rFonts w:hAnsi="新細明體" w:hint="eastAsia"/>
                <w:b/>
                <w:color w:val="0070C0"/>
                <w:szCs w:val="28"/>
              </w:rPr>
              <w:t>伊斯頓Easton</w:t>
            </w:r>
            <w:r w:rsidRPr="00710BBC">
              <w:rPr>
                <w:rFonts w:hAnsi="新細明體" w:cstheme="majorBidi" w:hint="eastAsia"/>
              </w:rPr>
              <w:t>、</w:t>
            </w:r>
          </w:p>
          <w:p w:rsidR="00080EB3" w:rsidRPr="00710BBC" w:rsidRDefault="0034010A" w:rsidP="0034010A">
            <w:pPr>
              <w:widowControl/>
              <w:jc w:val="center"/>
              <w:rPr>
                <w:rFonts w:hAnsi="新細明體"/>
                <w:b/>
              </w:rPr>
            </w:pPr>
            <w:r w:rsidRPr="00710BBC">
              <w:rPr>
                <w:rFonts w:hAnsi="新細明體" w:hint="eastAsia"/>
                <w:color w:val="0070C0"/>
                <w:szCs w:val="28"/>
              </w:rPr>
              <w:t>阿爾蒙</w:t>
            </w:r>
            <w:r>
              <w:rPr>
                <w:rFonts w:hAnsi="新細明體" w:hint="eastAsia"/>
                <w:color w:val="0070C0"/>
                <w:szCs w:val="28"/>
              </w:rPr>
              <w:t>Almond</w:t>
            </w:r>
          </w:p>
        </w:tc>
        <w:tc>
          <w:tcPr>
            <w:tcW w:w="5102" w:type="dxa"/>
            <w:tcBorders>
              <w:top w:val="single" w:sz="8" w:space="0" w:color="8064A2" w:themeColor="accent4"/>
              <w:left w:val="dotted" w:sz="4" w:space="0" w:color="8064A2" w:themeColor="accent4"/>
              <w:bottom w:val="single" w:sz="8" w:space="0" w:color="8064A2" w:themeColor="accent4"/>
              <w:right w:val="dotted" w:sz="4" w:space="0" w:color="8064A2" w:themeColor="accent4"/>
            </w:tcBorders>
          </w:tcPr>
          <w:p w:rsidR="008B7E89" w:rsidRPr="00710BBC" w:rsidRDefault="008B7E89" w:rsidP="002C76CC">
            <w:pPr>
              <w:pStyle w:val="aff"/>
              <w:widowControl/>
              <w:numPr>
                <w:ilvl w:val="0"/>
                <w:numId w:val="6"/>
              </w:numPr>
              <w:ind w:leftChars="0"/>
              <w:rPr>
                <w:rFonts w:hAnsi="新細明體"/>
              </w:rPr>
            </w:pPr>
            <w:r w:rsidRPr="00710BBC">
              <w:rPr>
                <w:rFonts w:hAnsi="新細明體" w:hint="eastAsia"/>
              </w:rPr>
              <w:t>一般系統論</w:t>
            </w:r>
          </w:p>
          <w:p w:rsidR="008B7E89" w:rsidRPr="00710BBC" w:rsidRDefault="008B7E89" w:rsidP="002C76CC">
            <w:pPr>
              <w:pStyle w:val="aff"/>
              <w:widowControl/>
              <w:numPr>
                <w:ilvl w:val="0"/>
                <w:numId w:val="6"/>
              </w:numPr>
              <w:ind w:leftChars="0"/>
              <w:rPr>
                <w:rFonts w:hAnsi="新細明體"/>
              </w:rPr>
            </w:pPr>
            <w:r w:rsidRPr="00710BBC">
              <w:rPr>
                <w:rFonts w:hAnsi="新細明體" w:hint="eastAsia"/>
              </w:rPr>
              <w:t>操縱學</w:t>
            </w:r>
          </w:p>
          <w:p w:rsidR="008B7E89" w:rsidRPr="00710BBC" w:rsidRDefault="008B7E89" w:rsidP="002C76CC">
            <w:pPr>
              <w:pStyle w:val="aff"/>
              <w:widowControl/>
              <w:numPr>
                <w:ilvl w:val="0"/>
                <w:numId w:val="6"/>
              </w:numPr>
              <w:ind w:leftChars="0"/>
              <w:rPr>
                <w:rFonts w:hAnsi="新細明體"/>
              </w:rPr>
            </w:pPr>
            <w:r w:rsidRPr="00710BBC">
              <w:rPr>
                <w:rFonts w:hAnsi="新細明體" w:hint="eastAsia"/>
              </w:rPr>
              <w:t>結構功能論</w:t>
            </w:r>
          </w:p>
          <w:p w:rsidR="005544C6" w:rsidRDefault="008B7E89" w:rsidP="002C76CC">
            <w:pPr>
              <w:pStyle w:val="aff"/>
              <w:widowControl/>
              <w:numPr>
                <w:ilvl w:val="0"/>
                <w:numId w:val="7"/>
              </w:numPr>
              <w:ind w:leftChars="0"/>
              <w:rPr>
                <w:rFonts w:hAnsi="新細明體"/>
              </w:rPr>
            </w:pPr>
            <w:r w:rsidRPr="00710BBC">
              <w:rPr>
                <w:rFonts w:hAnsi="新細明體" w:hint="eastAsia"/>
              </w:rPr>
              <w:t>不討論制度及國家等抽象概念</w:t>
            </w:r>
          </w:p>
          <w:p w:rsidR="00B00B83" w:rsidRPr="005544C6" w:rsidRDefault="005544C6" w:rsidP="005541EC">
            <w:pPr>
              <w:widowControl/>
              <w:rPr>
                <w:rFonts w:hAnsi="新細明體"/>
              </w:rPr>
            </w:pPr>
            <w:r w:rsidRPr="00710BBC">
              <w:rPr>
                <w:rFonts w:hAnsi="新細明體" w:hint="eastAsia"/>
              </w:rPr>
              <w:t>※</w:t>
            </w:r>
            <w:r w:rsidR="005541EC">
              <w:rPr>
                <w:rFonts w:hAnsi="新細明體" w:hint="eastAsia"/>
              </w:rPr>
              <w:t>研究途徑：</w:t>
            </w:r>
            <w:r w:rsidR="005541EC" w:rsidRPr="005541EC">
              <w:rPr>
                <w:rFonts w:hAnsi="新細明體" w:hint="eastAsia"/>
                <w:color w:val="FF0000"/>
              </w:rPr>
              <w:t>政治行為</w:t>
            </w:r>
            <w:r w:rsidR="005541EC">
              <w:rPr>
                <w:rFonts w:hAnsi="新細明體" w:hint="eastAsia"/>
              </w:rPr>
              <w:t>與民意、比較政府與政治、</w:t>
            </w:r>
            <w:r w:rsidRPr="005541EC">
              <w:rPr>
                <w:rFonts w:hAnsi="新細明體" w:hint="eastAsia"/>
                <w:color w:val="FF0000"/>
              </w:rPr>
              <w:t>政治文化</w:t>
            </w:r>
            <w:r w:rsidR="005541EC">
              <w:rPr>
                <w:rFonts w:hAnsi="新細明體" w:hint="eastAsia"/>
              </w:rPr>
              <w:t>與</w:t>
            </w:r>
            <w:r w:rsidRPr="005544C6">
              <w:rPr>
                <w:rFonts w:hAnsi="新細明體" w:hint="eastAsia"/>
              </w:rPr>
              <w:t>政治社會化</w:t>
            </w:r>
            <w:r w:rsidR="005541EC">
              <w:rPr>
                <w:rFonts w:hAnsi="新細明體" w:hint="eastAsia"/>
              </w:rPr>
              <w:t>、國際關係、政治現代化與民主化</w:t>
            </w:r>
          </w:p>
        </w:tc>
        <w:tc>
          <w:tcPr>
            <w:tcW w:w="2268" w:type="dxa"/>
            <w:tcBorders>
              <w:top w:val="single" w:sz="8" w:space="0" w:color="8064A2" w:themeColor="accent4"/>
              <w:left w:val="dotted" w:sz="4" w:space="0" w:color="8064A2" w:themeColor="accent4"/>
              <w:bottom w:val="single" w:sz="8" w:space="0" w:color="8064A2" w:themeColor="accent4"/>
              <w:right w:val="single" w:sz="8" w:space="0" w:color="8064A2" w:themeColor="accent4"/>
            </w:tcBorders>
            <w:vAlign w:val="center"/>
          </w:tcPr>
          <w:p w:rsidR="003C0565" w:rsidRPr="003C0565" w:rsidRDefault="003C0565" w:rsidP="005544C6">
            <w:pPr>
              <w:widowControl/>
              <w:jc w:val="both"/>
              <w:rPr>
                <w:rFonts w:hAnsi="新細明體" w:cstheme="majorBidi"/>
              </w:rPr>
            </w:pPr>
            <w:r>
              <w:rPr>
                <w:rFonts w:hAnsi="新細明體" w:cstheme="majorBidi"/>
              </w:rPr>
              <w:t>美國經濟衰退</w:t>
            </w:r>
            <w:r>
              <w:rPr>
                <w:rFonts w:hAnsi="新細明體" w:cstheme="majorBidi" w:hint="eastAsia"/>
              </w:rPr>
              <w:t>、</w:t>
            </w:r>
            <w:r w:rsidR="004124BC" w:rsidRPr="004124BC">
              <w:rPr>
                <w:rFonts w:hAnsi="新細明體" w:cstheme="majorBidi"/>
              </w:rPr>
              <w:t>越戰</w:t>
            </w:r>
            <w:r>
              <w:rPr>
                <w:rFonts w:hAnsi="新細明體" w:cstheme="majorBidi"/>
              </w:rPr>
              <w:t>傷亡慘重</w:t>
            </w:r>
            <w:r>
              <w:rPr>
                <w:rFonts w:hAnsi="新細明體" w:cstheme="majorBidi" w:hint="eastAsia"/>
              </w:rPr>
              <w:t>，價值中立不回應</w:t>
            </w:r>
          </w:p>
        </w:tc>
      </w:tr>
      <w:tr w:rsidR="00B00B83" w:rsidTr="009B4C3A">
        <w:trPr>
          <w:jc w:val="center"/>
        </w:trPr>
        <w:tc>
          <w:tcPr>
            <w:tcW w:w="1417" w:type="dxa"/>
            <w:tcBorders>
              <w:top w:val="dotted" w:sz="4" w:space="0" w:color="FFFFFF" w:themeColor="background1"/>
              <w:left w:val="single" w:sz="8" w:space="0" w:color="8064A2" w:themeColor="accent4"/>
              <w:bottom w:val="single" w:sz="8" w:space="0" w:color="8064A2" w:themeColor="accent4"/>
              <w:right w:val="dotted" w:sz="4" w:space="0" w:color="8064A2" w:themeColor="accent4"/>
            </w:tcBorders>
            <w:shd w:val="clear" w:color="auto" w:fill="8064A2" w:themeFill="accent4"/>
            <w:vAlign w:val="center"/>
          </w:tcPr>
          <w:p w:rsidR="0034010A" w:rsidRDefault="00B00B83" w:rsidP="00B00B83">
            <w:pPr>
              <w:widowControl/>
              <w:jc w:val="center"/>
              <w:rPr>
                <w:rFonts w:hAnsi="新細明體"/>
                <w:b/>
                <w:color w:val="FFFFFF" w:themeColor="background1"/>
              </w:rPr>
            </w:pPr>
            <w:r w:rsidRPr="00710BBC">
              <w:rPr>
                <w:rFonts w:hAnsi="新細明體" w:hint="eastAsia"/>
                <w:b/>
                <w:color w:val="FFFFFF" w:themeColor="background1"/>
              </w:rPr>
              <w:t>後行為</w:t>
            </w:r>
          </w:p>
          <w:p w:rsidR="00B00B83" w:rsidRPr="00710BBC" w:rsidRDefault="00B00B83" w:rsidP="00B00B83">
            <w:pPr>
              <w:widowControl/>
              <w:jc w:val="center"/>
              <w:rPr>
                <w:rFonts w:hAnsi="新細明體"/>
                <w:b/>
                <w:color w:val="FFFFFF" w:themeColor="background1"/>
              </w:rPr>
            </w:pPr>
            <w:r w:rsidRPr="00710BBC">
              <w:rPr>
                <w:rFonts w:hAnsi="新細明體" w:hint="eastAsia"/>
                <w:b/>
                <w:color w:val="FFFFFF" w:themeColor="background1"/>
              </w:rPr>
              <w:t>時期</w:t>
            </w:r>
          </w:p>
          <w:p w:rsidR="00B00B83" w:rsidRPr="00710BBC" w:rsidRDefault="00B00B83" w:rsidP="00B00B83">
            <w:pPr>
              <w:widowControl/>
              <w:jc w:val="center"/>
              <w:rPr>
                <w:rFonts w:hAnsi="新細明體"/>
                <w:b/>
                <w:color w:val="FFFFFF" w:themeColor="background1"/>
              </w:rPr>
            </w:pPr>
            <w:r w:rsidRPr="00710BBC">
              <w:rPr>
                <w:rFonts w:hAnsi="新細明體" w:hint="eastAsia"/>
                <w:b/>
                <w:color w:val="FFFFFF" w:themeColor="background1"/>
              </w:rPr>
              <w:t>(1970~)</w:t>
            </w:r>
          </w:p>
        </w:tc>
        <w:tc>
          <w:tcPr>
            <w:tcW w:w="2268" w:type="dxa"/>
            <w:tcBorders>
              <w:top w:val="single" w:sz="8" w:space="0" w:color="8064A2" w:themeColor="accent4"/>
              <w:left w:val="dotted" w:sz="4" w:space="0" w:color="8064A2" w:themeColor="accent4"/>
              <w:bottom w:val="single" w:sz="8" w:space="0" w:color="8064A2" w:themeColor="accent4"/>
              <w:right w:val="dotted" w:sz="4" w:space="0" w:color="8064A2" w:themeColor="accent4"/>
            </w:tcBorders>
            <w:vAlign w:val="center"/>
          </w:tcPr>
          <w:p w:rsidR="00AE0B13" w:rsidRPr="00710BBC" w:rsidRDefault="00AE0B13" w:rsidP="00B00B83">
            <w:pPr>
              <w:widowControl/>
              <w:jc w:val="center"/>
              <w:rPr>
                <w:rFonts w:hAnsi="新細明體"/>
                <w:b/>
              </w:rPr>
            </w:pPr>
            <w:r>
              <w:rPr>
                <w:rFonts w:hAnsi="新細明體"/>
                <w:b/>
              </w:rPr>
              <w:t>後實證主義</w:t>
            </w:r>
          </w:p>
          <w:p w:rsidR="0034010A" w:rsidRDefault="00B00B83" w:rsidP="0034010A">
            <w:pPr>
              <w:widowControl/>
              <w:jc w:val="center"/>
              <w:rPr>
                <w:rFonts w:hAnsi="新細明體"/>
                <w:b/>
                <w:shd w:val="pct15" w:color="auto" w:fill="FFFFFF"/>
              </w:rPr>
            </w:pPr>
            <w:r w:rsidRPr="00A03A8F">
              <w:rPr>
                <w:rFonts w:hAnsi="新細明體" w:hint="eastAsia"/>
                <w:b/>
                <w:shd w:val="pct15" w:color="auto" w:fill="FFFFFF"/>
              </w:rPr>
              <w:t>後</w:t>
            </w:r>
            <w:r w:rsidR="00AE0B13">
              <w:rPr>
                <w:rFonts w:hAnsi="新細明體" w:hint="eastAsia"/>
                <w:b/>
                <w:shd w:val="pct15" w:color="auto" w:fill="FFFFFF"/>
              </w:rPr>
              <w:t>行為</w:t>
            </w:r>
            <w:r w:rsidRPr="00A03A8F">
              <w:rPr>
                <w:rFonts w:hAnsi="新細明體" w:hint="eastAsia"/>
                <w:b/>
                <w:shd w:val="pct15" w:color="auto" w:fill="FFFFFF"/>
              </w:rPr>
              <w:t>主義</w:t>
            </w:r>
          </w:p>
          <w:p w:rsidR="0034010A" w:rsidRDefault="0034010A" w:rsidP="0034010A">
            <w:pPr>
              <w:widowControl/>
              <w:jc w:val="center"/>
              <w:rPr>
                <w:rFonts w:hAnsi="新細明體"/>
                <w:b/>
                <w:color w:val="0070C0"/>
                <w:szCs w:val="28"/>
              </w:rPr>
            </w:pPr>
            <w:r w:rsidRPr="00710BBC">
              <w:rPr>
                <w:rFonts w:hAnsi="新細明體" w:hint="eastAsia"/>
                <w:b/>
                <w:color w:val="0070C0"/>
                <w:szCs w:val="28"/>
              </w:rPr>
              <w:t>羅爾斯Rawls</w:t>
            </w:r>
          </w:p>
          <w:p w:rsidR="00B00B83" w:rsidRPr="00710BBC" w:rsidRDefault="0034010A" w:rsidP="0034010A">
            <w:pPr>
              <w:widowControl/>
              <w:jc w:val="center"/>
              <w:rPr>
                <w:rFonts w:hAnsi="新細明體"/>
                <w:b/>
              </w:rPr>
            </w:pPr>
            <w:r w:rsidRPr="003312B4">
              <w:rPr>
                <w:rFonts w:hAnsi="新細明體" w:hint="eastAsia"/>
                <w:szCs w:val="28"/>
              </w:rPr>
              <w:t>《</w:t>
            </w:r>
            <w:r w:rsidRPr="00710BBC">
              <w:rPr>
                <w:rFonts w:hAnsi="新細明體" w:hint="eastAsia"/>
                <w:b/>
                <w:bCs/>
                <w:color w:val="984806" w:themeColor="accent6" w:themeShade="80"/>
                <w:u w:val="single"/>
              </w:rPr>
              <w:t>正義論</w:t>
            </w:r>
            <w:r w:rsidRPr="003312B4">
              <w:rPr>
                <w:rFonts w:hAnsi="新細明體" w:hint="eastAsia"/>
                <w:szCs w:val="28"/>
              </w:rPr>
              <w:t>》</w:t>
            </w:r>
          </w:p>
        </w:tc>
        <w:tc>
          <w:tcPr>
            <w:tcW w:w="5102" w:type="dxa"/>
            <w:tcBorders>
              <w:top w:val="single" w:sz="8" w:space="0" w:color="8064A2" w:themeColor="accent4"/>
              <w:left w:val="dotted" w:sz="4" w:space="0" w:color="8064A2" w:themeColor="accent4"/>
              <w:bottom w:val="single" w:sz="8" w:space="0" w:color="8064A2" w:themeColor="accent4"/>
              <w:right w:val="dotted" w:sz="4" w:space="0" w:color="8064A2" w:themeColor="accent4"/>
            </w:tcBorders>
          </w:tcPr>
          <w:p w:rsidR="00B00B83" w:rsidRPr="00710BBC" w:rsidRDefault="0088352F" w:rsidP="002C76CC">
            <w:pPr>
              <w:pStyle w:val="aff"/>
              <w:widowControl/>
              <w:numPr>
                <w:ilvl w:val="0"/>
                <w:numId w:val="5"/>
              </w:numPr>
              <w:ind w:leftChars="0"/>
              <w:jc w:val="both"/>
              <w:rPr>
                <w:rFonts w:hAnsi="新細明體" w:cstheme="majorBidi"/>
                <w:color w:val="000000" w:themeColor="text1"/>
              </w:rPr>
            </w:pPr>
            <w:r w:rsidRPr="0088352F">
              <w:rPr>
                <w:rFonts w:hAnsi="新細明體" w:cstheme="majorBidi" w:hint="eastAsia"/>
                <w:color w:val="000000" w:themeColor="text1"/>
              </w:rPr>
              <w:t>研究傾向：</w:t>
            </w:r>
            <w:r w:rsidR="00B00B83" w:rsidRPr="00710BBC">
              <w:rPr>
                <w:rFonts w:hAnsi="新細明體" w:cstheme="majorBidi" w:hint="eastAsia"/>
                <w:color w:val="FF0000"/>
              </w:rPr>
              <w:t>規範+實證</w:t>
            </w:r>
            <w:r w:rsidR="004A4A19">
              <w:rPr>
                <w:rFonts w:hAnsi="新細明體" w:cstheme="majorBidi" w:hint="eastAsia"/>
                <w:color w:val="FF0000"/>
              </w:rPr>
              <w:t>(質+量)</w:t>
            </w:r>
            <w:r w:rsidR="0067491D" w:rsidRPr="004A4A19">
              <w:rPr>
                <w:rFonts w:hAnsi="新細明體" w:cstheme="majorBidi" w:hint="eastAsia"/>
              </w:rPr>
              <w:t>，</w:t>
            </w:r>
            <w:r w:rsidR="0067491D" w:rsidRPr="00637691">
              <w:rPr>
                <w:rFonts w:hAnsi="新細明體" w:cstheme="majorBidi" w:hint="eastAsia"/>
                <w:highlight w:val="yellow"/>
              </w:rPr>
              <w:t>不強調價值中立</w:t>
            </w:r>
          </w:p>
          <w:p w:rsidR="00B00B83" w:rsidRPr="00710BBC" w:rsidRDefault="0088352F" w:rsidP="002C76CC">
            <w:pPr>
              <w:pStyle w:val="aff"/>
              <w:widowControl/>
              <w:numPr>
                <w:ilvl w:val="0"/>
                <w:numId w:val="5"/>
              </w:numPr>
              <w:ind w:leftChars="0"/>
              <w:jc w:val="both"/>
              <w:rPr>
                <w:rFonts w:hAnsi="新細明體" w:cstheme="majorBidi"/>
                <w:color w:val="000000" w:themeColor="text1"/>
              </w:rPr>
            </w:pPr>
            <w:r w:rsidRPr="00710BBC">
              <w:rPr>
                <w:rFonts w:hAnsi="新細明體" w:cstheme="majorBidi" w:hint="eastAsia"/>
                <w:color w:val="000000" w:themeColor="text1"/>
              </w:rPr>
              <w:t>研究</w:t>
            </w:r>
            <w:r>
              <w:rPr>
                <w:rFonts w:hAnsi="新細明體" w:cstheme="majorBidi" w:hint="eastAsia"/>
                <w:color w:val="000000" w:themeColor="text1"/>
              </w:rPr>
              <w:t>對象：</w:t>
            </w:r>
            <w:r w:rsidR="00B00B83" w:rsidRPr="00710BBC">
              <w:rPr>
                <w:rFonts w:hAnsi="新細明體" w:cstheme="majorBidi" w:hint="eastAsia"/>
                <w:color w:val="FF0000"/>
              </w:rPr>
              <w:t>人與制度</w:t>
            </w:r>
            <w:r w:rsidR="00B00B83" w:rsidRPr="0088352F">
              <w:rPr>
                <w:rFonts w:hAnsi="新細明體" w:cstheme="majorBidi" w:hint="eastAsia"/>
                <w:color w:val="000000" w:themeColor="text1"/>
              </w:rPr>
              <w:t>間相互影響</w:t>
            </w:r>
          </w:p>
          <w:p w:rsidR="0088352F" w:rsidRPr="0088352F" w:rsidRDefault="0088352F" w:rsidP="0088352F">
            <w:pPr>
              <w:pStyle w:val="aff"/>
              <w:widowControl/>
              <w:numPr>
                <w:ilvl w:val="0"/>
                <w:numId w:val="5"/>
              </w:numPr>
              <w:ind w:leftChars="0"/>
              <w:rPr>
                <w:rFonts w:hAnsi="新細明體"/>
              </w:rPr>
            </w:pPr>
            <w:r>
              <w:rPr>
                <w:rFonts w:hAnsi="新細明體" w:cstheme="majorBidi" w:hint="eastAsia"/>
                <w:bCs/>
                <w:color w:val="000000" w:themeColor="text1"/>
              </w:rPr>
              <w:t>研究性質：</w:t>
            </w:r>
            <w:r w:rsidR="00B00B83" w:rsidRPr="00710BBC">
              <w:rPr>
                <w:rFonts w:hAnsi="新細明體" w:cstheme="majorBidi" w:hint="eastAsia"/>
              </w:rPr>
              <w:t>同時融合</w:t>
            </w:r>
            <w:r w:rsidR="00B00B83" w:rsidRPr="00710BBC">
              <w:rPr>
                <w:rFonts w:hAnsi="新細明體" w:cstheme="majorBidi" w:hint="eastAsia"/>
                <w:color w:val="FF0000"/>
              </w:rPr>
              <w:t>靜態+動態</w:t>
            </w:r>
          </w:p>
          <w:p w:rsidR="0088352F" w:rsidRPr="0088352F" w:rsidRDefault="0088352F" w:rsidP="0088352F">
            <w:pPr>
              <w:pStyle w:val="aff"/>
              <w:widowControl/>
              <w:numPr>
                <w:ilvl w:val="0"/>
                <w:numId w:val="5"/>
              </w:numPr>
              <w:ind w:leftChars="0"/>
              <w:rPr>
                <w:rFonts w:hAnsi="新細明體"/>
              </w:rPr>
            </w:pPr>
            <w:r w:rsidRPr="0088352F">
              <w:rPr>
                <w:rFonts w:hAnsi="新細明體" w:cstheme="majorBidi" w:hint="eastAsia"/>
                <w:bCs/>
                <w:color w:val="000000" w:themeColor="text1"/>
              </w:rPr>
              <w:t>理論：</w:t>
            </w:r>
            <w:r w:rsidRPr="0088352F">
              <w:rPr>
                <w:rFonts w:hAnsi="新細明體" w:hint="eastAsia"/>
                <w:b/>
              </w:rPr>
              <w:t>新制度論、新國家論</w:t>
            </w:r>
          </w:p>
          <w:p w:rsidR="008B7E89" w:rsidRPr="005544C6" w:rsidRDefault="008B7E89" w:rsidP="002C76CC">
            <w:pPr>
              <w:pStyle w:val="aff"/>
              <w:widowControl/>
              <w:numPr>
                <w:ilvl w:val="0"/>
                <w:numId w:val="5"/>
              </w:numPr>
              <w:ind w:leftChars="0"/>
              <w:rPr>
                <w:rFonts w:hAnsi="新細明體"/>
              </w:rPr>
            </w:pPr>
            <w:r w:rsidRPr="00710BBC">
              <w:rPr>
                <w:rFonts w:hAnsi="新細明體" w:cstheme="majorBidi" w:hint="eastAsia"/>
              </w:rPr>
              <w:t>多元研究主題</w:t>
            </w:r>
          </w:p>
          <w:p w:rsidR="005544C6" w:rsidRPr="005544C6" w:rsidRDefault="005544C6" w:rsidP="005541EC">
            <w:pPr>
              <w:widowControl/>
              <w:rPr>
                <w:rFonts w:hAnsi="新細明體"/>
              </w:rPr>
            </w:pPr>
            <w:r w:rsidRPr="00710BBC">
              <w:rPr>
                <w:rFonts w:hAnsi="新細明體" w:hint="eastAsia"/>
              </w:rPr>
              <w:t>※</w:t>
            </w:r>
            <w:r w:rsidR="005541EC">
              <w:rPr>
                <w:rFonts w:hAnsi="新細明體" w:hint="eastAsia"/>
              </w:rPr>
              <w:t>研究途徑：</w:t>
            </w:r>
            <w:r w:rsidR="005541EC">
              <w:rPr>
                <w:rFonts w:hAnsi="新細明體" w:cstheme="majorBidi" w:hint="eastAsia"/>
              </w:rPr>
              <w:t>公共政策</w:t>
            </w:r>
            <w:r>
              <w:rPr>
                <w:rFonts w:hAnsi="新細明體" w:cstheme="majorBidi" w:hint="eastAsia"/>
              </w:rPr>
              <w:t>、</w:t>
            </w:r>
            <w:r w:rsidRPr="005541EC">
              <w:rPr>
                <w:rFonts w:hAnsi="新細明體" w:cstheme="majorBidi" w:hint="eastAsia"/>
                <w:color w:val="FF0000"/>
              </w:rPr>
              <w:t>政治經濟學</w:t>
            </w:r>
            <w:r w:rsidR="005541EC">
              <w:rPr>
                <w:rFonts w:hAnsi="新細明體" w:cstheme="majorBidi" w:hint="eastAsia"/>
              </w:rPr>
              <w:t>、理性選擇理論、新馬克斯主義、女性主義、</w:t>
            </w:r>
            <w:r w:rsidR="005541EC" w:rsidRPr="005541EC">
              <w:rPr>
                <w:rFonts w:hAnsi="新細明體" w:cstheme="majorBidi" w:hint="eastAsia"/>
                <w:color w:val="FF0000"/>
              </w:rPr>
              <w:t>環境</w:t>
            </w:r>
            <w:r w:rsidR="005541EC">
              <w:rPr>
                <w:rFonts w:hAnsi="新細明體" w:cstheme="majorBidi" w:hint="eastAsia"/>
              </w:rPr>
              <w:t>主義、詮釋學派、新制度論</w:t>
            </w:r>
          </w:p>
        </w:tc>
        <w:tc>
          <w:tcPr>
            <w:tcW w:w="2268" w:type="dxa"/>
            <w:tcBorders>
              <w:top w:val="single" w:sz="8" w:space="0" w:color="8064A2" w:themeColor="accent4"/>
              <w:left w:val="dotted" w:sz="4" w:space="0" w:color="8064A2" w:themeColor="accent4"/>
              <w:bottom w:val="single" w:sz="8" w:space="0" w:color="8064A2" w:themeColor="accent4"/>
              <w:right w:val="single" w:sz="8" w:space="0" w:color="8064A2" w:themeColor="accent4"/>
            </w:tcBorders>
            <w:vAlign w:val="center"/>
          </w:tcPr>
          <w:p w:rsidR="005544C6" w:rsidRPr="005544C6" w:rsidRDefault="005544C6" w:rsidP="005544C6">
            <w:pPr>
              <w:widowControl/>
              <w:jc w:val="center"/>
              <w:rPr>
                <w:rFonts w:hAnsi="新細明體"/>
                <w:szCs w:val="28"/>
              </w:rPr>
            </w:pPr>
          </w:p>
        </w:tc>
      </w:tr>
    </w:tbl>
    <w:p w:rsidR="00D34291" w:rsidRDefault="006462F9" w:rsidP="00D34291">
      <w:pPr>
        <w:widowControl/>
        <w:rPr>
          <w:rFonts w:hAnsi="新細明體"/>
        </w:rPr>
      </w:pPr>
      <w:r>
        <w:rPr>
          <w:rFonts w:hAnsi="新細明體"/>
        </w:rPr>
        <w:t>※規範</w:t>
      </w:r>
      <w:r w:rsidR="00D11225">
        <w:rPr>
          <w:rFonts w:hAnsi="新細明體"/>
        </w:rPr>
        <w:t>性：應然(應如何)、經驗性：實然</w:t>
      </w:r>
      <w:r>
        <w:rPr>
          <w:rFonts w:hAnsi="新細明體" w:hint="eastAsia"/>
        </w:rPr>
        <w:tab/>
      </w:r>
      <w:r>
        <w:rPr>
          <w:rFonts w:hAnsi="新細明體" w:hint="eastAsia"/>
        </w:rPr>
        <w:tab/>
      </w:r>
      <w:r>
        <w:rPr>
          <w:rFonts w:hAnsi="新細明體" w:hint="eastAsia"/>
        </w:rPr>
        <w:tab/>
      </w:r>
      <w:r>
        <w:rPr>
          <w:rFonts w:hAnsi="新細明體" w:hint="eastAsia"/>
        </w:rPr>
        <w:tab/>
      </w:r>
      <w:r w:rsidRPr="006462F9">
        <w:rPr>
          <w:rFonts w:hAnsi="新細明體"/>
          <w:sz w:val="22"/>
          <w:u w:val="single"/>
        </w:rPr>
        <w:t>&lt;10</w:t>
      </w:r>
      <w:r w:rsidR="00D11225">
        <w:rPr>
          <w:rFonts w:hAnsi="新細明體"/>
          <w:sz w:val="22"/>
          <w:u w:val="single"/>
        </w:rPr>
        <w:t>7</w:t>
      </w:r>
      <w:r w:rsidRPr="006462F9">
        <w:rPr>
          <w:rFonts w:hAnsi="新細明體"/>
          <w:sz w:val="22"/>
          <w:u w:val="single"/>
        </w:rPr>
        <w:t>地四&gt;</w:t>
      </w:r>
    </w:p>
    <w:p w:rsidR="00D34291" w:rsidRDefault="00D34291" w:rsidP="00D34291">
      <w:pPr>
        <w:widowControl/>
        <w:rPr>
          <w:rFonts w:hAnsi="新細明體"/>
        </w:rPr>
      </w:pPr>
    </w:p>
    <w:tbl>
      <w:tblPr>
        <w:tblStyle w:val="2-4"/>
        <w:tblW w:w="0" w:type="auto"/>
        <w:tblLook w:val="04A0" w:firstRow="1" w:lastRow="0" w:firstColumn="1" w:lastColumn="0" w:noHBand="0" w:noVBand="1"/>
      </w:tblPr>
      <w:tblGrid>
        <w:gridCol w:w="1701"/>
        <w:gridCol w:w="2090"/>
        <w:gridCol w:w="2091"/>
        <w:gridCol w:w="2268"/>
      </w:tblGrid>
      <w:tr w:rsidR="00BB5618" w:rsidTr="002970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1" w:type="dxa"/>
            <w:tcBorders>
              <w:top w:val="single" w:sz="4" w:space="0" w:color="auto"/>
              <w:bottom w:val="single" w:sz="8" w:space="0" w:color="FFFFFF" w:themeColor="background1"/>
              <w:right w:val="single" w:sz="8" w:space="0" w:color="FFFFFF" w:themeColor="background1"/>
            </w:tcBorders>
          </w:tcPr>
          <w:p w:rsidR="00BB5618" w:rsidRPr="00BB5618" w:rsidRDefault="00BB5618" w:rsidP="002970BB">
            <w:pPr>
              <w:widowControl/>
              <w:jc w:val="center"/>
              <w:rPr>
                <w:rFonts w:hAnsi="新細明體"/>
                <w:b w:val="0"/>
              </w:rPr>
            </w:pPr>
            <w:r w:rsidRPr="00BB5618">
              <w:rPr>
                <w:rFonts w:hAnsi="新細明體" w:hint="eastAsia"/>
                <w:b w:val="0"/>
              </w:rPr>
              <w:t>比較指標</w:t>
            </w:r>
          </w:p>
        </w:tc>
        <w:tc>
          <w:tcPr>
            <w:tcW w:w="2090" w:type="dxa"/>
            <w:tcBorders>
              <w:top w:val="single" w:sz="4" w:space="0" w:color="auto"/>
              <w:left w:val="single" w:sz="8" w:space="0" w:color="FFFFFF" w:themeColor="background1"/>
              <w:bottom w:val="single" w:sz="8" w:space="0" w:color="FFFFFF" w:themeColor="background1"/>
            </w:tcBorders>
          </w:tcPr>
          <w:p w:rsidR="00BB5618" w:rsidRPr="00BB5618" w:rsidRDefault="00BB5618" w:rsidP="002970BB">
            <w:pPr>
              <w:widowControl/>
              <w:jc w:val="center"/>
              <w:cnfStyle w:val="100000000000" w:firstRow="1" w:lastRow="0" w:firstColumn="0" w:lastColumn="0" w:oddVBand="0" w:evenVBand="0" w:oddHBand="0" w:evenHBand="0" w:firstRowFirstColumn="0" w:firstRowLastColumn="0" w:lastRowFirstColumn="0" w:lastRowLastColumn="0"/>
              <w:rPr>
                <w:rFonts w:hAnsi="新細明體"/>
              </w:rPr>
            </w:pPr>
            <w:r w:rsidRPr="00BB5618">
              <w:rPr>
                <w:rFonts w:hAnsi="新細明體" w:hint="eastAsia"/>
              </w:rPr>
              <w:t>規範時期</w:t>
            </w:r>
          </w:p>
        </w:tc>
        <w:tc>
          <w:tcPr>
            <w:tcW w:w="2091" w:type="dxa"/>
            <w:tcBorders>
              <w:top w:val="single" w:sz="4" w:space="0" w:color="auto"/>
              <w:bottom w:val="single" w:sz="8" w:space="0" w:color="FFFFFF" w:themeColor="background1"/>
            </w:tcBorders>
          </w:tcPr>
          <w:p w:rsidR="00BB5618" w:rsidRPr="00BB5618" w:rsidRDefault="00BB5618" w:rsidP="002970BB">
            <w:pPr>
              <w:widowControl/>
              <w:jc w:val="center"/>
              <w:cnfStyle w:val="100000000000" w:firstRow="1" w:lastRow="0" w:firstColumn="0" w:lastColumn="0" w:oddVBand="0" w:evenVBand="0" w:oddHBand="0" w:evenHBand="0" w:firstRowFirstColumn="0" w:firstRowLastColumn="0" w:lastRowFirstColumn="0" w:lastRowLastColumn="0"/>
              <w:rPr>
                <w:rFonts w:hAnsi="新細明體"/>
              </w:rPr>
            </w:pPr>
            <w:r w:rsidRPr="00BB5618">
              <w:rPr>
                <w:rFonts w:hAnsi="新細明體" w:hint="eastAsia"/>
              </w:rPr>
              <w:t>行為時期</w:t>
            </w:r>
          </w:p>
        </w:tc>
        <w:tc>
          <w:tcPr>
            <w:tcW w:w="2268" w:type="dxa"/>
            <w:tcBorders>
              <w:top w:val="single" w:sz="4" w:space="0" w:color="auto"/>
              <w:bottom w:val="single" w:sz="8" w:space="0" w:color="FFFFFF" w:themeColor="background1"/>
            </w:tcBorders>
          </w:tcPr>
          <w:p w:rsidR="00BB5618" w:rsidRPr="00BB5618" w:rsidRDefault="00BB5618" w:rsidP="002970BB">
            <w:pPr>
              <w:widowControl/>
              <w:jc w:val="center"/>
              <w:cnfStyle w:val="100000000000" w:firstRow="1" w:lastRow="0" w:firstColumn="0" w:lastColumn="0" w:oddVBand="0" w:evenVBand="0" w:oddHBand="0" w:evenHBand="0" w:firstRowFirstColumn="0" w:firstRowLastColumn="0" w:lastRowFirstColumn="0" w:lastRowLastColumn="0"/>
              <w:rPr>
                <w:rFonts w:hAnsi="新細明體"/>
              </w:rPr>
            </w:pPr>
            <w:r w:rsidRPr="00BB5618">
              <w:rPr>
                <w:rFonts w:hAnsi="新細明體" w:hint="eastAsia"/>
              </w:rPr>
              <w:t>後行為時期</w:t>
            </w:r>
          </w:p>
        </w:tc>
      </w:tr>
      <w:tr w:rsidR="00BB5618" w:rsidTr="00297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FFFFFF" w:themeColor="background1"/>
              <w:right w:val="single" w:sz="8" w:space="0" w:color="FFFFFF" w:themeColor="background1"/>
            </w:tcBorders>
          </w:tcPr>
          <w:p w:rsidR="00BB5618" w:rsidRPr="00BB5618" w:rsidRDefault="00BB5618" w:rsidP="002970BB">
            <w:pPr>
              <w:widowControl/>
              <w:jc w:val="center"/>
              <w:rPr>
                <w:rFonts w:hAnsi="新細明體"/>
              </w:rPr>
            </w:pPr>
            <w:r w:rsidRPr="00BB5618">
              <w:rPr>
                <w:rFonts w:hAnsi="新細明體" w:hint="eastAsia"/>
              </w:rPr>
              <w:t>研究對象</w:t>
            </w:r>
          </w:p>
        </w:tc>
        <w:tc>
          <w:tcPr>
            <w:tcW w:w="2090" w:type="dxa"/>
            <w:tcBorders>
              <w:top w:val="single" w:sz="8" w:space="0" w:color="FFFFFF" w:themeColor="background1"/>
              <w:left w:val="single" w:sz="8" w:space="0" w:color="FFFFFF" w:themeColor="background1"/>
            </w:tcBorders>
            <w:vAlign w:val="center"/>
          </w:tcPr>
          <w:p w:rsidR="00BB5618" w:rsidRDefault="00BB5618" w:rsidP="002970BB">
            <w:pPr>
              <w:widowControl/>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制度</w:t>
            </w:r>
          </w:p>
        </w:tc>
        <w:tc>
          <w:tcPr>
            <w:tcW w:w="2091" w:type="dxa"/>
            <w:tcBorders>
              <w:top w:val="single" w:sz="8" w:space="0" w:color="FFFFFF" w:themeColor="background1"/>
            </w:tcBorders>
            <w:vAlign w:val="center"/>
          </w:tcPr>
          <w:p w:rsidR="00BB5618" w:rsidRDefault="00BB5618" w:rsidP="002970BB">
            <w:pPr>
              <w:widowControl/>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人</w:t>
            </w:r>
          </w:p>
        </w:tc>
        <w:tc>
          <w:tcPr>
            <w:tcW w:w="2268" w:type="dxa"/>
            <w:tcBorders>
              <w:top w:val="single" w:sz="8" w:space="0" w:color="FFFFFF" w:themeColor="background1"/>
            </w:tcBorders>
            <w:vAlign w:val="center"/>
          </w:tcPr>
          <w:p w:rsidR="00BB5618" w:rsidRDefault="00BB5618" w:rsidP="002970BB">
            <w:pPr>
              <w:widowControl/>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制度+人</w:t>
            </w:r>
          </w:p>
        </w:tc>
      </w:tr>
      <w:tr w:rsidR="00BB5618" w:rsidTr="002970BB">
        <w:tc>
          <w:tcPr>
            <w:cnfStyle w:val="001000000000" w:firstRow="0" w:lastRow="0" w:firstColumn="1" w:lastColumn="0" w:oddVBand="0" w:evenVBand="0" w:oddHBand="0" w:evenHBand="0" w:firstRowFirstColumn="0" w:firstRowLastColumn="0" w:lastRowFirstColumn="0" w:lastRowLastColumn="0"/>
            <w:tcW w:w="1701" w:type="dxa"/>
            <w:tcBorders>
              <w:right w:val="single" w:sz="8" w:space="0" w:color="FFFFFF" w:themeColor="background1"/>
            </w:tcBorders>
          </w:tcPr>
          <w:p w:rsidR="00BB5618" w:rsidRPr="00BB5618" w:rsidRDefault="00BB5618" w:rsidP="002970BB">
            <w:pPr>
              <w:widowControl/>
              <w:jc w:val="center"/>
              <w:rPr>
                <w:rFonts w:hAnsi="新細明體"/>
              </w:rPr>
            </w:pPr>
            <w:r w:rsidRPr="00BB5618">
              <w:rPr>
                <w:rFonts w:hAnsi="新細明體" w:hint="eastAsia"/>
              </w:rPr>
              <w:t>研究傾向</w:t>
            </w:r>
          </w:p>
        </w:tc>
        <w:tc>
          <w:tcPr>
            <w:tcW w:w="2090" w:type="dxa"/>
            <w:tcBorders>
              <w:left w:val="single" w:sz="8" w:space="0" w:color="FFFFFF" w:themeColor="background1"/>
            </w:tcBorders>
            <w:vAlign w:val="center"/>
          </w:tcPr>
          <w:p w:rsidR="00BB5618" w:rsidRDefault="00BB5618" w:rsidP="002970BB">
            <w:pPr>
              <w:widowControl/>
              <w:jc w:val="center"/>
              <w:cnfStyle w:val="000000000000" w:firstRow="0" w:lastRow="0" w:firstColumn="0" w:lastColumn="0" w:oddVBand="0" w:evenVBand="0" w:oddHBand="0" w:evenHBand="0" w:firstRowFirstColumn="0" w:firstRowLastColumn="0" w:lastRowFirstColumn="0" w:lastRowLastColumn="0"/>
              <w:rPr>
                <w:rFonts w:hAnsi="新細明體"/>
              </w:rPr>
            </w:pPr>
            <w:r>
              <w:rPr>
                <w:rFonts w:hAnsi="新細明體" w:hint="eastAsia"/>
              </w:rPr>
              <w:t>規範</w:t>
            </w:r>
          </w:p>
        </w:tc>
        <w:tc>
          <w:tcPr>
            <w:tcW w:w="2091" w:type="dxa"/>
            <w:vAlign w:val="center"/>
          </w:tcPr>
          <w:p w:rsidR="00BB5618" w:rsidRDefault="00BB5618" w:rsidP="002970BB">
            <w:pPr>
              <w:widowControl/>
              <w:jc w:val="center"/>
              <w:cnfStyle w:val="000000000000" w:firstRow="0" w:lastRow="0" w:firstColumn="0" w:lastColumn="0" w:oddVBand="0" w:evenVBand="0" w:oddHBand="0" w:evenHBand="0" w:firstRowFirstColumn="0" w:firstRowLastColumn="0" w:lastRowFirstColumn="0" w:lastRowLastColumn="0"/>
              <w:rPr>
                <w:rFonts w:hAnsi="新細明體"/>
              </w:rPr>
            </w:pPr>
            <w:r>
              <w:rPr>
                <w:rFonts w:hAnsi="新細明體" w:hint="eastAsia"/>
              </w:rPr>
              <w:t>實證</w:t>
            </w:r>
          </w:p>
        </w:tc>
        <w:tc>
          <w:tcPr>
            <w:tcW w:w="2268" w:type="dxa"/>
            <w:vAlign w:val="center"/>
          </w:tcPr>
          <w:p w:rsidR="00BB5618" w:rsidRDefault="00BB5618" w:rsidP="002970BB">
            <w:pPr>
              <w:widowControl/>
              <w:jc w:val="center"/>
              <w:cnfStyle w:val="000000000000" w:firstRow="0" w:lastRow="0" w:firstColumn="0" w:lastColumn="0" w:oddVBand="0" w:evenVBand="0" w:oddHBand="0" w:evenHBand="0" w:firstRowFirstColumn="0" w:firstRowLastColumn="0" w:lastRowFirstColumn="0" w:lastRowLastColumn="0"/>
              <w:rPr>
                <w:rFonts w:hAnsi="新細明體"/>
              </w:rPr>
            </w:pPr>
            <w:r>
              <w:rPr>
                <w:rFonts w:hAnsi="新細明體" w:hint="eastAsia"/>
              </w:rPr>
              <w:t>規範+實證</w:t>
            </w:r>
          </w:p>
        </w:tc>
      </w:tr>
      <w:tr w:rsidR="00BB5618" w:rsidTr="00297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right w:val="single" w:sz="8" w:space="0" w:color="FFFFFF" w:themeColor="background1"/>
            </w:tcBorders>
          </w:tcPr>
          <w:p w:rsidR="00BB5618" w:rsidRPr="00BB5618" w:rsidRDefault="00BB5618" w:rsidP="002970BB">
            <w:pPr>
              <w:widowControl/>
              <w:jc w:val="center"/>
              <w:rPr>
                <w:rFonts w:hAnsi="新細明體"/>
              </w:rPr>
            </w:pPr>
            <w:r w:rsidRPr="00BB5618">
              <w:rPr>
                <w:rFonts w:hAnsi="新細明體" w:hint="eastAsia"/>
              </w:rPr>
              <w:t>研究性質</w:t>
            </w:r>
          </w:p>
        </w:tc>
        <w:tc>
          <w:tcPr>
            <w:tcW w:w="2090" w:type="dxa"/>
            <w:tcBorders>
              <w:left w:val="single" w:sz="8" w:space="0" w:color="FFFFFF" w:themeColor="background1"/>
            </w:tcBorders>
            <w:vAlign w:val="center"/>
          </w:tcPr>
          <w:p w:rsidR="00BB5618" w:rsidRDefault="00BB5618" w:rsidP="002970BB">
            <w:pPr>
              <w:widowControl/>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靜態</w:t>
            </w:r>
          </w:p>
        </w:tc>
        <w:tc>
          <w:tcPr>
            <w:tcW w:w="2091" w:type="dxa"/>
            <w:vAlign w:val="center"/>
          </w:tcPr>
          <w:p w:rsidR="00BB5618" w:rsidRDefault="00BB5618" w:rsidP="002970BB">
            <w:pPr>
              <w:widowControl/>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動態</w:t>
            </w:r>
          </w:p>
        </w:tc>
        <w:tc>
          <w:tcPr>
            <w:tcW w:w="2268" w:type="dxa"/>
            <w:vAlign w:val="center"/>
          </w:tcPr>
          <w:p w:rsidR="00BB5618" w:rsidRDefault="00BB5618" w:rsidP="002970BB">
            <w:pPr>
              <w:widowControl/>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靜態+動態</w:t>
            </w:r>
          </w:p>
        </w:tc>
      </w:tr>
      <w:tr w:rsidR="00BB5618" w:rsidTr="002970BB">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auto"/>
              <w:right w:val="single" w:sz="8" w:space="0" w:color="FFFFFF" w:themeColor="background1"/>
            </w:tcBorders>
          </w:tcPr>
          <w:p w:rsidR="00BB5618" w:rsidRPr="00BB5618" w:rsidRDefault="00BB5618" w:rsidP="002970BB">
            <w:pPr>
              <w:widowControl/>
              <w:jc w:val="center"/>
              <w:rPr>
                <w:rFonts w:hAnsi="新細明體"/>
              </w:rPr>
            </w:pPr>
            <w:r w:rsidRPr="00BB5618">
              <w:rPr>
                <w:rFonts w:hAnsi="新細明體" w:hint="eastAsia"/>
              </w:rPr>
              <w:t>研究理論</w:t>
            </w:r>
          </w:p>
        </w:tc>
        <w:tc>
          <w:tcPr>
            <w:tcW w:w="2090" w:type="dxa"/>
            <w:tcBorders>
              <w:left w:val="single" w:sz="8" w:space="0" w:color="FFFFFF" w:themeColor="background1"/>
              <w:bottom w:val="single" w:sz="4" w:space="0" w:color="auto"/>
            </w:tcBorders>
            <w:vAlign w:val="center"/>
          </w:tcPr>
          <w:p w:rsidR="00BB5618" w:rsidRDefault="00BB5618" w:rsidP="002970BB">
            <w:pPr>
              <w:widowControl/>
              <w:jc w:val="center"/>
              <w:cnfStyle w:val="000000000000" w:firstRow="0" w:lastRow="0" w:firstColumn="0" w:lastColumn="0" w:oddVBand="0" w:evenVBand="0" w:oddHBand="0" w:evenHBand="0" w:firstRowFirstColumn="0" w:firstRowLastColumn="0" w:lastRowFirstColumn="0" w:lastRowLastColumn="0"/>
              <w:rPr>
                <w:rFonts w:hAnsi="新細明體"/>
              </w:rPr>
            </w:pPr>
            <w:r>
              <w:rPr>
                <w:rFonts w:hAnsi="新細明體" w:hint="eastAsia"/>
              </w:rPr>
              <w:t>憲法、行政法</w:t>
            </w:r>
          </w:p>
        </w:tc>
        <w:tc>
          <w:tcPr>
            <w:tcW w:w="2091" w:type="dxa"/>
            <w:tcBorders>
              <w:bottom w:val="single" w:sz="4" w:space="0" w:color="auto"/>
            </w:tcBorders>
            <w:vAlign w:val="center"/>
          </w:tcPr>
          <w:p w:rsidR="00BB5618" w:rsidRDefault="00BB5618" w:rsidP="002970BB">
            <w:pPr>
              <w:widowControl/>
              <w:jc w:val="center"/>
              <w:cnfStyle w:val="000000000000" w:firstRow="0" w:lastRow="0" w:firstColumn="0" w:lastColumn="0" w:oddVBand="0" w:evenVBand="0" w:oddHBand="0" w:evenHBand="0" w:firstRowFirstColumn="0" w:firstRowLastColumn="0" w:lastRowFirstColumn="0" w:lastRowLastColumn="0"/>
              <w:rPr>
                <w:rFonts w:hAnsi="新細明體"/>
              </w:rPr>
            </w:pPr>
            <w:r>
              <w:rPr>
                <w:rFonts w:hAnsi="新細明體" w:hint="eastAsia"/>
              </w:rPr>
              <w:t>系統論</w:t>
            </w:r>
          </w:p>
        </w:tc>
        <w:tc>
          <w:tcPr>
            <w:tcW w:w="2268" w:type="dxa"/>
            <w:tcBorders>
              <w:bottom w:val="single" w:sz="4" w:space="0" w:color="auto"/>
            </w:tcBorders>
            <w:vAlign w:val="center"/>
          </w:tcPr>
          <w:p w:rsidR="00BB5618" w:rsidRDefault="00BB5618" w:rsidP="002970BB">
            <w:pPr>
              <w:widowControl/>
              <w:jc w:val="center"/>
              <w:cnfStyle w:val="000000000000" w:firstRow="0" w:lastRow="0" w:firstColumn="0" w:lastColumn="0" w:oddVBand="0" w:evenVBand="0" w:oddHBand="0" w:evenHBand="0" w:firstRowFirstColumn="0" w:firstRowLastColumn="0" w:lastRowFirstColumn="0" w:lastRowLastColumn="0"/>
              <w:rPr>
                <w:rFonts w:hAnsi="新細明體"/>
              </w:rPr>
            </w:pPr>
            <w:r>
              <w:rPr>
                <w:rFonts w:hAnsi="新細明體" w:hint="eastAsia"/>
              </w:rPr>
              <w:t>新國家論、新制度論</w:t>
            </w:r>
          </w:p>
        </w:tc>
      </w:tr>
    </w:tbl>
    <w:p w:rsidR="00BB5618" w:rsidRPr="00610157" w:rsidRDefault="00BB5618" w:rsidP="00610157">
      <w:pPr>
        <w:widowControl/>
        <w:rPr>
          <w:rFonts w:hAnsi="新細明體"/>
        </w:rPr>
      </w:pPr>
    </w:p>
    <w:p w:rsidR="00B14F99" w:rsidRPr="000C2CC3" w:rsidRDefault="00324CD7" w:rsidP="002F6AC4">
      <w:pPr>
        <w:pStyle w:val="afff9"/>
        <w:numPr>
          <w:ilvl w:val="0"/>
          <w:numId w:val="247"/>
        </w:numPr>
        <w:jc w:val="both"/>
      </w:pPr>
      <w:r w:rsidRPr="00B07B58">
        <w:rPr>
          <w:rFonts w:hint="eastAsia"/>
        </w:rPr>
        <w:t>傳統研究途徑</w:t>
      </w:r>
      <w:r w:rsidRPr="00C015CC">
        <w:rPr>
          <w:rFonts w:hint="eastAsia"/>
          <w:b w:val="0"/>
        </w:rPr>
        <w:t>(舊制度論</w:t>
      </w:r>
      <w:r w:rsidR="009B4C3A">
        <w:rPr>
          <w:rFonts w:hint="eastAsia"/>
          <w:b w:val="0"/>
        </w:rPr>
        <w:t>/</w:t>
      </w:r>
      <w:r w:rsidRPr="00C015CC">
        <w:rPr>
          <w:rFonts w:hint="eastAsia"/>
          <w:b w:val="0"/>
        </w:rPr>
        <w:t>規範式研究途徑)</w:t>
      </w:r>
      <w:r w:rsidR="00E822BC">
        <w:rPr>
          <w:rFonts w:hint="eastAsia"/>
          <w:b w:val="0"/>
          <w:color w:val="002060"/>
          <w:sz w:val="22"/>
        </w:rPr>
        <w:t xml:space="preserve">  </w:t>
      </w:r>
      <w:r w:rsidR="00B5061F" w:rsidRPr="00B5061F">
        <w:rPr>
          <w:rFonts w:hint="eastAsia"/>
          <w:b w:val="0"/>
          <w:sz w:val="24"/>
        </w:rPr>
        <w:t>正式階段</w:t>
      </w:r>
    </w:p>
    <w:p w:rsidR="00B07B58" w:rsidRPr="00B07B58" w:rsidRDefault="009B4C3A" w:rsidP="00844BB2">
      <w:pPr>
        <w:pStyle w:val="aff"/>
        <w:widowControl/>
        <w:numPr>
          <w:ilvl w:val="0"/>
          <w:numId w:val="649"/>
        </w:numPr>
        <w:ind w:leftChars="0"/>
        <w:rPr>
          <w:rFonts w:hAnsi="新細明體"/>
        </w:rPr>
      </w:pPr>
      <w:r>
        <w:rPr>
          <w:rFonts w:hAnsi="新細明體" w:hint="eastAsia"/>
        </w:rPr>
        <w:t>背景：19世紀末科學主義萌芽，但並未影響政治學界，</w:t>
      </w:r>
      <w:r w:rsidRPr="009B4C3A">
        <w:rPr>
          <w:rFonts w:hAnsi="新細明體" w:hint="eastAsia"/>
        </w:rPr>
        <w:t>政治學被視為一門人文科學，重視靜態的規範式分析及歷史法條研究，</w:t>
      </w:r>
      <w:r>
        <w:rPr>
          <w:rFonts w:hAnsi="新細明體" w:hint="eastAsia"/>
        </w:rPr>
        <w:t>集中在</w:t>
      </w:r>
      <w:r w:rsidRPr="009B4C3A">
        <w:rPr>
          <w:rFonts w:hAnsi="新細明體" w:hint="eastAsia"/>
          <w:color w:val="FF0000"/>
        </w:rPr>
        <w:t>憲法、行政法</w:t>
      </w:r>
      <w:r>
        <w:rPr>
          <w:rFonts w:hAnsi="新細明體" w:hint="eastAsia"/>
        </w:rPr>
        <w:t>及</w:t>
      </w:r>
      <w:r w:rsidRPr="009B4C3A">
        <w:rPr>
          <w:rFonts w:hAnsi="新細明體" w:hint="eastAsia"/>
          <w:color w:val="FF0000"/>
        </w:rPr>
        <w:t>國家</w:t>
      </w:r>
      <w:r>
        <w:rPr>
          <w:rFonts w:hAnsi="新細明體" w:hint="eastAsia"/>
        </w:rPr>
        <w:t>的主題，</w:t>
      </w:r>
      <w:r w:rsidRPr="009B4C3A">
        <w:rPr>
          <w:rFonts w:hAnsi="新細明體" w:hint="eastAsia"/>
        </w:rPr>
        <w:t>又被稱為</w:t>
      </w:r>
      <w:r w:rsidRPr="009B4C3A">
        <w:rPr>
          <w:rFonts w:hAnsi="新細明體" w:hint="eastAsia"/>
          <w:b/>
        </w:rPr>
        <w:t>國家學</w:t>
      </w:r>
      <w:r w:rsidRPr="009B4C3A">
        <w:rPr>
          <w:rFonts w:hAnsi="新細明體" w:hint="eastAsia"/>
        </w:rPr>
        <w:t>。</w:t>
      </w:r>
    </w:p>
    <w:p w:rsidR="00B07B58" w:rsidRPr="00B07B58" w:rsidRDefault="00B07B58" w:rsidP="00B07B58">
      <w:pPr>
        <w:widowControl/>
        <w:rPr>
          <w:rFonts w:hAnsi="新細明體"/>
        </w:rPr>
      </w:pPr>
    </w:p>
    <w:p w:rsidR="009B4C3A" w:rsidRDefault="009B4C3A" w:rsidP="00844BB2">
      <w:pPr>
        <w:pStyle w:val="aff"/>
        <w:widowControl/>
        <w:numPr>
          <w:ilvl w:val="0"/>
          <w:numId w:val="649"/>
        </w:numPr>
        <w:ind w:leftChars="0"/>
        <w:rPr>
          <w:rFonts w:hAnsi="新細明體"/>
        </w:rPr>
      </w:pPr>
      <w:r w:rsidRPr="00F110B8">
        <w:rPr>
          <w:rFonts w:ascii="華康仿宋體W6(P)" w:eastAsia="華康仿宋體W6(P)" w:hAnsi="新細明體" w:hint="eastAsia"/>
          <w:b/>
          <w:sz w:val="26"/>
          <w:szCs w:val="26"/>
        </w:rPr>
        <w:t>國家學</w:t>
      </w:r>
      <w:r>
        <w:rPr>
          <w:rFonts w:hAnsi="新細明體" w:hint="eastAsia"/>
        </w:rPr>
        <w:t>(舊國家論)</w:t>
      </w:r>
      <w:r w:rsidR="006C5C4C">
        <w:rPr>
          <w:rFonts w:hAnsi="新細明體" w:hint="eastAsia"/>
        </w:rPr>
        <w:t xml:space="preserve"> </w:t>
      </w:r>
      <w:r w:rsidR="006C5C4C" w:rsidRPr="006C5C4C">
        <w:rPr>
          <w:rFonts w:hAnsi="新細明體" w:hint="eastAsia"/>
          <w:b/>
          <w:color w:val="0070C0"/>
        </w:rPr>
        <w:t>許密特Schmitt</w:t>
      </w:r>
    </w:p>
    <w:p w:rsidR="009B4C3A" w:rsidRDefault="009B4C3A" w:rsidP="009B4C3A">
      <w:pPr>
        <w:pStyle w:val="aff"/>
        <w:widowControl/>
        <w:ind w:leftChars="0" w:left="960"/>
        <w:rPr>
          <w:rFonts w:hAnsi="新細明體"/>
        </w:rPr>
      </w:pPr>
      <w:r>
        <w:rPr>
          <w:rFonts w:hAnsi="新細明體" w:hint="eastAsia"/>
        </w:rPr>
        <w:t>興於19世紀普魯士</w:t>
      </w:r>
      <w:r w:rsidR="006C5C4C">
        <w:rPr>
          <w:rFonts w:hAnsi="新細明體" w:hint="eastAsia"/>
        </w:rPr>
        <w:t>，</w:t>
      </w:r>
      <w:r>
        <w:rPr>
          <w:rFonts w:hAnsi="新細明體" w:hint="eastAsia"/>
        </w:rPr>
        <w:t>提出國家社會二元論，研究以下主題：</w:t>
      </w:r>
    </w:p>
    <w:p w:rsidR="009B4C3A" w:rsidRDefault="009B4C3A" w:rsidP="00844BB2">
      <w:pPr>
        <w:pStyle w:val="aff"/>
        <w:widowControl/>
        <w:numPr>
          <w:ilvl w:val="0"/>
          <w:numId w:val="650"/>
        </w:numPr>
        <w:ind w:leftChars="0"/>
        <w:rPr>
          <w:rFonts w:hAnsi="新細明體"/>
        </w:rPr>
      </w:pPr>
      <w:r w:rsidRPr="006C5C4C">
        <w:rPr>
          <w:rFonts w:hAnsi="新細明體" w:hint="eastAsia"/>
          <w:szCs w:val="28"/>
          <w:shd w:val="clear" w:color="auto" w:fill="FFFF99"/>
        </w:rPr>
        <w:t>國家如何形成</w:t>
      </w:r>
      <w:r w:rsidRPr="006C5C4C">
        <w:rPr>
          <w:rFonts w:hAnsi="新細明體" w:hint="eastAsia"/>
          <w:shd w:val="clear" w:color="auto" w:fill="FFFF99"/>
        </w:rPr>
        <w:t>：</w:t>
      </w:r>
      <w:r w:rsidRPr="006C5C4C">
        <w:rPr>
          <w:rFonts w:hAnsi="新細明體" w:hint="eastAsia"/>
          <w:color w:val="FF0000"/>
          <w:shd w:val="clear" w:color="auto" w:fill="FFFF99"/>
        </w:rPr>
        <w:t>國家認同</w:t>
      </w:r>
      <w:r w:rsidRPr="006C5C4C">
        <w:rPr>
          <w:rFonts w:hAnsi="新細明體" w:hint="eastAsia"/>
          <w:shd w:val="clear" w:color="auto" w:fill="FFFF99"/>
        </w:rPr>
        <w:t>如何建立</w:t>
      </w:r>
    </w:p>
    <w:p w:rsidR="009B4C3A" w:rsidRDefault="009B4C3A" w:rsidP="00844BB2">
      <w:pPr>
        <w:pStyle w:val="aff"/>
        <w:widowControl/>
        <w:numPr>
          <w:ilvl w:val="0"/>
          <w:numId w:val="650"/>
        </w:numPr>
        <w:ind w:leftChars="0"/>
        <w:rPr>
          <w:rFonts w:hAnsi="新細明體"/>
        </w:rPr>
      </w:pPr>
      <w:r w:rsidRPr="006C5C4C">
        <w:rPr>
          <w:rFonts w:hAnsi="新細明體" w:hint="eastAsia"/>
          <w:szCs w:val="28"/>
          <w:shd w:val="clear" w:color="auto" w:fill="FFFF99"/>
        </w:rPr>
        <w:t>國家</w:t>
      </w:r>
      <w:r w:rsidRPr="006C5C4C">
        <w:rPr>
          <w:rFonts w:hAnsi="新細明體" w:hint="eastAsia"/>
          <w:color w:val="FF0000"/>
          <w:shd w:val="clear" w:color="auto" w:fill="FFFF99"/>
        </w:rPr>
        <w:t>權力分配</w:t>
      </w:r>
      <w:r w:rsidR="006C5C4C" w:rsidRPr="006C5C4C">
        <w:rPr>
          <w:rFonts w:hAnsi="新細明體" w:hint="eastAsia"/>
          <w:shd w:val="clear" w:color="auto" w:fill="FFFF99"/>
        </w:rPr>
        <w:t>：主權歸屬</w:t>
      </w:r>
    </w:p>
    <w:p w:rsidR="009B4C3A" w:rsidRPr="006C5C4C" w:rsidRDefault="009B4C3A" w:rsidP="00844BB2">
      <w:pPr>
        <w:pStyle w:val="aff"/>
        <w:widowControl/>
        <w:numPr>
          <w:ilvl w:val="0"/>
          <w:numId w:val="650"/>
        </w:numPr>
        <w:ind w:leftChars="0"/>
        <w:rPr>
          <w:rFonts w:hAnsi="新細明體"/>
        </w:rPr>
      </w:pPr>
      <w:r w:rsidRPr="006C5C4C">
        <w:rPr>
          <w:rFonts w:hAnsi="新細明體" w:hint="eastAsia"/>
          <w:color w:val="FF0000"/>
          <w:shd w:val="clear" w:color="auto" w:fill="FFFF99"/>
        </w:rPr>
        <w:t>國家內部法律制度</w:t>
      </w:r>
      <w:r w:rsidR="006C5C4C" w:rsidRPr="006C5C4C">
        <w:rPr>
          <w:rFonts w:hAnsi="新細明體" w:hint="eastAsia"/>
          <w:shd w:val="clear" w:color="auto" w:fill="FFFF99"/>
        </w:rPr>
        <w:t>：如何設計政府、三權分立</w:t>
      </w:r>
    </w:p>
    <w:p w:rsidR="006C5C4C" w:rsidRDefault="006C5C4C" w:rsidP="006C5C4C">
      <w:pPr>
        <w:widowControl/>
        <w:ind w:left="960"/>
        <w:rPr>
          <w:rFonts w:hAnsi="新細明體"/>
        </w:rPr>
      </w:pPr>
      <w:r>
        <w:rPr>
          <w:rFonts w:hAnsi="新細明體" w:hint="eastAsia"/>
        </w:rPr>
        <w:t>於20世紀初達顛峰，成果在於</w:t>
      </w:r>
      <w:r w:rsidRPr="006C5C4C">
        <w:rPr>
          <w:rFonts w:hAnsi="新細明體" w:hint="eastAsia"/>
          <w:color w:val="FF0000"/>
        </w:rPr>
        <w:t>憲法學</w:t>
      </w:r>
      <w:r>
        <w:rPr>
          <w:rFonts w:hAnsi="新細明體" w:hint="eastAsia"/>
        </w:rPr>
        <w:t>興起。一戰後，為普魯士民主化建立德國發揮重要指導功能</w:t>
      </w:r>
      <w:r w:rsidRPr="006C5C4C">
        <w:rPr>
          <w:rFonts w:hAnsi="新細明體" w:hint="eastAsia"/>
          <w:color w:val="7030A0"/>
        </w:rPr>
        <w:t xml:space="preserve"> (建立完美憲法即可建立完美國家)</w:t>
      </w:r>
    </w:p>
    <w:p w:rsidR="00B07B58" w:rsidRPr="006C5C4C" w:rsidRDefault="006C5C4C" w:rsidP="00B07B58">
      <w:pPr>
        <w:widowControl/>
        <w:ind w:left="960"/>
        <w:rPr>
          <w:rFonts w:hAnsi="新細明體"/>
        </w:rPr>
      </w:pPr>
      <w:r>
        <w:rPr>
          <w:rFonts w:hAnsi="新細明體" w:hint="eastAsia"/>
        </w:rPr>
        <w:t>→</w:t>
      </w:r>
      <w:r w:rsidRPr="006C5C4C">
        <w:rPr>
          <w:rFonts w:hAnsi="新細明體" w:hint="eastAsia"/>
          <w:b/>
          <w:color w:val="FF0000"/>
        </w:rPr>
        <w:t>威瑪共和與威瑪憲法失敗</w:t>
      </w:r>
      <w:r>
        <w:rPr>
          <w:rFonts w:hAnsi="新細明體" w:hint="eastAsia"/>
        </w:rPr>
        <w:t>(法西斯希特勒)，二戰後揚棄</w:t>
      </w:r>
    </w:p>
    <w:p w:rsidR="00B07B58" w:rsidRPr="00B07B58" w:rsidRDefault="00B07B58" w:rsidP="00B07B58">
      <w:pPr>
        <w:widowControl/>
        <w:rPr>
          <w:rFonts w:hAnsi="新細明體"/>
          <w:b/>
        </w:rPr>
      </w:pPr>
    </w:p>
    <w:p w:rsidR="009B4C3A" w:rsidRPr="006C5C4C" w:rsidRDefault="009B4C3A" w:rsidP="00844BB2">
      <w:pPr>
        <w:pStyle w:val="aff"/>
        <w:widowControl/>
        <w:numPr>
          <w:ilvl w:val="0"/>
          <w:numId w:val="649"/>
        </w:numPr>
        <w:ind w:leftChars="0"/>
        <w:rPr>
          <w:rFonts w:hAnsi="新細明體"/>
          <w:b/>
        </w:rPr>
      </w:pPr>
      <w:r w:rsidRPr="00F110B8">
        <w:rPr>
          <w:rFonts w:ascii="華康仿宋體W6(P)" w:eastAsia="華康仿宋體W6(P)" w:hAnsi="新細明體" w:hint="eastAsia"/>
          <w:b/>
          <w:sz w:val="26"/>
          <w:szCs w:val="26"/>
        </w:rPr>
        <w:t>傳統研究途徑</w:t>
      </w:r>
    </w:p>
    <w:p w:rsidR="004572D8" w:rsidRPr="00294DDE" w:rsidRDefault="004572D8" w:rsidP="006C5C4C">
      <w:pPr>
        <w:pStyle w:val="aff"/>
        <w:widowControl/>
        <w:ind w:leftChars="0" w:firstLine="480"/>
        <w:rPr>
          <w:rFonts w:hAnsi="新細明體"/>
        </w:rPr>
      </w:pPr>
      <w:r w:rsidRPr="004572D8">
        <w:rPr>
          <w:rFonts w:hAnsi="新細明體" w:hint="eastAsia"/>
        </w:rPr>
        <w:t>著重於</w:t>
      </w:r>
      <w:r w:rsidRPr="004124BC">
        <w:rPr>
          <w:rFonts w:hAnsi="新細明體" w:hint="eastAsia"/>
          <w:color w:val="FF0000"/>
        </w:rPr>
        <w:t>抽象</w:t>
      </w:r>
      <w:r w:rsidRPr="004572D8">
        <w:rPr>
          <w:rFonts w:hAnsi="新細明體" w:hint="eastAsia"/>
        </w:rPr>
        <w:t>概念的邏輯推演與論證</w:t>
      </w:r>
      <w:r>
        <w:rPr>
          <w:rFonts w:hAnsi="新細明體" w:hint="eastAsia"/>
        </w:rPr>
        <w:t>。</w:t>
      </w:r>
      <w:r w:rsidRPr="00294DDE">
        <w:rPr>
          <w:rFonts w:hAnsi="新細明體" w:hint="eastAsia"/>
        </w:rPr>
        <w:t>不重視檢證性。</w:t>
      </w:r>
    </w:p>
    <w:p w:rsidR="00294DDE" w:rsidRPr="00B57535" w:rsidRDefault="00294DDE" w:rsidP="00844BB2">
      <w:pPr>
        <w:pStyle w:val="aff"/>
        <w:widowControl/>
        <w:numPr>
          <w:ilvl w:val="0"/>
          <w:numId w:val="494"/>
        </w:numPr>
        <w:ind w:leftChars="0"/>
        <w:rPr>
          <w:rFonts w:hAnsi="新細明體"/>
          <w:shd w:val="clear" w:color="auto" w:fill="FFFF99"/>
        </w:rPr>
      </w:pPr>
      <w:r w:rsidRPr="00B57535">
        <w:rPr>
          <w:rFonts w:hAnsi="新細明體" w:hint="eastAsia"/>
          <w:shd w:val="clear" w:color="auto" w:fill="FFFF99"/>
        </w:rPr>
        <w:t>採</w:t>
      </w:r>
      <w:r w:rsidRPr="00B57535">
        <w:rPr>
          <w:rFonts w:hAnsi="新細明體" w:hint="eastAsia"/>
          <w:color w:val="FF0000"/>
          <w:shd w:val="clear" w:color="auto" w:fill="FFFF99"/>
        </w:rPr>
        <w:t>法</w:t>
      </w:r>
      <w:r w:rsidR="004124BC" w:rsidRPr="00B57535">
        <w:rPr>
          <w:rFonts w:hAnsi="新細明體" w:hint="eastAsia"/>
          <w:color w:val="FF0000"/>
          <w:shd w:val="clear" w:color="auto" w:fill="FFFF99"/>
        </w:rPr>
        <w:t>學式</w:t>
      </w:r>
      <w:r w:rsidRPr="00B57535">
        <w:rPr>
          <w:rFonts w:hAnsi="新細明體" w:hint="eastAsia"/>
          <w:color w:val="FF0000"/>
          <w:shd w:val="clear" w:color="auto" w:fill="FFFF99"/>
        </w:rPr>
        <w:t>/哲學式</w:t>
      </w:r>
      <w:r w:rsidRPr="00B57535">
        <w:rPr>
          <w:rFonts w:hAnsi="新細明體" w:hint="eastAsia"/>
          <w:shd w:val="clear" w:color="auto" w:fill="FFFF99"/>
        </w:rPr>
        <w:t>(</w:t>
      </w:r>
      <w:r w:rsidRPr="00B57535">
        <w:rPr>
          <w:rFonts w:hAnsi="新細明體" w:hint="eastAsia"/>
          <w:color w:val="FF0000"/>
          <w:shd w:val="clear" w:color="auto" w:fill="FFFF99"/>
        </w:rPr>
        <w:t>質化/規範</w:t>
      </w:r>
      <w:r w:rsidRPr="00B57535">
        <w:rPr>
          <w:rFonts w:hAnsi="新細明體" w:hint="eastAsia"/>
          <w:shd w:val="clear" w:color="auto" w:fill="FFFF99"/>
        </w:rPr>
        <w:t>)的研究方法</w:t>
      </w:r>
    </w:p>
    <w:p w:rsidR="00294DDE" w:rsidRPr="00B57535" w:rsidRDefault="00294DDE" w:rsidP="00844BB2">
      <w:pPr>
        <w:pStyle w:val="aff"/>
        <w:widowControl/>
        <w:numPr>
          <w:ilvl w:val="0"/>
          <w:numId w:val="494"/>
        </w:numPr>
        <w:ind w:leftChars="0"/>
        <w:rPr>
          <w:rFonts w:hAnsi="新細明體"/>
          <w:shd w:val="clear" w:color="auto" w:fill="FFFF99"/>
        </w:rPr>
      </w:pPr>
      <w:r w:rsidRPr="00B57535">
        <w:rPr>
          <w:rFonts w:hAnsi="新細明體" w:hint="eastAsia"/>
          <w:color w:val="FF0000"/>
          <w:shd w:val="clear" w:color="auto" w:fill="FFFF99"/>
        </w:rPr>
        <w:t>制度</w:t>
      </w:r>
      <w:r w:rsidRPr="00B57535">
        <w:rPr>
          <w:rFonts w:hAnsi="新細明體" w:hint="eastAsia"/>
          <w:shd w:val="clear" w:color="auto" w:fill="FFFF99"/>
        </w:rPr>
        <w:t>為研究核心(宏觀研究)</w:t>
      </w:r>
      <w:r w:rsidRPr="00B57535">
        <w:rPr>
          <w:rFonts w:hAnsi="新細明體" w:cstheme="majorBidi" w:hint="eastAsia"/>
          <w:shd w:val="clear" w:color="auto" w:fill="FFFF99"/>
        </w:rPr>
        <w:t>→</w:t>
      </w:r>
      <w:r w:rsidRPr="00B57535">
        <w:rPr>
          <w:rFonts w:hAnsi="新細明體" w:hint="eastAsia"/>
          <w:color w:val="215868" w:themeColor="accent5" w:themeShade="80"/>
          <w:shd w:val="clear" w:color="auto" w:fill="FFFF99"/>
        </w:rPr>
        <w:t>憲法、行政法</w:t>
      </w:r>
    </w:p>
    <w:p w:rsidR="00294DDE" w:rsidRPr="00294DDE" w:rsidRDefault="00294DDE" w:rsidP="00844BB2">
      <w:pPr>
        <w:pStyle w:val="aff"/>
        <w:widowControl/>
        <w:numPr>
          <w:ilvl w:val="0"/>
          <w:numId w:val="494"/>
        </w:numPr>
        <w:ind w:leftChars="0"/>
        <w:rPr>
          <w:rFonts w:hAnsi="新細明體"/>
        </w:rPr>
      </w:pPr>
      <w:r w:rsidRPr="00B57535">
        <w:rPr>
          <w:rFonts w:hAnsi="新細明體" w:hint="eastAsia"/>
          <w:shd w:val="clear" w:color="auto" w:fill="FFFF99"/>
        </w:rPr>
        <w:t>重視</w:t>
      </w:r>
      <w:r w:rsidRPr="00B57535">
        <w:rPr>
          <w:rFonts w:hAnsi="新細明體" w:hint="eastAsia"/>
          <w:color w:val="FF0000"/>
          <w:shd w:val="clear" w:color="auto" w:fill="FFFF99"/>
        </w:rPr>
        <w:t>靜態</w:t>
      </w:r>
      <w:r w:rsidRPr="00B57535">
        <w:rPr>
          <w:rFonts w:hAnsi="新細明體" w:hint="eastAsia"/>
          <w:shd w:val="clear" w:color="auto" w:fill="FFFF99"/>
        </w:rPr>
        <w:t>及</w:t>
      </w:r>
      <w:r w:rsidRPr="00B57535">
        <w:rPr>
          <w:rFonts w:hAnsi="新細明體" w:hint="eastAsia"/>
          <w:color w:val="FF0000"/>
          <w:shd w:val="clear" w:color="auto" w:fill="FFFF99"/>
        </w:rPr>
        <w:t>規範價值</w:t>
      </w:r>
      <w:r w:rsidRPr="00B57535">
        <w:rPr>
          <w:rFonts w:hAnsi="新細明體" w:hint="eastAsia"/>
          <w:shd w:val="clear" w:color="auto" w:fill="FFFF99"/>
        </w:rPr>
        <w:t>面向</w:t>
      </w:r>
      <w:r w:rsidRPr="00B57535">
        <w:rPr>
          <w:rFonts w:hAnsi="新細明體" w:cstheme="majorBidi" w:hint="eastAsia"/>
          <w:shd w:val="clear" w:color="auto" w:fill="FFFF99"/>
        </w:rPr>
        <w:t>→</w:t>
      </w:r>
      <w:r w:rsidRPr="00B57535">
        <w:rPr>
          <w:rFonts w:hAnsi="新細明體" w:hint="eastAsia"/>
          <w:color w:val="215868" w:themeColor="accent5" w:themeShade="80"/>
          <w:shd w:val="clear" w:color="auto" w:fill="FFFF99"/>
        </w:rPr>
        <w:t>哲學</w:t>
      </w:r>
    </w:p>
    <w:p w:rsidR="009C6558" w:rsidRDefault="009C6558" w:rsidP="00994620">
      <w:pPr>
        <w:pStyle w:val="aff"/>
        <w:widowControl/>
        <w:ind w:leftChars="0"/>
        <w:rPr>
          <w:rFonts w:hAnsi="新細明體"/>
        </w:rPr>
      </w:pPr>
    </w:p>
    <w:p w:rsidR="00B07B58" w:rsidRPr="00994620" w:rsidRDefault="00B07B58" w:rsidP="00994620">
      <w:pPr>
        <w:pStyle w:val="aff"/>
        <w:widowControl/>
        <w:ind w:leftChars="0"/>
        <w:rPr>
          <w:rFonts w:hAnsi="新細明體"/>
        </w:rPr>
      </w:pPr>
    </w:p>
    <w:p w:rsidR="00C97177" w:rsidRPr="00B5061F" w:rsidRDefault="00B14F99" w:rsidP="00A82A2C">
      <w:pPr>
        <w:pStyle w:val="afff9"/>
        <w:numPr>
          <w:ilvl w:val="0"/>
          <w:numId w:val="247"/>
        </w:numPr>
        <w:rPr>
          <w:b w:val="0"/>
          <w:sz w:val="24"/>
        </w:rPr>
      </w:pPr>
      <w:r w:rsidRPr="00B07B58">
        <w:rPr>
          <w:rFonts w:hint="eastAsia"/>
        </w:rPr>
        <w:t>邏輯實證論</w:t>
      </w:r>
      <w:r w:rsidR="004572D8" w:rsidRPr="000C2CC3">
        <w:rPr>
          <w:rFonts w:hint="eastAsia"/>
        </w:rPr>
        <w:t>與</w:t>
      </w:r>
      <w:r w:rsidR="00E822BC" w:rsidRPr="00B07B58">
        <w:rPr>
          <w:rFonts w:hint="eastAsia"/>
        </w:rPr>
        <w:t>行為主義</w:t>
      </w:r>
      <w:r w:rsidR="00710BBC" w:rsidRPr="00A82A2C">
        <w:rPr>
          <w:rFonts w:hint="eastAsia"/>
          <w:b w:val="0"/>
        </w:rPr>
        <w:t>(</w:t>
      </w:r>
      <w:r w:rsidR="00E822BC">
        <w:rPr>
          <w:rFonts w:hint="eastAsia"/>
          <w:b w:val="0"/>
        </w:rPr>
        <w:t>經驗式/實證式研究途徑</w:t>
      </w:r>
      <w:r w:rsidR="00710BBC" w:rsidRPr="00A82A2C">
        <w:rPr>
          <w:rFonts w:hint="eastAsia"/>
          <w:b w:val="0"/>
        </w:rPr>
        <w:t>)</w:t>
      </w:r>
      <w:r w:rsidR="00E822BC">
        <w:rPr>
          <w:rFonts w:hint="eastAsia"/>
        </w:rPr>
        <w:t xml:space="preserve">  </w:t>
      </w:r>
      <w:r w:rsidR="00B5061F" w:rsidRPr="00B5061F">
        <w:rPr>
          <w:rFonts w:hint="eastAsia"/>
          <w:b w:val="0"/>
          <w:sz w:val="24"/>
        </w:rPr>
        <w:t>過渡時期</w:t>
      </w:r>
    </w:p>
    <w:p w:rsidR="00A82A2C" w:rsidRDefault="009B4C3A" w:rsidP="00844BB2">
      <w:pPr>
        <w:pStyle w:val="aff"/>
        <w:widowControl/>
        <w:numPr>
          <w:ilvl w:val="0"/>
          <w:numId w:val="651"/>
        </w:numPr>
        <w:ind w:leftChars="0"/>
        <w:rPr>
          <w:rFonts w:hAnsi="新細明體"/>
        </w:rPr>
      </w:pPr>
      <w:r>
        <w:rPr>
          <w:rFonts w:hAnsi="新細明體" w:hint="eastAsia"/>
        </w:rPr>
        <w:t>背景：</w:t>
      </w:r>
      <w:r w:rsidR="00A82A2C">
        <w:rPr>
          <w:rFonts w:hAnsi="新細明體" w:hint="eastAsia"/>
        </w:rPr>
        <w:t>1920年代歐洲邏輯實證風潮，主張將科學方法帶入所有學科，以</w:t>
      </w:r>
      <w:r w:rsidR="00A82A2C" w:rsidRPr="00B5061F">
        <w:rPr>
          <w:rFonts w:hAnsi="新細明體" w:hint="eastAsia"/>
          <w:b/>
        </w:rPr>
        <w:t>維也納學派</w:t>
      </w:r>
      <w:r w:rsidR="00A82A2C">
        <w:rPr>
          <w:rFonts w:hAnsi="新細明體" w:hint="eastAsia"/>
        </w:rPr>
        <w:t>為主。</w:t>
      </w:r>
      <w:r w:rsidR="00A82A2C" w:rsidRPr="00B5061F">
        <w:rPr>
          <w:rFonts w:hAnsi="新細明體" w:hint="eastAsia"/>
        </w:rPr>
        <w:t>美國芝加哥大學以</w:t>
      </w:r>
      <w:r w:rsidR="00A82A2C" w:rsidRPr="00B5061F">
        <w:rPr>
          <w:rFonts w:hAnsi="新細明體" w:hint="eastAsia"/>
          <w:b/>
          <w:color w:val="0070C0"/>
        </w:rPr>
        <w:t>拉斯威爾</w:t>
      </w:r>
      <w:r w:rsidR="00A82A2C" w:rsidRPr="00B5061F">
        <w:rPr>
          <w:rFonts w:hAnsi="新細明體" w:hint="eastAsia"/>
        </w:rPr>
        <w:t>為首的</w:t>
      </w:r>
      <w:r w:rsidR="00A82A2C" w:rsidRPr="00B5061F">
        <w:rPr>
          <w:rFonts w:hAnsi="新細明體" w:hint="eastAsia"/>
          <w:b/>
        </w:rPr>
        <w:t>權力學派</w:t>
      </w:r>
      <w:r w:rsidR="00A82A2C" w:rsidRPr="00B5061F">
        <w:rPr>
          <w:rFonts w:hAnsi="新細明體" w:hint="eastAsia"/>
        </w:rPr>
        <w:t>，以動態的權力競爭及變遷為主題</w:t>
      </w:r>
      <w:r w:rsidR="00B5061F" w:rsidRPr="00B5061F">
        <w:rPr>
          <w:rFonts w:hAnsi="新細明體" w:hint="eastAsia"/>
        </w:rPr>
        <w:t>。</w:t>
      </w:r>
    </w:p>
    <w:p w:rsidR="00B5061F" w:rsidRPr="00B5061F" w:rsidRDefault="00B5061F" w:rsidP="00844BB2">
      <w:pPr>
        <w:pStyle w:val="aff"/>
        <w:widowControl/>
        <w:numPr>
          <w:ilvl w:val="0"/>
          <w:numId w:val="652"/>
        </w:numPr>
        <w:ind w:leftChars="0"/>
        <w:rPr>
          <w:rFonts w:hAnsi="新細明體"/>
        </w:rPr>
      </w:pPr>
      <w:r w:rsidRPr="00B5061F">
        <w:rPr>
          <w:rFonts w:hAnsi="新細明體" w:hint="eastAsia"/>
        </w:rPr>
        <w:t>主張</w:t>
      </w:r>
      <w:r w:rsidRPr="00B5061F">
        <w:rPr>
          <w:rFonts w:hAnsi="新細明體" w:hint="eastAsia"/>
          <w:b/>
          <w:color w:val="FF0000"/>
        </w:rPr>
        <w:t>科技整合</w:t>
      </w:r>
      <w:r w:rsidR="00E822BC">
        <w:rPr>
          <w:rFonts w:hAnsi="新細明體" w:hint="eastAsia"/>
        </w:rPr>
        <w:t>，</w:t>
      </w:r>
      <w:r w:rsidRPr="00891DDF">
        <w:rPr>
          <w:rFonts w:hAnsi="新細明體" w:hint="eastAsia"/>
        </w:rPr>
        <w:t>跨學科</w:t>
      </w:r>
      <w:r>
        <w:rPr>
          <w:rFonts w:hAnsi="新細明體" w:hint="eastAsia"/>
        </w:rPr>
        <w:t>知識</w:t>
      </w:r>
      <w:r w:rsidR="00E822BC">
        <w:rPr>
          <w:rFonts w:hAnsi="新細明體" w:hint="eastAsia"/>
        </w:rPr>
        <w:t>累加</w:t>
      </w:r>
      <w:r w:rsidR="00E822BC" w:rsidRPr="00B5061F">
        <w:rPr>
          <w:rFonts w:hAnsi="新細明體" w:hint="eastAsia"/>
        </w:rPr>
        <w:t>，以科學為對話基礎</w:t>
      </w:r>
      <w:r w:rsidRPr="00080EB3">
        <w:rPr>
          <w:rFonts w:hAnsi="新細明體" w:cstheme="majorBidi" w:hint="eastAsia"/>
        </w:rPr>
        <w:t>→</w:t>
      </w:r>
      <w:r>
        <w:rPr>
          <w:rFonts w:hAnsi="新細明體" w:cstheme="majorBidi" w:hint="eastAsia"/>
        </w:rPr>
        <w:t>實證</w:t>
      </w:r>
      <w:r w:rsidRPr="00E822BC">
        <w:rPr>
          <w:rFonts w:hAnsi="新細明體" w:cstheme="majorBidi" w:hint="eastAsia"/>
          <w:color w:val="7030A0"/>
        </w:rPr>
        <w:t>(</w:t>
      </w:r>
      <w:r w:rsidR="00E822BC">
        <w:rPr>
          <w:rFonts w:hAnsi="新細明體" w:cstheme="majorBidi" w:hint="eastAsia"/>
          <w:color w:val="7030A0"/>
        </w:rPr>
        <w:t>歐洲</w:t>
      </w:r>
      <w:r w:rsidRPr="00E822BC">
        <w:rPr>
          <w:rFonts w:hAnsi="新細明體" w:hint="eastAsia"/>
          <w:color w:val="7030A0"/>
        </w:rPr>
        <w:t>維也納學派)</w:t>
      </w:r>
    </w:p>
    <w:p w:rsidR="00B5061F" w:rsidRDefault="00B5061F" w:rsidP="00844BB2">
      <w:pPr>
        <w:pStyle w:val="aff"/>
        <w:widowControl/>
        <w:numPr>
          <w:ilvl w:val="0"/>
          <w:numId w:val="652"/>
        </w:numPr>
        <w:ind w:leftChars="0"/>
        <w:rPr>
          <w:rFonts w:hAnsi="新細明體"/>
        </w:rPr>
      </w:pPr>
      <w:r>
        <w:rPr>
          <w:rFonts w:hAnsi="新細明體" w:hint="eastAsia"/>
        </w:rPr>
        <w:t>主張</w:t>
      </w:r>
      <w:r w:rsidRPr="00E822BC">
        <w:rPr>
          <w:rFonts w:hAnsi="新細明體" w:hint="eastAsia"/>
          <w:color w:val="FF0000"/>
        </w:rPr>
        <w:t>權力互動</w:t>
      </w:r>
      <w:r>
        <w:rPr>
          <w:rFonts w:hAnsi="新細明體" w:hint="eastAsia"/>
        </w:rPr>
        <w:t>才是政治現象的成因</w:t>
      </w:r>
      <w:r w:rsidRPr="00E822BC">
        <w:rPr>
          <w:rFonts w:hAnsi="新細明體" w:hint="eastAsia"/>
          <w:color w:val="7030A0"/>
        </w:rPr>
        <w:t>(</w:t>
      </w:r>
      <w:r w:rsidR="00E822BC">
        <w:rPr>
          <w:rFonts w:hAnsi="新細明體" w:hint="eastAsia"/>
          <w:color w:val="7030A0"/>
        </w:rPr>
        <w:t>美國</w:t>
      </w:r>
      <w:r w:rsidRPr="00E822BC">
        <w:rPr>
          <w:rFonts w:hAnsi="新細明體" w:hint="eastAsia"/>
          <w:color w:val="7030A0"/>
        </w:rPr>
        <w:t>權力學派)</w:t>
      </w:r>
    </w:p>
    <w:p w:rsidR="00B5061F" w:rsidRDefault="00B5061F" w:rsidP="00844BB2">
      <w:pPr>
        <w:pStyle w:val="aff"/>
        <w:widowControl/>
        <w:numPr>
          <w:ilvl w:val="0"/>
          <w:numId w:val="652"/>
        </w:numPr>
        <w:ind w:leftChars="0"/>
        <w:rPr>
          <w:rFonts w:hAnsi="新細明體" w:cstheme="majorBidi"/>
        </w:rPr>
      </w:pPr>
      <w:r>
        <w:rPr>
          <w:rFonts w:hAnsi="新細明體" w:hint="eastAsia"/>
        </w:rPr>
        <w:t>國家學所謂完美憲法卻造成法西斯結局</w:t>
      </w:r>
      <w:r w:rsidRPr="00080EB3">
        <w:rPr>
          <w:rFonts w:hAnsi="新細明體" w:cstheme="majorBidi" w:hint="eastAsia"/>
        </w:rPr>
        <w:t>→</w:t>
      </w:r>
      <w:r>
        <w:rPr>
          <w:rFonts w:hAnsi="新細明體" w:cstheme="majorBidi" w:hint="eastAsia"/>
        </w:rPr>
        <w:t>制度無用</w:t>
      </w:r>
    </w:p>
    <w:p w:rsidR="00B07B58" w:rsidRPr="00B07B58" w:rsidRDefault="00B5061F" w:rsidP="00844BB2">
      <w:pPr>
        <w:pStyle w:val="aff"/>
        <w:widowControl/>
        <w:numPr>
          <w:ilvl w:val="0"/>
          <w:numId w:val="652"/>
        </w:numPr>
        <w:ind w:leftChars="0"/>
        <w:rPr>
          <w:rFonts w:hAnsi="新細明體"/>
        </w:rPr>
      </w:pPr>
      <w:r w:rsidRPr="00E822BC">
        <w:rPr>
          <w:rFonts w:hAnsi="新細明體" w:cstheme="majorBidi" w:hint="eastAsia"/>
          <w:color w:val="FF0000"/>
        </w:rPr>
        <w:t>規範概念</w:t>
      </w:r>
      <w:r>
        <w:rPr>
          <w:rFonts w:hAnsi="新細明體" w:cstheme="majorBidi" w:hint="eastAsia"/>
        </w:rPr>
        <w:t>具有引導、</w:t>
      </w:r>
      <w:r w:rsidRPr="00E822BC">
        <w:rPr>
          <w:rFonts w:hAnsi="新細明體" w:cstheme="majorBidi" w:hint="eastAsia"/>
          <w:color w:val="FF0000"/>
        </w:rPr>
        <w:t>控制人類意識</w:t>
      </w:r>
      <w:r>
        <w:rPr>
          <w:rFonts w:hAnsi="新細明體" w:cstheme="majorBidi" w:hint="eastAsia"/>
        </w:rPr>
        <w:t>的傾向</w:t>
      </w:r>
    </w:p>
    <w:p w:rsidR="00B07B58" w:rsidRPr="00B07B58" w:rsidRDefault="00B07B58" w:rsidP="00B07B58">
      <w:pPr>
        <w:widowControl/>
        <w:rPr>
          <w:rFonts w:ascii="華康仿宋體W6(P)" w:eastAsia="華康仿宋體W6(P)" w:hAnsi="新細明體"/>
          <w:sz w:val="26"/>
          <w:szCs w:val="26"/>
        </w:rPr>
      </w:pPr>
    </w:p>
    <w:p w:rsidR="00B5061F" w:rsidRPr="00B07B58" w:rsidRDefault="00E822BC" w:rsidP="00844BB2">
      <w:pPr>
        <w:pStyle w:val="aff"/>
        <w:widowControl/>
        <w:numPr>
          <w:ilvl w:val="0"/>
          <w:numId w:val="651"/>
        </w:numPr>
        <w:ind w:leftChars="0"/>
        <w:rPr>
          <w:rFonts w:ascii="華康仿宋體W6(P)" w:eastAsia="華康仿宋體W6(P)" w:hAnsi="新細明體"/>
          <w:sz w:val="26"/>
          <w:szCs w:val="26"/>
        </w:rPr>
      </w:pPr>
      <w:r w:rsidRPr="00B07B58">
        <w:rPr>
          <w:rFonts w:ascii="華康仿宋體W6(P)" w:eastAsia="華康仿宋體W6(P)" w:hAnsi="新細明體" w:hint="eastAsia"/>
          <w:b/>
          <w:sz w:val="26"/>
          <w:szCs w:val="26"/>
        </w:rPr>
        <w:t>邏輯實證論</w:t>
      </w:r>
      <w:r w:rsidRPr="00B07B58">
        <w:rPr>
          <w:rFonts w:ascii="華康仿宋體W6(P)" w:eastAsia="華康仿宋體W6(P)" w:hAnsi="新細明體" w:hint="eastAsia"/>
          <w:sz w:val="26"/>
          <w:szCs w:val="26"/>
        </w:rPr>
        <w:t>(Logical Positivism)與</w:t>
      </w:r>
      <w:r w:rsidRPr="00B07B58">
        <w:rPr>
          <w:rFonts w:ascii="華康仿宋體W6(P)" w:eastAsia="華康仿宋體W6(P)" w:hAnsi="新細明體" w:hint="eastAsia"/>
          <w:b/>
          <w:sz w:val="26"/>
          <w:szCs w:val="26"/>
        </w:rPr>
        <w:t>實證主義</w:t>
      </w:r>
      <w:r w:rsidRPr="00B07B58">
        <w:rPr>
          <w:rFonts w:ascii="華康仿宋體W6(P)" w:eastAsia="華康仿宋體W6(P)" w:hAnsi="新細明體" w:hint="eastAsia"/>
          <w:sz w:val="26"/>
          <w:szCs w:val="26"/>
        </w:rPr>
        <w:t>(Positivism)</w:t>
      </w:r>
    </w:p>
    <w:p w:rsidR="00C73224" w:rsidRDefault="00C73224" w:rsidP="00844BB2">
      <w:pPr>
        <w:pStyle w:val="aff"/>
        <w:widowControl/>
        <w:numPr>
          <w:ilvl w:val="0"/>
          <w:numId w:val="495"/>
        </w:numPr>
        <w:ind w:leftChars="0"/>
        <w:rPr>
          <w:rFonts w:hAnsi="新細明體"/>
        </w:rPr>
      </w:pPr>
      <w:r w:rsidRPr="00403821">
        <w:rPr>
          <w:rFonts w:hAnsi="新細明體" w:hint="eastAsia"/>
          <w:b/>
          <w:color w:val="FF0000"/>
        </w:rPr>
        <w:t>科際整合</w:t>
      </w:r>
      <w:r w:rsidRPr="00C73224">
        <w:rPr>
          <w:rFonts w:hAnsi="新細明體" w:hint="eastAsia"/>
        </w:rPr>
        <w:t>的訴求</w:t>
      </w:r>
      <w:r>
        <w:rPr>
          <w:rFonts w:hAnsi="新細明體" w:hint="eastAsia"/>
        </w:rPr>
        <w:tab/>
      </w:r>
      <w:r w:rsidRPr="00D34291">
        <w:rPr>
          <w:rFonts w:hAnsi="新細明體" w:hint="eastAsia"/>
          <w:sz w:val="22"/>
          <w:u w:val="single"/>
        </w:rPr>
        <w:t>&lt;106退四&gt;</w:t>
      </w:r>
    </w:p>
    <w:p w:rsidR="00B07B58" w:rsidRPr="00B07B58" w:rsidRDefault="00610157" w:rsidP="00844BB2">
      <w:pPr>
        <w:pStyle w:val="aff"/>
        <w:widowControl/>
        <w:numPr>
          <w:ilvl w:val="0"/>
          <w:numId w:val="495"/>
        </w:numPr>
        <w:ind w:leftChars="0"/>
        <w:rPr>
          <w:rFonts w:hAnsi="新細明體" w:cstheme="majorBidi"/>
        </w:rPr>
      </w:pPr>
      <w:r>
        <w:rPr>
          <w:rFonts w:hAnsi="新細明體" w:hint="eastAsia"/>
        </w:rPr>
        <w:t>標準化作業程序：</w:t>
      </w:r>
      <w:r w:rsidRPr="00080EB3">
        <w:rPr>
          <w:rFonts w:hAnsi="新細明體" w:cstheme="majorBidi" w:hint="eastAsia"/>
        </w:rPr>
        <w:t>觀察→假設→</w:t>
      </w:r>
      <w:r w:rsidRPr="00B57535">
        <w:rPr>
          <w:rFonts w:hAnsi="新細明體" w:cstheme="majorBidi" w:hint="eastAsia"/>
          <w:color w:val="FF0000"/>
        </w:rPr>
        <w:t>驗證</w:t>
      </w:r>
    </w:p>
    <w:p w:rsidR="00B07B58" w:rsidRPr="00B07B58" w:rsidRDefault="00B07B58" w:rsidP="00B07B58">
      <w:pPr>
        <w:widowControl/>
      </w:pPr>
      <w:r>
        <w:br w:type="page"/>
      </w:r>
    </w:p>
    <w:p w:rsidR="00C97177" w:rsidRPr="000C2CC3" w:rsidRDefault="00B57535" w:rsidP="00844BB2">
      <w:pPr>
        <w:pStyle w:val="aff"/>
        <w:widowControl/>
        <w:numPr>
          <w:ilvl w:val="0"/>
          <w:numId w:val="651"/>
        </w:numPr>
        <w:ind w:leftChars="0"/>
      </w:pPr>
      <w:r w:rsidRPr="00B07B58">
        <w:rPr>
          <w:rFonts w:ascii="華康仿宋體W6(P)" w:eastAsia="華康仿宋體W6(P)" w:hAnsi="新細明體" w:hint="eastAsia"/>
          <w:color w:val="FF0000"/>
          <w:sz w:val="26"/>
          <w:szCs w:val="26"/>
        </w:rPr>
        <w:t>★</w:t>
      </w:r>
      <w:r w:rsidR="00710BBC" w:rsidRPr="00B07B58">
        <w:rPr>
          <w:rFonts w:ascii="華康仿宋體W6(P)" w:eastAsia="華康仿宋體W6(P)" w:hAnsi="新細明體" w:hint="eastAsia"/>
          <w:b/>
          <w:sz w:val="26"/>
          <w:szCs w:val="26"/>
        </w:rPr>
        <w:t>行為主義</w:t>
      </w:r>
      <w:r w:rsidR="00710BBC" w:rsidRPr="00B07B58">
        <w:rPr>
          <w:rFonts w:ascii="華康仿宋體W6(P)" w:eastAsia="華康仿宋體W6(P)" w:hAnsi="新細明體" w:hint="eastAsia"/>
          <w:sz w:val="26"/>
          <w:szCs w:val="26"/>
        </w:rPr>
        <w:t>(Behavioralism)</w:t>
      </w:r>
      <w:r w:rsidR="00AE0B13" w:rsidRPr="00B07B58">
        <w:rPr>
          <w:rFonts w:hint="eastAsia"/>
          <w:color w:val="002060"/>
          <w:sz w:val="22"/>
        </w:rPr>
        <w:t xml:space="preserve"> </w:t>
      </w:r>
      <w:r w:rsidR="004124BC" w:rsidRPr="004124BC">
        <w:rPr>
          <w:rFonts w:hint="eastAsia"/>
        </w:rPr>
        <w:t>二戰後~1969年</w:t>
      </w:r>
    </w:p>
    <w:p w:rsidR="00B57535" w:rsidRDefault="00B57535" w:rsidP="00B57535">
      <w:pPr>
        <w:pStyle w:val="aff"/>
        <w:widowControl/>
        <w:ind w:leftChars="0" w:left="960"/>
        <w:rPr>
          <w:rFonts w:hAnsi="新細明體"/>
        </w:rPr>
      </w:pPr>
      <w:r w:rsidRPr="004124BC">
        <w:rPr>
          <w:rFonts w:hAnsi="新細明體" w:hint="eastAsia"/>
          <w:shd w:val="clear" w:color="auto" w:fill="FFFF99"/>
        </w:rPr>
        <w:t>為實證主義在美國政治學界的具體展現。主張實證研究、</w:t>
      </w:r>
      <w:r w:rsidRPr="004124BC">
        <w:rPr>
          <w:rFonts w:hAnsi="新細明體" w:hint="eastAsia"/>
          <w:b/>
          <w:color w:val="FF0000"/>
          <w:shd w:val="clear" w:color="auto" w:fill="FFFF99"/>
        </w:rPr>
        <w:t>價值中立</w:t>
      </w:r>
      <w:r w:rsidRPr="004124BC">
        <w:rPr>
          <w:rFonts w:hAnsi="新細明體" w:hint="eastAsia"/>
          <w:shd w:val="clear" w:color="auto" w:fill="FFFF99"/>
        </w:rPr>
        <w:t>，但研究對象以</w:t>
      </w:r>
      <w:r w:rsidRPr="004124BC">
        <w:rPr>
          <w:rFonts w:hAnsi="新細明體" w:hint="eastAsia"/>
          <w:color w:val="FF0000"/>
          <w:shd w:val="clear" w:color="auto" w:fill="FFFF99"/>
        </w:rPr>
        <w:t>政治行為者</w:t>
      </w:r>
      <w:r w:rsidRPr="004124BC">
        <w:rPr>
          <w:rFonts w:hAnsi="新細明體" w:hint="eastAsia"/>
          <w:shd w:val="clear" w:color="auto" w:fill="FFFF99"/>
        </w:rPr>
        <w:t>的</w:t>
      </w:r>
      <w:r w:rsidRPr="004124BC">
        <w:rPr>
          <w:rFonts w:hAnsi="新細明體" w:hint="eastAsia"/>
          <w:color w:val="FF0000"/>
          <w:shd w:val="clear" w:color="auto" w:fill="FFFF99"/>
        </w:rPr>
        <w:t>行為</w:t>
      </w:r>
      <w:r w:rsidRPr="004124BC">
        <w:rPr>
          <w:rFonts w:hAnsi="新細明體" w:hint="eastAsia"/>
          <w:shd w:val="clear" w:color="auto" w:fill="FFFF99"/>
        </w:rPr>
        <w:t>為最主要研究對象，也是名稱由來。</w:t>
      </w:r>
    </w:p>
    <w:p w:rsidR="004124BC" w:rsidRDefault="004124BC" w:rsidP="004124BC">
      <w:pPr>
        <w:pStyle w:val="aff"/>
        <w:widowControl/>
        <w:ind w:leftChars="0" w:left="960"/>
        <w:rPr>
          <w:rFonts w:hAnsi="新細明體"/>
          <w:color w:val="7030A0"/>
        </w:rPr>
      </w:pPr>
      <w:r>
        <w:rPr>
          <w:rFonts w:hAnsi="新細明體" w:hint="eastAsia"/>
        </w:rPr>
        <w:t>1930年代美國</w:t>
      </w:r>
      <w:r w:rsidRPr="004572D8">
        <w:rPr>
          <w:rFonts w:hAnsi="新細明體" w:hint="eastAsia"/>
        </w:rPr>
        <w:t>芝加哥學派融合</w:t>
      </w:r>
      <w:r>
        <w:rPr>
          <w:rFonts w:hAnsi="新細明體" w:hint="eastAsia"/>
        </w:rPr>
        <w:t>歐洲</w:t>
      </w:r>
      <w:r w:rsidRPr="004572D8">
        <w:rPr>
          <w:rFonts w:hAnsi="新細明體" w:hint="eastAsia"/>
        </w:rPr>
        <w:t>維也納學派觀點</w:t>
      </w:r>
      <w:r>
        <w:rPr>
          <w:rFonts w:hAnsi="新細明體" w:hint="eastAsia"/>
        </w:rPr>
        <w:t>，更名為</w:t>
      </w:r>
      <w:r w:rsidRPr="004572D8">
        <w:rPr>
          <w:rFonts w:hAnsi="新細明體" w:hint="eastAsia"/>
          <w:b/>
        </w:rPr>
        <w:t>行為主義</w:t>
      </w:r>
      <w:r w:rsidRPr="00891DDF">
        <w:rPr>
          <w:rFonts w:hAnsi="新細明體" w:hint="eastAsia"/>
        </w:rPr>
        <w:t>。</w:t>
      </w:r>
      <w:r w:rsidRPr="004124BC">
        <w:rPr>
          <w:rFonts w:hAnsi="新細明體" w:hint="eastAsia"/>
          <w:color w:val="7030A0"/>
        </w:rPr>
        <w:t>(社會科學可實證的研究對象→人之行為+權力)</w:t>
      </w:r>
    </w:p>
    <w:p w:rsidR="00FE2D06" w:rsidRDefault="00610157" w:rsidP="00C3540C">
      <w:pPr>
        <w:pStyle w:val="aff"/>
        <w:widowControl/>
        <w:numPr>
          <w:ilvl w:val="0"/>
          <w:numId w:val="10"/>
        </w:numPr>
        <w:ind w:leftChars="0"/>
        <w:rPr>
          <w:rFonts w:hAnsi="新細明體"/>
        </w:rPr>
      </w:pPr>
      <w:r>
        <w:rPr>
          <w:rFonts w:hAnsi="新細明體" w:hint="eastAsia"/>
        </w:rPr>
        <w:t>原子式的本體論</w:t>
      </w:r>
    </w:p>
    <w:p w:rsidR="00610157" w:rsidRDefault="00610157" w:rsidP="00C3540C">
      <w:pPr>
        <w:pStyle w:val="aff"/>
        <w:widowControl/>
        <w:numPr>
          <w:ilvl w:val="0"/>
          <w:numId w:val="10"/>
        </w:numPr>
        <w:ind w:leftChars="0"/>
        <w:rPr>
          <w:rFonts w:hAnsi="新細明體"/>
        </w:rPr>
      </w:pPr>
      <w:r w:rsidRPr="00B57535">
        <w:rPr>
          <w:rFonts w:hAnsi="新細明體" w:hint="eastAsia"/>
          <w:b/>
          <w:color w:val="FF0000"/>
          <w:shd w:val="clear" w:color="auto" w:fill="FFFF99"/>
        </w:rPr>
        <w:t>實證</w:t>
      </w:r>
      <w:r w:rsidRPr="00B57535">
        <w:rPr>
          <w:rFonts w:hAnsi="新細明體" w:hint="eastAsia"/>
          <w:shd w:val="clear" w:color="auto" w:fill="FFFF99"/>
        </w:rPr>
        <w:t>(</w:t>
      </w:r>
      <w:r w:rsidRPr="00B57535">
        <w:rPr>
          <w:rFonts w:hAnsi="新細明體" w:hint="eastAsia"/>
          <w:color w:val="FF0000"/>
          <w:shd w:val="clear" w:color="auto" w:fill="FFFF99"/>
        </w:rPr>
        <w:t>經驗</w:t>
      </w:r>
      <w:r w:rsidRPr="00B57535">
        <w:rPr>
          <w:rFonts w:hAnsi="新細明體" w:hint="eastAsia"/>
          <w:shd w:val="clear" w:color="auto" w:fill="FFFF99"/>
        </w:rPr>
        <w:t>、</w:t>
      </w:r>
      <w:r w:rsidRPr="00B57535">
        <w:rPr>
          <w:rFonts w:hAnsi="新細明體" w:hint="eastAsia"/>
          <w:color w:val="FF0000"/>
          <w:shd w:val="clear" w:color="auto" w:fill="FFFF99"/>
        </w:rPr>
        <w:t>行為</w:t>
      </w:r>
      <w:r w:rsidRPr="00B57535">
        <w:rPr>
          <w:rFonts w:hAnsi="新細明體" w:hint="eastAsia"/>
          <w:shd w:val="clear" w:color="auto" w:fill="FFFF99"/>
        </w:rPr>
        <w:t>)研究</w:t>
      </w:r>
    </w:p>
    <w:p w:rsidR="00610157" w:rsidRPr="004C21B7" w:rsidRDefault="004C21B7" w:rsidP="00C3540C">
      <w:pPr>
        <w:pStyle w:val="aff"/>
        <w:widowControl/>
        <w:numPr>
          <w:ilvl w:val="0"/>
          <w:numId w:val="10"/>
        </w:numPr>
        <w:ind w:leftChars="0"/>
        <w:rPr>
          <w:rFonts w:hAnsi="新細明體"/>
        </w:rPr>
      </w:pPr>
      <w:r w:rsidRPr="00B57535">
        <w:rPr>
          <w:rFonts w:hAnsi="新細明體" w:hint="eastAsia"/>
          <w:color w:val="FF0000"/>
          <w:shd w:val="clear" w:color="auto" w:fill="FFFF99"/>
        </w:rPr>
        <w:t>法則化的解釋</w:t>
      </w:r>
      <w:r w:rsidRPr="004C21B7">
        <w:rPr>
          <w:rFonts w:hAnsi="新細明體" w:hint="eastAsia"/>
        </w:rPr>
        <w:t>：</w:t>
      </w:r>
      <w:r w:rsidR="00610157" w:rsidRPr="004C21B7">
        <w:rPr>
          <w:rFonts w:hAnsi="新細明體" w:hint="eastAsia"/>
        </w:rPr>
        <w:t>形式化理論</w:t>
      </w:r>
      <w:r w:rsidR="00B57535">
        <w:rPr>
          <w:rFonts w:hAnsi="新細明體" w:hint="eastAsia"/>
        </w:rPr>
        <w:t xml:space="preserve">，若A則B </w:t>
      </w:r>
      <w:r w:rsidR="00B57535" w:rsidRPr="00B57535">
        <w:rPr>
          <w:rFonts w:hAnsi="新細明體" w:hint="eastAsia"/>
          <w:color w:val="215868" w:themeColor="accent5" w:themeShade="80"/>
        </w:rPr>
        <w:t>ex.經濟</w:t>
      </w:r>
      <w:r w:rsidR="00B57535">
        <w:rPr>
          <w:rFonts w:hAnsi="新細明體" w:hint="eastAsia"/>
          <w:color w:val="215868" w:themeColor="accent5" w:themeShade="80"/>
        </w:rPr>
        <w:t>↑</w:t>
      </w:r>
      <w:r w:rsidR="00B57535" w:rsidRPr="00B57535">
        <w:rPr>
          <w:rFonts w:hAnsi="新細明體" w:hint="eastAsia"/>
          <w:color w:val="215868" w:themeColor="accent5" w:themeShade="80"/>
        </w:rPr>
        <w:t>民主</w:t>
      </w:r>
      <w:r w:rsidR="00B57535">
        <w:rPr>
          <w:rFonts w:hAnsi="新細明體" w:hint="eastAsia"/>
          <w:color w:val="215868" w:themeColor="accent5" w:themeShade="80"/>
        </w:rPr>
        <w:t>↑</w:t>
      </w:r>
    </w:p>
    <w:p w:rsidR="00610157" w:rsidRDefault="00610157" w:rsidP="00C3540C">
      <w:pPr>
        <w:pStyle w:val="aff"/>
        <w:widowControl/>
        <w:numPr>
          <w:ilvl w:val="0"/>
          <w:numId w:val="10"/>
        </w:numPr>
        <w:ind w:leftChars="0"/>
        <w:rPr>
          <w:rFonts w:hAnsi="新細明體"/>
          <w:color w:val="FF0000"/>
        </w:rPr>
      </w:pPr>
      <w:r w:rsidRPr="00B57535">
        <w:rPr>
          <w:rFonts w:hAnsi="新細明體" w:hint="eastAsia"/>
          <w:b/>
          <w:color w:val="FF0000"/>
          <w:shd w:val="clear" w:color="auto" w:fill="FFFF99"/>
        </w:rPr>
        <w:t>價值中立</w:t>
      </w:r>
      <w:r w:rsidRPr="00610157">
        <w:rPr>
          <w:rFonts w:hAnsi="新細明體" w:hint="eastAsia"/>
        </w:rPr>
        <w:t>：研究應客觀</w:t>
      </w:r>
      <w:r w:rsidR="00B07B58">
        <w:rPr>
          <w:rFonts w:hAnsi="新細明體" w:hint="eastAsia"/>
        </w:rPr>
        <w:t>，不評斷是非對錯</w:t>
      </w:r>
    </w:p>
    <w:p w:rsidR="00B57535" w:rsidRDefault="00610157" w:rsidP="00C3540C">
      <w:pPr>
        <w:pStyle w:val="aff"/>
        <w:widowControl/>
        <w:numPr>
          <w:ilvl w:val="0"/>
          <w:numId w:val="10"/>
        </w:numPr>
        <w:ind w:leftChars="0"/>
        <w:rPr>
          <w:rFonts w:hAnsi="新細明體"/>
        </w:rPr>
      </w:pPr>
      <w:r w:rsidRPr="00B57535">
        <w:rPr>
          <w:rFonts w:hAnsi="新細明體" w:hint="eastAsia"/>
          <w:b/>
          <w:color w:val="FF0000"/>
          <w:shd w:val="clear" w:color="auto" w:fill="FFFF99"/>
        </w:rPr>
        <w:t>捨棄國家概念</w:t>
      </w:r>
      <w:r w:rsidRPr="00610157">
        <w:rPr>
          <w:rFonts w:hAnsi="新細明體" w:hint="eastAsia"/>
        </w:rPr>
        <w:t>：重視政府與國家劃分</w:t>
      </w:r>
    </w:p>
    <w:p w:rsidR="000C2CC3" w:rsidRDefault="00B57535" w:rsidP="00844BB2">
      <w:pPr>
        <w:pStyle w:val="aff"/>
        <w:widowControl/>
        <w:numPr>
          <w:ilvl w:val="0"/>
          <w:numId w:val="653"/>
        </w:numPr>
        <w:ind w:leftChars="0"/>
        <w:rPr>
          <w:rFonts w:hAnsi="新細明體"/>
        </w:rPr>
      </w:pPr>
      <w:r w:rsidRPr="00B07B58">
        <w:rPr>
          <w:rFonts w:hAnsi="新細明體" w:hint="eastAsia"/>
          <w:color w:val="FF0000"/>
          <w:shd w:val="clear" w:color="auto" w:fill="FFFF99"/>
        </w:rPr>
        <w:t>國家非實證</w:t>
      </w:r>
      <w:r>
        <w:rPr>
          <w:rFonts w:hAnsi="新細明體" w:hint="eastAsia"/>
        </w:rPr>
        <w:t>：19~20</w:t>
      </w:r>
      <w:r w:rsidRPr="00B57535">
        <w:rPr>
          <w:rFonts w:hAnsi="新細明體" w:hint="eastAsia"/>
          <w:vertAlign w:val="superscript"/>
        </w:rPr>
        <w:t>th</w:t>
      </w:r>
      <w:r>
        <w:rPr>
          <w:rFonts w:hAnsi="新細明體" w:hint="eastAsia"/>
        </w:rPr>
        <w:t>國家論，針對國家提出百種完全不同定義</w:t>
      </w:r>
    </w:p>
    <w:p w:rsidR="00B57535" w:rsidRDefault="00B57535" w:rsidP="00844BB2">
      <w:pPr>
        <w:pStyle w:val="aff"/>
        <w:widowControl/>
        <w:numPr>
          <w:ilvl w:val="0"/>
          <w:numId w:val="653"/>
        </w:numPr>
        <w:ind w:leftChars="0"/>
        <w:rPr>
          <w:rFonts w:hAnsi="新細明體"/>
        </w:rPr>
      </w:pPr>
      <w:r w:rsidRPr="00B07B58">
        <w:rPr>
          <w:rFonts w:hAnsi="新細明體" w:hint="eastAsia"/>
          <w:color w:val="FF0000"/>
          <w:shd w:val="clear" w:color="auto" w:fill="FFFF99"/>
        </w:rPr>
        <w:t>國家高規範性</w:t>
      </w:r>
      <w:r>
        <w:rPr>
          <w:rFonts w:hAnsi="新細明體" w:hint="eastAsia"/>
        </w:rPr>
        <w:t>(控制)</w:t>
      </w:r>
      <w:r w:rsidR="00B07B58" w:rsidRPr="00B07B58">
        <w:rPr>
          <w:rFonts w:hAnsi="新細明體" w:hint="eastAsia"/>
          <w:color w:val="7030A0"/>
        </w:rPr>
        <w:t>→引發戰爭</w:t>
      </w:r>
    </w:p>
    <w:p w:rsidR="00B57535" w:rsidRDefault="00B57535" w:rsidP="00844BB2">
      <w:pPr>
        <w:pStyle w:val="aff"/>
        <w:widowControl/>
        <w:numPr>
          <w:ilvl w:val="0"/>
          <w:numId w:val="653"/>
        </w:numPr>
        <w:ind w:leftChars="0"/>
        <w:rPr>
          <w:rFonts w:hAnsi="新細明體"/>
        </w:rPr>
      </w:pPr>
      <w:r w:rsidRPr="00B07B58">
        <w:rPr>
          <w:rFonts w:hAnsi="新細明體" w:hint="eastAsia"/>
          <w:color w:val="FF0000"/>
          <w:shd w:val="clear" w:color="auto" w:fill="FFFF99"/>
        </w:rPr>
        <w:t>國家可拆解</w:t>
      </w:r>
      <w:r w:rsidR="00B07B58">
        <w:rPr>
          <w:rFonts w:hAnsi="新細明體" w:hint="eastAsia"/>
        </w:rPr>
        <w:t>：可分為人民、土地、政府、影響力</w:t>
      </w:r>
    </w:p>
    <w:p w:rsidR="009C6558" w:rsidRPr="00C73224" w:rsidRDefault="009C6558" w:rsidP="00C73224">
      <w:pPr>
        <w:widowControl/>
        <w:rPr>
          <w:rFonts w:hAnsi="新細明體"/>
        </w:rPr>
      </w:pPr>
    </w:p>
    <w:p w:rsidR="00096AF5" w:rsidRPr="006525B5" w:rsidRDefault="00FE2D06" w:rsidP="00844BB2">
      <w:pPr>
        <w:pStyle w:val="aff"/>
        <w:widowControl/>
        <w:numPr>
          <w:ilvl w:val="0"/>
          <w:numId w:val="651"/>
        </w:numPr>
        <w:ind w:leftChars="0"/>
      </w:pPr>
      <w:bookmarkStart w:id="2" w:name="ch2政治系統論"/>
      <w:r w:rsidRPr="00B07B58">
        <w:rPr>
          <w:rFonts w:ascii="華康仿宋體W6(P)" w:eastAsia="華康仿宋體W6(P)" w:hAnsi="新細明體" w:hint="eastAsia"/>
          <w:b/>
          <w:sz w:val="26"/>
          <w:szCs w:val="26"/>
        </w:rPr>
        <w:t>政治系統論</w:t>
      </w:r>
      <w:bookmarkEnd w:id="2"/>
      <w:r w:rsidRPr="00B07B58">
        <w:rPr>
          <w:rFonts w:ascii="華康仿宋體W6(P)" w:eastAsia="華康仿宋體W6(P)" w:hAnsi="新細明體" w:hint="eastAsia"/>
          <w:sz w:val="26"/>
          <w:szCs w:val="26"/>
        </w:rPr>
        <w:t>(Political System)</w:t>
      </w:r>
      <w:r w:rsidRPr="00B07B58">
        <w:rPr>
          <w:rFonts w:hint="eastAsia"/>
          <w:color w:val="0070C0"/>
          <w:szCs w:val="28"/>
        </w:rPr>
        <w:t xml:space="preserve"> </w:t>
      </w:r>
      <w:r w:rsidRPr="006525B5">
        <w:rPr>
          <w:rFonts w:hint="eastAsia"/>
          <w:color w:val="0070C0"/>
          <w:szCs w:val="28"/>
        </w:rPr>
        <w:t xml:space="preserve">　</w:t>
      </w:r>
      <w:r w:rsidRPr="00C015CC">
        <w:rPr>
          <w:rFonts w:hint="eastAsia"/>
          <w:b/>
          <w:iCs/>
          <w:color w:val="0070C0"/>
          <w:szCs w:val="28"/>
        </w:rPr>
        <w:t>伊斯頓Easton</w:t>
      </w:r>
      <w:r w:rsidR="00610157" w:rsidRPr="00C015CC">
        <w:rPr>
          <w:rFonts w:hint="eastAsia"/>
          <w:b/>
          <w:iCs/>
          <w:color w:val="0070C0"/>
          <w:szCs w:val="28"/>
        </w:rPr>
        <w:t>、阿爾蒙</w:t>
      </w:r>
      <w:r w:rsidR="009773C9" w:rsidRPr="00C015CC">
        <w:rPr>
          <w:rFonts w:hint="eastAsia"/>
          <w:b/>
          <w:iCs/>
          <w:color w:val="0070C0"/>
          <w:szCs w:val="28"/>
        </w:rPr>
        <w:t>Almond</w:t>
      </w:r>
    </w:p>
    <w:p w:rsidR="00C73224" w:rsidRPr="00C73224" w:rsidRDefault="00C73224" w:rsidP="00B07B58">
      <w:pPr>
        <w:widowControl/>
        <w:ind w:left="960"/>
        <w:rPr>
          <w:rFonts w:hAnsi="新細明體"/>
        </w:rPr>
      </w:pPr>
      <w:r w:rsidRPr="00B07B58">
        <w:rPr>
          <w:rFonts w:hAnsi="新細明體" w:hint="eastAsia"/>
          <w:shd w:val="clear" w:color="auto" w:fill="FFFF99"/>
        </w:rPr>
        <w:t>為1950年代提出的</w:t>
      </w:r>
      <w:r w:rsidRPr="00B07B58">
        <w:rPr>
          <w:rFonts w:hAnsi="新細明體" w:hint="eastAsia"/>
          <w:color w:val="FF0000"/>
          <w:shd w:val="clear" w:color="auto" w:fill="FFFF99"/>
        </w:rPr>
        <w:t>一般性理論</w:t>
      </w:r>
      <w:r w:rsidRPr="00B07B58">
        <w:rPr>
          <w:rFonts w:hAnsi="新細明體" w:hint="eastAsia"/>
          <w:shd w:val="clear" w:color="auto" w:fill="FFFF99"/>
        </w:rPr>
        <w:t>，企圖透過輸入</w:t>
      </w:r>
      <w:r w:rsidRPr="00B07B58">
        <w:rPr>
          <w:rFonts w:hAnsi="新細明體"/>
          <w:shd w:val="clear" w:color="auto" w:fill="FFFF99"/>
        </w:rPr>
        <w:t>、</w:t>
      </w:r>
      <w:r w:rsidRPr="00B07B58">
        <w:rPr>
          <w:rFonts w:hAnsi="新細明體" w:hint="eastAsia"/>
          <w:shd w:val="clear" w:color="auto" w:fill="FFFF99"/>
        </w:rPr>
        <w:t>輸出、政治過程、反饋、環境等變項，</w:t>
      </w:r>
      <w:r w:rsidRPr="00B07B58">
        <w:rPr>
          <w:rFonts w:hAnsi="新細明體" w:hint="eastAsia"/>
          <w:color w:val="FF0000"/>
          <w:shd w:val="clear" w:color="auto" w:fill="FFFF99"/>
        </w:rPr>
        <w:t>完整描述</w:t>
      </w:r>
      <w:r w:rsidRPr="00B07B58">
        <w:rPr>
          <w:rFonts w:hAnsi="新細明體" w:hint="eastAsia"/>
          <w:shd w:val="clear" w:color="auto" w:fill="FFFF99"/>
        </w:rPr>
        <w:t>世上所有的政治互動及關係。</w:t>
      </w:r>
    </w:p>
    <w:p w:rsidR="0001655B" w:rsidRPr="0001655B" w:rsidRDefault="00610157" w:rsidP="00C3540C">
      <w:pPr>
        <w:pStyle w:val="aff"/>
        <w:widowControl/>
        <w:numPr>
          <w:ilvl w:val="0"/>
          <w:numId w:val="11"/>
        </w:numPr>
        <w:ind w:leftChars="0"/>
        <w:rPr>
          <w:rFonts w:hAnsi="新細明體"/>
        </w:rPr>
      </w:pPr>
      <w:r w:rsidRPr="00994620">
        <w:rPr>
          <w:rFonts w:hAnsi="新細明體" w:hint="eastAsia"/>
          <w:b/>
        </w:rPr>
        <w:t>一般系統論</w:t>
      </w:r>
      <w:r w:rsidR="00D034E4" w:rsidRPr="003312B4">
        <w:rPr>
          <w:rFonts w:hAnsi="新細明體" w:hint="eastAsia"/>
          <w:b/>
          <w:color w:val="0070C0"/>
          <w:szCs w:val="28"/>
        </w:rPr>
        <w:tab/>
      </w:r>
      <w:r w:rsidRPr="00610157">
        <w:rPr>
          <w:rFonts w:hAnsi="新細明體" w:hint="eastAsia"/>
          <w:sz w:val="22"/>
        </w:rPr>
        <w:t>源於</w:t>
      </w:r>
      <w:r w:rsidRPr="0096742E">
        <w:rPr>
          <w:rFonts w:hAnsi="新細明體" w:hint="eastAsia"/>
          <w:color w:val="FF0000"/>
          <w:sz w:val="22"/>
        </w:rPr>
        <w:t>生物學</w:t>
      </w:r>
      <w:r w:rsidRPr="00610157">
        <w:rPr>
          <w:rFonts w:hAnsi="新細明體" w:hint="eastAsia"/>
          <w:sz w:val="22"/>
        </w:rPr>
        <w:t>及社會學</w:t>
      </w:r>
    </w:p>
    <w:tbl>
      <w:tblPr>
        <w:tblStyle w:val="1-5"/>
        <w:tblW w:w="10205" w:type="dxa"/>
        <w:jc w:val="center"/>
        <w:tblLook w:val="04A0" w:firstRow="1" w:lastRow="0" w:firstColumn="1" w:lastColumn="0" w:noHBand="0" w:noVBand="1"/>
      </w:tblPr>
      <w:tblGrid>
        <w:gridCol w:w="1701"/>
        <w:gridCol w:w="8504"/>
      </w:tblGrid>
      <w:tr w:rsidR="0001655B" w:rsidTr="00B07B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05" w:type="dxa"/>
            <w:gridSpan w:val="2"/>
            <w:tcBorders>
              <w:top w:val="single" w:sz="8" w:space="0" w:color="4BACC6" w:themeColor="accent5"/>
              <w:left w:val="single" w:sz="8" w:space="0" w:color="4BACC6" w:themeColor="accent5"/>
              <w:right w:val="single" w:sz="8" w:space="0" w:color="4BACC6" w:themeColor="accent5"/>
            </w:tcBorders>
            <w:vAlign w:val="center"/>
          </w:tcPr>
          <w:p w:rsidR="0001655B" w:rsidRPr="00852F93" w:rsidRDefault="0001655B" w:rsidP="0001655B">
            <w:pPr>
              <w:pStyle w:val="aff"/>
              <w:widowControl/>
              <w:ind w:leftChars="0" w:left="960"/>
              <w:rPr>
                <w:rFonts w:hAnsi="新細明體"/>
              </w:rPr>
            </w:pPr>
            <w:r w:rsidRPr="00852F93">
              <w:rPr>
                <w:rFonts w:hAnsi="新細明體" w:hint="eastAsia"/>
                <w:noProof/>
              </w:rPr>
              <mc:AlternateContent>
                <mc:Choice Requires="wps">
                  <w:drawing>
                    <wp:anchor distT="0" distB="0" distL="114300" distR="114300" simplePos="0" relativeHeight="251696128" behindDoc="0" locked="0" layoutInCell="1" allowOverlap="1" wp14:anchorId="710B0DC3" wp14:editId="501BE18F">
                      <wp:simplePos x="0" y="0"/>
                      <wp:positionH relativeFrom="column">
                        <wp:posOffset>2037080</wp:posOffset>
                      </wp:positionH>
                      <wp:positionV relativeFrom="paragraph">
                        <wp:posOffset>73660</wp:posOffset>
                      </wp:positionV>
                      <wp:extent cx="1117600" cy="533400"/>
                      <wp:effectExtent l="0" t="0" r="25400" b="19050"/>
                      <wp:wrapNone/>
                      <wp:docPr id="4" name="文字方塊 4"/>
                      <wp:cNvGraphicFramePr/>
                      <a:graphic xmlns:a="http://schemas.openxmlformats.org/drawingml/2006/main">
                        <a:graphicData uri="http://schemas.microsoft.com/office/word/2010/wordprocessingShape">
                          <wps:wsp>
                            <wps:cNvSpPr txBox="1"/>
                            <wps:spPr>
                              <a:xfrm>
                                <a:off x="0" y="0"/>
                                <a:ext cx="1117600" cy="533400"/>
                              </a:xfrm>
                              <a:prstGeom prst="rect">
                                <a:avLst/>
                              </a:prstGeom>
                              <a:ln/>
                            </wps:spPr>
                            <wps:style>
                              <a:lnRef idx="2">
                                <a:schemeClr val="dk1"/>
                              </a:lnRef>
                              <a:fillRef idx="1">
                                <a:schemeClr val="lt1"/>
                              </a:fillRef>
                              <a:effectRef idx="0">
                                <a:schemeClr val="dk1"/>
                              </a:effectRef>
                              <a:fontRef idx="minor">
                                <a:schemeClr val="dk1"/>
                              </a:fontRef>
                            </wps:style>
                            <wps:txbx>
                              <w:txbxContent>
                                <w:p w:rsidR="00AB329D" w:rsidRPr="00C518CD" w:rsidRDefault="00AB329D" w:rsidP="0001655B">
                                  <w:pPr>
                                    <w:jc w:val="center"/>
                                    <w:rPr>
                                      <w:b/>
                                    </w:rPr>
                                  </w:pPr>
                                  <w:r w:rsidRPr="00C518CD">
                                    <w:rPr>
                                      <w:rFonts w:hint="eastAsia"/>
                                      <w:b/>
                                    </w:rPr>
                                    <w:t>黑盒子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160.4pt;margin-top:5.8pt;width:88pt;height: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gLRgwIAACkFAAAOAAAAZHJzL2Uyb0RvYy54bWysVF1OGzEQfq/UO1h+L5sNAdqIDUpBVJUQ&#10;oIaKZ8drk1Vtj2s72U0vUKkHoM89QA/QA8E5Ovb+gCjqQ9WXXdvzfTOemW98eNRoRTbC+QpMQfOd&#10;ESXCcCgrc1PQj1enr15T4gMzJVNgREG3wtOj2csXh7WdijGsQJXCEXRi/LS2BV2FYKdZ5vlKaOZ3&#10;wAqDRglOs4Bbd5OVjtXoXatsPBrtZzW40jrgwns8PWmNdJb8Syl4uJDSi0BUQfFuIX1d+i7jN5sd&#10;sumNY3ZV8e4a7B9uoVllMOjg6oQFRtau+sOVrrgDDzLscNAZSFlxkXLAbPLRk2wWK2ZFygWL4+1Q&#10;Jv//3PLzzaUjVVnQCSWGaWzR/e3Xu5/f729/3f34RiaxQrX1UwQuLEJD8xYa7HR/7vEwJt5Ip+Mf&#10;UyJox1pvh/qKJhAeSXl+sD9CE0fb3u7uBNfoPntgW+fDOwGaxEVBHfYvlZVtznxooT0kBlMmnsXr&#10;tddIq7BVojV+EBJTw8Dj5CSJShwrRzYM5VB+SklgdGUQGSmyUmog5c+RVOhJHTbSRBLaQBw9R3yI&#10;NqBTRDBhIOrKgPs7Wbb4Pus215h2aJZN16ollFvslINW7d7y0wrLecZ8uGQO5Y0dwJENF/iRCuqC&#10;QreiZAXuy3PnEY+qQyslNY5LQf3nNXOCEvXeoB7f5JNJnK+0mewdjHHjHluWjy1mrY8BW5Dj42B5&#10;WkZ8UP1SOtDXONnzGBVNzHCMXVAeXL85Du0Y49vAxXyeYDhTloUzs7A8Oo8FjnK5aq6Zs52mAqrx&#10;HPrRYtMn0mqxkWlgvg4gq6S7WOK2rl3pcR6Tcru3Iw78431CPbxws98AAAD//wMAUEsDBBQABgAI&#10;AAAAIQCBuL803wAAAAkBAAAPAAAAZHJzL2Rvd25yZXYueG1sTI/NTsMwEITvSLyDtUhcELVbSERD&#10;nKoCwYVTWw5wc+LNj4jXIXabwNOznOA4O6OZb/PN7HpxwjF0njQsFwoEUuVtR42G18PT9R2IEA1Z&#10;03tCDV8YYFOcn+Ums36iHZ72sRFcQiEzGtoYh0zKULXoTFj4AYm92o/ORJZjI+1oJi53vVwplUpn&#10;OuKF1gz40GL1sT86DfXj50vyXNorrMfdd4KH7bt6m7S+vJi39yAizvEvDL/4jA4FM5X+SDaIXsPN&#10;SjF6ZGOZguDA7TrlQ6lhnaQgi1z+/6D4AQAA//8DAFBLAQItABQABgAIAAAAIQC2gziS/gAAAOEB&#10;AAATAAAAAAAAAAAAAAAAAAAAAABbQ29udGVudF9UeXBlc10ueG1sUEsBAi0AFAAGAAgAAAAhADj9&#10;If/WAAAAlAEAAAsAAAAAAAAAAAAAAAAALwEAAF9yZWxzLy5yZWxzUEsBAi0AFAAGAAgAAAAhAGPW&#10;AtGDAgAAKQUAAA4AAAAAAAAAAAAAAAAALgIAAGRycy9lMm9Eb2MueG1sUEsBAi0AFAAGAAgAAAAh&#10;AIG4vzTfAAAACQEAAA8AAAAAAAAAAAAAAAAA3QQAAGRycy9kb3ducmV2LnhtbFBLBQYAAAAABAAE&#10;APMAAADpBQAAAAA=&#10;" fillcolor="white [3201]" strokecolor="black [3200]" strokeweight="2pt">
                      <v:textbox>
                        <w:txbxContent>
                          <w:p w:rsidR="00AB329D" w:rsidRPr="00C518CD" w:rsidRDefault="00AB329D" w:rsidP="0001655B">
                            <w:pPr>
                              <w:jc w:val="center"/>
                              <w:rPr>
                                <w:b/>
                              </w:rPr>
                            </w:pPr>
                            <w:r w:rsidRPr="00C518CD">
                              <w:rPr>
                                <w:rFonts w:hint="eastAsia"/>
                                <w:b/>
                              </w:rPr>
                              <w:t>黑盒子</w:t>
                            </w:r>
                          </w:p>
                        </w:txbxContent>
                      </v:textbox>
                    </v:shape>
                  </w:pict>
                </mc:Fallback>
              </mc:AlternateContent>
            </w:r>
            <w:r w:rsidRPr="00852F93">
              <w:rPr>
                <w:rFonts w:hAnsi="新細明體" w:hint="eastAsia"/>
                <w:color w:val="auto"/>
                <w:szCs w:val="28"/>
              </w:rPr>
              <w:t xml:space="preserve"> </w:t>
            </w:r>
            <w:r w:rsidRPr="00852F93">
              <w:rPr>
                <w:rFonts w:hAnsi="新細明體" w:hint="eastAsia"/>
              </w:rPr>
              <w:t>輸入(要求與支持)</w:t>
            </w:r>
            <w:r w:rsidRPr="00852F93">
              <w:rPr>
                <w:rFonts w:hAnsi="新細明體" w:hint="eastAsia"/>
                <w:b w:val="0"/>
                <w:color w:val="0070C0"/>
                <w:szCs w:val="28"/>
              </w:rPr>
              <w:t xml:space="preserve"> 　 　 　 　 　 　 </w:t>
            </w:r>
            <w:r w:rsidRPr="00852F93">
              <w:rPr>
                <w:rFonts w:hAnsi="新細明體" w:hint="eastAsia"/>
                <w:color w:val="auto"/>
                <w:szCs w:val="28"/>
              </w:rPr>
              <w:t xml:space="preserve"> 輸出(公共政</w:t>
            </w:r>
            <w:r w:rsidRPr="00852F93">
              <w:rPr>
                <w:rFonts w:hAnsi="新細明體" w:hint="eastAsia"/>
                <w:szCs w:val="28"/>
              </w:rPr>
              <w:t>策</w:t>
            </w:r>
            <w:r w:rsidRPr="00852F93">
              <w:rPr>
                <w:rFonts w:hAnsi="新細明體" w:hint="eastAsia"/>
                <w:color w:val="auto"/>
                <w:szCs w:val="28"/>
              </w:rPr>
              <w:t>與作為)</w:t>
            </w:r>
          </w:p>
          <w:p w:rsidR="0001655B" w:rsidRPr="00852F93" w:rsidRDefault="0001655B" w:rsidP="0001655B">
            <w:pPr>
              <w:pStyle w:val="aff"/>
              <w:widowControl/>
              <w:ind w:leftChars="0" w:left="960"/>
              <w:rPr>
                <w:rFonts w:hAnsi="新細明體"/>
              </w:rPr>
            </w:pPr>
            <w:r w:rsidRPr="00852F93">
              <w:rPr>
                <w:rFonts w:hAnsi="新細明體" w:hint="eastAsia"/>
                <w:noProof/>
              </w:rPr>
              <mc:AlternateContent>
                <mc:Choice Requires="wps">
                  <w:drawing>
                    <wp:anchor distT="0" distB="0" distL="114300" distR="114300" simplePos="0" relativeHeight="251698176" behindDoc="0" locked="0" layoutInCell="1" allowOverlap="1" wp14:anchorId="58A8FE32" wp14:editId="662C966F">
                      <wp:simplePos x="0" y="0"/>
                      <wp:positionH relativeFrom="column">
                        <wp:posOffset>3448050</wp:posOffset>
                      </wp:positionH>
                      <wp:positionV relativeFrom="paragraph">
                        <wp:posOffset>63500</wp:posOffset>
                      </wp:positionV>
                      <wp:extent cx="1136650" cy="0"/>
                      <wp:effectExtent l="0" t="76200" r="25400" b="114300"/>
                      <wp:wrapNone/>
                      <wp:docPr id="3" name="直線單箭頭接點 3"/>
                      <wp:cNvGraphicFramePr/>
                      <a:graphic xmlns:a="http://schemas.openxmlformats.org/drawingml/2006/main">
                        <a:graphicData uri="http://schemas.microsoft.com/office/word/2010/wordprocessingShape">
                          <wps:wsp>
                            <wps:cNvCnPr/>
                            <wps:spPr>
                              <a:xfrm>
                                <a:off x="0" y="0"/>
                                <a:ext cx="1136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單箭頭接點 3" o:spid="_x0000_s1026" type="#_x0000_t32" style="position:absolute;margin-left:271.5pt;margin-top:5pt;width:89.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52W7wEAAPoDAAAOAAAAZHJzL2Uyb0RvYy54bWysU82O0zAQviPxDpbvNM1WVChquocucEFQ&#10;8fMAXsduLPlPY9OkL8GRA0iIC8fd00oceB6o9i0YO20W7SIhEJdJ7Jlv5ptvxovT3miyFRCUszUt&#10;J1NKhOWuUXZT0zevnzx4REmIzDZMOytquhOBni7v31t0vhInrnW6EUAwiQ1V52vaxuirogi8FYaF&#10;ifPColM6MCziETZFA6zD7EYXJ9PpvOgcNB4cFyHg7dngpMucX0rB4wspg4hE1xS5xWwh2/Nki+WC&#10;VRtgvlX8QIP9AwvDlMWiY6ozFhl5C+pOKqM4uOBknHBnCiel4iL3gN2U01vdvGqZF7kXFCf4Uabw&#10;/9Ly59s1ENXUdEaJZQZHtP94tf/64fv7y/3lxfXnix/vvlx/+0RmSarOhwoRK7uGwyn4NaS+ewkm&#10;fbEj0md5d6O8oo+E42VZzubzhzgFfvQVN0APIT4VzpD0U9MQgalNG1fOWhyigzLLy7bPQsTSCDwC&#10;UlVtk41M6ce2IXHnsQ0G4LpEGmOTv0jkB7r5L+60GLAvhUQFEsFcI++eWGkgW4ZbwzgXNpZjJoxO&#10;MKm0HoHTPwMP8Qkq8l7+DXhE5MrOxhFslHXwu+qxP1KWQ/xRgaHvJMG5a3Z5kFkaXLCs1eExpA3+&#10;9ZzhN092+RMAAP//AwBQSwMEFAAGAAgAAAAhAD7poPnaAAAACQEAAA8AAABkcnMvZG93bnJldi54&#10;bWxMT8tOwzAQvCPxD9YicaNOAxQIcSpExYVLoVSct/E2jojXUew2ga9nEQc47WNG8yiXk+/UkYbY&#10;BjYwn2WgiOtgW24MbN+eLm5BxYRssQtMBj4pwrI6PSmxsGHkVzpuUqNEhGOBBlxKfaF1rB15jLPQ&#10;Ewu2D4PHJOfQaDvgKOK+03mWLbTHlsXBYU+PjuqPzcEbuIsvLkX3Tqv9er5Yf2Gzet6OxpyfTQ/3&#10;oBJN6Y8MP/ElOlSSaRcObKPqDFxfXUqXJEAmUwg3eS7L7vehq1L/b1B9AwAA//8DAFBLAQItABQA&#10;BgAIAAAAIQC2gziS/gAAAOEBAAATAAAAAAAAAAAAAAAAAAAAAABbQ29udGVudF9UeXBlc10ueG1s&#10;UEsBAi0AFAAGAAgAAAAhADj9If/WAAAAlAEAAAsAAAAAAAAAAAAAAAAALwEAAF9yZWxzLy5yZWxz&#10;UEsBAi0AFAAGAAgAAAAhADXXnZbvAQAA+gMAAA4AAAAAAAAAAAAAAAAALgIAAGRycy9lMm9Eb2Mu&#10;eG1sUEsBAi0AFAAGAAgAAAAhAD7poPnaAAAACQEAAA8AAAAAAAAAAAAAAAAASQQAAGRycy9kb3du&#10;cmV2LnhtbFBLBQYAAAAABAAEAPMAAABQBQAAAAA=&#10;" strokecolor="#4579b8 [3044]">
                      <v:stroke endarrow="open"/>
                    </v:shape>
                  </w:pict>
                </mc:Fallback>
              </mc:AlternateContent>
            </w:r>
            <w:r w:rsidRPr="00852F93">
              <w:rPr>
                <w:rFonts w:hAnsi="新細明體" w:hint="eastAsia"/>
                <w:noProof/>
              </w:rPr>
              <mc:AlternateContent>
                <mc:Choice Requires="wps">
                  <w:drawing>
                    <wp:anchor distT="0" distB="0" distL="114300" distR="114300" simplePos="0" relativeHeight="251697152" behindDoc="0" locked="0" layoutInCell="1" allowOverlap="1" wp14:anchorId="57940B19" wp14:editId="657A91B3">
                      <wp:simplePos x="0" y="0"/>
                      <wp:positionH relativeFrom="column">
                        <wp:posOffset>596900</wp:posOffset>
                      </wp:positionH>
                      <wp:positionV relativeFrom="paragraph">
                        <wp:posOffset>44450</wp:posOffset>
                      </wp:positionV>
                      <wp:extent cx="1136650" cy="0"/>
                      <wp:effectExtent l="0" t="76200" r="25400" b="114300"/>
                      <wp:wrapNone/>
                      <wp:docPr id="2" name="直線單箭頭接點 2"/>
                      <wp:cNvGraphicFramePr/>
                      <a:graphic xmlns:a="http://schemas.openxmlformats.org/drawingml/2006/main">
                        <a:graphicData uri="http://schemas.microsoft.com/office/word/2010/wordprocessingShape">
                          <wps:wsp>
                            <wps:cNvCnPr/>
                            <wps:spPr>
                              <a:xfrm>
                                <a:off x="0" y="0"/>
                                <a:ext cx="1136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2" o:spid="_x0000_s1026" type="#_x0000_t32" style="position:absolute;margin-left:47pt;margin-top:3.5pt;width:89.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ZEy7gEAAPoDAAAOAAAAZHJzL2Uyb0RvYy54bWysU82O0zAQviPxDpbvNE0RFYqa7qELXBBU&#10;/DyA17EbS/7T2DTJS3DkABLiwnH3hMSB54Fq34Kx02YRICEQl0nsmW/mm2/Gq7PeaLIXEJSzNS1n&#10;c0qE5a5RdlfTly8e3rlPSYjMNkw7K2o6iEDP1rdvrTpfiYVrnW4EEExiQ9X5mrYx+qooAm+FYWHm&#10;vLDolA4Mi3iEXdEA6zC70cViPl8WnYPGg+MiBLw9H510nfNLKXh8KmUQkeiaIreYLWR7kWyxXrFq&#10;B8y3ih9psH9gYZiyWHRKdc4iI69A/ZLKKA4uOBln3JnCSam4yD1gN+X8p26et8yL3AuKE/wkU/h/&#10;afmT/RaIamq6oMQygyM6vPt0+Pz265urw9Xl9YfLb68/Xn95TxZJqs6HChEbu4XjKfgtpL57CSZ9&#10;sSPSZ3mHSV7RR8LxsizvLpf3cAr85CtugB5CfCScIemnpiECU7s2bpy1OEQHZZaX7R+HiKUReAKk&#10;qtomG5nSD2xD4uCxDQbgukQaY5O/SORHuvkvDlqM2GdCogKJYK6Rd09sNJA9w61hnAsbyykTRieY&#10;VFpPwPmfgcf4BBV5L/8GPCFyZWfjBDbKOvhd9difKMsx/qTA2HeS4MI1Qx5klgYXLGt1fAxpg388&#10;Z/jNk11/BwAA//8DAFBLAwQUAAYACAAAACEAdUIN7toAAAAGAQAADwAAAGRycy9kb3ducmV2Lnht&#10;bEyPQU/DMAyF70j8h8hI3Fi6gTZWmk6IiQuXwZh29hqvqWicqsnWwq/HcIGT/fSs5+8Vq9G36kx9&#10;bAIbmE4yUMRVsA3XBnbvzzf3oGJCttgGJgOfFGFVXl4UmNsw8Budt6lWEsIxRwMupS7XOlaOPMZJ&#10;6IjFO4beYxLZ19r2OEi4b/Usy+baY8PywWFHT46qj+3JG1jGV5ei29P6uJnON19Yr192gzHXV+Pj&#10;A6hEY/o7hh98QYdSmA7hxDaqVjLupEoysJAh9mxxK8vhV+uy0P/xy28AAAD//wMAUEsBAi0AFAAG&#10;AAgAAAAhALaDOJL+AAAA4QEAABMAAAAAAAAAAAAAAAAAAAAAAFtDb250ZW50X1R5cGVzXS54bWxQ&#10;SwECLQAUAAYACAAAACEAOP0h/9YAAACUAQAACwAAAAAAAAAAAAAAAAAvAQAAX3JlbHMvLnJlbHNQ&#10;SwECLQAUAAYACAAAACEAvKWRMu4BAAD6AwAADgAAAAAAAAAAAAAAAAAuAgAAZHJzL2Uyb0RvYy54&#10;bWxQSwECLQAUAAYACAAAACEAdUIN7toAAAAGAQAADwAAAAAAAAAAAAAAAABIBAAAZHJzL2Rvd25y&#10;ZXYueG1sUEsFBgAAAAAEAAQA8wAAAE8FAAAAAA==&#10;" strokecolor="#4579b8 [3044]">
                      <v:stroke endarrow="open"/>
                    </v:shape>
                  </w:pict>
                </mc:Fallback>
              </mc:AlternateContent>
            </w:r>
            <w:r w:rsidRPr="00852F93">
              <w:rPr>
                <w:rFonts w:hAnsi="新細明體" w:hint="eastAsia"/>
                <w:noProof/>
              </w:rPr>
              <mc:AlternateContent>
                <mc:Choice Requires="wpg">
                  <w:drawing>
                    <wp:anchor distT="0" distB="0" distL="114300" distR="114300" simplePos="0" relativeHeight="251699200" behindDoc="1" locked="0" layoutInCell="1" allowOverlap="1" wp14:anchorId="2A347524" wp14:editId="397EBC3F">
                      <wp:simplePos x="0" y="0"/>
                      <wp:positionH relativeFrom="column">
                        <wp:posOffset>527050</wp:posOffset>
                      </wp:positionH>
                      <wp:positionV relativeFrom="paragraph">
                        <wp:posOffset>139700</wp:posOffset>
                      </wp:positionV>
                      <wp:extent cx="4051300" cy="438150"/>
                      <wp:effectExtent l="95250" t="38100" r="25400" b="19050"/>
                      <wp:wrapNone/>
                      <wp:docPr id="12" name="群組 12"/>
                      <wp:cNvGraphicFramePr/>
                      <a:graphic xmlns:a="http://schemas.openxmlformats.org/drawingml/2006/main">
                        <a:graphicData uri="http://schemas.microsoft.com/office/word/2010/wordprocessingGroup">
                          <wpg:wgp>
                            <wpg:cNvGrpSpPr/>
                            <wpg:grpSpPr>
                              <a:xfrm>
                                <a:off x="0" y="0"/>
                                <a:ext cx="4051300" cy="438150"/>
                                <a:chOff x="0" y="0"/>
                                <a:chExt cx="4051300" cy="438150"/>
                              </a:xfrm>
                            </wpg:grpSpPr>
                            <wps:wsp>
                              <wps:cNvPr id="9" name="直線單箭頭接點 9"/>
                              <wps:cNvCnPr/>
                              <wps:spPr>
                                <a:xfrm flipV="1">
                                  <a:off x="0" y="0"/>
                                  <a:ext cx="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直線接點 10"/>
                              <wps:cNvCnPr/>
                              <wps:spPr>
                                <a:xfrm>
                                  <a:off x="0" y="438150"/>
                                  <a:ext cx="40513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直線接點 11"/>
                              <wps:cNvCnPr/>
                              <wps:spPr>
                                <a:xfrm>
                                  <a:off x="4051300" y="0"/>
                                  <a:ext cx="0" cy="43815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群組 12" o:spid="_x0000_s1026" style="position:absolute;margin-left:41.5pt;margin-top:11pt;width:319pt;height:34.5pt;z-index:-251617280" coordsize="40513,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q1UrAIAAJwJAAAOAAAAZHJzL2Uyb0RvYy54bWzsVk1v1DAQvSPxH6zc2ST9QG20uz20pRcE&#10;FQXurmMnlhzbst3N7p0zRw4goR7g2J5AHJD4N7Dqv2DsZLOlu12pi4Q49OLEH2888+bNyP29cSXQ&#10;iBrLlRxEaS+JEJVE5VwWg+jVyyePdiJkHZY5FkrSQTShNtobPnzQr3VGN1SpRE4NAiPSZrUeRKVz&#10;OotjS0paYdtTmkrYZMpU2MHUFHFucA3WKxFvJMnjuFYm10YRai2sHjSb0TDYZ4wS95wxSx0Sgwh8&#10;c2E0YTz1Yzzs46wwWJectG7gNbyoMJdwaWfqADuMzgxfMFVxYpRVzPWIqmLFGCc0xADRpMmNaI6M&#10;OtMhliKrC93RBNTe4Glts+TZ6NggnkPuNiIkcQU5mv74NP36BsECsFPrIoNDR0af6GPTLhTNzAc8&#10;ZqbyXwgFjQOvk45XOnaIwOJWsp1uJkA/gb2tzZ10uyWelJCdBRgpD1cD49m1sfeuc6bWoCE7p8n+&#10;HU0nJdY0sG89Ay1Nux1LH75Mv73/+e5yenlxdX7x6+3nq+8f0W7DWUDsy5Ywm1ngbsYWYoLr10B4&#10;EMwq3hYY6wLHmTbWHVFVIf8ziKwzmBel21dSguiVaazj0VPrIGkAnAG8G0L60WEuDmWO3ERD1rEx&#10;qvbew1m/D9zO/A5/biJog31BGSgG8trcEWqV7guDRhiqDBNCpUs7S3DawxgXogMmIfSVwPa8h9JQ&#10;x3cBd4hws5KuA1dcKrPsdjeeucya8zMGmrg9Bacqn4SMBmpAab46/oHkUtBBW5lBc63UYDmU4yqt&#10;+fj/UNj16ltansHo7ToTXPqawNlSZd1rpmHgP9BMulwzQeRetdDRbulP1zTTNe7Fnn6H3nSvmWre&#10;HtfrMyCr8AQI3bl9rvg3xvV5aFjzR9XwNwAAAP//AwBQSwMEFAAGAAgAAAAhAOArWcXeAAAACAEA&#10;AA8AAABkcnMvZG93bnJldi54bWxMj0FLw0AQhe+C/2EZwZvdJEVtYyalFPVUBFtBepsm0yQ0uxuy&#10;2yT9944nPb0Z3vDme9lqMq0auPeNswjxLALFtnBlYyuEr/3bwwKUD2RLap1lhCt7WOW3NxmlpRvt&#10;Jw+7UCkJsT4lhDqELtXaFzUb8jPXsRXv5HpDQda+0mVPo4SbVidR9KQNNVY+1NTxpubivLsYhPeR&#10;xvU8fh2259Pmetg/fnxvY0a8v5vWL6ACT+HvGH7xBR1yYTq6iy29ahEWc6kSEJJEVPznJJbhiLAU&#10;1Xmm/xfIfwAAAP//AwBQSwECLQAUAAYACAAAACEAtoM4kv4AAADhAQAAEwAAAAAAAAAAAAAAAAAA&#10;AAAAW0NvbnRlbnRfVHlwZXNdLnhtbFBLAQItABQABgAIAAAAIQA4/SH/1gAAAJQBAAALAAAAAAAA&#10;AAAAAAAAAC8BAABfcmVscy8ucmVsc1BLAQItABQABgAIAAAAIQBK5q1UrAIAAJwJAAAOAAAAAAAA&#10;AAAAAAAAAC4CAABkcnMvZTJvRG9jLnhtbFBLAQItABQABgAIAAAAIQDgK1nF3gAAAAgBAAAPAAAA&#10;AAAAAAAAAAAAAAYFAABkcnMvZG93bnJldi54bWxQSwUGAAAAAAQABADzAAAAEQYAAAAA&#10;">
                      <v:shape id="直線單箭頭接點 9" o:spid="_x0000_s1027" type="#_x0000_t32" style="position:absolute;width:0;height:4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EtTcQAAADaAAAADwAAAGRycy9kb3ducmV2LnhtbESPX2vCMBTF34V9h3AHvmk6Udk6o8hE&#10;UIRJu8Hw7drctWXNTUmi7b79MhB8PJw/P85i1ZtGXMn52rKCp3ECgriwuuZSwefHdvQMwgdkjY1l&#10;UvBLHlbLh8ECU207zuiah1LEEfYpKqhCaFMpfVGRQT+2LXH0vq0zGKJ0pdQOuzhuGjlJkrk0WHMk&#10;VNjSW0XFT34xEbKZZrPD1+E8pWx97M7703twJ6WGj/36FUSgPtzDt/ZOK3iB/yvxBs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US1NxAAAANoAAAAPAAAAAAAAAAAA&#10;AAAAAKECAABkcnMvZG93bnJldi54bWxQSwUGAAAAAAQABAD5AAAAkgMAAAAA&#10;" strokecolor="#4579b8 [3044]">
                        <v:stroke endarrow="open"/>
                      </v:shape>
                      <v:line id="直線接點 10" o:spid="_x0000_s1028" style="position:absolute;visibility:visible;mso-wrap-style:square" from="0,4381" to="4051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直線接點 11" o:spid="_x0000_s1029" style="position:absolute;visibility:visible;mso-wrap-style:square" from="40513,0" to="4051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YA8EAAADbAAAADwAAAGRycy9kb3ducmV2LnhtbERPzWoCMRC+F3yHMEJvNaui6NYoUihI&#10;20vVB5huxt3FzWRNRl379KZQ8DYf3+8sVp1r1IVCrD0bGA4yUMSFtzWXBva795cZqCjIFhvPZOBG&#10;EVbL3tMCc+uv/E2XrZQqhXDM0UAl0uZax6Iih3HgW+LEHXxwKAmGUtuA1xTuGj3Ksql2WHNqqLCl&#10;t4qK4/bsDJw+vzbx9tOMZDr5/TiG9Wwu42jMc79bv4IS6uQh/ndvbJo/hL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gDwQAAANsAAAAPAAAAAAAAAAAAAAAA&#10;AKECAABkcnMvZG93bnJldi54bWxQSwUGAAAAAAQABAD5AAAAjwMAAAAA&#10;" strokecolor="#4579b8 [3044]"/>
                    </v:group>
                  </w:pict>
                </mc:Fallback>
              </mc:AlternateContent>
            </w:r>
          </w:p>
          <w:p w:rsidR="0001655B" w:rsidRDefault="0001655B" w:rsidP="0001655B">
            <w:pPr>
              <w:pStyle w:val="aff"/>
              <w:widowControl/>
              <w:tabs>
                <w:tab w:val="left" w:pos="7230"/>
              </w:tabs>
              <w:ind w:leftChars="0" w:left="960"/>
              <w:rPr>
                <w:rFonts w:hAnsi="新細明體"/>
              </w:rPr>
            </w:pPr>
          </w:p>
          <w:p w:rsidR="0001655B" w:rsidRPr="0001655B" w:rsidRDefault="0001655B" w:rsidP="00610157">
            <w:pPr>
              <w:pStyle w:val="aff"/>
              <w:widowControl/>
              <w:ind w:leftChars="0" w:left="0"/>
              <w:rPr>
                <w:rFonts w:hAnsi="新細明體"/>
                <w:b w:val="0"/>
              </w:rPr>
            </w:pPr>
            <w:r w:rsidRPr="00852F93">
              <w:rPr>
                <w:rFonts w:hAnsi="新細明體" w:hint="eastAsia"/>
                <w:b w:val="0"/>
                <w:color w:val="0070C0"/>
                <w:szCs w:val="28"/>
              </w:rPr>
              <w:t xml:space="preserve"> </w:t>
            </w:r>
            <w:r w:rsidRPr="00852F93">
              <w:rPr>
                <w:rFonts w:hAnsi="新細明體" w:hint="eastAsia"/>
                <w:color w:val="auto"/>
                <w:szCs w:val="28"/>
              </w:rPr>
              <w:t xml:space="preserve"> </w:t>
            </w:r>
            <w:r w:rsidRPr="00852F93">
              <w:rPr>
                <w:rFonts w:hAnsi="新細明體" w:hint="eastAsia"/>
                <w:b w:val="0"/>
                <w:color w:val="0070C0"/>
                <w:szCs w:val="28"/>
              </w:rPr>
              <w:t xml:space="preserve"> </w:t>
            </w:r>
            <w:r w:rsidRPr="00852F93">
              <w:rPr>
                <w:rFonts w:hAnsi="新細明體" w:hint="eastAsia"/>
                <w:color w:val="auto"/>
                <w:szCs w:val="28"/>
              </w:rPr>
              <w:t xml:space="preserve"> </w:t>
            </w:r>
            <w:r w:rsidRPr="00852F93">
              <w:rPr>
                <w:rFonts w:hAnsi="新細明體" w:hint="eastAsia"/>
                <w:b w:val="0"/>
                <w:color w:val="0070C0"/>
                <w:szCs w:val="28"/>
              </w:rPr>
              <w:t xml:space="preserve"> </w:t>
            </w:r>
            <w:r w:rsidRPr="00852F93">
              <w:rPr>
                <w:rFonts w:hAnsi="新細明體" w:hint="eastAsia"/>
                <w:color w:val="auto"/>
                <w:szCs w:val="28"/>
              </w:rPr>
              <w:t xml:space="preserve"> </w:t>
            </w:r>
            <w:r w:rsidRPr="00852F93">
              <w:rPr>
                <w:rFonts w:hAnsi="新細明體" w:hint="eastAsia"/>
                <w:b w:val="0"/>
                <w:color w:val="0070C0"/>
                <w:szCs w:val="28"/>
              </w:rPr>
              <w:t xml:space="preserve"> </w:t>
            </w:r>
            <w:r w:rsidRPr="00852F93">
              <w:rPr>
                <w:rFonts w:hAnsi="新細明體" w:hint="eastAsia"/>
                <w:color w:val="auto"/>
                <w:szCs w:val="28"/>
              </w:rPr>
              <w:t xml:space="preserve"> </w:t>
            </w:r>
            <w:r w:rsidRPr="00852F93">
              <w:rPr>
                <w:rFonts w:hAnsi="新細明體" w:hint="eastAsia"/>
                <w:b w:val="0"/>
                <w:color w:val="0070C0"/>
                <w:szCs w:val="28"/>
              </w:rPr>
              <w:t xml:space="preserve"> </w:t>
            </w:r>
            <w:r w:rsidRPr="00852F93">
              <w:rPr>
                <w:rFonts w:hAnsi="新細明體" w:hint="eastAsia"/>
                <w:color w:val="auto"/>
                <w:szCs w:val="28"/>
              </w:rPr>
              <w:t xml:space="preserve"> </w:t>
            </w:r>
            <w:r w:rsidRPr="00852F93">
              <w:rPr>
                <w:rFonts w:hAnsi="新細明體" w:hint="eastAsia"/>
                <w:b w:val="0"/>
                <w:color w:val="0070C0"/>
                <w:szCs w:val="28"/>
              </w:rPr>
              <w:t xml:space="preserve"> </w:t>
            </w:r>
            <w:r w:rsidRPr="00852F93">
              <w:rPr>
                <w:rFonts w:hAnsi="新細明體" w:hint="eastAsia"/>
                <w:color w:val="auto"/>
                <w:szCs w:val="28"/>
              </w:rPr>
              <w:t xml:space="preserve"> </w:t>
            </w:r>
            <w:r w:rsidRPr="00852F93">
              <w:rPr>
                <w:rFonts w:hAnsi="新細明體" w:hint="eastAsia"/>
                <w:b w:val="0"/>
                <w:color w:val="0070C0"/>
                <w:szCs w:val="28"/>
              </w:rPr>
              <w:t xml:space="preserve"> </w:t>
            </w:r>
            <w:r w:rsidRPr="00852F93">
              <w:rPr>
                <w:rFonts w:hAnsi="新細明體" w:hint="eastAsia"/>
                <w:color w:val="auto"/>
                <w:szCs w:val="28"/>
              </w:rPr>
              <w:t xml:space="preserve"> </w:t>
            </w:r>
            <w:r w:rsidRPr="00852F93">
              <w:rPr>
                <w:rFonts w:hAnsi="新細明體" w:hint="eastAsia"/>
                <w:b w:val="0"/>
                <w:color w:val="0070C0"/>
                <w:szCs w:val="28"/>
              </w:rPr>
              <w:t xml:space="preserve"> </w:t>
            </w:r>
            <w:r w:rsidRPr="00852F93">
              <w:rPr>
                <w:rFonts w:hAnsi="新細明體" w:hint="eastAsia"/>
                <w:color w:val="auto"/>
                <w:szCs w:val="28"/>
              </w:rPr>
              <w:t xml:space="preserve"> </w:t>
            </w:r>
            <w:r w:rsidRPr="00852F93">
              <w:rPr>
                <w:rFonts w:hAnsi="新細明體" w:hint="eastAsia"/>
                <w:b w:val="0"/>
                <w:color w:val="0070C0"/>
                <w:szCs w:val="28"/>
              </w:rPr>
              <w:t xml:space="preserve"> </w:t>
            </w:r>
            <w:r w:rsidRPr="00852F93">
              <w:rPr>
                <w:rFonts w:hAnsi="新細明體" w:hint="eastAsia"/>
                <w:color w:val="auto"/>
                <w:szCs w:val="28"/>
              </w:rPr>
              <w:t xml:space="preserve"> </w:t>
            </w:r>
            <w:r w:rsidRPr="00852F93">
              <w:rPr>
                <w:rFonts w:hAnsi="新細明體" w:hint="eastAsia"/>
                <w:b w:val="0"/>
                <w:color w:val="0070C0"/>
                <w:szCs w:val="28"/>
              </w:rPr>
              <w:t xml:space="preserve"> </w:t>
            </w:r>
            <w:r w:rsidRPr="00852F93">
              <w:rPr>
                <w:rFonts w:hAnsi="新細明體" w:hint="eastAsia"/>
                <w:color w:val="auto"/>
                <w:szCs w:val="28"/>
              </w:rPr>
              <w:t xml:space="preserve"> </w:t>
            </w:r>
            <w:r w:rsidRPr="00852F93">
              <w:rPr>
                <w:rFonts w:hAnsi="新細明體" w:hint="eastAsia"/>
                <w:b w:val="0"/>
                <w:color w:val="0070C0"/>
                <w:szCs w:val="28"/>
              </w:rPr>
              <w:t xml:space="preserve"> </w:t>
            </w:r>
            <w:r w:rsidRPr="00852F93">
              <w:rPr>
                <w:rFonts w:hAnsi="新細明體" w:hint="eastAsia"/>
                <w:color w:val="auto"/>
                <w:szCs w:val="28"/>
              </w:rPr>
              <w:t xml:space="preserve"> </w:t>
            </w:r>
            <w:r w:rsidRPr="00852F93">
              <w:rPr>
                <w:rFonts w:hAnsi="新細明體" w:hint="eastAsia"/>
                <w:b w:val="0"/>
                <w:color w:val="0070C0"/>
                <w:szCs w:val="28"/>
              </w:rPr>
              <w:t xml:space="preserve"> </w:t>
            </w:r>
            <w:r w:rsidRPr="00852F93">
              <w:rPr>
                <w:rFonts w:hAnsi="新細明體" w:hint="eastAsia"/>
                <w:color w:val="auto"/>
                <w:szCs w:val="28"/>
              </w:rPr>
              <w:t xml:space="preserve"> </w:t>
            </w:r>
            <w:r w:rsidRPr="00852F93">
              <w:rPr>
                <w:rFonts w:hAnsi="新細明體" w:hint="eastAsia"/>
                <w:b w:val="0"/>
                <w:color w:val="0070C0"/>
                <w:szCs w:val="28"/>
              </w:rPr>
              <w:t xml:space="preserve"> </w:t>
            </w:r>
            <w:r w:rsidRPr="00852F93">
              <w:rPr>
                <w:rFonts w:hAnsi="新細明體" w:hint="eastAsia"/>
                <w:color w:val="auto"/>
                <w:szCs w:val="28"/>
              </w:rPr>
              <w:t xml:space="preserve"> </w:t>
            </w:r>
            <w:r w:rsidRPr="00852F93">
              <w:rPr>
                <w:rFonts w:hAnsi="新細明體" w:hint="eastAsia"/>
                <w:b w:val="0"/>
                <w:color w:val="0070C0"/>
                <w:szCs w:val="28"/>
              </w:rPr>
              <w:t xml:space="preserve"> </w:t>
            </w:r>
            <w:r w:rsidRPr="00852F93">
              <w:rPr>
                <w:rFonts w:hAnsi="新細明體" w:hint="eastAsia"/>
                <w:color w:val="auto"/>
                <w:szCs w:val="28"/>
              </w:rPr>
              <w:t xml:space="preserve"> </w:t>
            </w:r>
            <w:r w:rsidRPr="00852F93">
              <w:rPr>
                <w:rFonts w:hAnsi="新細明體" w:hint="eastAsia"/>
                <w:b w:val="0"/>
                <w:color w:val="0070C0"/>
                <w:szCs w:val="28"/>
              </w:rPr>
              <w:t xml:space="preserve"> </w:t>
            </w:r>
            <w:r w:rsidRPr="00852F93">
              <w:rPr>
                <w:rFonts w:hAnsi="新細明體" w:hint="eastAsia"/>
                <w:color w:val="auto"/>
                <w:szCs w:val="28"/>
              </w:rPr>
              <w:t xml:space="preserve"> </w:t>
            </w:r>
            <w:r w:rsidRPr="0001655B">
              <w:rPr>
                <w:rFonts w:hAnsi="新細明體" w:hint="eastAsia"/>
              </w:rPr>
              <w:t>反饋</w:t>
            </w:r>
          </w:p>
        </w:tc>
      </w:tr>
      <w:tr w:rsidR="00D034E4" w:rsidTr="00DC0C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left w:val="single" w:sz="8" w:space="0" w:color="4BACC6" w:themeColor="accent5"/>
              <w:bottom w:val="single" w:sz="4" w:space="0" w:color="4BACC6" w:themeColor="accent5"/>
              <w:right w:val="single" w:sz="4" w:space="0" w:color="4BACC6" w:themeColor="accent5"/>
            </w:tcBorders>
            <w:vAlign w:val="center"/>
          </w:tcPr>
          <w:p w:rsidR="00D034E4" w:rsidRDefault="00BF4E84" w:rsidP="00BF4E84">
            <w:pPr>
              <w:pStyle w:val="aff"/>
              <w:widowControl/>
              <w:ind w:leftChars="0" w:left="0"/>
              <w:jc w:val="center"/>
              <w:rPr>
                <w:rFonts w:hAnsi="新細明體"/>
              </w:rPr>
            </w:pPr>
            <w:r>
              <w:rPr>
                <w:rFonts w:hAnsi="新細明體" w:hint="eastAsia"/>
              </w:rPr>
              <w:t>輸入</w:t>
            </w:r>
            <w:r w:rsidR="002E11B9">
              <w:rPr>
                <w:rFonts w:hAnsi="新細明體" w:hint="eastAsia"/>
              </w:rPr>
              <w:t>input</w:t>
            </w:r>
          </w:p>
        </w:tc>
        <w:tc>
          <w:tcPr>
            <w:tcW w:w="8504" w:type="dxa"/>
            <w:tcBorders>
              <w:left w:val="single" w:sz="4" w:space="0" w:color="4BACC6" w:themeColor="accent5"/>
              <w:bottom w:val="single" w:sz="4" w:space="0" w:color="4BACC6" w:themeColor="accent5"/>
              <w:right w:val="single" w:sz="8" w:space="0" w:color="4BACC6" w:themeColor="accent5"/>
            </w:tcBorders>
          </w:tcPr>
          <w:p w:rsidR="002E11B9" w:rsidRDefault="002E11B9" w:rsidP="00610157">
            <w:pPr>
              <w:pStyle w:val="aff"/>
              <w:widowControl/>
              <w:ind w:leftChars="0" w:left="0"/>
              <w:cnfStyle w:val="000000100000" w:firstRow="0" w:lastRow="0" w:firstColumn="0" w:lastColumn="0" w:oddVBand="0" w:evenVBand="0" w:oddHBand="1" w:evenHBand="0" w:firstRowFirstColumn="0" w:firstRowLastColumn="0" w:lastRowFirstColumn="0" w:lastRowLastColumn="0"/>
              <w:rPr>
                <w:rFonts w:hAnsi="新細明體"/>
              </w:rPr>
            </w:pPr>
            <w:r w:rsidRPr="002E11B9">
              <w:rPr>
                <w:rFonts w:hAnsi="新細明體" w:hint="eastAsia"/>
                <w:b/>
              </w:rPr>
              <w:t>支持與需求</w:t>
            </w:r>
            <w:r w:rsidR="00AE332C" w:rsidRPr="00AE332C">
              <w:rPr>
                <w:rFonts w:hAnsi="新細明體" w:hint="eastAsia"/>
              </w:rPr>
              <w:t>(燃料)</w:t>
            </w:r>
          </w:p>
          <w:p w:rsidR="00D034E4" w:rsidRDefault="002E11B9" w:rsidP="00610157">
            <w:pPr>
              <w:pStyle w:val="aff"/>
              <w:widowControl/>
              <w:ind w:leftChars="0" w:left="0"/>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來自系統</w:t>
            </w:r>
            <w:r w:rsidRPr="00B849C8">
              <w:rPr>
                <w:rFonts w:hAnsi="新細明體" w:hint="eastAsia"/>
                <w:color w:val="FF0000"/>
              </w:rPr>
              <w:t>內外部支持</w:t>
            </w:r>
            <w:r>
              <w:rPr>
                <w:rFonts w:hAnsi="新細明體" w:hint="eastAsia"/>
              </w:rPr>
              <w:t>(金錢、道德支持)及需求(盼望、利益期盼)</w:t>
            </w:r>
          </w:p>
          <w:p w:rsidR="00994620" w:rsidRDefault="00994620" w:rsidP="00994620">
            <w:pPr>
              <w:widowControl/>
              <w:cnfStyle w:val="000000100000" w:firstRow="0" w:lastRow="0" w:firstColumn="0" w:lastColumn="0" w:oddVBand="0" w:evenVBand="0" w:oddHBand="1" w:evenHBand="0" w:firstRowFirstColumn="0" w:firstRowLastColumn="0" w:lastRowFirstColumn="0" w:lastRowLastColumn="0"/>
              <w:rPr>
                <w:rFonts w:hAnsi="新細明體"/>
                <w:u w:val="single"/>
              </w:rPr>
            </w:pPr>
            <w:r w:rsidRPr="00994620">
              <w:rPr>
                <w:rFonts w:hAnsi="新細明體" w:hint="eastAsia"/>
                <w:u w:val="single"/>
              </w:rPr>
              <w:t>支持項</w:t>
            </w:r>
            <w:r>
              <w:rPr>
                <w:rFonts w:hAnsi="新細明體" w:hint="eastAsia"/>
              </w:rPr>
              <w:t>：</w:t>
            </w:r>
            <w:r w:rsidRPr="00994620">
              <w:rPr>
                <w:rFonts w:hAnsi="新細明體" w:hint="eastAsia"/>
              </w:rPr>
              <w:t>1.權威者(權威當局)  2.典範(憲法</w:t>
            </w:r>
            <w:r w:rsidR="007D09F5">
              <w:rPr>
                <w:rFonts w:hAnsi="新細明體" w:hint="eastAsia"/>
              </w:rPr>
              <w:t>、</w:t>
            </w:r>
            <w:r w:rsidRPr="00994620">
              <w:rPr>
                <w:rFonts w:hAnsi="新細明體" w:hint="eastAsia"/>
              </w:rPr>
              <w:t>法律</w:t>
            </w:r>
            <w:r w:rsidR="007D09F5">
              <w:rPr>
                <w:rFonts w:hAnsi="新細明體" w:hint="eastAsia"/>
              </w:rPr>
              <w:t>、</w:t>
            </w:r>
            <w:r w:rsidRPr="00994620">
              <w:rPr>
                <w:rFonts w:hAnsi="新細明體" w:hint="eastAsia"/>
              </w:rPr>
              <w:t>體制)  3.政治社會(政治社群)</w:t>
            </w:r>
          </w:p>
          <w:p w:rsidR="00994620" w:rsidRPr="00994620" w:rsidRDefault="00994620" w:rsidP="00994620">
            <w:pPr>
              <w:widowControl/>
              <w:cnfStyle w:val="000000100000" w:firstRow="0" w:lastRow="0" w:firstColumn="0" w:lastColumn="0" w:oddVBand="0" w:evenVBand="0" w:oddHBand="1" w:evenHBand="0" w:firstRowFirstColumn="0" w:firstRowLastColumn="0" w:lastRowFirstColumn="0" w:lastRowLastColumn="0"/>
              <w:rPr>
                <w:rFonts w:hAnsi="新細明體"/>
              </w:rPr>
            </w:pPr>
            <w:r w:rsidRPr="00994620">
              <w:rPr>
                <w:rFonts w:hAnsi="新細明體" w:hint="eastAsia"/>
                <w:u w:val="single"/>
              </w:rPr>
              <w:t>需求項</w:t>
            </w:r>
            <w:r w:rsidRPr="00994620">
              <w:rPr>
                <w:rFonts w:hAnsi="新細明體" w:hint="eastAsia"/>
              </w:rPr>
              <w:t>(向國家提出需求)</w:t>
            </w:r>
            <w:r>
              <w:rPr>
                <w:rFonts w:hAnsi="新細明體" w:hint="eastAsia"/>
              </w:rPr>
              <w:t>：</w:t>
            </w:r>
            <w:r w:rsidRPr="00994620">
              <w:rPr>
                <w:rFonts w:hAnsi="新細明體" w:hint="eastAsia"/>
              </w:rPr>
              <w:t>1.政黨</w:t>
            </w:r>
            <w:r>
              <w:rPr>
                <w:rFonts w:hAnsi="新細明體" w:hint="eastAsia"/>
              </w:rPr>
              <w:t xml:space="preserve">  </w:t>
            </w:r>
            <w:r w:rsidRPr="00994620">
              <w:rPr>
                <w:rFonts w:hAnsi="新細明體" w:hint="eastAsia"/>
              </w:rPr>
              <w:t xml:space="preserve">2.利益團體 </w:t>
            </w:r>
            <w:r>
              <w:rPr>
                <w:rFonts w:hAnsi="新細明體" w:hint="eastAsia"/>
              </w:rPr>
              <w:t xml:space="preserve"> </w:t>
            </w:r>
            <w:r w:rsidRPr="00994620">
              <w:rPr>
                <w:rFonts w:hAnsi="新細明體" w:hint="eastAsia"/>
              </w:rPr>
              <w:t xml:space="preserve">3.大眾傳媒 </w:t>
            </w:r>
            <w:r>
              <w:rPr>
                <w:rFonts w:hAnsi="新細明體" w:hint="eastAsia"/>
              </w:rPr>
              <w:t xml:space="preserve"> </w:t>
            </w:r>
            <w:r w:rsidRPr="00994620">
              <w:rPr>
                <w:rFonts w:hAnsi="新細明體" w:hint="eastAsia"/>
              </w:rPr>
              <w:t>4.意見領袖</w:t>
            </w:r>
          </w:p>
        </w:tc>
      </w:tr>
      <w:tr w:rsidR="00D034E4" w:rsidTr="00DC0C5F">
        <w:trPr>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BACC6" w:themeColor="accent5"/>
              <w:left w:val="single" w:sz="8" w:space="0" w:color="4BACC6" w:themeColor="accent5"/>
              <w:bottom w:val="single" w:sz="4" w:space="0" w:color="4BACC6" w:themeColor="accent5"/>
              <w:right w:val="single" w:sz="4" w:space="0" w:color="4BACC6" w:themeColor="accent5"/>
            </w:tcBorders>
            <w:vAlign w:val="center"/>
          </w:tcPr>
          <w:p w:rsidR="00D034E4" w:rsidRDefault="00BF4E84" w:rsidP="00BF4E84">
            <w:pPr>
              <w:pStyle w:val="aff"/>
              <w:widowControl/>
              <w:ind w:leftChars="0" w:left="0"/>
              <w:jc w:val="center"/>
              <w:rPr>
                <w:rFonts w:hAnsi="新細明體"/>
              </w:rPr>
            </w:pPr>
            <w:r w:rsidRPr="00B849C8">
              <w:rPr>
                <w:rFonts w:hAnsi="新細明體" w:hint="eastAsia"/>
                <w:color w:val="FF0000"/>
              </w:rPr>
              <w:t>轉化</w:t>
            </w:r>
            <w:r w:rsidR="002E11B9">
              <w:rPr>
                <w:rFonts w:hAnsi="新細明體" w:hint="eastAsia"/>
              </w:rPr>
              <w:t>coversion</w:t>
            </w:r>
          </w:p>
        </w:tc>
        <w:tc>
          <w:tcPr>
            <w:tcW w:w="8504" w:type="dxa"/>
            <w:tcBorders>
              <w:top w:val="single" w:sz="4" w:space="0" w:color="4BACC6" w:themeColor="accent5"/>
              <w:left w:val="single" w:sz="4" w:space="0" w:color="4BACC6" w:themeColor="accent5"/>
              <w:bottom w:val="single" w:sz="4" w:space="0" w:color="4BACC6" w:themeColor="accent5"/>
              <w:right w:val="single" w:sz="8" w:space="0" w:color="4BACC6" w:themeColor="accent5"/>
            </w:tcBorders>
          </w:tcPr>
          <w:p w:rsidR="002E11B9" w:rsidRDefault="002E11B9" w:rsidP="00610157">
            <w:pPr>
              <w:pStyle w:val="aff"/>
              <w:widowControl/>
              <w:ind w:leftChars="0" w:left="0"/>
              <w:cnfStyle w:val="000000000000" w:firstRow="0" w:lastRow="0" w:firstColumn="0" w:lastColumn="0" w:oddVBand="0" w:evenVBand="0" w:oddHBand="0" w:evenHBand="0" w:firstRowFirstColumn="0" w:firstRowLastColumn="0" w:lastRowFirstColumn="0" w:lastRowLastColumn="0"/>
              <w:rPr>
                <w:rFonts w:hAnsi="新細明體"/>
              </w:rPr>
            </w:pPr>
            <w:r w:rsidRPr="002E11B9">
              <w:rPr>
                <w:rFonts w:hAnsi="新細明體" w:hint="eastAsia"/>
                <w:b/>
              </w:rPr>
              <w:t>黑盒子</w:t>
            </w:r>
            <w:r w:rsidR="00570282" w:rsidRPr="00570282">
              <w:rPr>
                <w:rFonts w:hAnsi="新細明體" w:hint="eastAsia"/>
              </w:rPr>
              <w:t>(</w:t>
            </w:r>
            <w:r w:rsidRPr="002E11B9">
              <w:rPr>
                <w:rFonts w:hAnsi="新細明體" w:hint="eastAsia"/>
              </w:rPr>
              <w:t>象徵性地轉化機制</w:t>
            </w:r>
            <w:r w:rsidR="00570282">
              <w:rPr>
                <w:rFonts w:hAnsi="新細明體" w:hint="eastAsia"/>
              </w:rPr>
              <w:t>)</w:t>
            </w:r>
            <w:r w:rsidR="00B849C8">
              <w:rPr>
                <w:rFonts w:hAnsi="新細明體" w:hint="eastAsia"/>
              </w:rPr>
              <w:t>=政治決策結構</w:t>
            </w:r>
          </w:p>
          <w:p w:rsidR="00AE332C" w:rsidRDefault="00B849C8" w:rsidP="00AE332C">
            <w:pPr>
              <w:pStyle w:val="aff"/>
              <w:widowControl/>
              <w:ind w:leftChars="0" w:left="0"/>
              <w:cnfStyle w:val="000000000000" w:firstRow="0" w:lastRow="0" w:firstColumn="0" w:lastColumn="0" w:oddVBand="0" w:evenVBand="0" w:oddHBand="0" w:evenHBand="0" w:firstRowFirstColumn="0" w:firstRowLastColumn="0" w:lastRowFirstColumn="0" w:lastRowLastColumn="0"/>
              <w:rPr>
                <w:rFonts w:hAnsi="新細明體"/>
                <w:color w:val="FF0000"/>
              </w:rPr>
            </w:pPr>
            <w:r w:rsidRPr="00B849C8">
              <w:rPr>
                <w:rFonts w:hAnsi="新細明體" w:hint="eastAsia"/>
              </w:rPr>
              <w:t>面對</w:t>
            </w:r>
            <w:r>
              <w:rPr>
                <w:rFonts w:hAnsi="新細明體" w:hint="eastAsia"/>
              </w:rPr>
              <w:t>社會中</w:t>
            </w:r>
            <w:r w:rsidRPr="00B849C8">
              <w:rPr>
                <w:rFonts w:hAnsi="新細明體" w:hint="eastAsia"/>
              </w:rPr>
              <w:t>各種需求與支持時保持</w:t>
            </w:r>
            <w:r w:rsidR="002E11B9" w:rsidRPr="00570282">
              <w:rPr>
                <w:rFonts w:hAnsi="新細明體" w:hint="eastAsia"/>
                <w:color w:val="FF0000"/>
              </w:rPr>
              <w:t>中立性</w:t>
            </w:r>
            <w:r w:rsidR="00AE332C" w:rsidRPr="00AE332C">
              <w:rPr>
                <w:rFonts w:hAnsi="新細明體" w:hint="eastAsia"/>
              </w:rPr>
              <w:t>，</w:t>
            </w:r>
            <w:r w:rsidR="00AE332C" w:rsidRPr="00AE332C">
              <w:rPr>
                <w:rFonts w:hAnsi="新細明體" w:hint="eastAsia"/>
                <w:color w:val="FF0000"/>
              </w:rPr>
              <w:t>不具任何自主性</w:t>
            </w:r>
            <w:r w:rsidR="00AE332C" w:rsidRPr="00AE332C">
              <w:rPr>
                <w:rFonts w:hAnsi="新細明體" w:hint="eastAsia"/>
              </w:rPr>
              <w:t>，僅能</w:t>
            </w:r>
            <w:r w:rsidR="00570282" w:rsidRPr="00AE332C">
              <w:rPr>
                <w:rFonts w:hAnsi="新細明體" w:hint="eastAsia"/>
                <w:color w:val="FF0000"/>
              </w:rPr>
              <w:t>機械</w:t>
            </w:r>
            <w:r w:rsidR="00570282" w:rsidRPr="00570282">
              <w:rPr>
                <w:rFonts w:hAnsi="新細明體" w:hint="eastAsia"/>
              </w:rPr>
              <w:t>式</w:t>
            </w:r>
            <w:r w:rsidR="00570282" w:rsidRPr="00AE332C">
              <w:rPr>
                <w:rFonts w:hAnsi="新細明體" w:hint="eastAsia"/>
                <w:color w:val="FF0000"/>
              </w:rPr>
              <w:t>回應</w:t>
            </w:r>
            <w:r w:rsidR="00570282" w:rsidRPr="00570282">
              <w:rPr>
                <w:rFonts w:hAnsi="新細明體" w:hint="eastAsia"/>
              </w:rPr>
              <w:t>社會期盼與利益</w:t>
            </w:r>
            <w:r w:rsidR="00637691">
              <w:rPr>
                <w:rFonts w:hAnsi="新細明體" w:hint="eastAsia"/>
              </w:rPr>
              <w:t>、</w:t>
            </w:r>
            <w:r w:rsidR="00AE332C">
              <w:rPr>
                <w:rFonts w:hAnsi="新細明體" w:hint="eastAsia"/>
              </w:rPr>
              <w:t>主張</w:t>
            </w:r>
            <w:r w:rsidR="00AE332C" w:rsidRPr="00AE332C">
              <w:rPr>
                <w:rFonts w:hAnsi="新細明體" w:hint="eastAsia"/>
                <w:color w:val="FF0000"/>
              </w:rPr>
              <w:t>無須</w:t>
            </w:r>
            <w:r w:rsidR="00AE332C">
              <w:rPr>
                <w:rFonts w:hAnsi="新細明體" w:hint="eastAsia"/>
              </w:rPr>
              <w:t>對內部結構</w:t>
            </w:r>
            <w:r w:rsidR="00637691" w:rsidRPr="00637691">
              <w:rPr>
                <w:rFonts w:hAnsi="新細明體" w:hint="eastAsia"/>
                <w:color w:val="FF0000"/>
              </w:rPr>
              <w:t>複雜難明</w:t>
            </w:r>
            <w:r w:rsidR="00AE332C" w:rsidRPr="00AE332C">
              <w:rPr>
                <w:rFonts w:hAnsi="新細明體" w:hint="eastAsia"/>
              </w:rPr>
              <w:t>進行</w:t>
            </w:r>
            <w:r w:rsidR="00AE332C" w:rsidRPr="00AE332C">
              <w:rPr>
                <w:rFonts w:hAnsi="新細明體" w:hint="eastAsia"/>
                <w:color w:val="FF0000"/>
              </w:rPr>
              <w:t>研究</w:t>
            </w:r>
            <w:r w:rsidR="00AE332C">
              <w:rPr>
                <w:rFonts w:hAnsi="新細明體" w:hint="eastAsia"/>
              </w:rPr>
              <w:t>。</w:t>
            </w:r>
          </w:p>
          <w:p w:rsidR="00570282" w:rsidRPr="00570282" w:rsidRDefault="00570282" w:rsidP="00AE332C">
            <w:pPr>
              <w:pStyle w:val="aff"/>
              <w:widowControl/>
              <w:ind w:leftChars="0" w:left="0"/>
              <w:cnfStyle w:val="000000000000" w:firstRow="0" w:lastRow="0" w:firstColumn="0" w:lastColumn="0" w:oddVBand="0" w:evenVBand="0" w:oddHBand="0" w:evenHBand="0" w:firstRowFirstColumn="0" w:firstRowLastColumn="0" w:lastRowFirstColumn="0" w:lastRowLastColumn="0"/>
              <w:rPr>
                <w:rFonts w:hAnsi="新細明體"/>
              </w:rPr>
            </w:pPr>
            <w:r>
              <w:rPr>
                <w:rFonts w:hAnsi="新細明體" w:hint="eastAsia"/>
              </w:rPr>
              <w:t>由</w:t>
            </w:r>
            <w:r w:rsidRPr="00570282">
              <w:rPr>
                <w:rFonts w:hAnsi="新細明體" w:hint="eastAsia"/>
                <w:color w:val="FF0000"/>
              </w:rPr>
              <w:t>利益主張</w:t>
            </w:r>
            <w:r>
              <w:rPr>
                <w:rFonts w:hAnsi="新細明體" w:hint="eastAsia"/>
              </w:rPr>
              <w:t>、</w:t>
            </w:r>
            <w:r w:rsidRPr="00570282">
              <w:rPr>
                <w:rFonts w:hAnsi="新細明體" w:hint="eastAsia"/>
                <w:color w:val="FF0000"/>
              </w:rPr>
              <w:t>利益匯集</w:t>
            </w:r>
            <w:r>
              <w:rPr>
                <w:rFonts w:hAnsi="新細明體" w:hint="eastAsia"/>
              </w:rPr>
              <w:t>、</w:t>
            </w:r>
            <w:r w:rsidRPr="00570282">
              <w:rPr>
                <w:rFonts w:hAnsi="新細明體" w:hint="eastAsia"/>
                <w:color w:val="FF0000"/>
              </w:rPr>
              <w:t>政策制定</w:t>
            </w:r>
            <w:r>
              <w:rPr>
                <w:rFonts w:hAnsi="新細明體" w:hint="eastAsia"/>
              </w:rPr>
              <w:t>、</w:t>
            </w:r>
            <w:r w:rsidRPr="00570282">
              <w:rPr>
                <w:rFonts w:hAnsi="新細明體" w:hint="eastAsia"/>
                <w:color w:val="FF0000"/>
              </w:rPr>
              <w:t>政策執行</w:t>
            </w:r>
            <w:r w:rsidR="00C73224">
              <w:rPr>
                <w:rFonts w:hAnsi="新細明體" w:hint="eastAsia"/>
              </w:rPr>
              <w:t>構成</w:t>
            </w:r>
            <w:r w:rsidR="00AE332C">
              <w:rPr>
                <w:rFonts w:hAnsi="新細明體" w:hint="eastAsia"/>
              </w:rPr>
              <w:t>。</w:t>
            </w:r>
          </w:p>
        </w:tc>
      </w:tr>
      <w:tr w:rsidR="00D034E4" w:rsidTr="00DC0C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BACC6" w:themeColor="accent5"/>
              <w:left w:val="single" w:sz="8" w:space="0" w:color="4BACC6" w:themeColor="accent5"/>
              <w:bottom w:val="single" w:sz="4" w:space="0" w:color="4BACC6" w:themeColor="accent5"/>
              <w:right w:val="single" w:sz="4" w:space="0" w:color="4BACC6" w:themeColor="accent5"/>
            </w:tcBorders>
            <w:vAlign w:val="center"/>
          </w:tcPr>
          <w:p w:rsidR="00D034E4" w:rsidRDefault="00BF4E84" w:rsidP="00BF4E84">
            <w:pPr>
              <w:pStyle w:val="aff"/>
              <w:widowControl/>
              <w:ind w:leftChars="0" w:left="0"/>
              <w:jc w:val="center"/>
              <w:rPr>
                <w:rFonts w:hAnsi="新細明體"/>
              </w:rPr>
            </w:pPr>
            <w:r>
              <w:rPr>
                <w:rFonts w:hAnsi="新細明體" w:hint="eastAsia"/>
              </w:rPr>
              <w:t>輸出</w:t>
            </w:r>
            <w:r w:rsidR="002E11B9">
              <w:rPr>
                <w:rFonts w:hAnsi="新細明體" w:hint="eastAsia"/>
              </w:rPr>
              <w:t>output</w:t>
            </w:r>
          </w:p>
        </w:tc>
        <w:tc>
          <w:tcPr>
            <w:tcW w:w="8504" w:type="dxa"/>
            <w:tcBorders>
              <w:top w:val="single" w:sz="4" w:space="0" w:color="4BACC6" w:themeColor="accent5"/>
              <w:left w:val="single" w:sz="4" w:space="0" w:color="4BACC6" w:themeColor="accent5"/>
              <w:bottom w:val="single" w:sz="4" w:space="0" w:color="4BACC6" w:themeColor="accent5"/>
              <w:right w:val="single" w:sz="8" w:space="0" w:color="4BACC6" w:themeColor="accent5"/>
            </w:tcBorders>
          </w:tcPr>
          <w:p w:rsidR="00D034E4" w:rsidRDefault="002E11B9" w:rsidP="00610157">
            <w:pPr>
              <w:pStyle w:val="aff"/>
              <w:widowControl/>
              <w:ind w:leftChars="0" w:left="0"/>
              <w:cnfStyle w:val="000000100000" w:firstRow="0" w:lastRow="0" w:firstColumn="0" w:lastColumn="0" w:oddVBand="0" w:evenVBand="0" w:oddHBand="1" w:evenHBand="0" w:firstRowFirstColumn="0" w:firstRowLastColumn="0" w:lastRowFirstColumn="0" w:lastRowLastColumn="0"/>
              <w:rPr>
                <w:rFonts w:hAnsi="新細明體"/>
              </w:rPr>
            </w:pPr>
            <w:r w:rsidRPr="002E11B9">
              <w:rPr>
                <w:rFonts w:hAnsi="新細明體" w:hint="eastAsia"/>
                <w:b/>
              </w:rPr>
              <w:t>公共政策</w:t>
            </w:r>
            <w:r w:rsidR="00852F93">
              <w:rPr>
                <w:rFonts w:hAnsi="新細明體" w:hint="eastAsia"/>
                <w:b/>
                <w:color w:val="0070C0"/>
                <w:szCs w:val="28"/>
              </w:rPr>
              <w:t xml:space="preserve">　</w:t>
            </w:r>
            <w:r w:rsidR="00852F93" w:rsidRPr="00852F93">
              <w:rPr>
                <w:rFonts w:hAnsi="新細明體" w:hint="eastAsia"/>
              </w:rPr>
              <w:t>政治過程的結果</w:t>
            </w:r>
            <w:r w:rsidR="00AE332C">
              <w:rPr>
                <w:rFonts w:hAnsi="新細明體" w:hint="eastAsia"/>
              </w:rPr>
              <w:t>及為</w:t>
            </w:r>
            <w:r w:rsidR="00AE332C" w:rsidRPr="00AE332C">
              <w:rPr>
                <w:rFonts w:hAnsi="新細明體" w:hint="eastAsia"/>
                <w:color w:val="FF0000"/>
              </w:rPr>
              <w:t>政策的輸出</w:t>
            </w:r>
          </w:p>
          <w:p w:rsidR="00637691" w:rsidRPr="002E11B9" w:rsidRDefault="00637691" w:rsidP="00610157">
            <w:pPr>
              <w:pStyle w:val="aff"/>
              <w:widowControl/>
              <w:ind w:leftChars="0" w:left="0"/>
              <w:cnfStyle w:val="000000100000" w:firstRow="0" w:lastRow="0" w:firstColumn="0" w:lastColumn="0" w:oddVBand="0" w:evenVBand="0" w:oddHBand="1" w:evenHBand="0" w:firstRowFirstColumn="0" w:firstRowLastColumn="0" w:lastRowFirstColumn="0" w:lastRowLastColumn="0"/>
              <w:rPr>
                <w:rFonts w:hAnsi="新細明體"/>
                <w:b/>
              </w:rPr>
            </w:pPr>
            <w:r>
              <w:rPr>
                <w:rFonts w:hAnsi="新細明體" w:hint="eastAsia"/>
              </w:rPr>
              <w:t>分為</w:t>
            </w:r>
            <w:r w:rsidRPr="00AE332C">
              <w:rPr>
                <w:rFonts w:hAnsi="新細明體" w:hint="eastAsia"/>
              </w:rPr>
              <w:t>汲取的</w:t>
            </w:r>
            <w:r>
              <w:rPr>
                <w:rFonts w:hAnsi="新細明體" w:hint="eastAsia"/>
              </w:rPr>
              <w:t>、</w:t>
            </w:r>
            <w:r w:rsidRPr="00AE332C">
              <w:rPr>
                <w:rFonts w:hAnsi="新細明體" w:hint="eastAsia"/>
              </w:rPr>
              <w:t>規約的</w:t>
            </w:r>
            <w:r>
              <w:rPr>
                <w:rFonts w:hAnsi="新細明體" w:hint="eastAsia"/>
              </w:rPr>
              <w:t>、</w:t>
            </w:r>
            <w:r w:rsidRPr="00AE332C">
              <w:rPr>
                <w:rFonts w:hAnsi="新細明體" w:hint="eastAsia"/>
              </w:rPr>
              <w:t>符號的</w:t>
            </w:r>
            <w:r>
              <w:rPr>
                <w:rFonts w:hAnsi="新細明體" w:hint="eastAsia"/>
              </w:rPr>
              <w:t>、</w:t>
            </w:r>
            <w:r w:rsidRPr="00AE332C">
              <w:rPr>
                <w:rFonts w:hAnsi="新細明體" w:hint="eastAsia"/>
              </w:rPr>
              <w:t>分配的</w:t>
            </w:r>
          </w:p>
        </w:tc>
      </w:tr>
      <w:tr w:rsidR="00D034E4" w:rsidTr="00DC0C5F">
        <w:trPr>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BACC6" w:themeColor="accent5"/>
              <w:left w:val="single" w:sz="8" w:space="0" w:color="4BACC6" w:themeColor="accent5"/>
              <w:bottom w:val="single" w:sz="4" w:space="0" w:color="4BACC6" w:themeColor="accent5"/>
              <w:right w:val="single" w:sz="4" w:space="0" w:color="4BACC6" w:themeColor="accent5"/>
            </w:tcBorders>
            <w:vAlign w:val="center"/>
          </w:tcPr>
          <w:p w:rsidR="00D034E4" w:rsidRDefault="00BF4E84" w:rsidP="00BF4E84">
            <w:pPr>
              <w:pStyle w:val="aff"/>
              <w:widowControl/>
              <w:ind w:leftChars="0" w:left="0"/>
              <w:jc w:val="center"/>
              <w:rPr>
                <w:rFonts w:hAnsi="新細明體"/>
              </w:rPr>
            </w:pPr>
            <w:r>
              <w:rPr>
                <w:rFonts w:hAnsi="新細明體" w:hint="eastAsia"/>
              </w:rPr>
              <w:t>反饋</w:t>
            </w:r>
            <w:r w:rsidR="002E11B9">
              <w:rPr>
                <w:rFonts w:hAnsi="新細明體" w:hint="eastAsia"/>
              </w:rPr>
              <w:t>feedback</w:t>
            </w:r>
          </w:p>
        </w:tc>
        <w:tc>
          <w:tcPr>
            <w:tcW w:w="8504" w:type="dxa"/>
            <w:tcBorders>
              <w:top w:val="single" w:sz="4" w:space="0" w:color="4BACC6" w:themeColor="accent5"/>
              <w:left w:val="single" w:sz="4" w:space="0" w:color="4BACC6" w:themeColor="accent5"/>
              <w:bottom w:val="single" w:sz="4" w:space="0" w:color="4BACC6" w:themeColor="accent5"/>
              <w:right w:val="single" w:sz="8" w:space="0" w:color="4BACC6" w:themeColor="accent5"/>
            </w:tcBorders>
          </w:tcPr>
          <w:p w:rsidR="00D034E4" w:rsidRDefault="00852F93" w:rsidP="00610157">
            <w:pPr>
              <w:pStyle w:val="aff"/>
              <w:widowControl/>
              <w:ind w:leftChars="0" w:left="0"/>
              <w:cnfStyle w:val="000000000000" w:firstRow="0" w:lastRow="0" w:firstColumn="0" w:lastColumn="0" w:oddVBand="0" w:evenVBand="0" w:oddHBand="0" w:evenHBand="0" w:firstRowFirstColumn="0" w:firstRowLastColumn="0" w:lastRowFirstColumn="0" w:lastRowLastColumn="0"/>
              <w:rPr>
                <w:rFonts w:hAnsi="新細明體"/>
              </w:rPr>
            </w:pPr>
            <w:r>
              <w:rPr>
                <w:rFonts w:hAnsi="新細明體" w:hint="eastAsia"/>
              </w:rPr>
              <w:t>政策執行的結果將再成為環境支持與需求，</w:t>
            </w:r>
            <w:r w:rsidRPr="00AE332C">
              <w:rPr>
                <w:rFonts w:hAnsi="新細明體" w:hint="eastAsia"/>
                <w:color w:val="FF0000"/>
              </w:rPr>
              <w:t>反覆</w:t>
            </w:r>
            <w:r w:rsidRPr="00C73224">
              <w:rPr>
                <w:rFonts w:hAnsi="新細明體" w:hint="eastAsia"/>
                <w:color w:val="FF0000"/>
              </w:rPr>
              <w:t>循環</w:t>
            </w:r>
            <w:r>
              <w:rPr>
                <w:rFonts w:hAnsi="新細明體" w:hint="eastAsia"/>
              </w:rPr>
              <w:t>。</w:t>
            </w:r>
          </w:p>
        </w:tc>
      </w:tr>
      <w:tr w:rsidR="00BF4E84" w:rsidTr="00DC0C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BACC6" w:themeColor="accent5"/>
              <w:left w:val="single" w:sz="8" w:space="0" w:color="4BACC6" w:themeColor="accent5"/>
              <w:right w:val="single" w:sz="4" w:space="0" w:color="4BACC6" w:themeColor="accent5"/>
            </w:tcBorders>
            <w:vAlign w:val="center"/>
          </w:tcPr>
          <w:p w:rsidR="00BF4E84" w:rsidRDefault="00BF4E84" w:rsidP="00BF4E84">
            <w:pPr>
              <w:pStyle w:val="aff"/>
              <w:widowControl/>
              <w:ind w:leftChars="0" w:left="0"/>
              <w:jc w:val="center"/>
              <w:rPr>
                <w:rFonts w:hAnsi="新細明體"/>
              </w:rPr>
            </w:pPr>
            <w:r>
              <w:rPr>
                <w:rFonts w:hAnsi="新細明體" w:hint="eastAsia"/>
              </w:rPr>
              <w:t>環境與</w:t>
            </w:r>
          </w:p>
          <w:p w:rsidR="00BF4E84" w:rsidRDefault="00BF4E84" w:rsidP="00BF4E84">
            <w:pPr>
              <w:pStyle w:val="aff"/>
              <w:widowControl/>
              <w:ind w:leftChars="0" w:left="0"/>
              <w:jc w:val="center"/>
              <w:rPr>
                <w:rFonts w:hAnsi="新細明體"/>
              </w:rPr>
            </w:pPr>
            <w:r>
              <w:rPr>
                <w:rFonts w:hAnsi="新細明體" w:hint="eastAsia"/>
              </w:rPr>
              <w:t>政治文化</w:t>
            </w:r>
          </w:p>
        </w:tc>
        <w:tc>
          <w:tcPr>
            <w:tcW w:w="8504" w:type="dxa"/>
            <w:tcBorders>
              <w:top w:val="single" w:sz="4" w:space="0" w:color="4BACC6" w:themeColor="accent5"/>
              <w:left w:val="single" w:sz="4" w:space="0" w:color="4BACC6" w:themeColor="accent5"/>
              <w:right w:val="single" w:sz="8" w:space="0" w:color="4BACC6" w:themeColor="accent5"/>
            </w:tcBorders>
          </w:tcPr>
          <w:p w:rsidR="00BF4E84" w:rsidRDefault="00852F93" w:rsidP="00610157">
            <w:pPr>
              <w:pStyle w:val="aff"/>
              <w:widowControl/>
              <w:ind w:leftChars="0" w:left="0"/>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系統外，不具政治特質的事物為「環境」。</w:t>
            </w:r>
          </w:p>
          <w:p w:rsidR="00852F93" w:rsidRPr="00852F93" w:rsidRDefault="00852F93" w:rsidP="00610157">
            <w:pPr>
              <w:pStyle w:val="aff"/>
              <w:widowControl/>
              <w:ind w:leftChars="0" w:left="0"/>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系統內，皆會受到「政治文化」影響，形成不同支持、需求、政治執行、反饋。</w:t>
            </w:r>
          </w:p>
        </w:tc>
      </w:tr>
    </w:tbl>
    <w:p w:rsidR="00C015CC" w:rsidRDefault="00C015CC" w:rsidP="00C015CC">
      <w:pPr>
        <w:pStyle w:val="aff"/>
        <w:widowControl/>
        <w:ind w:leftChars="0" w:left="960"/>
        <w:rPr>
          <w:rFonts w:hAnsi="新細明體"/>
        </w:rPr>
      </w:pPr>
    </w:p>
    <w:p w:rsidR="00610157" w:rsidRPr="00D30130" w:rsidRDefault="00610157" w:rsidP="00C3540C">
      <w:pPr>
        <w:pStyle w:val="aff"/>
        <w:widowControl/>
        <w:numPr>
          <w:ilvl w:val="0"/>
          <w:numId w:val="11"/>
        </w:numPr>
        <w:ind w:leftChars="0"/>
        <w:rPr>
          <w:rFonts w:hAnsi="新細明體"/>
        </w:rPr>
      </w:pPr>
      <w:r w:rsidRPr="00710BBC">
        <w:rPr>
          <w:rFonts w:hAnsi="新細明體" w:hint="eastAsia"/>
        </w:rPr>
        <w:t>操縱學</w:t>
      </w:r>
      <w:r w:rsidR="0001655B" w:rsidRPr="003312B4">
        <w:rPr>
          <w:rFonts w:hAnsi="新細明體" w:hint="eastAsia"/>
          <w:b/>
          <w:color w:val="0070C0"/>
          <w:szCs w:val="28"/>
        </w:rPr>
        <w:tab/>
      </w:r>
      <w:r w:rsidR="00C73224">
        <w:rPr>
          <w:rFonts w:hAnsi="新細明體" w:hint="eastAsia"/>
          <w:sz w:val="22"/>
        </w:rPr>
        <w:t>輸入與輸出</w:t>
      </w:r>
    </w:p>
    <w:p w:rsidR="000C2CC3" w:rsidRPr="000C2CC3" w:rsidRDefault="004B4CB9" w:rsidP="00C3540C">
      <w:pPr>
        <w:pStyle w:val="aff"/>
        <w:widowControl/>
        <w:numPr>
          <w:ilvl w:val="0"/>
          <w:numId w:val="11"/>
        </w:numPr>
        <w:ind w:leftChars="0"/>
        <w:rPr>
          <w:rFonts w:hAnsi="新細明體"/>
        </w:rPr>
      </w:pPr>
      <w:r>
        <w:rPr>
          <w:rFonts w:hAnsi="新細明體" w:hint="eastAsia"/>
          <w:b/>
          <w:noProof/>
        </w:rPr>
        <mc:AlternateContent>
          <mc:Choice Requires="wpg">
            <w:drawing>
              <wp:anchor distT="0" distB="0" distL="114300" distR="114300" simplePos="0" relativeHeight="251694080" behindDoc="0" locked="0" layoutInCell="1" allowOverlap="1" wp14:anchorId="4E089261" wp14:editId="39E476BE">
                <wp:simplePos x="0" y="0"/>
                <wp:positionH relativeFrom="column">
                  <wp:posOffset>-274955</wp:posOffset>
                </wp:positionH>
                <wp:positionV relativeFrom="paragraph">
                  <wp:posOffset>299720</wp:posOffset>
                </wp:positionV>
                <wp:extent cx="5956935" cy="2263140"/>
                <wp:effectExtent l="0" t="0" r="24765" b="3810"/>
                <wp:wrapTopAndBottom/>
                <wp:docPr id="1" name="群組 1"/>
                <wp:cNvGraphicFramePr/>
                <a:graphic xmlns:a="http://schemas.openxmlformats.org/drawingml/2006/main">
                  <a:graphicData uri="http://schemas.microsoft.com/office/word/2010/wordprocessingGroup">
                    <wpg:wgp>
                      <wpg:cNvGrpSpPr/>
                      <wpg:grpSpPr>
                        <a:xfrm>
                          <a:off x="0" y="0"/>
                          <a:ext cx="5956935" cy="2263140"/>
                          <a:chOff x="0" y="0"/>
                          <a:chExt cx="6477000" cy="2489200"/>
                        </a:xfrm>
                      </wpg:grpSpPr>
                      <wps:wsp>
                        <wps:cNvPr id="13" name="矩形 13"/>
                        <wps:cNvSpPr/>
                        <wps:spPr>
                          <a:xfrm>
                            <a:off x="0" y="0"/>
                            <a:ext cx="6477000" cy="2482850"/>
                          </a:xfrm>
                          <a:prstGeom prst="rect">
                            <a:avLst/>
                          </a:prstGeom>
                          <a:noFill/>
                          <a:ln w="12700">
                            <a:solidFill>
                              <a:schemeClr val="accent5"/>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文字方塊 15"/>
                        <wps:cNvSpPr txBox="1"/>
                        <wps:spPr>
                          <a:xfrm>
                            <a:off x="742949" y="368300"/>
                            <a:ext cx="666750" cy="850901"/>
                          </a:xfrm>
                          <a:prstGeom prst="rect">
                            <a:avLst/>
                          </a:prstGeom>
                          <a:ln w="12700">
                            <a:solidFill>
                              <a:schemeClr val="accent5"/>
                            </a:solidFill>
                          </a:ln>
                        </wps:spPr>
                        <wps:style>
                          <a:lnRef idx="2">
                            <a:schemeClr val="accent1"/>
                          </a:lnRef>
                          <a:fillRef idx="1">
                            <a:schemeClr val="lt1"/>
                          </a:fillRef>
                          <a:effectRef idx="0">
                            <a:schemeClr val="accent1"/>
                          </a:effectRef>
                          <a:fontRef idx="minor">
                            <a:schemeClr val="dk1"/>
                          </a:fontRef>
                        </wps:style>
                        <wps:txbx>
                          <w:txbxContent>
                            <w:p w:rsidR="00AB329D" w:rsidRPr="00FD1B3D" w:rsidRDefault="00AB329D" w:rsidP="007E5316">
                              <w:pPr>
                                <w:jc w:val="center"/>
                                <w:rPr>
                                  <w:sz w:val="20"/>
                                  <w:szCs w:val="20"/>
                                </w:rPr>
                              </w:pPr>
                              <w:r w:rsidRPr="00FD1B3D">
                                <w:rPr>
                                  <w:rFonts w:hint="eastAsia"/>
                                  <w:sz w:val="20"/>
                                  <w:szCs w:val="20"/>
                                </w:rPr>
                                <w:t>要求</w:t>
                              </w:r>
                            </w:p>
                            <w:p w:rsidR="00AB329D" w:rsidRPr="00FD1B3D" w:rsidRDefault="00AB329D" w:rsidP="007E5316">
                              <w:pPr>
                                <w:jc w:val="center"/>
                                <w:rPr>
                                  <w:sz w:val="20"/>
                                  <w:szCs w:val="20"/>
                                </w:rPr>
                              </w:pPr>
                              <w:r w:rsidRPr="00FD1B3D">
                                <w:rPr>
                                  <w:rFonts w:hint="eastAsia"/>
                                  <w:sz w:val="20"/>
                                  <w:szCs w:val="20"/>
                                </w:rPr>
                                <w:t>與</w:t>
                              </w:r>
                            </w:p>
                            <w:p w:rsidR="00AB329D" w:rsidRDefault="00AB329D" w:rsidP="007E5316">
                              <w:pPr>
                                <w:jc w:val="center"/>
                              </w:pPr>
                              <w:r w:rsidRPr="00FD1B3D">
                                <w:rPr>
                                  <w:rFonts w:hint="eastAsia"/>
                                  <w:sz w:val="20"/>
                                  <w:szCs w:val="20"/>
                                </w:rPr>
                                <w:t>支持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文字方塊 16"/>
                        <wps:cNvSpPr txBox="1"/>
                        <wps:spPr>
                          <a:xfrm>
                            <a:off x="4940300" y="311150"/>
                            <a:ext cx="666750" cy="1117600"/>
                          </a:xfrm>
                          <a:prstGeom prst="rect">
                            <a:avLst/>
                          </a:prstGeom>
                          <a:ln w="12700">
                            <a:solidFill>
                              <a:schemeClr val="accent5"/>
                            </a:solidFill>
                          </a:ln>
                        </wps:spPr>
                        <wps:style>
                          <a:lnRef idx="2">
                            <a:schemeClr val="accent1"/>
                          </a:lnRef>
                          <a:fillRef idx="1">
                            <a:schemeClr val="lt1"/>
                          </a:fillRef>
                          <a:effectRef idx="0">
                            <a:schemeClr val="accent1"/>
                          </a:effectRef>
                          <a:fontRef idx="minor">
                            <a:schemeClr val="dk1"/>
                          </a:fontRef>
                        </wps:style>
                        <wps:txbx>
                          <w:txbxContent>
                            <w:p w:rsidR="00AB329D" w:rsidRPr="00FD1B3D" w:rsidRDefault="00AB329D" w:rsidP="007E5316">
                              <w:pPr>
                                <w:jc w:val="center"/>
                                <w:rPr>
                                  <w:sz w:val="20"/>
                                  <w:szCs w:val="20"/>
                                </w:rPr>
                              </w:pPr>
                              <w:r w:rsidRPr="00FD1B3D">
                                <w:rPr>
                                  <w:rFonts w:hint="eastAsia"/>
                                  <w:sz w:val="20"/>
                                  <w:szCs w:val="20"/>
                                </w:rPr>
                                <w:t>汲取的</w:t>
                              </w:r>
                            </w:p>
                            <w:p w:rsidR="00AB329D" w:rsidRPr="00FD1B3D" w:rsidRDefault="00AB329D" w:rsidP="007E5316">
                              <w:pPr>
                                <w:jc w:val="center"/>
                                <w:rPr>
                                  <w:sz w:val="20"/>
                                  <w:szCs w:val="20"/>
                                </w:rPr>
                              </w:pPr>
                              <w:r w:rsidRPr="00FD1B3D">
                                <w:rPr>
                                  <w:rFonts w:hint="eastAsia"/>
                                  <w:sz w:val="20"/>
                                  <w:szCs w:val="20"/>
                                </w:rPr>
                                <w:t>分配的</w:t>
                              </w:r>
                            </w:p>
                            <w:p w:rsidR="00AB329D" w:rsidRPr="00FD1B3D" w:rsidRDefault="00AB329D" w:rsidP="007E5316">
                              <w:pPr>
                                <w:jc w:val="center"/>
                                <w:rPr>
                                  <w:sz w:val="20"/>
                                  <w:szCs w:val="20"/>
                                </w:rPr>
                              </w:pPr>
                              <w:r w:rsidRPr="00FD1B3D">
                                <w:rPr>
                                  <w:rFonts w:hint="eastAsia"/>
                                  <w:sz w:val="20"/>
                                  <w:szCs w:val="20"/>
                                </w:rPr>
                                <w:t>規約的符號的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直線單箭頭接點 21"/>
                        <wps:cNvCnPr/>
                        <wps:spPr>
                          <a:xfrm>
                            <a:off x="1530350" y="844550"/>
                            <a:ext cx="635000" cy="0"/>
                          </a:xfrm>
                          <a:prstGeom prst="straightConnector1">
                            <a:avLst/>
                          </a:prstGeom>
                          <a:ln>
                            <a:tailEnd type="arrow"/>
                          </a:ln>
                        </wps:spPr>
                        <wps:style>
                          <a:lnRef idx="1">
                            <a:schemeClr val="accent5"/>
                          </a:lnRef>
                          <a:fillRef idx="0">
                            <a:schemeClr val="accent5"/>
                          </a:fillRef>
                          <a:effectRef idx="0">
                            <a:schemeClr val="accent5"/>
                          </a:effectRef>
                          <a:fontRef idx="minor">
                            <a:schemeClr val="tx1"/>
                          </a:fontRef>
                        </wps:style>
                        <wps:bodyPr/>
                      </wps:wsp>
                      <wps:wsp>
                        <wps:cNvPr id="22" name="直線單箭頭接點 22"/>
                        <wps:cNvCnPr/>
                        <wps:spPr>
                          <a:xfrm>
                            <a:off x="4184650" y="844550"/>
                            <a:ext cx="584200" cy="0"/>
                          </a:xfrm>
                          <a:prstGeom prst="straightConnector1">
                            <a:avLst/>
                          </a:prstGeom>
                          <a:ln>
                            <a:tailEnd type="arrow"/>
                          </a:ln>
                        </wps:spPr>
                        <wps:style>
                          <a:lnRef idx="1">
                            <a:schemeClr val="accent5"/>
                          </a:lnRef>
                          <a:fillRef idx="0">
                            <a:schemeClr val="accent5"/>
                          </a:fillRef>
                          <a:effectRef idx="0">
                            <a:schemeClr val="accent5"/>
                          </a:effectRef>
                          <a:fontRef idx="minor">
                            <a:schemeClr val="tx1"/>
                          </a:fontRef>
                        </wps:style>
                        <wps:bodyPr/>
                      </wps:wsp>
                      <wpg:grpSp>
                        <wpg:cNvPr id="33" name="群組 33"/>
                        <wpg:cNvGrpSpPr/>
                        <wpg:grpSpPr>
                          <a:xfrm>
                            <a:off x="2279652" y="152400"/>
                            <a:ext cx="1714498" cy="1276351"/>
                            <a:chOff x="2" y="0"/>
                            <a:chExt cx="1714498" cy="1276351"/>
                          </a:xfrm>
                        </wpg:grpSpPr>
                        <wps:wsp>
                          <wps:cNvPr id="17" name="文字方塊 17"/>
                          <wps:cNvSpPr txBox="1"/>
                          <wps:spPr>
                            <a:xfrm>
                              <a:off x="31750" y="64024"/>
                              <a:ext cx="381000" cy="1098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FD1B3D" w:rsidRDefault="00AB329D">
                                <w:pPr>
                                  <w:rPr>
                                    <w:sz w:val="20"/>
                                    <w:szCs w:val="20"/>
                                  </w:rPr>
                                </w:pPr>
                                <w:r w:rsidRPr="00FD1B3D">
                                  <w:rPr>
                                    <w:rFonts w:hint="eastAsia"/>
                                    <w:sz w:val="20"/>
                                    <w:szCs w:val="20"/>
                                  </w:rPr>
                                  <w:t>利益主張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文字方塊 18"/>
                          <wps:cNvSpPr txBox="1"/>
                          <wps:spPr>
                            <a:xfrm>
                              <a:off x="355600" y="64024"/>
                              <a:ext cx="381000" cy="1098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FD1B3D" w:rsidRDefault="00AB329D" w:rsidP="007E5316">
                                <w:pPr>
                                  <w:rPr>
                                    <w:sz w:val="20"/>
                                    <w:szCs w:val="20"/>
                                  </w:rPr>
                                </w:pPr>
                                <w:r w:rsidRPr="00FD1B3D">
                                  <w:rPr>
                                    <w:rFonts w:hint="eastAsia"/>
                                    <w:sz w:val="20"/>
                                    <w:szCs w:val="20"/>
                                  </w:rPr>
                                  <w:t>利益匯集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文字方塊 19"/>
                          <wps:cNvSpPr txBox="1"/>
                          <wps:spPr>
                            <a:xfrm>
                              <a:off x="971549" y="64024"/>
                              <a:ext cx="381000" cy="1098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FD1B3D" w:rsidRDefault="00AB329D" w:rsidP="007E5316">
                                <w:pPr>
                                  <w:rPr>
                                    <w:sz w:val="20"/>
                                    <w:szCs w:val="20"/>
                                  </w:rPr>
                                </w:pPr>
                                <w:r w:rsidRPr="00FD1B3D">
                                  <w:rPr>
                                    <w:rFonts w:hint="eastAsia"/>
                                    <w:sz w:val="20"/>
                                    <w:szCs w:val="20"/>
                                  </w:rPr>
                                  <w:t>政策制定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文字方塊 20"/>
                          <wps:cNvSpPr txBox="1"/>
                          <wps:spPr>
                            <a:xfrm>
                              <a:off x="1308101" y="64024"/>
                              <a:ext cx="381000" cy="1098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FD1B3D" w:rsidRDefault="00AB329D" w:rsidP="007E5316">
                                <w:pPr>
                                  <w:rPr>
                                    <w:sz w:val="20"/>
                                    <w:szCs w:val="20"/>
                                  </w:rPr>
                                </w:pPr>
                                <w:r w:rsidRPr="00FD1B3D">
                                  <w:rPr>
                                    <w:rFonts w:hint="eastAsia"/>
                                    <w:sz w:val="20"/>
                                    <w:szCs w:val="20"/>
                                  </w:rPr>
                                  <w:t>政策執行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 name="群組 32"/>
                          <wpg:cNvGrpSpPr/>
                          <wpg:grpSpPr>
                            <a:xfrm>
                              <a:off x="2" y="0"/>
                              <a:ext cx="1714498" cy="1276351"/>
                              <a:chOff x="2" y="0"/>
                              <a:chExt cx="1714498" cy="1276351"/>
                            </a:xfrm>
                          </wpg:grpSpPr>
                          <wps:wsp>
                            <wps:cNvPr id="23" name="梯形 23"/>
                            <wps:cNvSpPr/>
                            <wps:spPr>
                              <a:xfrm rot="5400000">
                                <a:off x="-209549" y="209551"/>
                                <a:ext cx="1276351" cy="857250"/>
                              </a:xfrm>
                              <a:prstGeom prst="trapezoid">
                                <a:avLst/>
                              </a:prstGeom>
                              <a:noFill/>
                              <a:ln w="127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梯形 24"/>
                            <wps:cNvSpPr/>
                            <wps:spPr>
                              <a:xfrm rot="16200000" flipH="1">
                                <a:off x="647700" y="209550"/>
                                <a:ext cx="1276350" cy="857250"/>
                              </a:xfrm>
                              <a:prstGeom prst="trapezoid">
                                <a:avLst/>
                              </a:prstGeom>
                              <a:noFill/>
                              <a:ln w="127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5" name="文字方塊 25"/>
                        <wps:cNvSpPr txBox="1"/>
                        <wps:spPr>
                          <a:xfrm>
                            <a:off x="821824" y="38100"/>
                            <a:ext cx="487037"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FD1B3D" w:rsidRDefault="00AB329D" w:rsidP="007E5316">
                              <w:pPr>
                                <w:rPr>
                                  <w:sz w:val="20"/>
                                  <w:szCs w:val="20"/>
                                </w:rPr>
                              </w:pPr>
                              <w:r w:rsidRPr="00FD1B3D">
                                <w:rPr>
                                  <w:rFonts w:hint="eastAsia"/>
                                  <w:sz w:val="20"/>
                                  <w:szCs w:val="20"/>
                                </w:rPr>
                                <w:t>輸入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文字方塊 26"/>
                        <wps:cNvSpPr txBox="1"/>
                        <wps:spPr>
                          <a:xfrm>
                            <a:off x="5034229" y="38100"/>
                            <a:ext cx="528063"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FD1B3D" w:rsidRDefault="00AB329D" w:rsidP="007E5316">
                              <w:pPr>
                                <w:rPr>
                                  <w:sz w:val="20"/>
                                  <w:szCs w:val="20"/>
                                </w:rPr>
                              </w:pPr>
                              <w:r w:rsidRPr="00FD1B3D">
                                <w:rPr>
                                  <w:rFonts w:hint="eastAsia"/>
                                  <w:sz w:val="20"/>
                                  <w:szCs w:val="20"/>
                                </w:rPr>
                                <w:t>輸出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文字方塊 27"/>
                        <wps:cNvSpPr txBox="1"/>
                        <wps:spPr>
                          <a:xfrm>
                            <a:off x="139373" y="584200"/>
                            <a:ext cx="501650" cy="844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FD1B3D" w:rsidRDefault="00AB329D" w:rsidP="007E5316">
                              <w:pPr>
                                <w:rPr>
                                  <w:sz w:val="20"/>
                                  <w:szCs w:val="20"/>
                                </w:rPr>
                              </w:pPr>
                              <w:r w:rsidRPr="00FD1B3D">
                                <w:rPr>
                                  <w:rFonts w:hint="eastAsia"/>
                                  <w:sz w:val="20"/>
                                  <w:szCs w:val="20"/>
                                </w:rPr>
                                <w:t>政治文化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文字方塊 28"/>
                        <wps:cNvSpPr txBox="1"/>
                        <wps:spPr>
                          <a:xfrm>
                            <a:off x="5797550" y="584201"/>
                            <a:ext cx="525449" cy="635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7E5316">
                              <w:r w:rsidRPr="00FD1B3D">
                                <w:rPr>
                                  <w:rFonts w:hint="eastAsia"/>
                                  <w:sz w:val="20"/>
                                  <w:szCs w:val="20"/>
                                </w:rPr>
                                <w:t>政治文化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直線單箭頭接點 29"/>
                        <wps:cNvCnPr/>
                        <wps:spPr>
                          <a:xfrm flipV="1">
                            <a:off x="1123950" y="1219200"/>
                            <a:ext cx="0" cy="444500"/>
                          </a:xfrm>
                          <a:prstGeom prst="straightConnector1">
                            <a:avLst/>
                          </a:prstGeom>
                          <a:ln>
                            <a:tailEnd type="arrow"/>
                          </a:ln>
                        </wps:spPr>
                        <wps:style>
                          <a:lnRef idx="1">
                            <a:schemeClr val="accent5"/>
                          </a:lnRef>
                          <a:fillRef idx="0">
                            <a:schemeClr val="accent5"/>
                          </a:fillRef>
                          <a:effectRef idx="0">
                            <a:schemeClr val="accent5"/>
                          </a:effectRef>
                          <a:fontRef idx="minor">
                            <a:schemeClr val="tx1"/>
                          </a:fontRef>
                        </wps:style>
                        <wps:bodyPr/>
                      </wps:wsp>
                      <wps:wsp>
                        <wps:cNvPr id="30" name="直線接點 30"/>
                        <wps:cNvCnPr/>
                        <wps:spPr>
                          <a:xfrm>
                            <a:off x="1123950" y="1663700"/>
                            <a:ext cx="4102100" cy="0"/>
                          </a:xfrm>
                          <a:prstGeom prst="line">
                            <a:avLst/>
                          </a:prstGeom>
                        </wps:spPr>
                        <wps:style>
                          <a:lnRef idx="1">
                            <a:schemeClr val="accent5"/>
                          </a:lnRef>
                          <a:fillRef idx="0">
                            <a:schemeClr val="accent5"/>
                          </a:fillRef>
                          <a:effectRef idx="0">
                            <a:schemeClr val="accent5"/>
                          </a:effectRef>
                          <a:fontRef idx="minor">
                            <a:schemeClr val="tx1"/>
                          </a:fontRef>
                        </wps:style>
                        <wps:bodyPr/>
                      </wps:wsp>
                      <wps:wsp>
                        <wps:cNvPr id="31" name="直線接點 31"/>
                        <wps:cNvCnPr/>
                        <wps:spPr>
                          <a:xfrm flipV="1">
                            <a:off x="5226050" y="1435100"/>
                            <a:ext cx="0" cy="228600"/>
                          </a:xfrm>
                          <a:prstGeom prst="line">
                            <a:avLst/>
                          </a:prstGeom>
                        </wps:spPr>
                        <wps:style>
                          <a:lnRef idx="1">
                            <a:schemeClr val="accent5"/>
                          </a:lnRef>
                          <a:fillRef idx="0">
                            <a:schemeClr val="accent5"/>
                          </a:fillRef>
                          <a:effectRef idx="0">
                            <a:schemeClr val="accent5"/>
                          </a:effectRef>
                          <a:fontRef idx="minor">
                            <a:schemeClr val="tx1"/>
                          </a:fontRef>
                        </wps:style>
                        <wps:bodyPr/>
                      </wps:wsp>
                      <wps:wsp>
                        <wps:cNvPr id="35" name="文字方塊 35"/>
                        <wps:cNvSpPr txBox="1"/>
                        <wps:spPr>
                          <a:xfrm>
                            <a:off x="1409700" y="1670050"/>
                            <a:ext cx="353060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FD1B3D" w:rsidRDefault="00AB329D" w:rsidP="0001655B">
                              <w:pPr>
                                <w:jc w:val="center"/>
                                <w:rPr>
                                  <w:sz w:val="20"/>
                                  <w:szCs w:val="20"/>
                                </w:rPr>
                              </w:pPr>
                              <w:r w:rsidRPr="00FD1B3D">
                                <w:rPr>
                                  <w:rFonts w:hint="eastAsia"/>
                                  <w:sz w:val="20"/>
                                  <w:szCs w:val="20"/>
                                </w:rPr>
                                <w:t>過程功能：利益主張、利益匯集、政策作成、政策執行</w:t>
                              </w:r>
                            </w:p>
                            <w:p w:rsidR="00AB329D" w:rsidRPr="00FD1B3D" w:rsidRDefault="00AB329D" w:rsidP="0001655B">
                              <w:pPr>
                                <w:jc w:val="center"/>
                                <w:rPr>
                                  <w:sz w:val="20"/>
                                  <w:szCs w:val="20"/>
                                </w:rPr>
                              </w:pPr>
                              <w:r w:rsidRPr="00FD1B3D">
                                <w:rPr>
                                  <w:rFonts w:hint="eastAsia"/>
                                  <w:sz w:val="20"/>
                                  <w:szCs w:val="20"/>
                                </w:rPr>
                                <w:t>系統功能：政治甄補、政治溝通、政治社會化</w:t>
                              </w:r>
                            </w:p>
                            <w:p w:rsidR="00AB329D" w:rsidRPr="00FD1B3D" w:rsidRDefault="00AB329D" w:rsidP="0001655B">
                              <w:pPr>
                                <w:jc w:val="center"/>
                                <w:rPr>
                                  <w:sz w:val="20"/>
                                  <w:szCs w:val="20"/>
                                </w:rPr>
                              </w:pPr>
                              <w:r w:rsidRPr="00FD1B3D">
                                <w:rPr>
                                  <w:rFonts w:hint="eastAsia"/>
                                  <w:sz w:val="20"/>
                                  <w:szCs w:val="20"/>
                                </w:rPr>
                                <w:t>環境：不具政治性質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1" o:spid="_x0000_s1027" style="position:absolute;left:0;text-align:left;margin-left:-21.65pt;margin-top:23.6pt;width:469.05pt;height:178.2pt;z-index:251694080;mso-width-relative:margin;mso-height-relative:margin" coordsize="64770,2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IKWSwgAAOlHAAAOAAAAZHJzL2Uyb0RvYy54bWzsXFuP20QUfkfiP1h+b+MZXxJH3VZlewGp&#10;aita6LPrOBsLx2Ps2SbbZyQkHngsEkhcKnjgoeUFhBCCf9Ou+i84Z25Oss42SbdpG/yyG3s8vhyf&#10;75tzvjnjC5em48x6kJRVyvI9m5x3bCvJYzZI84M9+5O71871bKviUT6IMpYne/ZRUtmXLr7/3oVJ&#10;0U8oG7FskJQWnCSv+pNizx5xXvQ7nSoeJeOoOs+KJIfGISvHEYfN8qAzKKMJnH2cdajjBJ0JKwdF&#10;yeKkqmDvFdloXxTnHw6TmN8aDquEW9meDffGxd9S/L2PfzsXL0T9gzIqRmmsbiPa4C7GUZrDRc2p&#10;rkQ8sg7L9MSpxmlcsooN+fmYjTtsOEzjRDwDPA1xFp7meskOC/EsB/3JQWHMBKZdsNPGp41vPrhd&#10;WukA3p1t5dEYXtHxvz8f//GFRdA2k+KgD4dcL4s7xe1S7TiQW/i402E5xv/wINZUWPXIWDWZciuG&#10;nX7oB6Hr21YMbZQGLvGU3eMRvJwT/eLRVdUz8Lpdx4HXJnp6vRDeON5VR1+4g/dnbmdSgA9VtZmq&#10;VzPTnVFUJML6FdpAm8k1dvrh12f/PLaIKw0lDjJWqvoVGGxVEy0+KO358w8a9Yuy4tcTNrbwx55d&#10;gmcLh4se3Ki4tIk+BK+as2tplsH+qJ/l1gReLwVTih4Vy9IBtmKjAFqyn5XWgwggEsVxknNfGXnu&#10;SDz7lagayQNFkzosy+GVoPHlI4tf/ChL5MU/TobgX+AHVF4dkb14wcCcCY7GbkO4PdORNHXMuHBQ&#10;cAV1LHZLBOJNR/W8p13R9BBXZTk3ncdpzsqmKw8+M1eWx+unl8+Mj3+fDY7AX0om+aYq4mspmO9G&#10;VPHbUQkEAz4NpMlvwZ9hxuD1MPXLtkasfNi0H48Hh4ZW25oAYe3Z1eeHUZnYVvZRDq4eEg9wZXGx&#10;4fldChvlbMv92Zb8cLzP4IUD6uHuxE88nmf657Bk43vArZfxqtAU5TFce8+Oeak39rkkUmDnOLl8&#10;WRwGrFZE/EZ+p4jx5GhVdJy703tRWSjf5cAMN5mGV9RfcGF5LPbM2eVDzoap8O/arsreAHUkqG1g&#10;HshLcuPzR18+e/LN80d/PfvpK4sInOAdAD0g8i0+/YCBpyvq1IDQbGVosuvR0AttC/jQDXquJDXw&#10;Xk17QdAF/AvWAyIIHe1vmm010FfkgjMhAADaq+NcP0iWbwvn+oqvB+d8en+qBk8xNrbI3zXkB83I&#10;FwPWBsj3Qs9BvAvoE0LkMN8MfWjuBgsBz9pxQIv9majgTMd4g32q47921N+pUZ/WGdF3vx//+e2z&#10;R0+Pnz558eOT51//8uLv7y1oV6QPw/9+rtKjpYM+8V3HxWEdRv2e5/knoA+NyAyY67wk+K94GaUH&#10;I77P8hzyAFbKQGshjsJsAT0eh+2oz6M0u5oPLH5UQI4XlSWbmKBbB7AiY0FWqxrC98YofD5faB7W&#10;T4nCdaKxUQivO28wtPOpjguGp4fwmFipEHNLsSalesQ5bvY6QzcreZ1Hel5witf5PQ+T6tbrUCoy&#10;ud8KLrtFr1MSh1FjlBLh1kqEVGxghyCktSQbSrth4IPTAe0Qn3oy4KgjEtKFvDIEFQ95CUSEwPUF&#10;dqK+UW9kZ6PpaPVmWc83qt50NbrmM7nuDJWvk8m5RGRqYJrAc6iHZ6lN5/aIYXTihD2HasraMJE7&#10;IerAy5CualpUmqaDHqUNCU4/ld1P8XhNlWuzu+64EbvrzhvgbAWBxgRvRrzb4eCN//8EG+CrJsGm&#10;tynMfR8zMeTIFucn1FsN1bcZ54KakQZbnO+SMAsiahPOww1xHnaJr4TZFufvJM6NJN/ifIdwjnNZ&#10;DTiH3bUCs07YTlwHYnPQd9oBvWly9F0Y0I0C3wJ9W0BfpkPUipXSIZREtZ4OIcCoRAQ9E7pMQng3&#10;xQdqBJvnj3/D0hHYMc9faquaKR2RRQQ+6DKoJaC8oGptzlEn1MEK/tSyjLGd0mrUNHKXSsHZqC8n&#10;ppJAVC6ShywdiKssEZON0HBGdSVnNK2MdqlG0SCR1SmopGsN3VS4gJSLN73yzLPUtt8UF87Ut5wu&#10;UbdVJjtSZQLyoQ5yFD2YpFXVlyylBxKAiI8ubw2ztPhQV94oppDVZYJfBVEskqwgCjUH0IPCoZYo&#10;WqJoy9FwtKhL13CAWaEcrS5IFROHMxHTFsrUYHpBE8hsmZqcdUDta80ytR4lPSQlSJLEVAYGK/Xs&#10;htfrOi5Mp+C8kOs6i6W5J8KLtStW28kNMbCZ+EWGNutMbphZrTZH2laOtA2YN9ekUZMRrwlz33E9&#10;SlU5Kk5ZzuPcpz0ngMylxTlWpAsGXLnKXCcPr3kS00xrtTjfJZw31ypQw+pr4py4odsFIMN4rap+&#10;5sZz3yGiUAhxXtenQRDUFivI9SsrlEi8Zpybaa0W57uE8+ZiBWpYfU2c+92wi9WlBuhiFKoDd5/6&#10;UNElB3SMsY1S1gL9bQE6ETFYW66wY6tJMMiW05hLansNwQPkl1SUC4Xv0wWFjxDqhgryhBK9TrbG&#10;vFL3PKg7fxnc2+Ly2SWwG4zob3FxuQt+MOuAaiUD7FbS8nK/w8RH6clz3hYELi4sngslPeJQzCNF&#10;zijaloeRWZrjIusTq0Dl6oUVlhW36xJwnHjt697dhdUw2nVEcKHExXUoy4cvATiasjwoKl90IuU+&#10;lPZeugiu9aGZWq23mX6aBWr4NkRNP2uV8XhOiOSDkS4J4JecuaqHPRfWXInCXZHUklCtt1zORq1I&#10;XX8FYkviFTEM0ma128lqxSQVfE9GFESob9/gB2tmt8X0Vf2Fnov/AQAA//8DAFBLAwQUAAYACAAA&#10;ACEA272iWeEAAAAKAQAADwAAAGRycy9kb3ducmV2LnhtbEyPwU7DMAyG70i8Q2QkblvatYxRmk7T&#10;BJwmJDYkxM1rvLZak1RN1nZvjznB0fan39+fryfTioF63zirIJ5HIMiWTje2UvB5eJ2tQPiAVmPr&#10;LCm4kod1cXuTY6bdaD9o2IdKcIj1GSqoQ+gyKX1Zk0E/dx1Zvp1cbzDw2FdS9zhyuGnlIoqW0mBj&#10;+UONHW1rKs/7i1HwNuK4SeKXYXc+ba/fh4f3r11MSt3fTZtnEIGm8AfDrz6rQ8FOR3ex2otWwSxN&#10;EkYVpI8LEAysnlLucuRFlCxBFrn8X6H4AQAA//8DAFBLAQItABQABgAIAAAAIQC2gziS/gAAAOEB&#10;AAATAAAAAAAAAAAAAAAAAAAAAABbQ29udGVudF9UeXBlc10ueG1sUEsBAi0AFAAGAAgAAAAhADj9&#10;If/WAAAAlAEAAAsAAAAAAAAAAAAAAAAALwEAAF9yZWxzLy5yZWxzUEsBAi0AFAAGAAgAAAAhACf0&#10;gpZLCAAA6UcAAA4AAAAAAAAAAAAAAAAALgIAAGRycy9lMm9Eb2MueG1sUEsBAi0AFAAGAAgAAAAh&#10;ANu9olnhAAAACgEAAA8AAAAAAAAAAAAAAAAApQoAAGRycy9kb3ducmV2LnhtbFBLBQYAAAAABAAE&#10;APMAAACzCwAAAAA=&#10;">
                <v:rect id="矩形 13" o:spid="_x0000_s1028" style="position:absolute;width:64770;height:24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fxs8EA&#10;AADbAAAADwAAAGRycy9kb3ducmV2LnhtbERP3WrCMBS+H/gO4Qy8m6kTxqhGGQNRFMusPsAhOWuL&#10;zUlJMlvf3gwE787H93sWq8G24ko+NI4VTCcZCGLtTMOVgvNp/fYJIkRkg61jUnCjAKvl6GWBuXE9&#10;H+laxkqkEA45Kqhj7HIpg67JYpi4jjhxv85bjAn6ShqPfQq3rXzPsg9pseHUUGNH3zXpS/lnFWh/&#10;uPxsin3h9K44TKt12Z93pVLj1+FrDiLSEJ/ih3tr0vwZ/P+SDp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X8bPBAAAA2wAAAA8AAAAAAAAAAAAAAAAAmAIAAGRycy9kb3du&#10;cmV2LnhtbFBLBQYAAAAABAAEAPUAAACGAwAAAAA=&#10;" filled="f" strokecolor="#4bacc6 [3208]" strokeweight="1pt"/>
                <v:shape id="文字方塊 15" o:spid="_x0000_s1029" type="#_x0000_t202" style="position:absolute;left:7429;top:3683;width:6667;height:8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HCH8QA&#10;AADbAAAADwAAAGRycy9kb3ducmV2LnhtbERP0WrCQBB8F/oPxxb6ppdKLTbmIiKIIm2hUaiPS26b&#10;BHN74e7U2K/vFQTfZnd2ZnayeW9acSbnG8sKnkcJCOLS6oYrBfvdajgF4QOyxtYyKbiSh3n+MMgw&#10;1fbCX3QuQiWiCfsUFdQhdKmUvqzJoB/ZjjhyP9YZDHF0ldQOL9HctHKcJK/SYMMxocaOljWVx+Jk&#10;FLy/9N/bz7frfn3gX3f8WMR1myj19NgvZiAC9eF+fFNvdHx/Av9dI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xwh/EAAAA2wAAAA8AAAAAAAAAAAAAAAAAmAIAAGRycy9k&#10;b3ducmV2LnhtbFBLBQYAAAAABAAEAPUAAACJAwAAAAA=&#10;" fillcolor="white [3201]" strokecolor="#4bacc6 [3208]" strokeweight="1pt">
                  <v:textbox>
                    <w:txbxContent>
                      <w:p w:rsidR="00AB329D" w:rsidRPr="00FD1B3D" w:rsidRDefault="00AB329D" w:rsidP="007E5316">
                        <w:pPr>
                          <w:jc w:val="center"/>
                          <w:rPr>
                            <w:sz w:val="20"/>
                            <w:szCs w:val="20"/>
                          </w:rPr>
                        </w:pPr>
                        <w:r w:rsidRPr="00FD1B3D">
                          <w:rPr>
                            <w:rFonts w:hint="eastAsia"/>
                            <w:sz w:val="20"/>
                            <w:szCs w:val="20"/>
                          </w:rPr>
                          <w:t>要求</w:t>
                        </w:r>
                      </w:p>
                      <w:p w:rsidR="00AB329D" w:rsidRPr="00FD1B3D" w:rsidRDefault="00AB329D" w:rsidP="007E5316">
                        <w:pPr>
                          <w:jc w:val="center"/>
                          <w:rPr>
                            <w:sz w:val="20"/>
                            <w:szCs w:val="20"/>
                          </w:rPr>
                        </w:pPr>
                        <w:r w:rsidRPr="00FD1B3D">
                          <w:rPr>
                            <w:rFonts w:hint="eastAsia"/>
                            <w:sz w:val="20"/>
                            <w:szCs w:val="20"/>
                          </w:rPr>
                          <w:t>與</w:t>
                        </w:r>
                      </w:p>
                      <w:p w:rsidR="00AB329D" w:rsidRDefault="00AB329D" w:rsidP="007E5316">
                        <w:pPr>
                          <w:jc w:val="center"/>
                        </w:pPr>
                        <w:r w:rsidRPr="00FD1B3D">
                          <w:rPr>
                            <w:rFonts w:hint="eastAsia"/>
                            <w:sz w:val="20"/>
                            <w:szCs w:val="20"/>
                          </w:rPr>
                          <w:t>支持</w:t>
                        </w:r>
                      </w:p>
                    </w:txbxContent>
                  </v:textbox>
                </v:shape>
                <v:shape id="文字方塊 16" o:spid="_x0000_s1030" type="#_x0000_t202" style="position:absolute;left:49403;top:3111;width:6667;height:11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caMQA&#10;AADbAAAADwAAAGRycy9kb3ducmV2LnhtbERP0WrCQBB8F/yHY4W+1UtLCRo9RQRpKa1gGqiPS26b&#10;BHN74e4ao1/vFQq+ze7szOws14NpRU/ON5YVPE0TEMSl1Q1XCoqv3eMMhA/IGlvLpOBCHtar8WiJ&#10;mbZnPlCfh0pEE/YZKqhD6DIpfVmTQT+1HXHkfqwzGOLoKqkdnqO5aeVzkqTSYMMxocaOtjWVp/zX&#10;KPh4Gb7f9/NL8Xrkqzt9buK6TZR6mAybBYhAQ7gf/6vfdHw/hb8uEY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jXGjEAAAA2wAAAA8AAAAAAAAAAAAAAAAAmAIAAGRycy9k&#10;b3ducmV2LnhtbFBLBQYAAAAABAAEAPUAAACJAwAAAAA=&#10;" fillcolor="white [3201]" strokecolor="#4bacc6 [3208]" strokeweight="1pt">
                  <v:textbox>
                    <w:txbxContent>
                      <w:p w:rsidR="00AB329D" w:rsidRPr="00FD1B3D" w:rsidRDefault="00AB329D" w:rsidP="007E5316">
                        <w:pPr>
                          <w:jc w:val="center"/>
                          <w:rPr>
                            <w:sz w:val="20"/>
                            <w:szCs w:val="20"/>
                          </w:rPr>
                        </w:pPr>
                        <w:r w:rsidRPr="00FD1B3D">
                          <w:rPr>
                            <w:rFonts w:hint="eastAsia"/>
                            <w:sz w:val="20"/>
                            <w:szCs w:val="20"/>
                          </w:rPr>
                          <w:t>汲取的</w:t>
                        </w:r>
                      </w:p>
                      <w:p w:rsidR="00AB329D" w:rsidRPr="00FD1B3D" w:rsidRDefault="00AB329D" w:rsidP="007E5316">
                        <w:pPr>
                          <w:jc w:val="center"/>
                          <w:rPr>
                            <w:sz w:val="20"/>
                            <w:szCs w:val="20"/>
                          </w:rPr>
                        </w:pPr>
                        <w:r w:rsidRPr="00FD1B3D">
                          <w:rPr>
                            <w:rFonts w:hint="eastAsia"/>
                            <w:sz w:val="20"/>
                            <w:szCs w:val="20"/>
                          </w:rPr>
                          <w:t>分配的</w:t>
                        </w:r>
                      </w:p>
                      <w:p w:rsidR="00AB329D" w:rsidRPr="00FD1B3D" w:rsidRDefault="00AB329D" w:rsidP="007E5316">
                        <w:pPr>
                          <w:jc w:val="center"/>
                          <w:rPr>
                            <w:sz w:val="20"/>
                            <w:szCs w:val="20"/>
                          </w:rPr>
                        </w:pPr>
                        <w:r w:rsidRPr="00FD1B3D">
                          <w:rPr>
                            <w:rFonts w:hint="eastAsia"/>
                            <w:sz w:val="20"/>
                            <w:szCs w:val="20"/>
                          </w:rPr>
                          <w:t>規約的符號的</w:t>
                        </w:r>
                      </w:p>
                    </w:txbxContent>
                  </v:textbox>
                </v:shape>
                <v:shapetype id="_x0000_t32" coordsize="21600,21600" o:spt="32" o:oned="t" path="m,l21600,21600e" filled="f">
                  <v:path arrowok="t" fillok="f" o:connecttype="none"/>
                  <o:lock v:ext="edit" shapetype="t"/>
                </v:shapetype>
                <v:shape id="直線單箭頭接點 21" o:spid="_x0000_s1031" type="#_x0000_t32" style="position:absolute;left:15303;top:8445;width:63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GbMAAAADbAAAADwAAAGRycy9kb3ducmV2LnhtbESPQYvCMBSE78L+h/AEb5pYQaQaRVwW&#10;vOou9fpo3rZlm5eSZGv7740geBxm5htmdxhsK3ryoXGsYblQIIhLZxquNPx8f803IEJENtg6Jg0j&#10;BTjsPyY7zI2784X6a6xEgnDIUUMdY5dLGcqaLIaF64iT9+u8xZikr6TxeE9w28pMqbW02HBaqLGj&#10;U03l3/Xfaijsp7rFftysOmXUuLZF5o+F1rPpcNyCiDTEd/jVPhsN2RKeX9IPkP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RmzAAAAA2wAAAA8AAAAAAAAAAAAAAAAA&#10;oQIAAGRycy9kb3ducmV2LnhtbFBLBQYAAAAABAAEAPkAAACOAwAAAAA=&#10;" strokecolor="#40a7c2 [3048]">
                  <v:stroke endarrow="open"/>
                </v:shape>
                <v:shape id="直線單箭頭接點 22" o:spid="_x0000_s1032" type="#_x0000_t32" style="position:absolute;left:41846;top:8445;width:58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YG78AAADbAAAADwAAAGRycy9kb3ducmV2LnhtbESPQYvCMBSE7wv+h/CEva2JFUSqUUQR&#10;9qq71OujebbF5qUksbb/frMgeBxm5htmsxtsK3ryoXGsYT5TIIhLZxquNPz+nL5WIEJENtg6Jg0j&#10;BdhtJx8bzI178pn6S6xEgnDIUUMdY5dLGcqaLIaZ64iTd3PeYkzSV9J4fCa4bWWm1FJabDgt1NjR&#10;oabyfnlYDYU9qmvsx9WiU0aNS1tkfl9o/Tkd9msQkYb4Dr/a30ZDlsH/l/QD5PY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z/YG78AAADbAAAADwAAAAAAAAAAAAAAAACh&#10;AgAAZHJzL2Rvd25yZXYueG1sUEsFBgAAAAAEAAQA+QAAAI0DAAAAAA==&#10;" strokecolor="#40a7c2 [3048]">
                  <v:stroke endarrow="open"/>
                </v:shape>
                <v:group id="群組 33" o:spid="_x0000_s1033" style="position:absolute;left:22796;top:1524;width:17145;height:12763" coordorigin="" coordsize="17144,12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文字方塊 17" o:spid="_x0000_s1034" type="#_x0000_t202" style="position:absolute;left:317;top:640;width:3810;height:10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AB329D" w:rsidRPr="00FD1B3D" w:rsidRDefault="00AB329D">
                          <w:pPr>
                            <w:rPr>
                              <w:sz w:val="20"/>
                              <w:szCs w:val="20"/>
                            </w:rPr>
                          </w:pPr>
                          <w:r w:rsidRPr="00FD1B3D">
                            <w:rPr>
                              <w:rFonts w:hint="eastAsia"/>
                              <w:sz w:val="20"/>
                              <w:szCs w:val="20"/>
                            </w:rPr>
                            <w:t>利益主張</w:t>
                          </w:r>
                        </w:p>
                      </w:txbxContent>
                    </v:textbox>
                  </v:shape>
                  <v:shape id="文字方塊 18" o:spid="_x0000_s1035" type="#_x0000_t202" style="position:absolute;left:3556;top:640;width:3810;height:10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AB329D" w:rsidRPr="00FD1B3D" w:rsidRDefault="00AB329D" w:rsidP="007E5316">
                          <w:pPr>
                            <w:rPr>
                              <w:sz w:val="20"/>
                              <w:szCs w:val="20"/>
                            </w:rPr>
                          </w:pPr>
                          <w:r w:rsidRPr="00FD1B3D">
                            <w:rPr>
                              <w:rFonts w:hint="eastAsia"/>
                              <w:sz w:val="20"/>
                              <w:szCs w:val="20"/>
                            </w:rPr>
                            <w:t>利益匯集</w:t>
                          </w:r>
                        </w:p>
                      </w:txbxContent>
                    </v:textbox>
                  </v:shape>
                  <v:shape id="文字方塊 19" o:spid="_x0000_s1036" type="#_x0000_t202" style="position:absolute;left:9715;top:640;width:3810;height:10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AB329D" w:rsidRPr="00FD1B3D" w:rsidRDefault="00AB329D" w:rsidP="007E5316">
                          <w:pPr>
                            <w:rPr>
                              <w:sz w:val="20"/>
                              <w:szCs w:val="20"/>
                            </w:rPr>
                          </w:pPr>
                          <w:r w:rsidRPr="00FD1B3D">
                            <w:rPr>
                              <w:rFonts w:hint="eastAsia"/>
                              <w:sz w:val="20"/>
                              <w:szCs w:val="20"/>
                            </w:rPr>
                            <w:t>政策制定</w:t>
                          </w:r>
                        </w:p>
                      </w:txbxContent>
                    </v:textbox>
                  </v:shape>
                  <v:shape id="文字方塊 20" o:spid="_x0000_s1037" type="#_x0000_t202" style="position:absolute;left:13081;top:640;width:3810;height:10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AB329D" w:rsidRPr="00FD1B3D" w:rsidRDefault="00AB329D" w:rsidP="007E5316">
                          <w:pPr>
                            <w:rPr>
                              <w:sz w:val="20"/>
                              <w:szCs w:val="20"/>
                            </w:rPr>
                          </w:pPr>
                          <w:r w:rsidRPr="00FD1B3D">
                            <w:rPr>
                              <w:rFonts w:hint="eastAsia"/>
                              <w:sz w:val="20"/>
                              <w:szCs w:val="20"/>
                            </w:rPr>
                            <w:t>政策執行</w:t>
                          </w:r>
                        </w:p>
                      </w:txbxContent>
                    </v:textbox>
                  </v:shape>
                  <v:group id="群組 32" o:spid="_x0000_s1038" style="position:absolute;width:17145;height:12763" coordorigin="" coordsize="17144,12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梯形 23" o:spid="_x0000_s1039" style="position:absolute;left:-2096;top:2096;width:12763;height:8572;rotation:90;visibility:visible;mso-wrap-style:square;v-text-anchor:middle" coordsize="1276351,85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pcOMEA&#10;AADbAAAADwAAAGRycy9kb3ducmV2LnhtbESPQYvCMBSE74L/ITzBm6ZWkVKNIguyHl3Xi7dH89p0&#10;t3kpTaz135sFYY/DzHzDbPeDbURPna8dK1jMExDEhdM1Vwqu38dZBsIHZI2NY1LwJA/73Xi0xVy7&#10;B39RfwmViBD2OSowIbS5lL4wZNHPXUscvdJ1FkOUXSV1h48It41Mk2QtLdYcFwy29GGo+L3crYLV&#10;wt76H30u2/vnOjuYtJS3o1RqOhkOGxCBhvAffrdPWkG6hL8v8QfI3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XDjBAAAA2wAAAA8AAAAAAAAAAAAAAAAAmAIAAGRycy9kb3du&#10;cmV2LnhtbFBLBQYAAAAABAAEAPUAAACGAwAAAAA=&#10;" path="m,857250l214313,r847726,l1276351,857250,,857250xe" filled="f" strokecolor="#4bacc6 [3208]" strokeweight="1pt">
                      <v:path arrowok="t" o:connecttype="custom" o:connectlocs="0,857250;214313,0;1062039,0;1276351,857250;0,857250" o:connectangles="0,0,0,0,0"/>
                    </v:shape>
                    <v:shape id="梯形 24" o:spid="_x0000_s1040" style="position:absolute;left:6477;top:2095;width:12763;height:8573;rotation:90;flip:x;visibility:visible;mso-wrap-style:square;v-text-anchor:middle" coordsize="1276350,85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0MMEA&#10;AADbAAAADwAAAGRycy9kb3ducmV2LnhtbESP0YqDMBRE3xf6D+EW9m2NSinFNpXSRZC+1fUDLuZW&#10;peZGTFrdv28WCvs4zMwZ5pAvZhBPmlxvWUESxSCIG6t7bhXUP8XXDoTzyBoHy6Tglxzkx9XHATNt&#10;Z77Ss/KtCBB2GSrovB8zKV3TkUEX2ZE4eDc7GfRBTq3UE84BbgaZxvFWGuw5LHQ40rmj5l49jILN&#10;pdzWmHLSFnVZFfK7muddr9TnejntQXha/H/43S61gnQDf1/CD5DH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X9DDBAAAA2wAAAA8AAAAAAAAAAAAAAAAAmAIAAGRycy9kb3du&#10;cmV2LnhtbFBLBQYAAAAABAAEAPUAAACGAwAAAAA=&#10;" path="m,857250l214313,r847725,l1276350,857250,,857250xe" filled="f" strokecolor="#4bacc6 [3208]" strokeweight="1pt">
                      <v:path arrowok="t" o:connecttype="custom" o:connectlocs="0,857250;214313,0;1062038,0;1276350,857250;0,857250" o:connectangles="0,0,0,0,0"/>
                    </v:shape>
                  </v:group>
                </v:group>
                <v:shape id="文字方塊 25" o:spid="_x0000_s1041" type="#_x0000_t202" style="position:absolute;left:8218;top:381;width:4870;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AB329D" w:rsidRPr="00FD1B3D" w:rsidRDefault="00AB329D" w:rsidP="007E5316">
                        <w:pPr>
                          <w:rPr>
                            <w:sz w:val="20"/>
                            <w:szCs w:val="20"/>
                          </w:rPr>
                        </w:pPr>
                        <w:r w:rsidRPr="00FD1B3D">
                          <w:rPr>
                            <w:rFonts w:hint="eastAsia"/>
                            <w:sz w:val="20"/>
                            <w:szCs w:val="20"/>
                          </w:rPr>
                          <w:t>輸入</w:t>
                        </w:r>
                      </w:p>
                    </w:txbxContent>
                  </v:textbox>
                </v:shape>
                <v:shape id="文字方塊 26" o:spid="_x0000_s1042" type="#_x0000_t202" style="position:absolute;left:50342;top:381;width:5280;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AB329D" w:rsidRPr="00FD1B3D" w:rsidRDefault="00AB329D" w:rsidP="007E5316">
                        <w:pPr>
                          <w:rPr>
                            <w:sz w:val="20"/>
                            <w:szCs w:val="20"/>
                          </w:rPr>
                        </w:pPr>
                        <w:r w:rsidRPr="00FD1B3D">
                          <w:rPr>
                            <w:rFonts w:hint="eastAsia"/>
                            <w:sz w:val="20"/>
                            <w:szCs w:val="20"/>
                          </w:rPr>
                          <w:t>輸出</w:t>
                        </w:r>
                      </w:p>
                    </w:txbxContent>
                  </v:textbox>
                </v:shape>
                <v:shape id="文字方塊 27" o:spid="_x0000_s1043" type="#_x0000_t202" style="position:absolute;left:1393;top:5842;width:5017;height:8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AB329D" w:rsidRPr="00FD1B3D" w:rsidRDefault="00AB329D" w:rsidP="007E5316">
                        <w:pPr>
                          <w:rPr>
                            <w:sz w:val="20"/>
                            <w:szCs w:val="20"/>
                          </w:rPr>
                        </w:pPr>
                        <w:r w:rsidRPr="00FD1B3D">
                          <w:rPr>
                            <w:rFonts w:hint="eastAsia"/>
                            <w:sz w:val="20"/>
                            <w:szCs w:val="20"/>
                          </w:rPr>
                          <w:t>政治文化</w:t>
                        </w:r>
                      </w:p>
                    </w:txbxContent>
                  </v:textbox>
                </v:shape>
                <v:shape id="文字方塊 28" o:spid="_x0000_s1044" type="#_x0000_t202" style="position:absolute;left:57975;top:5842;width:5254;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AB329D" w:rsidRDefault="00AB329D" w:rsidP="007E5316">
                        <w:r w:rsidRPr="00FD1B3D">
                          <w:rPr>
                            <w:rFonts w:hint="eastAsia"/>
                            <w:sz w:val="20"/>
                            <w:szCs w:val="20"/>
                          </w:rPr>
                          <w:t>政治文化</w:t>
                        </w:r>
                      </w:p>
                    </w:txbxContent>
                  </v:textbox>
                </v:shape>
                <v:shape id="直線單箭頭接點 29" o:spid="_x0000_s1045" type="#_x0000_t32" style="position:absolute;left:11239;top:12192;width:0;height:44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LKJ8UAAADbAAAADwAAAGRycy9kb3ducmV2LnhtbESPQWsCMRSE70L/Q3iF3jRbqaLrZqUK&#10;pUXwUPWgt8fmdbN08xI2qbv+e1Mo9DjMzDdMsR5sK67UhcaxgudJBoK4crrhWsHp+DZegAgRWWPr&#10;mBTcKMC6fBgVmGvX8yddD7EWCcIhRwUmRp9LGSpDFsPEeeLkfbnOYkyyq6XusE9w28ppls2lxYbT&#10;gkFPW0PV9+HHKng5D6fjfrbwoe5n/mbfN3p3MUo9PQ6vKxCRhvgf/mt/aAXTJfx+ST9Al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ULKJ8UAAADbAAAADwAAAAAAAAAA&#10;AAAAAAChAgAAZHJzL2Rvd25yZXYueG1sUEsFBgAAAAAEAAQA+QAAAJMDAAAAAA==&#10;" strokecolor="#40a7c2 [3048]">
                  <v:stroke endarrow="open"/>
                </v:shape>
                <v:line id="直線接點 30" o:spid="_x0000_s1046" style="position:absolute;visibility:visible;mso-wrap-style:square" from="11239,16637" to="52260,16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Hk/r0AAADbAAAADwAAAGRycy9kb3ducmV2LnhtbERPy6rCMBDdC/5DGMGdpipU6TXKRRDc&#10;CD4KbodmbltuMylN1Pr3zkJweTjv9bZ3jXpQF2rPBmbTBBRx4W3NpYH8up+sQIWIbLHxTAZeFGC7&#10;GQ7WmFn/5DM9LrFUEsIhQwNVjG2mdSgqchimviUW7s93DqPArtS2w6eEu0bPkyTVDmuWhgpb2lVU&#10;/F/uTkqOMT/gfImnWTg2N87T636ZGjMe9b8/oCL18Sv+uA/WwELWyxf5AXrz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xx5P69AAAA2wAAAA8AAAAAAAAAAAAAAAAAoQIA&#10;AGRycy9kb3ducmV2LnhtbFBLBQYAAAAABAAEAPkAAACLAwAAAAA=&#10;" strokecolor="#40a7c2 [3048]"/>
                <v:line id="直線接點 31" o:spid="_x0000_s1047" style="position:absolute;flip:y;visibility:visible;mso-wrap-style:square" from="52260,14351" to="52260,16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wmsMAAADbAAAADwAAAGRycy9kb3ducmV2LnhtbESPT4vCMBTE74LfITzBi6ypLqhbjaKC&#10;i0f/dO9vm2dbbF5qE7W7n94IgsdhZn7DzBaNKcWNaldYVjDoRyCIU6sLzhQkx83HBITzyBpLy6Tg&#10;jxws5u3WDGNt77yn28FnIkDYxagg976KpXRpTgZd31bEwTvZ2qAPss6krvEe4KaUwygaSYMFh4Uc&#10;K1rnlJ4PV6NgrzdJsh5/ff+61aX4+dfX3S7rKdXtNMspCE+Nf4df7a1W8DmA55fw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MJrDAAAA2wAAAA8AAAAAAAAAAAAA&#10;AAAAoQIAAGRycy9kb3ducmV2LnhtbFBLBQYAAAAABAAEAPkAAACRAwAAAAA=&#10;" strokecolor="#40a7c2 [3048]"/>
                <v:shape id="文字方塊 35" o:spid="_x0000_s1048" type="#_x0000_t202" style="position:absolute;left:14097;top:16700;width:35306;height:8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AB329D" w:rsidRPr="00FD1B3D" w:rsidRDefault="00AB329D" w:rsidP="0001655B">
                        <w:pPr>
                          <w:jc w:val="center"/>
                          <w:rPr>
                            <w:sz w:val="20"/>
                            <w:szCs w:val="20"/>
                          </w:rPr>
                        </w:pPr>
                        <w:r w:rsidRPr="00FD1B3D">
                          <w:rPr>
                            <w:rFonts w:hint="eastAsia"/>
                            <w:sz w:val="20"/>
                            <w:szCs w:val="20"/>
                          </w:rPr>
                          <w:t>過程功能：利益主張、利益匯集、政策作成、政策執行</w:t>
                        </w:r>
                      </w:p>
                      <w:p w:rsidR="00AB329D" w:rsidRPr="00FD1B3D" w:rsidRDefault="00AB329D" w:rsidP="0001655B">
                        <w:pPr>
                          <w:jc w:val="center"/>
                          <w:rPr>
                            <w:sz w:val="20"/>
                            <w:szCs w:val="20"/>
                          </w:rPr>
                        </w:pPr>
                        <w:r w:rsidRPr="00FD1B3D">
                          <w:rPr>
                            <w:rFonts w:hint="eastAsia"/>
                            <w:sz w:val="20"/>
                            <w:szCs w:val="20"/>
                          </w:rPr>
                          <w:t>系統功能：政治甄補、政治溝通、政治社會化</w:t>
                        </w:r>
                      </w:p>
                      <w:p w:rsidR="00AB329D" w:rsidRPr="00FD1B3D" w:rsidRDefault="00AB329D" w:rsidP="0001655B">
                        <w:pPr>
                          <w:jc w:val="center"/>
                          <w:rPr>
                            <w:sz w:val="20"/>
                            <w:szCs w:val="20"/>
                          </w:rPr>
                        </w:pPr>
                        <w:r w:rsidRPr="00FD1B3D">
                          <w:rPr>
                            <w:rFonts w:hint="eastAsia"/>
                            <w:sz w:val="20"/>
                            <w:szCs w:val="20"/>
                          </w:rPr>
                          <w:t>環境：不具政治性質</w:t>
                        </w:r>
                      </w:p>
                    </w:txbxContent>
                  </v:textbox>
                </v:shape>
                <w10:wrap type="topAndBottom"/>
              </v:group>
            </w:pict>
          </mc:Fallback>
        </mc:AlternateContent>
      </w:r>
      <w:r w:rsidR="00610157" w:rsidRPr="007E5316">
        <w:rPr>
          <w:rFonts w:hAnsi="新細明體" w:hint="eastAsia"/>
          <w:b/>
        </w:rPr>
        <w:t>結構功能論</w:t>
      </w:r>
      <w:r w:rsidR="007E5316" w:rsidRPr="00792200">
        <w:rPr>
          <w:rFonts w:hAnsi="新細明體" w:hint="eastAsia"/>
          <w:b/>
          <w:sz w:val="22"/>
        </w:rPr>
        <w:t>(Structural-Functionalism Theory)</w:t>
      </w:r>
      <w:r w:rsidR="00C73224" w:rsidRPr="00C73224">
        <w:rPr>
          <w:rFonts w:hAnsi="新細明體" w:hint="eastAsia"/>
          <w:b/>
          <w:color w:val="0070C0"/>
          <w:szCs w:val="28"/>
        </w:rPr>
        <w:t xml:space="preserve"> </w:t>
      </w:r>
      <w:r w:rsidR="00C73224" w:rsidRPr="003312B4">
        <w:rPr>
          <w:rFonts w:hAnsi="新細明體" w:hint="eastAsia"/>
          <w:b/>
          <w:color w:val="0070C0"/>
          <w:szCs w:val="28"/>
        </w:rPr>
        <w:tab/>
      </w:r>
      <w:r w:rsidR="00C73224" w:rsidRPr="00C73224">
        <w:rPr>
          <w:rFonts w:hAnsi="新細明體" w:hint="eastAsia"/>
          <w:sz w:val="22"/>
        </w:rPr>
        <w:t>器官與功能</w:t>
      </w:r>
    </w:p>
    <w:p w:rsidR="00C015CC" w:rsidRPr="00C015CC" w:rsidRDefault="00C015CC" w:rsidP="00C015CC">
      <w:pPr>
        <w:widowControl/>
        <w:ind w:left="480"/>
        <w:rPr>
          <w:rFonts w:hAnsi="新細明體"/>
        </w:rPr>
      </w:pPr>
    </w:p>
    <w:p w:rsidR="00C73224" w:rsidRDefault="001657C7" w:rsidP="00C3540C">
      <w:pPr>
        <w:pStyle w:val="aff"/>
        <w:widowControl/>
        <w:numPr>
          <w:ilvl w:val="0"/>
          <w:numId w:val="11"/>
        </w:numPr>
        <w:ind w:leftChars="0"/>
        <w:rPr>
          <w:rFonts w:hAnsi="新細明體"/>
        </w:rPr>
      </w:pPr>
      <w:r>
        <w:rPr>
          <w:rFonts w:hAnsi="新細明體"/>
        </w:rPr>
        <w:t>評述</w:t>
      </w:r>
      <w:r w:rsidRPr="001657C7">
        <w:rPr>
          <w:rFonts w:ascii="超研澤細行楷" w:eastAsia="超研澤細行楷" w:hAnsi="新細明體" w:hint="eastAsia"/>
          <w:color w:val="808080" w:themeColor="background1" w:themeShade="80"/>
        </w:rPr>
        <w:t>&lt;申&gt;</w:t>
      </w:r>
    </w:p>
    <w:tbl>
      <w:tblPr>
        <w:tblStyle w:val="aff3"/>
        <w:tblW w:w="8787" w:type="dxa"/>
        <w:jc w:val="center"/>
        <w:tblInd w:w="960" w:type="dxa"/>
        <w:tblLook w:val="04A0" w:firstRow="1" w:lastRow="0" w:firstColumn="1" w:lastColumn="0" w:noHBand="0" w:noVBand="1"/>
      </w:tblPr>
      <w:tblGrid>
        <w:gridCol w:w="4252"/>
        <w:gridCol w:w="4535"/>
      </w:tblGrid>
      <w:tr w:rsidR="001657C7" w:rsidTr="001657C7">
        <w:trPr>
          <w:jc w:val="center"/>
        </w:trPr>
        <w:tc>
          <w:tcPr>
            <w:tcW w:w="4252" w:type="dxa"/>
          </w:tcPr>
          <w:p w:rsidR="001657C7" w:rsidRPr="001657C7" w:rsidRDefault="001657C7" w:rsidP="001657C7">
            <w:pPr>
              <w:pStyle w:val="aff"/>
              <w:widowControl/>
              <w:ind w:leftChars="0" w:left="0"/>
              <w:jc w:val="center"/>
              <w:rPr>
                <w:rFonts w:hAnsi="新細明體"/>
                <w:b/>
              </w:rPr>
            </w:pPr>
            <w:r w:rsidRPr="001657C7">
              <w:rPr>
                <w:rFonts w:hAnsi="新細明體" w:hint="eastAsia"/>
                <w:b/>
              </w:rPr>
              <w:t>優點</w:t>
            </w:r>
          </w:p>
        </w:tc>
        <w:tc>
          <w:tcPr>
            <w:tcW w:w="4535" w:type="dxa"/>
          </w:tcPr>
          <w:p w:rsidR="001657C7" w:rsidRPr="001657C7" w:rsidRDefault="001657C7" w:rsidP="001657C7">
            <w:pPr>
              <w:pStyle w:val="aff"/>
              <w:widowControl/>
              <w:ind w:leftChars="0" w:left="0"/>
              <w:jc w:val="center"/>
              <w:rPr>
                <w:rFonts w:hAnsi="新細明體"/>
                <w:b/>
              </w:rPr>
            </w:pPr>
            <w:r w:rsidRPr="001657C7">
              <w:rPr>
                <w:rFonts w:hAnsi="新細明體" w:hint="eastAsia"/>
                <w:b/>
              </w:rPr>
              <w:t>缺點</w:t>
            </w:r>
          </w:p>
        </w:tc>
      </w:tr>
      <w:tr w:rsidR="001657C7" w:rsidTr="001657C7">
        <w:trPr>
          <w:jc w:val="center"/>
        </w:trPr>
        <w:tc>
          <w:tcPr>
            <w:tcW w:w="4252" w:type="dxa"/>
          </w:tcPr>
          <w:p w:rsidR="001657C7" w:rsidRDefault="001657C7" w:rsidP="00844BB2">
            <w:pPr>
              <w:pStyle w:val="aff"/>
              <w:widowControl/>
              <w:numPr>
                <w:ilvl w:val="0"/>
                <w:numId w:val="496"/>
              </w:numPr>
              <w:ind w:leftChars="0"/>
              <w:rPr>
                <w:rFonts w:hAnsi="新細明體"/>
              </w:rPr>
            </w:pPr>
            <w:r>
              <w:rPr>
                <w:rFonts w:hAnsi="新細明體" w:hint="eastAsia"/>
              </w:rPr>
              <w:t>具</w:t>
            </w:r>
            <w:r w:rsidRPr="00AE332C">
              <w:rPr>
                <w:rFonts w:hAnsi="新細明體" w:hint="eastAsia"/>
                <w:color w:val="FF0000"/>
                <w:shd w:val="clear" w:color="auto" w:fill="FFFF99"/>
              </w:rPr>
              <w:t>宏觀解釋</w:t>
            </w:r>
            <w:r>
              <w:rPr>
                <w:rFonts w:hAnsi="新細明體" w:hint="eastAsia"/>
              </w:rPr>
              <w:t>的能力</w:t>
            </w:r>
          </w:p>
          <w:p w:rsidR="001657C7" w:rsidRDefault="001657C7" w:rsidP="00844BB2">
            <w:pPr>
              <w:pStyle w:val="aff"/>
              <w:widowControl/>
              <w:numPr>
                <w:ilvl w:val="0"/>
                <w:numId w:val="496"/>
              </w:numPr>
              <w:ind w:leftChars="0"/>
              <w:rPr>
                <w:rFonts w:hAnsi="新細明體"/>
              </w:rPr>
            </w:pPr>
            <w:r w:rsidRPr="00AE332C">
              <w:rPr>
                <w:rFonts w:hAnsi="新細明體" w:hint="eastAsia"/>
                <w:shd w:val="clear" w:color="auto" w:fill="FFFF99"/>
              </w:rPr>
              <w:t>系統具</w:t>
            </w:r>
            <w:r w:rsidRPr="00AE332C">
              <w:rPr>
                <w:rFonts w:hAnsi="新細明體" w:hint="eastAsia"/>
                <w:color w:val="FF0000"/>
                <w:shd w:val="clear" w:color="auto" w:fill="FFFF99"/>
              </w:rPr>
              <w:t>層級性</w:t>
            </w:r>
            <w:r w:rsidRPr="00AE332C">
              <w:rPr>
                <w:rFonts w:hAnsi="新細明體" w:hint="eastAsia"/>
                <w:shd w:val="clear" w:color="auto" w:fill="FFFF99"/>
              </w:rPr>
              <w:t>及</w:t>
            </w:r>
            <w:r w:rsidRPr="00AE332C">
              <w:rPr>
                <w:rFonts w:hAnsi="新細明體" w:hint="eastAsia"/>
                <w:color w:val="FF0000"/>
                <w:shd w:val="clear" w:color="auto" w:fill="FFFF99"/>
              </w:rPr>
              <w:t>關聯性</w:t>
            </w:r>
            <w:r w:rsidRPr="00AE332C">
              <w:rPr>
                <w:rFonts w:hAnsi="新細明體" w:hint="eastAsia"/>
                <w:shd w:val="clear" w:color="auto" w:fill="FFFF99"/>
              </w:rPr>
              <w:t>，有助於了解不同結構的關係(先後順序)</w:t>
            </w:r>
          </w:p>
          <w:p w:rsidR="001657C7" w:rsidRPr="001657C7" w:rsidRDefault="001657C7" w:rsidP="00844BB2">
            <w:pPr>
              <w:pStyle w:val="aff"/>
              <w:widowControl/>
              <w:numPr>
                <w:ilvl w:val="0"/>
                <w:numId w:val="496"/>
              </w:numPr>
              <w:ind w:leftChars="0"/>
              <w:rPr>
                <w:rFonts w:hAnsi="新細明體"/>
              </w:rPr>
            </w:pPr>
            <w:r w:rsidRPr="001657C7">
              <w:rPr>
                <w:rFonts w:hAnsi="新細明體" w:hint="eastAsia"/>
              </w:rPr>
              <w:t>具有較大理論延展性</w:t>
            </w:r>
          </w:p>
        </w:tc>
        <w:tc>
          <w:tcPr>
            <w:tcW w:w="4535" w:type="dxa"/>
          </w:tcPr>
          <w:p w:rsidR="001657C7" w:rsidRDefault="001657C7" w:rsidP="00844BB2">
            <w:pPr>
              <w:pStyle w:val="aff"/>
              <w:widowControl/>
              <w:numPr>
                <w:ilvl w:val="0"/>
                <w:numId w:val="497"/>
              </w:numPr>
              <w:ind w:leftChars="0"/>
              <w:rPr>
                <w:rFonts w:hAnsi="新細明體"/>
              </w:rPr>
            </w:pPr>
            <w:r>
              <w:rPr>
                <w:rFonts w:hAnsi="新細明體" w:hint="eastAsia"/>
              </w:rPr>
              <w:t>政治社會</w:t>
            </w:r>
            <w:r w:rsidRPr="00AE332C">
              <w:rPr>
                <w:rFonts w:hAnsi="新細明體" w:hint="eastAsia"/>
                <w:color w:val="FF0000"/>
                <w:shd w:val="clear" w:color="auto" w:fill="FFFF99"/>
              </w:rPr>
              <w:t>缺乏</w:t>
            </w:r>
            <w:r w:rsidRPr="00AE332C">
              <w:rPr>
                <w:rFonts w:hAnsi="新細明體" w:hint="eastAsia"/>
                <w:shd w:val="clear" w:color="auto" w:fill="FFFF99"/>
              </w:rPr>
              <w:t>環境</w:t>
            </w:r>
            <w:r w:rsidRPr="00AE332C">
              <w:rPr>
                <w:rFonts w:hAnsi="新細明體" w:hint="eastAsia"/>
                <w:color w:val="FF0000"/>
                <w:shd w:val="clear" w:color="auto" w:fill="FFFF99"/>
              </w:rPr>
              <w:t>疆界</w:t>
            </w:r>
          </w:p>
          <w:p w:rsidR="001657C7" w:rsidRPr="00CD2C4B" w:rsidRDefault="001657C7" w:rsidP="00844BB2">
            <w:pPr>
              <w:pStyle w:val="aff"/>
              <w:widowControl/>
              <w:numPr>
                <w:ilvl w:val="0"/>
                <w:numId w:val="497"/>
              </w:numPr>
              <w:ind w:leftChars="0"/>
              <w:rPr>
                <w:rFonts w:hAnsi="新細明體"/>
              </w:rPr>
            </w:pPr>
            <w:r w:rsidRPr="00AE332C">
              <w:rPr>
                <w:rFonts w:hAnsi="新細明體" w:hint="eastAsia"/>
                <w:shd w:val="clear" w:color="auto" w:fill="FFFF99"/>
              </w:rPr>
              <w:t>隱含「</w:t>
            </w:r>
            <w:r w:rsidRPr="00AE332C">
              <w:rPr>
                <w:rFonts w:hAnsi="新細明體" w:hint="eastAsia"/>
                <w:color w:val="FF0000"/>
                <w:shd w:val="clear" w:color="auto" w:fill="FFFF99"/>
              </w:rPr>
              <w:t>存在即合理</w:t>
            </w:r>
            <w:r w:rsidRPr="00AE332C">
              <w:rPr>
                <w:rFonts w:hAnsi="新細明體" w:hint="eastAsia"/>
                <w:shd w:val="clear" w:color="auto" w:fill="FFFF99"/>
              </w:rPr>
              <w:t>」的問題(</w:t>
            </w:r>
            <w:r w:rsidRPr="00AE332C">
              <w:rPr>
                <w:rFonts w:hAnsi="新細明體" w:hint="eastAsia"/>
                <w:color w:val="FF0000"/>
                <w:shd w:val="clear" w:color="auto" w:fill="FFFF99"/>
              </w:rPr>
              <w:t>保守傾向</w:t>
            </w:r>
            <w:r w:rsidRPr="00AE332C">
              <w:rPr>
                <w:rFonts w:hAnsi="新細明體" w:hint="eastAsia"/>
                <w:shd w:val="clear" w:color="auto" w:fill="FFFF99"/>
              </w:rPr>
              <w:t>)</w:t>
            </w:r>
          </w:p>
          <w:p w:rsidR="00CD2C4B" w:rsidRPr="00CD2C4B" w:rsidRDefault="00CD2C4B" w:rsidP="00CD2C4B">
            <w:pPr>
              <w:pStyle w:val="aff"/>
              <w:widowControl/>
              <w:ind w:leftChars="0"/>
              <w:rPr>
                <w:rFonts w:hAnsi="新細明體"/>
                <w:color w:val="7030A0"/>
                <w:sz w:val="22"/>
              </w:rPr>
            </w:pPr>
            <w:r w:rsidRPr="00CD2C4B">
              <w:rPr>
                <w:rFonts w:hAnsi="新細明體" w:hint="eastAsia"/>
                <w:color w:val="7030A0"/>
                <w:sz w:val="22"/>
              </w:rPr>
              <w:t>身體隱喻→假定所有器官存在必有功能</w:t>
            </w:r>
          </w:p>
          <w:p w:rsidR="001657C7" w:rsidRDefault="001657C7" w:rsidP="00844BB2">
            <w:pPr>
              <w:pStyle w:val="aff"/>
              <w:widowControl/>
              <w:numPr>
                <w:ilvl w:val="0"/>
                <w:numId w:val="497"/>
              </w:numPr>
              <w:ind w:leftChars="0"/>
              <w:rPr>
                <w:rFonts w:hAnsi="新細明體"/>
              </w:rPr>
            </w:pPr>
            <w:r w:rsidRPr="00AE332C">
              <w:rPr>
                <w:rFonts w:hAnsi="新細明體" w:hint="eastAsia"/>
                <w:shd w:val="clear" w:color="auto" w:fill="FFFF99"/>
              </w:rPr>
              <w:t>政府自主性被割裂，忽略政府制度的影響</w:t>
            </w:r>
          </w:p>
        </w:tc>
      </w:tr>
    </w:tbl>
    <w:p w:rsidR="00C015CC" w:rsidRDefault="00C015CC" w:rsidP="0067491D">
      <w:pPr>
        <w:widowControl/>
        <w:rPr>
          <w:rFonts w:hAnsi="新細明體"/>
        </w:rPr>
      </w:pPr>
    </w:p>
    <w:p w:rsidR="00B5061F" w:rsidRPr="00B14F99" w:rsidRDefault="00B57535" w:rsidP="00B5061F">
      <w:pPr>
        <w:pStyle w:val="aff"/>
        <w:widowControl/>
        <w:numPr>
          <w:ilvl w:val="0"/>
          <w:numId w:val="18"/>
        </w:numPr>
        <w:ind w:leftChars="0"/>
        <w:rPr>
          <w:rFonts w:hAnsi="新細明體"/>
        </w:rPr>
      </w:pPr>
      <w:r w:rsidRPr="001C0A05">
        <w:rPr>
          <w:rFonts w:hAnsi="新細明體" w:hint="eastAsia"/>
          <w:color w:val="FF0000"/>
          <w:sz w:val="22"/>
        </w:rPr>
        <w:t>★</w:t>
      </w:r>
      <w:r w:rsidR="00B5061F" w:rsidRPr="00710BBC">
        <w:rPr>
          <w:rFonts w:hAnsi="新細明體" w:hint="eastAsia"/>
          <w:b/>
          <w:color w:val="0070C0"/>
          <w:szCs w:val="28"/>
        </w:rPr>
        <w:t>伊斯頓</w:t>
      </w:r>
      <w:r w:rsidR="00B5061F">
        <w:rPr>
          <w:rFonts w:hAnsi="新細明體" w:hint="eastAsia"/>
          <w:b/>
          <w:color w:val="0070C0"/>
          <w:szCs w:val="28"/>
        </w:rPr>
        <w:t>D.</w:t>
      </w:r>
      <w:r w:rsidR="00B5061F" w:rsidRPr="00710BBC">
        <w:rPr>
          <w:rFonts w:hAnsi="新細明體" w:hint="eastAsia"/>
          <w:b/>
          <w:color w:val="0070C0"/>
          <w:szCs w:val="28"/>
        </w:rPr>
        <w:t>Easton</w:t>
      </w:r>
    </w:p>
    <w:p w:rsidR="00B5061F" w:rsidRPr="00C2775A" w:rsidRDefault="00B5061F" w:rsidP="00B5061F">
      <w:pPr>
        <w:pStyle w:val="aff"/>
        <w:widowControl/>
        <w:ind w:leftChars="0"/>
        <w:rPr>
          <w:rFonts w:hAnsi="新細明體"/>
        </w:rPr>
      </w:pPr>
      <w:r>
        <w:rPr>
          <w:rFonts w:hAnsi="新細明體" w:hint="eastAsia"/>
        </w:rPr>
        <w:t>為美國</w:t>
      </w:r>
      <w:r w:rsidRPr="00C2775A">
        <w:rPr>
          <w:rFonts w:hAnsi="新細明體" w:hint="eastAsia"/>
          <w:b/>
        </w:rPr>
        <w:t>行為主義</w:t>
      </w:r>
      <w:r>
        <w:rPr>
          <w:rFonts w:hAnsi="新細明體" w:hint="eastAsia"/>
        </w:rPr>
        <w:t>與</w:t>
      </w:r>
      <w:r w:rsidRPr="00C2775A">
        <w:rPr>
          <w:rFonts w:hAnsi="新細明體" w:hint="eastAsia"/>
          <w:b/>
        </w:rPr>
        <w:t>後行為主義</w:t>
      </w:r>
      <w:r>
        <w:rPr>
          <w:rFonts w:hAnsi="新細明體" w:hint="eastAsia"/>
        </w:rPr>
        <w:t>的發起者及倡導者。</w:t>
      </w:r>
      <w:r w:rsidRPr="00C2775A">
        <w:rPr>
          <w:rFonts w:hAnsi="新細明體" w:hint="eastAsia"/>
          <w:b/>
        </w:rPr>
        <w:t>政治系統論</w:t>
      </w:r>
      <w:r w:rsidRPr="00C2775A">
        <w:rPr>
          <w:rFonts w:hAnsi="新細明體" w:hint="eastAsia"/>
        </w:rPr>
        <w:t>的發明者。</w:t>
      </w:r>
    </w:p>
    <w:p w:rsidR="00B5061F" w:rsidRPr="007C07E5" w:rsidRDefault="00B5061F" w:rsidP="00A3674E">
      <w:pPr>
        <w:pStyle w:val="aff"/>
        <w:widowControl/>
        <w:numPr>
          <w:ilvl w:val="0"/>
          <w:numId w:val="379"/>
        </w:numPr>
        <w:ind w:leftChars="0"/>
        <w:rPr>
          <w:rFonts w:hAnsi="新細明體"/>
        </w:rPr>
      </w:pPr>
      <w:r w:rsidRPr="00F110B8">
        <w:rPr>
          <w:rFonts w:hAnsi="新細明體" w:hint="eastAsia"/>
          <w:b/>
          <w:u w:val="single"/>
          <w:shd w:val="clear" w:color="auto" w:fill="FFFF99"/>
        </w:rPr>
        <w:t>後行為主義宣言</w:t>
      </w:r>
      <w:r w:rsidR="00F110B8" w:rsidRPr="00F110B8">
        <w:rPr>
          <w:rFonts w:hAnsi="新細明體" w:hint="eastAsia"/>
        </w:rPr>
        <w:t xml:space="preserve"> 1969年</w:t>
      </w:r>
      <w:r>
        <w:rPr>
          <w:rFonts w:hAnsi="新細明體" w:hint="eastAsia"/>
        </w:rPr>
        <w:t>(定義)</w:t>
      </w:r>
      <w:r w:rsidRPr="007C07E5">
        <w:rPr>
          <w:rFonts w:hAnsi="新細明體" w:hint="eastAsia"/>
        </w:rPr>
        <w:t>：</w:t>
      </w:r>
      <w:r w:rsidR="00F110B8" w:rsidRPr="007C07E5">
        <w:rPr>
          <w:rFonts w:hAnsi="新細明體" w:hint="eastAsia"/>
          <w:sz w:val="22"/>
          <w:u w:val="single"/>
        </w:rPr>
        <w:t xml:space="preserve"> </w:t>
      </w:r>
      <w:r w:rsidRPr="007C07E5">
        <w:rPr>
          <w:rFonts w:hAnsi="新細明體" w:hint="eastAsia"/>
          <w:sz w:val="22"/>
          <w:u w:val="single"/>
        </w:rPr>
        <w:t>&lt;107身四&gt;</w:t>
      </w:r>
    </w:p>
    <w:p w:rsidR="00B5061F" w:rsidRDefault="00B5061F" w:rsidP="00B5061F">
      <w:pPr>
        <w:pStyle w:val="aff"/>
        <w:widowControl/>
        <w:numPr>
          <w:ilvl w:val="0"/>
          <w:numId w:val="9"/>
        </w:numPr>
        <w:ind w:leftChars="0"/>
        <w:rPr>
          <w:rFonts w:hAnsi="新細明體"/>
        </w:rPr>
      </w:pPr>
      <w:r>
        <w:rPr>
          <w:rFonts w:hAnsi="新細明體" w:hint="eastAsia"/>
        </w:rPr>
        <w:t>政治研究</w:t>
      </w:r>
      <w:r w:rsidRPr="00F96FA8">
        <w:rPr>
          <w:rFonts w:hAnsi="新細明體" w:hint="eastAsia"/>
          <w:color w:val="FF0000"/>
        </w:rPr>
        <w:t>無法</w:t>
      </w:r>
      <w:r>
        <w:rPr>
          <w:rFonts w:hAnsi="新細明體" w:hint="eastAsia"/>
        </w:rPr>
        <w:t>也不必要</w:t>
      </w:r>
      <w:r w:rsidRPr="00F96FA8">
        <w:rPr>
          <w:rFonts w:hAnsi="新細明體" w:hint="eastAsia"/>
          <w:color w:val="FF0000"/>
        </w:rPr>
        <w:t>價值中立</w:t>
      </w:r>
    </w:p>
    <w:p w:rsidR="00B5061F" w:rsidRDefault="00B5061F" w:rsidP="00B5061F">
      <w:pPr>
        <w:pStyle w:val="aff"/>
        <w:widowControl/>
        <w:numPr>
          <w:ilvl w:val="0"/>
          <w:numId w:val="9"/>
        </w:numPr>
        <w:ind w:leftChars="0"/>
        <w:rPr>
          <w:rFonts w:hAnsi="新細明體"/>
        </w:rPr>
      </w:pPr>
      <w:r>
        <w:rPr>
          <w:rFonts w:hAnsi="新細明體" w:hint="eastAsia"/>
        </w:rPr>
        <w:t>應更</w:t>
      </w:r>
      <w:r w:rsidRPr="00F96FA8">
        <w:rPr>
          <w:rFonts w:hAnsi="新細明體" w:hint="eastAsia"/>
          <w:color w:val="FF0000"/>
        </w:rPr>
        <w:t>關心社會現實</w:t>
      </w:r>
      <w:r>
        <w:rPr>
          <w:rFonts w:hAnsi="新細明體" w:hint="eastAsia"/>
        </w:rPr>
        <w:t>(環境、族群、社會公平)</w:t>
      </w:r>
    </w:p>
    <w:p w:rsidR="00B5061F" w:rsidRDefault="00B5061F" w:rsidP="00B5061F">
      <w:pPr>
        <w:pStyle w:val="aff"/>
        <w:widowControl/>
        <w:numPr>
          <w:ilvl w:val="0"/>
          <w:numId w:val="9"/>
        </w:numPr>
        <w:ind w:leftChars="0"/>
        <w:rPr>
          <w:rFonts w:hAnsi="新細明體"/>
        </w:rPr>
      </w:pPr>
      <w:r w:rsidRPr="00F96FA8">
        <w:rPr>
          <w:rFonts w:hAnsi="新細明體" w:hint="eastAsia"/>
          <w:color w:val="FF0000"/>
        </w:rPr>
        <w:t>重要的模糊勝於無關緊要的精確</w:t>
      </w:r>
    </w:p>
    <w:p w:rsidR="0067491D" w:rsidRPr="00D34291" w:rsidRDefault="0067491D" w:rsidP="0067491D">
      <w:pPr>
        <w:widowControl/>
        <w:rPr>
          <w:rFonts w:hAnsi="新細明體"/>
        </w:rPr>
      </w:pPr>
    </w:p>
    <w:p w:rsidR="0067491D" w:rsidRPr="00324CD7" w:rsidRDefault="0067491D" w:rsidP="00C3540C">
      <w:pPr>
        <w:pStyle w:val="aff"/>
        <w:widowControl/>
        <w:numPr>
          <w:ilvl w:val="0"/>
          <w:numId w:val="18"/>
        </w:numPr>
        <w:ind w:leftChars="0"/>
        <w:rPr>
          <w:rFonts w:hAnsi="新細明體"/>
          <w:b/>
          <w:color w:val="0070C0"/>
          <w:szCs w:val="28"/>
        </w:rPr>
      </w:pPr>
      <w:r w:rsidRPr="00B14F99">
        <w:rPr>
          <w:rFonts w:hAnsi="新細明體" w:hint="eastAsia"/>
          <w:b/>
          <w:color w:val="0070C0"/>
          <w:szCs w:val="28"/>
        </w:rPr>
        <w:t>孔恩</w:t>
      </w:r>
      <w:r>
        <w:rPr>
          <w:rFonts w:hAnsi="新細明體" w:hint="eastAsia"/>
          <w:b/>
          <w:color w:val="0070C0"/>
          <w:szCs w:val="28"/>
        </w:rPr>
        <w:t>T.Kuhn</w:t>
      </w:r>
      <w:r w:rsidRPr="003312B4">
        <w:rPr>
          <w:rFonts w:hAnsi="新細明體" w:hint="eastAsia"/>
          <w:szCs w:val="28"/>
        </w:rPr>
        <w:t>《</w:t>
      </w:r>
      <w:r>
        <w:rPr>
          <w:rFonts w:hAnsi="新細明體" w:hint="eastAsia"/>
          <w:b/>
          <w:bCs/>
          <w:color w:val="984806" w:themeColor="accent6" w:themeShade="80"/>
          <w:u w:val="single"/>
        </w:rPr>
        <w:t>科學革命的結構</w:t>
      </w:r>
      <w:r w:rsidRPr="004A4A19">
        <w:rPr>
          <w:rFonts w:hAnsi="新細明體" w:hint="eastAsia"/>
          <w:bCs/>
        </w:rPr>
        <w:t>(1962)</w:t>
      </w:r>
      <w:r w:rsidRPr="003312B4">
        <w:rPr>
          <w:rFonts w:hAnsi="新細明體" w:hint="eastAsia"/>
          <w:szCs w:val="28"/>
        </w:rPr>
        <w:t>》</w:t>
      </w:r>
    </w:p>
    <w:p w:rsidR="0067491D" w:rsidRDefault="0067491D" w:rsidP="0067491D">
      <w:pPr>
        <w:pStyle w:val="aff"/>
        <w:widowControl/>
        <w:ind w:leftChars="0"/>
        <w:rPr>
          <w:rFonts w:hAnsi="新細明體"/>
          <w:szCs w:val="28"/>
        </w:rPr>
      </w:pPr>
      <w:r w:rsidRPr="00324CD7">
        <w:rPr>
          <w:rFonts w:hAnsi="新細明體" w:hint="eastAsia"/>
          <w:szCs w:val="28"/>
        </w:rPr>
        <w:t>提出</w:t>
      </w:r>
      <w:r w:rsidRPr="004E0E9B">
        <w:rPr>
          <w:rFonts w:hAnsi="新細明體" w:hint="eastAsia"/>
          <w:b/>
          <w:szCs w:val="28"/>
          <w:highlight w:val="yellow"/>
        </w:rPr>
        <w:t>典範</w:t>
      </w:r>
      <w:r w:rsidRPr="00324CD7">
        <w:rPr>
          <w:rFonts w:hAnsi="新細明體" w:hint="eastAsia"/>
          <w:szCs w:val="28"/>
        </w:rPr>
        <w:t>的概念</w:t>
      </w:r>
      <w:r>
        <w:rPr>
          <w:rFonts w:hAnsi="新細明體" w:hint="eastAsia"/>
          <w:szCs w:val="28"/>
        </w:rPr>
        <w:t>，開啟科學研究方法大辯論。</w:t>
      </w:r>
    </w:p>
    <w:tbl>
      <w:tblPr>
        <w:tblStyle w:val="aff3"/>
        <w:tblW w:w="9921" w:type="dxa"/>
        <w:jc w:val="center"/>
        <w:tblInd w:w="480" w:type="dxa"/>
        <w:tblLook w:val="04A0" w:firstRow="1" w:lastRow="0" w:firstColumn="1" w:lastColumn="0" w:noHBand="0" w:noVBand="1"/>
      </w:tblPr>
      <w:tblGrid>
        <w:gridCol w:w="1417"/>
        <w:gridCol w:w="8504"/>
      </w:tblGrid>
      <w:tr w:rsidR="005A5363" w:rsidTr="005A5363">
        <w:trPr>
          <w:jc w:val="center"/>
        </w:trPr>
        <w:tc>
          <w:tcPr>
            <w:tcW w:w="1417" w:type="dxa"/>
            <w:vAlign w:val="center"/>
          </w:tcPr>
          <w:p w:rsidR="005A5363" w:rsidRDefault="005A5363" w:rsidP="005A5363">
            <w:pPr>
              <w:pStyle w:val="aff"/>
              <w:widowControl/>
              <w:ind w:leftChars="0" w:left="0"/>
              <w:jc w:val="center"/>
              <w:rPr>
                <w:rFonts w:hAnsi="新細明體"/>
                <w:szCs w:val="28"/>
              </w:rPr>
            </w:pPr>
            <w:r>
              <w:rPr>
                <w:rFonts w:hAnsi="新細明體" w:hint="eastAsia"/>
                <w:szCs w:val="28"/>
              </w:rPr>
              <w:t>定義</w:t>
            </w:r>
          </w:p>
        </w:tc>
        <w:tc>
          <w:tcPr>
            <w:tcW w:w="8504" w:type="dxa"/>
          </w:tcPr>
          <w:p w:rsidR="005A5363" w:rsidRDefault="005A5363" w:rsidP="0067491D">
            <w:pPr>
              <w:pStyle w:val="aff"/>
              <w:widowControl/>
              <w:ind w:leftChars="0" w:left="0"/>
              <w:rPr>
                <w:rFonts w:hAnsi="新細明體"/>
                <w:szCs w:val="28"/>
              </w:rPr>
            </w:pPr>
            <w:r>
              <w:rPr>
                <w:rFonts w:hAnsi="新細明體" w:hint="eastAsia"/>
                <w:szCs w:val="28"/>
              </w:rPr>
              <w:t>一種存在於自然科學中，以解決特定謎團為</w:t>
            </w:r>
            <w:r w:rsidRPr="00395970">
              <w:rPr>
                <w:rFonts w:hAnsi="新細明體" w:hint="eastAsia"/>
                <w:b/>
                <w:color w:val="FF0000"/>
                <w:szCs w:val="28"/>
              </w:rPr>
              <w:t>共識</w:t>
            </w:r>
            <w:r>
              <w:rPr>
                <w:rFonts w:hAnsi="新細明體" w:hint="eastAsia"/>
                <w:szCs w:val="28"/>
              </w:rPr>
              <w:t>目的之</w:t>
            </w:r>
            <w:r w:rsidRPr="00395970">
              <w:rPr>
                <w:rFonts w:hAnsi="新細明體" w:hint="eastAsia"/>
                <w:color w:val="FF0000"/>
                <w:szCs w:val="28"/>
              </w:rPr>
              <w:t>核心假設</w:t>
            </w:r>
            <w:r>
              <w:rPr>
                <w:rFonts w:hAnsi="新細明體" w:hint="eastAsia"/>
                <w:szCs w:val="28"/>
              </w:rPr>
              <w:t>與</w:t>
            </w:r>
            <w:r w:rsidRPr="00395970">
              <w:rPr>
                <w:rFonts w:hAnsi="新細明體" w:hint="eastAsia"/>
                <w:color w:val="FF0000"/>
                <w:szCs w:val="28"/>
              </w:rPr>
              <w:t>解謎技術</w:t>
            </w:r>
            <w:r>
              <w:rPr>
                <w:rFonts w:hAnsi="新細明體" w:hint="eastAsia"/>
                <w:szCs w:val="28"/>
              </w:rPr>
              <w:t>。</w:t>
            </w:r>
          </w:p>
          <w:p w:rsidR="005A5363" w:rsidRDefault="005A5363" w:rsidP="0067491D">
            <w:pPr>
              <w:pStyle w:val="aff"/>
              <w:widowControl/>
              <w:ind w:leftChars="0" w:left="0"/>
              <w:rPr>
                <w:rFonts w:hAnsi="新細明體"/>
                <w:szCs w:val="28"/>
              </w:rPr>
            </w:pPr>
            <w:r w:rsidRPr="00395970">
              <w:rPr>
                <w:rFonts w:hAnsi="新細明體" w:hint="eastAsia"/>
                <w:szCs w:val="28"/>
                <w:shd w:val="clear" w:color="auto" w:fill="FFFF99"/>
              </w:rPr>
              <w:t>典範是一種</w:t>
            </w:r>
            <w:r w:rsidRPr="00395970">
              <w:rPr>
                <w:rFonts w:hAnsi="新細明體" w:hint="eastAsia"/>
                <w:b/>
                <w:color w:val="FF0000"/>
                <w:szCs w:val="28"/>
                <w:shd w:val="clear" w:color="auto" w:fill="FFFF99"/>
              </w:rPr>
              <w:t>知識架構</w:t>
            </w:r>
            <w:r w:rsidRPr="00395970">
              <w:rPr>
                <w:rFonts w:hAnsi="新細明體" w:hint="eastAsia"/>
                <w:szCs w:val="28"/>
                <w:shd w:val="clear" w:color="auto" w:fill="FFFF99"/>
              </w:rPr>
              <w:t>，由彼此相連的價值、理論和假設所組成。</w:t>
            </w:r>
          </w:p>
        </w:tc>
      </w:tr>
      <w:tr w:rsidR="005A5363" w:rsidTr="005A5363">
        <w:trPr>
          <w:jc w:val="center"/>
        </w:trPr>
        <w:tc>
          <w:tcPr>
            <w:tcW w:w="1417" w:type="dxa"/>
            <w:vAlign w:val="center"/>
          </w:tcPr>
          <w:p w:rsidR="005A5363" w:rsidRPr="005A5363" w:rsidRDefault="005A5363" w:rsidP="005A5363">
            <w:pPr>
              <w:pStyle w:val="aff"/>
              <w:widowControl/>
              <w:ind w:leftChars="0" w:left="0"/>
              <w:jc w:val="center"/>
              <w:rPr>
                <w:rFonts w:hAnsi="新細明體"/>
                <w:b/>
                <w:szCs w:val="28"/>
              </w:rPr>
            </w:pPr>
            <w:r w:rsidRPr="005A5363">
              <w:rPr>
                <w:rFonts w:hAnsi="新細明體" w:hint="eastAsia"/>
                <w:b/>
                <w:szCs w:val="28"/>
              </w:rPr>
              <w:t>典範轉移</w:t>
            </w:r>
          </w:p>
        </w:tc>
        <w:tc>
          <w:tcPr>
            <w:tcW w:w="8504" w:type="dxa"/>
          </w:tcPr>
          <w:p w:rsidR="005A5363" w:rsidRDefault="005A5363" w:rsidP="0067491D">
            <w:pPr>
              <w:pStyle w:val="aff"/>
              <w:widowControl/>
              <w:ind w:leftChars="0" w:left="0"/>
              <w:rPr>
                <w:rFonts w:hAnsi="新細明體"/>
                <w:szCs w:val="28"/>
              </w:rPr>
            </w:pPr>
            <w:r>
              <w:rPr>
                <w:rFonts w:hAnsi="新細明體" w:hint="eastAsia"/>
                <w:szCs w:val="28"/>
              </w:rPr>
              <w:t>在時代典範的引導下，雖逐漸累積解謎成果，但往往會觸及</w:t>
            </w:r>
            <w:r w:rsidRPr="005A5363">
              <w:rPr>
                <w:rFonts w:hAnsi="新細明體" w:hint="eastAsia"/>
                <w:color w:val="FF0000"/>
                <w:szCs w:val="28"/>
              </w:rPr>
              <w:t>理論盲區</w:t>
            </w:r>
            <w:r>
              <w:rPr>
                <w:rFonts w:hAnsi="新細明體" w:hint="eastAsia"/>
                <w:szCs w:val="28"/>
              </w:rPr>
              <w:t>，引導出無法解釋的</w:t>
            </w:r>
            <w:r w:rsidRPr="005A5363">
              <w:rPr>
                <w:rFonts w:hAnsi="新細明體" w:hint="eastAsia"/>
                <w:color w:val="FF0000"/>
                <w:szCs w:val="28"/>
              </w:rPr>
              <w:t>異例</w:t>
            </w:r>
            <w:r>
              <w:rPr>
                <w:rFonts w:hAnsi="新細明體" w:hint="eastAsia"/>
                <w:szCs w:val="28"/>
              </w:rPr>
              <w:t>，若使用</w:t>
            </w:r>
            <w:r w:rsidRPr="005A5363">
              <w:rPr>
                <w:rFonts w:hAnsi="新細明體" w:hint="eastAsia"/>
                <w:color w:val="FF0000"/>
                <w:szCs w:val="28"/>
              </w:rPr>
              <w:t>不一樣的研究方法</w:t>
            </w:r>
            <w:r>
              <w:rPr>
                <w:rFonts w:hAnsi="新細明體" w:hint="eastAsia"/>
                <w:szCs w:val="28"/>
              </w:rPr>
              <w:t>解決異例且成效卓越時，將可能導致</w:t>
            </w:r>
            <w:r w:rsidRPr="005A5363">
              <w:rPr>
                <w:rFonts w:hAnsi="新細明體" w:hint="eastAsia"/>
                <w:b/>
                <w:szCs w:val="28"/>
              </w:rPr>
              <w:t>典範革命</w:t>
            </w:r>
            <w:r>
              <w:rPr>
                <w:rFonts w:hAnsi="新細明體" w:hint="eastAsia"/>
                <w:szCs w:val="28"/>
              </w:rPr>
              <w:t>。</w:t>
            </w:r>
            <w:r w:rsidRPr="00DE535E">
              <w:rPr>
                <w:rFonts w:hAnsi="新細明體" w:hint="eastAsia"/>
                <w:color w:val="7030A0"/>
                <w:szCs w:val="28"/>
              </w:rPr>
              <w:t>(</w:t>
            </w:r>
            <w:r w:rsidRPr="00DE535E">
              <w:rPr>
                <w:rFonts w:hAnsi="新細明體" w:hint="eastAsia"/>
                <w:b/>
                <w:color w:val="7030A0"/>
                <w:szCs w:val="28"/>
              </w:rPr>
              <w:t>反思</w:t>
            </w:r>
            <w:r w:rsidRPr="00DE535E">
              <w:rPr>
                <w:rFonts w:hAnsi="新細明體" w:hint="eastAsia"/>
                <w:color w:val="7030A0"/>
                <w:szCs w:val="28"/>
              </w:rPr>
              <w:t>原典範盲點→推翻舊典範、建立新典範)</w:t>
            </w:r>
          </w:p>
        </w:tc>
      </w:tr>
      <w:tr w:rsidR="005A5363" w:rsidTr="005A5363">
        <w:trPr>
          <w:jc w:val="center"/>
        </w:trPr>
        <w:tc>
          <w:tcPr>
            <w:tcW w:w="1417" w:type="dxa"/>
            <w:vAlign w:val="center"/>
          </w:tcPr>
          <w:p w:rsidR="005A5363" w:rsidRDefault="005A5363" w:rsidP="005A5363">
            <w:pPr>
              <w:pStyle w:val="aff"/>
              <w:widowControl/>
              <w:ind w:leftChars="0" w:left="0"/>
              <w:jc w:val="center"/>
              <w:rPr>
                <w:rFonts w:hAnsi="新細明體"/>
                <w:szCs w:val="28"/>
              </w:rPr>
            </w:pPr>
            <w:r w:rsidRPr="00792200">
              <w:rPr>
                <w:rFonts w:hAnsi="新細明體" w:hint="eastAsia"/>
                <w:b/>
                <w:szCs w:val="28"/>
              </w:rPr>
              <w:t>自然科學</w:t>
            </w:r>
          </w:p>
        </w:tc>
        <w:tc>
          <w:tcPr>
            <w:tcW w:w="8504" w:type="dxa"/>
          </w:tcPr>
          <w:p w:rsidR="005A5363" w:rsidRPr="005A5363" w:rsidRDefault="005A5363" w:rsidP="005A5363">
            <w:pPr>
              <w:widowControl/>
              <w:rPr>
                <w:rFonts w:hAnsi="新細明體"/>
                <w:szCs w:val="28"/>
              </w:rPr>
            </w:pPr>
            <w:r w:rsidRPr="005A5363">
              <w:rPr>
                <w:rFonts w:hAnsi="新細明體" w:hint="eastAsia"/>
              </w:rPr>
              <w:t>「</w:t>
            </w:r>
            <w:r w:rsidRPr="005A5363">
              <w:rPr>
                <w:rFonts w:hAnsi="新細明體" w:hint="eastAsia"/>
                <w:szCs w:val="28"/>
              </w:rPr>
              <w:t>以</w:t>
            </w:r>
            <w:r w:rsidRPr="005A5363">
              <w:rPr>
                <w:rFonts w:hAnsi="新細明體" w:hint="eastAsia"/>
                <w:color w:val="FF0000"/>
                <w:szCs w:val="28"/>
              </w:rPr>
              <w:t>解決明確客觀問題</w:t>
            </w:r>
            <w:r w:rsidRPr="005A5363">
              <w:rPr>
                <w:rFonts w:hAnsi="新細明體" w:cstheme="majorBidi" w:hint="eastAsia"/>
                <w:bCs/>
              </w:rPr>
              <w:t>」，有具體明確的典範發展</w:t>
            </w:r>
            <w:r>
              <w:rPr>
                <w:rFonts w:hAnsi="新細明體" w:cstheme="majorBidi" w:hint="eastAsia"/>
                <w:bCs/>
              </w:rPr>
              <w:t>，研究方向共識統一</w:t>
            </w:r>
            <w:r w:rsidRPr="005A5363">
              <w:rPr>
                <w:rFonts w:hAnsi="新細明體" w:cstheme="majorBidi" w:hint="eastAsia"/>
                <w:bCs/>
              </w:rPr>
              <w:t>。</w:t>
            </w:r>
          </w:p>
        </w:tc>
      </w:tr>
      <w:tr w:rsidR="005A5363" w:rsidTr="005A5363">
        <w:trPr>
          <w:jc w:val="center"/>
        </w:trPr>
        <w:tc>
          <w:tcPr>
            <w:tcW w:w="1417" w:type="dxa"/>
            <w:vAlign w:val="center"/>
          </w:tcPr>
          <w:p w:rsidR="005A5363" w:rsidRDefault="005A5363" w:rsidP="005A5363">
            <w:pPr>
              <w:pStyle w:val="aff"/>
              <w:widowControl/>
              <w:ind w:leftChars="0" w:left="0"/>
              <w:jc w:val="center"/>
              <w:rPr>
                <w:rFonts w:hAnsi="新細明體"/>
                <w:szCs w:val="28"/>
              </w:rPr>
            </w:pPr>
            <w:r w:rsidRPr="00792200">
              <w:rPr>
                <w:rFonts w:hAnsi="新細明體" w:hint="eastAsia"/>
                <w:b/>
                <w:szCs w:val="28"/>
              </w:rPr>
              <w:t>社會科學</w:t>
            </w:r>
          </w:p>
        </w:tc>
        <w:tc>
          <w:tcPr>
            <w:tcW w:w="8504" w:type="dxa"/>
          </w:tcPr>
          <w:p w:rsidR="005A5363" w:rsidRDefault="005A5363" w:rsidP="00DE535E">
            <w:pPr>
              <w:pStyle w:val="aff"/>
              <w:widowControl/>
              <w:ind w:leftChars="0" w:left="0"/>
              <w:rPr>
                <w:rFonts w:hAnsi="新細明體"/>
                <w:szCs w:val="28"/>
              </w:rPr>
            </w:pPr>
            <w:r w:rsidRPr="00710BBC">
              <w:rPr>
                <w:rFonts w:hAnsi="新細明體" w:hint="eastAsia"/>
              </w:rPr>
              <w:t>「</w:t>
            </w:r>
            <w:r w:rsidRPr="00DE535E">
              <w:rPr>
                <w:rFonts w:hAnsi="新細明體" w:hint="eastAsia"/>
                <w:b/>
                <w:color w:val="FF0000"/>
                <w:szCs w:val="28"/>
              </w:rPr>
              <w:t>多元典範並存</w:t>
            </w:r>
            <w:r w:rsidRPr="00DE535E">
              <w:rPr>
                <w:rFonts w:hAnsi="新細明體" w:hint="eastAsia"/>
                <w:color w:val="7030A0"/>
                <w:sz w:val="22"/>
                <w:szCs w:val="28"/>
              </w:rPr>
              <w:t>(=沒有判斷標準)</w:t>
            </w:r>
            <w:r w:rsidRPr="005C6AA1">
              <w:rPr>
                <w:rFonts w:hAnsi="新細明體" w:hint="eastAsia"/>
                <w:szCs w:val="28"/>
              </w:rPr>
              <w:t>」</w:t>
            </w:r>
            <w:r>
              <w:rPr>
                <w:rFonts w:hAnsi="新細明體" w:cstheme="majorBidi" w:hint="eastAsia"/>
                <w:bCs/>
              </w:rPr>
              <w:t>，</w:t>
            </w:r>
            <w:r w:rsidRPr="005C6AA1">
              <w:rPr>
                <w:rFonts w:hAnsi="新細明體" w:hint="eastAsia"/>
                <w:szCs w:val="28"/>
              </w:rPr>
              <w:t>社會科學</w:t>
            </w:r>
            <w:r w:rsidRPr="004C21B7">
              <w:rPr>
                <w:rFonts w:hAnsi="新細明體" w:hint="eastAsia"/>
                <w:szCs w:val="28"/>
              </w:rPr>
              <w:t>不是科學</w:t>
            </w:r>
            <w:r>
              <w:rPr>
                <w:rFonts w:hAnsi="新細明體" w:hint="eastAsia"/>
                <w:szCs w:val="28"/>
              </w:rPr>
              <w:t>，</w:t>
            </w:r>
            <w:r>
              <w:rPr>
                <w:rFonts w:hAnsi="新細明體" w:cstheme="majorBidi" w:hint="eastAsia"/>
                <w:bCs/>
              </w:rPr>
              <w:t>停留在學科發展、研究方法共識的基礎。</w:t>
            </w:r>
            <w:r w:rsidR="00DE535E">
              <w:rPr>
                <w:rFonts w:hAnsi="新細明體" w:cstheme="majorBidi" w:hint="eastAsia"/>
                <w:bCs/>
              </w:rPr>
              <w:t>學科</w:t>
            </w:r>
            <w:r w:rsidR="00DE535E" w:rsidRPr="00DE535E">
              <w:rPr>
                <w:rFonts w:hAnsi="新細明體" w:cstheme="majorBidi" w:hint="eastAsia"/>
                <w:bCs/>
                <w:color w:val="FF0000"/>
              </w:rPr>
              <w:t>核心價值</w:t>
            </w:r>
            <w:r w:rsidR="00DE535E">
              <w:rPr>
                <w:rFonts w:hAnsi="新細明體" w:cstheme="majorBidi" w:hint="eastAsia"/>
                <w:bCs/>
                <w:color w:val="FF0000"/>
              </w:rPr>
              <w:t>的</w:t>
            </w:r>
            <w:r w:rsidR="00DE535E" w:rsidRPr="00DE535E">
              <w:rPr>
                <w:rFonts w:hAnsi="新細明體" w:cstheme="majorBidi" w:hint="eastAsia"/>
                <w:bCs/>
                <w:color w:val="FF0000"/>
              </w:rPr>
              <w:t>混亂</w:t>
            </w:r>
            <w:r w:rsidR="00DE535E">
              <w:rPr>
                <w:rFonts w:hAnsi="新細明體" w:cstheme="majorBidi" w:hint="eastAsia"/>
                <w:bCs/>
              </w:rPr>
              <w:t>，遁入相對主義的虛無空間。</w:t>
            </w:r>
          </w:p>
        </w:tc>
      </w:tr>
    </w:tbl>
    <w:p w:rsidR="0067491D" w:rsidRDefault="0067491D" w:rsidP="000C2CC3">
      <w:pPr>
        <w:widowControl/>
        <w:rPr>
          <w:rFonts w:hAnsi="新細明體"/>
        </w:rPr>
      </w:pPr>
    </w:p>
    <w:p w:rsidR="0067491D" w:rsidRPr="0067491D" w:rsidRDefault="0067491D" w:rsidP="00844BB2">
      <w:pPr>
        <w:pStyle w:val="aff"/>
        <w:widowControl/>
        <w:numPr>
          <w:ilvl w:val="0"/>
          <w:numId w:val="498"/>
        </w:numPr>
        <w:ind w:leftChars="0"/>
        <w:rPr>
          <w:rFonts w:hAnsi="新細明體"/>
          <w:b/>
        </w:rPr>
      </w:pPr>
      <w:r w:rsidRPr="0067491D">
        <w:rPr>
          <w:rFonts w:hAnsi="新細明體" w:hint="eastAsia"/>
          <w:b/>
        </w:rPr>
        <w:t>對實證主義及行為主義的批判</w:t>
      </w:r>
      <w:r w:rsidR="002338BA" w:rsidRPr="001657C7">
        <w:rPr>
          <w:rFonts w:ascii="超研澤細行楷" w:eastAsia="超研澤細行楷" w:hAnsi="新細明體" w:hint="eastAsia"/>
          <w:color w:val="808080" w:themeColor="background1" w:themeShade="80"/>
        </w:rPr>
        <w:t>&lt;申&gt;</w:t>
      </w:r>
    </w:p>
    <w:p w:rsidR="0067491D" w:rsidRDefault="0067491D" w:rsidP="00844BB2">
      <w:pPr>
        <w:pStyle w:val="aff"/>
        <w:widowControl/>
        <w:numPr>
          <w:ilvl w:val="0"/>
          <w:numId w:val="499"/>
        </w:numPr>
        <w:ind w:leftChars="0"/>
        <w:rPr>
          <w:rFonts w:hAnsi="新細明體"/>
        </w:rPr>
      </w:pPr>
      <w:r w:rsidRPr="003C0565">
        <w:rPr>
          <w:rFonts w:hAnsi="新細明體" w:hint="eastAsia"/>
          <w:b/>
          <w:color w:val="FF0000"/>
        </w:rPr>
        <w:t>價值中立的謬誤</w:t>
      </w:r>
      <w:r w:rsidR="002338BA">
        <w:rPr>
          <w:rFonts w:hAnsi="新細明體" w:hint="eastAsia"/>
        </w:rPr>
        <w:t>：無法回答問題則落入形式主義。</w:t>
      </w:r>
    </w:p>
    <w:p w:rsidR="0067491D" w:rsidRDefault="0067491D" w:rsidP="00844BB2">
      <w:pPr>
        <w:pStyle w:val="aff"/>
        <w:widowControl/>
        <w:numPr>
          <w:ilvl w:val="0"/>
          <w:numId w:val="499"/>
        </w:numPr>
        <w:ind w:leftChars="0"/>
        <w:rPr>
          <w:rFonts w:hAnsi="新細明體"/>
        </w:rPr>
      </w:pPr>
      <w:r>
        <w:rPr>
          <w:rFonts w:hAnsi="新細明體" w:hint="eastAsia"/>
        </w:rPr>
        <w:t>實證研究的謬誤</w:t>
      </w:r>
      <w:r w:rsidRPr="003C0565">
        <w:rPr>
          <w:rFonts w:hAnsi="新細明體" w:hint="eastAsia"/>
          <w:color w:val="7030A0"/>
        </w:rPr>
        <w:t>(研究對象)</w:t>
      </w:r>
      <w:r w:rsidR="002338BA">
        <w:rPr>
          <w:rFonts w:hAnsi="新細明體" w:hint="eastAsia"/>
        </w:rPr>
        <w:t>：過於重視實證與數據，使研究者過度鑽研</w:t>
      </w:r>
      <w:r w:rsidR="002338BA" w:rsidRPr="002338BA">
        <w:rPr>
          <w:rFonts w:hAnsi="新細明體" w:hint="eastAsia"/>
          <w:color w:val="FF0000"/>
        </w:rPr>
        <w:t>無關緊要的精確</w:t>
      </w:r>
      <w:r w:rsidR="002338BA">
        <w:rPr>
          <w:rFonts w:hAnsi="新細明體" w:hint="eastAsia"/>
        </w:rPr>
        <w:t>。</w:t>
      </w:r>
      <w:r w:rsidR="003C0565">
        <w:rPr>
          <w:rFonts w:hAnsi="新細明體" w:hint="eastAsia"/>
        </w:rPr>
        <w:t>自然科學從未主張非實證沒有研究價值。</w:t>
      </w:r>
      <w:r w:rsidR="003C0565" w:rsidRPr="003C0565">
        <w:rPr>
          <w:rFonts w:hAnsi="新細明體" w:hint="eastAsia"/>
          <w:color w:val="215868" w:themeColor="accent5" w:themeShade="80"/>
        </w:rPr>
        <w:t>ex.黑洞</w:t>
      </w:r>
    </w:p>
    <w:p w:rsidR="0067491D" w:rsidRPr="0067491D" w:rsidRDefault="0067491D" w:rsidP="00844BB2">
      <w:pPr>
        <w:pStyle w:val="aff"/>
        <w:widowControl/>
        <w:numPr>
          <w:ilvl w:val="0"/>
          <w:numId w:val="499"/>
        </w:numPr>
        <w:ind w:leftChars="0"/>
        <w:rPr>
          <w:rFonts w:hAnsi="新細明體"/>
        </w:rPr>
      </w:pPr>
      <w:r w:rsidRPr="002338BA">
        <w:rPr>
          <w:rFonts w:hAnsi="新細明體" w:hint="eastAsia"/>
          <w:color w:val="FF0000"/>
        </w:rPr>
        <w:t>法則式解釋之不可得</w:t>
      </w:r>
      <w:r w:rsidRPr="003C0565">
        <w:rPr>
          <w:rFonts w:hAnsi="新細明體" w:hint="eastAsia"/>
          <w:color w:val="7030A0"/>
        </w:rPr>
        <w:t>(數學方式)</w:t>
      </w:r>
      <w:r w:rsidR="002338BA">
        <w:rPr>
          <w:rFonts w:hAnsi="新細明體" w:hint="eastAsia"/>
        </w:rPr>
        <w:t>：人類社會極為複雜，要建立自然科學的法則解釋是不可行的。</w:t>
      </w:r>
    </w:p>
    <w:p w:rsidR="0067491D" w:rsidRDefault="0067491D" w:rsidP="000C2CC3">
      <w:pPr>
        <w:widowControl/>
        <w:rPr>
          <w:rFonts w:hAnsi="新細明體"/>
        </w:rPr>
      </w:pPr>
    </w:p>
    <w:p w:rsidR="00DC0C5F" w:rsidRPr="000C2CC3" w:rsidRDefault="00DC0C5F" w:rsidP="000C2CC3">
      <w:pPr>
        <w:widowControl/>
        <w:rPr>
          <w:rFonts w:hAnsi="新細明體"/>
        </w:rPr>
      </w:pPr>
    </w:p>
    <w:p w:rsidR="004563D7" w:rsidRDefault="00BB5618" w:rsidP="002F6AC4">
      <w:pPr>
        <w:pStyle w:val="afff9"/>
        <w:numPr>
          <w:ilvl w:val="0"/>
          <w:numId w:val="247"/>
        </w:numPr>
      </w:pPr>
      <w:r w:rsidRPr="00C015CC">
        <w:rPr>
          <w:rFonts w:hint="eastAsia"/>
        </w:rPr>
        <w:t>後實證主義</w:t>
      </w:r>
      <w:r w:rsidR="00F110B8">
        <w:rPr>
          <w:rFonts w:hint="eastAsia"/>
        </w:rPr>
        <w:t>與後行為主義</w:t>
      </w:r>
    </w:p>
    <w:p w:rsidR="00DE535E" w:rsidRPr="00DE535E" w:rsidRDefault="00F110B8" w:rsidP="00844BB2">
      <w:pPr>
        <w:pStyle w:val="aff"/>
        <w:widowControl/>
        <w:numPr>
          <w:ilvl w:val="0"/>
          <w:numId w:val="501"/>
        </w:numPr>
        <w:ind w:leftChars="0"/>
      </w:pPr>
      <w:r>
        <w:rPr>
          <w:rFonts w:hAnsi="新細明體" w:hint="eastAsia"/>
        </w:rPr>
        <w:t>背景：1960年末(1968~)</w:t>
      </w:r>
    </w:p>
    <w:p w:rsidR="00DE535E" w:rsidRDefault="00F110B8" w:rsidP="00844BB2">
      <w:pPr>
        <w:pStyle w:val="aff"/>
        <w:widowControl/>
        <w:numPr>
          <w:ilvl w:val="0"/>
          <w:numId w:val="655"/>
        </w:numPr>
        <w:ind w:leftChars="0"/>
        <w:rPr>
          <w:rFonts w:hAnsi="新細明體"/>
        </w:rPr>
      </w:pPr>
      <w:r>
        <w:rPr>
          <w:rFonts w:hAnsi="新細明體" w:hint="eastAsia"/>
        </w:rPr>
        <w:t>美國面臨</w:t>
      </w:r>
      <w:r w:rsidRPr="00F110B8">
        <w:rPr>
          <w:rFonts w:hAnsi="新細明體" w:hint="eastAsia"/>
          <w:color w:val="FF0000"/>
        </w:rPr>
        <w:t>經濟衰退</w:t>
      </w:r>
      <w:r>
        <w:rPr>
          <w:rFonts w:hAnsi="新細明體" w:hint="eastAsia"/>
        </w:rPr>
        <w:t>(失業與通膨上升)</w:t>
      </w:r>
      <w:r w:rsidR="00DE535E">
        <w:rPr>
          <w:rFonts w:hAnsi="新細明體" w:hint="eastAsia"/>
        </w:rPr>
        <w:t xml:space="preserve">  </w:t>
      </w:r>
    </w:p>
    <w:p w:rsidR="00DE535E" w:rsidRPr="00DE535E" w:rsidRDefault="00F110B8" w:rsidP="00844BB2">
      <w:pPr>
        <w:pStyle w:val="aff"/>
        <w:widowControl/>
        <w:numPr>
          <w:ilvl w:val="0"/>
          <w:numId w:val="655"/>
        </w:numPr>
        <w:ind w:leftChars="0"/>
        <w:rPr>
          <w:rFonts w:hAnsi="新細明體"/>
        </w:rPr>
      </w:pPr>
      <w:r w:rsidRPr="00DE535E">
        <w:rPr>
          <w:rFonts w:hAnsi="新細明體" w:hint="eastAsia"/>
          <w:color w:val="FF0000"/>
        </w:rPr>
        <w:t>越戰</w:t>
      </w:r>
      <w:r w:rsidRPr="00DE535E">
        <w:rPr>
          <w:rFonts w:hAnsi="新細明體" w:hint="eastAsia"/>
        </w:rPr>
        <w:t>近六成傷亡</w:t>
      </w:r>
    </w:p>
    <w:p w:rsidR="00DE535E" w:rsidRDefault="00DE535E" w:rsidP="00844BB2">
      <w:pPr>
        <w:pStyle w:val="aff"/>
        <w:widowControl/>
        <w:numPr>
          <w:ilvl w:val="0"/>
          <w:numId w:val="655"/>
        </w:numPr>
        <w:ind w:leftChars="0"/>
        <w:rPr>
          <w:rFonts w:hAnsi="新細明體"/>
        </w:rPr>
      </w:pPr>
      <w:r w:rsidRPr="00DE535E">
        <w:rPr>
          <w:rFonts w:hAnsi="新細明體" w:hint="eastAsia"/>
        </w:rPr>
        <w:t>孔恩</w:t>
      </w:r>
      <w:r>
        <w:rPr>
          <w:rFonts w:hAnsi="新細明體" w:hint="eastAsia"/>
        </w:rPr>
        <w:t>之</w:t>
      </w:r>
      <w:r w:rsidRPr="00314221">
        <w:rPr>
          <w:rFonts w:hAnsi="新細明體" w:hint="eastAsia"/>
          <w:color w:val="FF0000"/>
        </w:rPr>
        <w:t>典範轉移</w:t>
      </w:r>
      <w:r w:rsidRPr="00DE535E">
        <w:rPr>
          <w:rFonts w:hAnsi="新細明體" w:hint="eastAsia"/>
        </w:rPr>
        <w:t>，認為社會科學有多元</w:t>
      </w:r>
      <w:r>
        <w:rPr>
          <w:rFonts w:hAnsi="新細明體" w:hint="eastAsia"/>
        </w:rPr>
        <w:t>典範</w:t>
      </w:r>
      <w:r w:rsidRPr="00DE535E">
        <w:rPr>
          <w:rFonts w:hAnsi="新細明體" w:hint="eastAsia"/>
        </w:rPr>
        <w:t>特質，</w:t>
      </w:r>
      <w:r>
        <w:rPr>
          <w:rFonts w:hAnsi="新細明體" w:hint="eastAsia"/>
        </w:rPr>
        <w:t>非為科學</w:t>
      </w:r>
    </w:p>
    <w:p w:rsidR="00F110B8" w:rsidRPr="00F110B8" w:rsidRDefault="00DE535E" w:rsidP="00DE535E">
      <w:pPr>
        <w:pStyle w:val="aff"/>
        <w:widowControl/>
        <w:ind w:leftChars="0" w:left="960"/>
      </w:pPr>
      <w:r>
        <w:rPr>
          <w:rFonts w:hAnsi="新細明體" w:hint="eastAsia"/>
        </w:rPr>
        <w:t>→</w:t>
      </w:r>
      <w:r w:rsidR="00F110B8">
        <w:rPr>
          <w:rFonts w:hAnsi="新細明體" w:hint="eastAsia"/>
        </w:rPr>
        <w:t>行為主義因</w:t>
      </w:r>
      <w:r w:rsidR="00F110B8" w:rsidRPr="00F110B8">
        <w:rPr>
          <w:rFonts w:hAnsi="新細明體" w:hint="eastAsia"/>
          <w:color w:val="FF0000"/>
        </w:rPr>
        <w:t>價值中立不回應</w:t>
      </w:r>
      <w:r w:rsidR="00F110B8">
        <w:rPr>
          <w:rFonts w:hAnsi="新細明體" w:hint="eastAsia"/>
        </w:rPr>
        <w:t>，引發社會不滿。</w:t>
      </w:r>
    </w:p>
    <w:p w:rsidR="00F110B8" w:rsidRPr="00F110B8" w:rsidRDefault="00F110B8" w:rsidP="00F110B8">
      <w:pPr>
        <w:pStyle w:val="aff"/>
        <w:widowControl/>
        <w:ind w:leftChars="0" w:left="960"/>
      </w:pPr>
    </w:p>
    <w:p w:rsidR="00F110B8" w:rsidRPr="00F110B8" w:rsidRDefault="00F110B8" w:rsidP="00844BB2">
      <w:pPr>
        <w:pStyle w:val="aff"/>
        <w:widowControl/>
        <w:numPr>
          <w:ilvl w:val="0"/>
          <w:numId w:val="501"/>
        </w:numPr>
        <w:ind w:leftChars="0"/>
        <w:rPr>
          <w:b/>
        </w:rPr>
      </w:pPr>
      <w:r w:rsidRPr="00F110B8">
        <w:rPr>
          <w:rFonts w:ascii="華康仿宋體W6(P)" w:eastAsia="華康仿宋體W6(P)" w:hAnsi="新細明體"/>
          <w:b/>
          <w:sz w:val="26"/>
          <w:szCs w:val="26"/>
        </w:rPr>
        <w:t>後實證主義</w:t>
      </w:r>
    </w:p>
    <w:p w:rsidR="0067491D" w:rsidRDefault="0067491D" w:rsidP="00844BB2">
      <w:pPr>
        <w:pStyle w:val="aff"/>
        <w:widowControl/>
        <w:numPr>
          <w:ilvl w:val="0"/>
          <w:numId w:val="500"/>
        </w:numPr>
        <w:ind w:leftChars="0"/>
        <w:rPr>
          <w:rFonts w:hAnsi="新細明體"/>
        </w:rPr>
      </w:pPr>
      <w:r w:rsidRPr="0067491D">
        <w:rPr>
          <w:rFonts w:hAnsi="新細明體" w:hint="eastAsia"/>
        </w:rPr>
        <w:t>融合</w:t>
      </w:r>
      <w:r w:rsidRPr="0067491D">
        <w:rPr>
          <w:rFonts w:hAnsi="新細明體" w:hint="eastAsia"/>
          <w:color w:val="FF0000"/>
        </w:rPr>
        <w:t>規範(質)與實證(量)</w:t>
      </w:r>
      <w:r w:rsidRPr="0067491D">
        <w:rPr>
          <w:rFonts w:hAnsi="新細明體" w:hint="eastAsia"/>
        </w:rPr>
        <w:t>，</w:t>
      </w:r>
      <w:r w:rsidRPr="0067491D">
        <w:rPr>
          <w:rFonts w:hAnsi="新細明體" w:hint="eastAsia"/>
          <w:color w:val="FF0000"/>
        </w:rPr>
        <w:t>不強調價值中立</w:t>
      </w:r>
    </w:p>
    <w:p w:rsidR="0067491D" w:rsidRDefault="0067491D" w:rsidP="00844BB2">
      <w:pPr>
        <w:pStyle w:val="aff"/>
        <w:widowControl/>
        <w:numPr>
          <w:ilvl w:val="0"/>
          <w:numId w:val="500"/>
        </w:numPr>
        <w:ind w:leftChars="0"/>
        <w:rPr>
          <w:rFonts w:hAnsi="新細明體"/>
        </w:rPr>
      </w:pPr>
      <w:r w:rsidRPr="0067491D">
        <w:rPr>
          <w:rFonts w:hAnsi="新細明體" w:hint="eastAsia"/>
          <w:color w:val="FF0000"/>
        </w:rPr>
        <w:t>制度與人</w:t>
      </w:r>
      <w:r>
        <w:rPr>
          <w:rFonts w:hAnsi="新細明體" w:hint="eastAsia"/>
        </w:rPr>
        <w:t>的研究</w:t>
      </w:r>
    </w:p>
    <w:p w:rsidR="0067491D" w:rsidRPr="002F25E6" w:rsidRDefault="0067491D" w:rsidP="00844BB2">
      <w:pPr>
        <w:pStyle w:val="aff"/>
        <w:widowControl/>
        <w:numPr>
          <w:ilvl w:val="0"/>
          <w:numId w:val="500"/>
        </w:numPr>
        <w:ind w:leftChars="0"/>
        <w:rPr>
          <w:rFonts w:hAnsi="新細明體"/>
        </w:rPr>
      </w:pPr>
      <w:r>
        <w:rPr>
          <w:rFonts w:hAnsi="新細明體" w:hint="eastAsia"/>
        </w:rPr>
        <w:t>重視</w:t>
      </w:r>
      <w:r w:rsidRPr="0067491D">
        <w:rPr>
          <w:rFonts w:hAnsi="新細明體" w:hint="eastAsia"/>
          <w:color w:val="FF0000"/>
        </w:rPr>
        <w:t>靜態與動態</w:t>
      </w:r>
    </w:p>
    <w:p w:rsidR="002F25E6" w:rsidRPr="002F25E6" w:rsidRDefault="002F25E6" w:rsidP="002F25E6">
      <w:pPr>
        <w:widowControl/>
        <w:ind w:left="480"/>
        <w:rPr>
          <w:rFonts w:hAnsi="新細明體"/>
        </w:rPr>
      </w:pPr>
    </w:p>
    <w:p w:rsidR="00314221" w:rsidRPr="00314221" w:rsidRDefault="002F25E6" w:rsidP="00844BB2">
      <w:pPr>
        <w:pStyle w:val="aff"/>
        <w:widowControl/>
        <w:numPr>
          <w:ilvl w:val="0"/>
          <w:numId w:val="501"/>
        </w:numPr>
        <w:ind w:leftChars="0"/>
        <w:rPr>
          <w:rFonts w:hAnsi="新細明體"/>
        </w:rPr>
      </w:pPr>
      <w:r w:rsidRPr="00F110B8">
        <w:rPr>
          <w:rFonts w:ascii="華康仿宋體W6(P)" w:eastAsia="華康仿宋體W6(P)" w:hAnsi="新細明體" w:hint="eastAsia"/>
          <w:b/>
          <w:sz w:val="26"/>
          <w:szCs w:val="26"/>
        </w:rPr>
        <w:t>新制</w:t>
      </w:r>
      <w:bookmarkStart w:id="3" w:name="ch2新制度主義"/>
      <w:bookmarkEnd w:id="3"/>
      <w:r w:rsidRPr="00F110B8">
        <w:rPr>
          <w:rFonts w:ascii="華康仿宋體W6(P)" w:eastAsia="華康仿宋體W6(P)" w:hAnsi="新細明體" w:hint="eastAsia"/>
          <w:b/>
          <w:sz w:val="26"/>
          <w:szCs w:val="26"/>
        </w:rPr>
        <w:t>度主義(歷史制度主義)</w:t>
      </w:r>
      <w:r w:rsidR="00314221">
        <w:rPr>
          <w:rFonts w:ascii="華康仿宋體W6(P)" w:eastAsia="華康仿宋體W6(P)" w:hAnsi="新細明體" w:hint="eastAsia"/>
          <w:b/>
          <w:sz w:val="26"/>
          <w:szCs w:val="26"/>
        </w:rPr>
        <w:t xml:space="preserve"> </w:t>
      </w:r>
      <w:r w:rsidR="00BB5618" w:rsidRPr="00314221">
        <w:rPr>
          <w:rFonts w:hint="eastAsia"/>
          <w:color w:val="0070C0"/>
          <w:szCs w:val="28"/>
        </w:rPr>
        <w:t>馬區March+</w:t>
      </w:r>
      <w:r w:rsidR="00BB5618" w:rsidRPr="00314221">
        <w:rPr>
          <w:rFonts w:hint="eastAsia"/>
          <w:b/>
          <w:color w:val="0070C0"/>
          <w:szCs w:val="28"/>
        </w:rPr>
        <w:t>奧森Olsen</w:t>
      </w:r>
    </w:p>
    <w:p w:rsidR="00314221" w:rsidRPr="00314221" w:rsidRDefault="004563D7" w:rsidP="00314221">
      <w:pPr>
        <w:pStyle w:val="aff"/>
        <w:widowControl/>
        <w:ind w:leftChars="0" w:left="960"/>
        <w:rPr>
          <w:rFonts w:hAnsi="新細明體"/>
        </w:rPr>
      </w:pPr>
      <w:r w:rsidRPr="00314221">
        <w:rPr>
          <w:rFonts w:hAnsi="新細明體" w:hint="eastAsia"/>
          <w:szCs w:val="28"/>
        </w:rPr>
        <w:t>《</w:t>
      </w:r>
      <w:r w:rsidRPr="00314221">
        <w:rPr>
          <w:rFonts w:hAnsi="新細明體" w:hint="eastAsia"/>
          <w:b/>
          <w:bCs/>
          <w:color w:val="984806" w:themeColor="accent6" w:themeShade="80"/>
          <w:u w:val="single"/>
        </w:rPr>
        <w:t>新制度主義</w:t>
      </w:r>
      <w:r w:rsidRPr="00314221">
        <w:rPr>
          <w:rFonts w:hAnsi="新細明體" w:hint="eastAsia"/>
          <w:bCs/>
        </w:rPr>
        <w:t>(1984)</w:t>
      </w:r>
      <w:r w:rsidRPr="00314221">
        <w:rPr>
          <w:rFonts w:hAnsi="新細明體" w:hint="eastAsia"/>
          <w:szCs w:val="28"/>
        </w:rPr>
        <w:t>》</w:t>
      </w:r>
      <w:r w:rsidR="00314221" w:rsidRPr="00314221">
        <w:rPr>
          <w:rFonts w:hAnsi="新細明體" w:hint="eastAsia"/>
          <w:color w:val="FF0000"/>
        </w:rPr>
        <w:t>重新尋回</w:t>
      </w:r>
      <w:r w:rsidR="00314221" w:rsidRPr="00314221">
        <w:rPr>
          <w:rFonts w:hAnsi="新細明體" w:hint="eastAsia"/>
        </w:rPr>
        <w:t>制度於政治學中意義。</w:t>
      </w:r>
    </w:p>
    <w:p w:rsidR="002338BA" w:rsidRPr="002338BA" w:rsidRDefault="00314221" w:rsidP="00A449D8">
      <w:pPr>
        <w:pStyle w:val="aff"/>
        <w:widowControl/>
        <w:ind w:leftChars="0" w:firstLine="480"/>
        <w:jc w:val="both"/>
        <w:rPr>
          <w:rFonts w:hAnsi="新細明體"/>
        </w:rPr>
      </w:pPr>
      <w:r>
        <w:rPr>
          <w:rFonts w:hAnsi="新細明體" w:hint="eastAsia"/>
        </w:rPr>
        <w:t>定義：</w:t>
      </w:r>
      <w:r w:rsidR="002338BA" w:rsidRPr="002338BA">
        <w:rPr>
          <w:rFonts w:hAnsi="新細明體" w:hint="eastAsia"/>
          <w:shd w:val="clear" w:color="auto" w:fill="FFFF99"/>
        </w:rPr>
        <w:t>一種主張人與制度會相互影響的研究主張</w:t>
      </w:r>
      <w:r w:rsidR="002338BA">
        <w:rPr>
          <w:rFonts w:hAnsi="新細明體" w:hint="eastAsia"/>
        </w:rPr>
        <w:t>。</w:t>
      </w:r>
    </w:p>
    <w:p w:rsidR="002338BA" w:rsidRPr="002338BA" w:rsidRDefault="004563D7" w:rsidP="00A449D8">
      <w:pPr>
        <w:pStyle w:val="aff"/>
        <w:widowControl/>
        <w:ind w:leftChars="0" w:firstLine="480"/>
        <w:rPr>
          <w:rFonts w:hAnsi="新細明體"/>
        </w:rPr>
      </w:pPr>
      <w:r w:rsidRPr="004563D7">
        <w:rPr>
          <w:rFonts w:hAnsi="新細明體" w:hint="eastAsia"/>
        </w:rPr>
        <w:t>源於</w:t>
      </w:r>
      <w:r w:rsidRPr="006B3D90">
        <w:rPr>
          <w:rFonts w:hAnsi="新細明體" w:hint="eastAsia"/>
          <w:b/>
          <w:color w:val="FF0000"/>
          <w:highlight w:val="yellow"/>
        </w:rPr>
        <w:t>經濟學</w:t>
      </w:r>
      <w:r>
        <w:rPr>
          <w:rFonts w:hAnsi="新細明體" w:hint="eastAsia"/>
        </w:rPr>
        <w:t>，延伸出理性選擇理論、公共選擇理論</w:t>
      </w:r>
    </w:p>
    <w:p w:rsidR="00903214" w:rsidRDefault="004563D7" w:rsidP="00A449D8">
      <w:pPr>
        <w:pStyle w:val="aff"/>
        <w:widowControl/>
        <w:ind w:leftChars="0" w:firstLine="480"/>
        <w:rPr>
          <w:rFonts w:hAnsi="新細明體"/>
        </w:rPr>
      </w:pPr>
      <w:r>
        <w:rPr>
          <w:rFonts w:hAnsi="新細明體" w:hint="eastAsia"/>
        </w:rPr>
        <w:t>核心假設在</w:t>
      </w:r>
      <w:r w:rsidRPr="00903214">
        <w:rPr>
          <w:rFonts w:hAnsi="新細明體" w:hint="eastAsia"/>
          <w:color w:val="FF0000"/>
        </w:rPr>
        <w:t>個人行為與制度會互相影響</w:t>
      </w:r>
    </w:p>
    <w:p w:rsidR="004563D7" w:rsidRPr="004563D7" w:rsidRDefault="004563D7" w:rsidP="00A449D8">
      <w:pPr>
        <w:pStyle w:val="aff"/>
        <w:widowControl/>
        <w:ind w:leftChars="0" w:firstLine="480"/>
        <w:rPr>
          <w:rFonts w:hAnsi="新細明體"/>
        </w:rPr>
      </w:pPr>
      <w:r>
        <w:rPr>
          <w:rFonts w:hAnsi="新細明體" w:hint="eastAsia"/>
        </w:rPr>
        <w:t>主張制度亦為動態</w:t>
      </w:r>
      <w:r w:rsidR="00903214">
        <w:rPr>
          <w:rFonts w:hAnsi="新細明體" w:hint="eastAsia"/>
        </w:rPr>
        <w:t>政治的產物，不可忽略制度本身的限制與影響。</w:t>
      </w:r>
    </w:p>
    <w:p w:rsidR="00096AF5" w:rsidRPr="002F25E6" w:rsidRDefault="00903214" w:rsidP="00844BB2">
      <w:pPr>
        <w:pStyle w:val="aff"/>
        <w:widowControl/>
        <w:numPr>
          <w:ilvl w:val="0"/>
          <w:numId w:val="654"/>
        </w:numPr>
        <w:ind w:leftChars="0"/>
        <w:rPr>
          <w:rFonts w:hAnsi="新細明體"/>
          <w:b/>
        </w:rPr>
      </w:pPr>
      <w:r w:rsidRPr="002F25E6">
        <w:rPr>
          <w:rFonts w:hAnsi="新細明體" w:hint="eastAsia"/>
          <w:b/>
        </w:rPr>
        <w:t>制度影響人之行為的四種原因</w:t>
      </w:r>
      <w:r w:rsidR="002338BA" w:rsidRPr="005E63CC">
        <w:rPr>
          <w:rFonts w:hAnsi="新細明體" w:hint="eastAsia"/>
          <w:color w:val="7030A0"/>
        </w:rPr>
        <w:t>(找回制度之理由</w:t>
      </w:r>
      <w:r w:rsidR="005E63CC">
        <w:rPr>
          <w:rFonts w:hAnsi="新細明體" w:hint="eastAsia"/>
          <w:color w:val="7030A0"/>
        </w:rPr>
        <w:t>x2</w:t>
      </w:r>
      <w:r w:rsidR="002338BA" w:rsidRPr="005E63CC">
        <w:rPr>
          <w:rFonts w:hAnsi="新細明體" w:hint="eastAsia"/>
          <w:color w:val="7030A0"/>
        </w:rPr>
        <w:t>)</w:t>
      </w:r>
      <w:r w:rsidRPr="005E63CC">
        <w:rPr>
          <w:rFonts w:hAnsi="新細明體" w:hint="eastAsia"/>
        </w:rPr>
        <w:t>：</w:t>
      </w:r>
      <w:r w:rsidR="005E63CC" w:rsidRPr="002F25E6">
        <w:rPr>
          <w:rFonts w:hAnsi="新細明體"/>
          <w:b/>
        </w:rPr>
        <w:t xml:space="preserve"> </w:t>
      </w:r>
    </w:p>
    <w:p w:rsidR="00096AF5" w:rsidRDefault="00903214" w:rsidP="00C3540C">
      <w:pPr>
        <w:pStyle w:val="aff"/>
        <w:widowControl/>
        <w:numPr>
          <w:ilvl w:val="0"/>
          <w:numId w:val="12"/>
        </w:numPr>
        <w:ind w:leftChars="0"/>
        <w:rPr>
          <w:rFonts w:hAnsi="新細明體"/>
        </w:rPr>
      </w:pPr>
      <w:r>
        <w:rPr>
          <w:rFonts w:hAnsi="新細明體" w:hint="eastAsia"/>
        </w:rPr>
        <w:t>給予、</w:t>
      </w:r>
      <w:r w:rsidRPr="005E63CC">
        <w:rPr>
          <w:rFonts w:hAnsi="新細明體" w:hint="eastAsia"/>
          <w:color w:val="FF0000"/>
        </w:rPr>
        <w:t>限制</w:t>
      </w:r>
      <w:r>
        <w:rPr>
          <w:rFonts w:hAnsi="新細明體" w:hint="eastAsia"/>
        </w:rPr>
        <w:t>政府</w:t>
      </w:r>
      <w:r w:rsidRPr="005E63CC">
        <w:rPr>
          <w:rFonts w:hAnsi="新細明體" w:hint="eastAsia"/>
          <w:color w:val="FF0000"/>
        </w:rPr>
        <w:t>制定政策的能力</w:t>
      </w:r>
    </w:p>
    <w:p w:rsidR="00903214" w:rsidRDefault="00903214" w:rsidP="00C3540C">
      <w:pPr>
        <w:pStyle w:val="aff"/>
        <w:widowControl/>
        <w:numPr>
          <w:ilvl w:val="0"/>
          <w:numId w:val="12"/>
        </w:numPr>
        <w:ind w:leftChars="0"/>
        <w:rPr>
          <w:rFonts w:hAnsi="新細明體"/>
        </w:rPr>
      </w:pPr>
      <w:r>
        <w:rPr>
          <w:rFonts w:hAnsi="新細明體" w:hint="eastAsia"/>
        </w:rPr>
        <w:t>提供資源與機會，</w:t>
      </w:r>
      <w:r w:rsidRPr="005E63CC">
        <w:rPr>
          <w:rFonts w:hAnsi="新細明體" w:hint="eastAsia"/>
          <w:color w:val="FF0000"/>
        </w:rPr>
        <w:t>限制</w:t>
      </w:r>
      <w:r>
        <w:rPr>
          <w:rFonts w:hAnsi="新細明體" w:hint="eastAsia"/>
        </w:rPr>
        <w:t>並決定</w:t>
      </w:r>
      <w:r w:rsidRPr="005E63CC">
        <w:rPr>
          <w:rFonts w:hAnsi="新細明體" w:hint="eastAsia"/>
          <w:color w:val="FF0000"/>
        </w:rPr>
        <w:t>決策範圍</w:t>
      </w:r>
      <w:r w:rsidR="005E63CC" w:rsidRPr="005E63CC">
        <w:rPr>
          <w:rFonts w:hAnsi="新細明體" w:hint="eastAsia"/>
          <w:color w:val="215868" w:themeColor="accent5" w:themeShade="80"/>
          <w:sz w:val="22"/>
        </w:rPr>
        <w:t>ex.總統不能提法案</w:t>
      </w:r>
    </w:p>
    <w:p w:rsidR="00903214" w:rsidRDefault="00903214" w:rsidP="00C3540C">
      <w:pPr>
        <w:pStyle w:val="aff"/>
        <w:widowControl/>
        <w:numPr>
          <w:ilvl w:val="0"/>
          <w:numId w:val="12"/>
        </w:numPr>
        <w:ind w:leftChars="0"/>
        <w:rPr>
          <w:rFonts w:hAnsi="新細明體"/>
        </w:rPr>
      </w:pPr>
      <w:r>
        <w:rPr>
          <w:rFonts w:hAnsi="新細明體" w:hint="eastAsia"/>
        </w:rPr>
        <w:t>界定</w:t>
      </w:r>
      <w:r w:rsidRPr="005E63CC">
        <w:rPr>
          <w:rFonts w:hAnsi="新細明體" w:hint="eastAsia"/>
          <w:color w:val="FF0000"/>
        </w:rPr>
        <w:t>行動範圍</w:t>
      </w:r>
      <w:r>
        <w:rPr>
          <w:rFonts w:hAnsi="新細明體" w:hint="eastAsia"/>
        </w:rPr>
        <w:t>及如何</w:t>
      </w:r>
      <w:r w:rsidRPr="005E63CC">
        <w:rPr>
          <w:rFonts w:hAnsi="新細明體" w:hint="eastAsia"/>
          <w:color w:val="FF0000"/>
        </w:rPr>
        <w:t>認知自己利益</w:t>
      </w:r>
    </w:p>
    <w:p w:rsidR="00903214" w:rsidRDefault="00903214" w:rsidP="00C3540C">
      <w:pPr>
        <w:pStyle w:val="aff"/>
        <w:widowControl/>
        <w:numPr>
          <w:ilvl w:val="0"/>
          <w:numId w:val="12"/>
        </w:numPr>
        <w:ind w:leftChars="0"/>
        <w:rPr>
          <w:rFonts w:hAnsi="新細明體"/>
        </w:rPr>
      </w:pPr>
      <w:r>
        <w:rPr>
          <w:rFonts w:hAnsi="新細明體" w:hint="eastAsia"/>
        </w:rPr>
        <w:t>決定行動者間的權力分配模式</w:t>
      </w:r>
      <w:r w:rsidR="005E63CC" w:rsidRPr="005E63CC">
        <w:rPr>
          <w:rFonts w:hAnsi="新細明體" w:hint="eastAsia"/>
          <w:color w:val="215868" w:themeColor="accent5" w:themeShade="80"/>
          <w:sz w:val="22"/>
        </w:rPr>
        <w:t>ex.</w:t>
      </w:r>
      <w:r w:rsidR="005E63CC">
        <w:rPr>
          <w:rFonts w:hAnsi="新細明體" w:hint="eastAsia"/>
          <w:color w:val="215868" w:themeColor="accent5" w:themeShade="80"/>
          <w:sz w:val="22"/>
        </w:rPr>
        <w:t>三權分立</w:t>
      </w:r>
    </w:p>
    <w:p w:rsidR="002F25E6" w:rsidRPr="002F25E6" w:rsidRDefault="002F25E6" w:rsidP="002F25E6">
      <w:pPr>
        <w:widowControl/>
        <w:rPr>
          <w:rFonts w:hAnsi="新細明體"/>
          <w:b/>
        </w:rPr>
      </w:pPr>
    </w:p>
    <w:p w:rsidR="0067491D" w:rsidRPr="002F25E6" w:rsidRDefault="0067491D" w:rsidP="00844BB2">
      <w:pPr>
        <w:pStyle w:val="aff"/>
        <w:widowControl/>
        <w:numPr>
          <w:ilvl w:val="0"/>
          <w:numId w:val="654"/>
        </w:numPr>
        <w:ind w:leftChars="0"/>
        <w:rPr>
          <w:rFonts w:hAnsi="新細明體"/>
          <w:b/>
        </w:rPr>
      </w:pPr>
      <w:r w:rsidRPr="002F25E6">
        <w:rPr>
          <w:rFonts w:hAnsi="新細明體" w:hint="eastAsia"/>
          <w:b/>
        </w:rPr>
        <w:t>傳統制度論v.s</w:t>
      </w:r>
      <w:r w:rsidR="002F25E6" w:rsidRPr="002F25E6">
        <w:rPr>
          <w:rFonts w:hAnsi="新細明體" w:hint="eastAsia"/>
          <w:b/>
        </w:rPr>
        <w:t>新制度論的五面向</w:t>
      </w:r>
      <w:r w:rsidR="005E63CC">
        <w:rPr>
          <w:rFonts w:hAnsi="新細明體" w:hint="eastAsia"/>
          <w:color w:val="7030A0"/>
        </w:rPr>
        <w:t>(x3)</w:t>
      </w:r>
      <w:r w:rsidR="002F25E6" w:rsidRPr="002F25E6">
        <w:rPr>
          <w:rFonts w:hAnsi="新細明體" w:hint="eastAsia"/>
        </w:rPr>
        <w:t>：</w:t>
      </w:r>
    </w:p>
    <w:tbl>
      <w:tblPr>
        <w:tblStyle w:val="aff3"/>
        <w:tblW w:w="9071" w:type="dxa"/>
        <w:jc w:val="center"/>
        <w:tblLook w:val="04A0" w:firstRow="1" w:lastRow="0" w:firstColumn="1" w:lastColumn="0" w:noHBand="0" w:noVBand="1"/>
      </w:tblPr>
      <w:tblGrid>
        <w:gridCol w:w="1417"/>
        <w:gridCol w:w="3402"/>
        <w:gridCol w:w="4252"/>
      </w:tblGrid>
      <w:tr w:rsidR="002F25E6" w:rsidTr="002338BA">
        <w:trPr>
          <w:jc w:val="center"/>
        </w:trPr>
        <w:tc>
          <w:tcPr>
            <w:tcW w:w="1417" w:type="dxa"/>
            <w:vAlign w:val="center"/>
          </w:tcPr>
          <w:p w:rsidR="002F25E6" w:rsidRDefault="002F25E6" w:rsidP="004B0403">
            <w:pPr>
              <w:pStyle w:val="aff"/>
              <w:widowControl/>
              <w:ind w:leftChars="0" w:left="0"/>
              <w:jc w:val="center"/>
              <w:rPr>
                <w:rFonts w:hAnsi="新細明體"/>
              </w:rPr>
            </w:pPr>
          </w:p>
        </w:tc>
        <w:tc>
          <w:tcPr>
            <w:tcW w:w="3402" w:type="dxa"/>
          </w:tcPr>
          <w:p w:rsidR="002F25E6" w:rsidRPr="00903214" w:rsidRDefault="002F25E6" w:rsidP="004B0403">
            <w:pPr>
              <w:pStyle w:val="aff"/>
              <w:widowControl/>
              <w:ind w:leftChars="0" w:left="0"/>
              <w:jc w:val="center"/>
              <w:rPr>
                <w:rFonts w:hAnsi="新細明體"/>
                <w:b/>
              </w:rPr>
            </w:pPr>
            <w:r w:rsidRPr="00903214">
              <w:rPr>
                <w:rFonts w:hAnsi="新細明體" w:hint="eastAsia"/>
                <w:b/>
              </w:rPr>
              <w:t>傳統制度論</w:t>
            </w:r>
          </w:p>
        </w:tc>
        <w:tc>
          <w:tcPr>
            <w:tcW w:w="4252" w:type="dxa"/>
          </w:tcPr>
          <w:p w:rsidR="002F25E6" w:rsidRPr="00903214" w:rsidRDefault="002F25E6" w:rsidP="004B0403">
            <w:pPr>
              <w:pStyle w:val="aff"/>
              <w:widowControl/>
              <w:ind w:leftChars="0" w:left="0"/>
              <w:jc w:val="center"/>
              <w:rPr>
                <w:rFonts w:hAnsi="新細明體"/>
                <w:b/>
              </w:rPr>
            </w:pPr>
            <w:r w:rsidRPr="00903214">
              <w:rPr>
                <w:rFonts w:hAnsi="新細明體" w:hint="eastAsia"/>
                <w:b/>
              </w:rPr>
              <w:t>新制度論</w:t>
            </w:r>
          </w:p>
        </w:tc>
      </w:tr>
      <w:tr w:rsidR="002F25E6" w:rsidTr="002338BA">
        <w:trPr>
          <w:jc w:val="center"/>
        </w:trPr>
        <w:tc>
          <w:tcPr>
            <w:tcW w:w="1417" w:type="dxa"/>
            <w:vAlign w:val="center"/>
          </w:tcPr>
          <w:p w:rsidR="002F25E6" w:rsidRDefault="002F25E6" w:rsidP="004B0403">
            <w:pPr>
              <w:pStyle w:val="aff"/>
              <w:widowControl/>
              <w:ind w:leftChars="0" w:left="0"/>
              <w:jc w:val="center"/>
              <w:rPr>
                <w:rFonts w:hAnsi="新細明體"/>
              </w:rPr>
            </w:pPr>
            <w:r>
              <w:rPr>
                <w:rFonts w:hAnsi="新細明體" w:hint="eastAsia"/>
              </w:rPr>
              <w:t>主體</w:t>
            </w:r>
          </w:p>
        </w:tc>
        <w:tc>
          <w:tcPr>
            <w:tcW w:w="3402" w:type="dxa"/>
            <w:vAlign w:val="center"/>
          </w:tcPr>
          <w:p w:rsidR="002F25E6" w:rsidRDefault="002F25E6" w:rsidP="004B0403">
            <w:pPr>
              <w:pStyle w:val="aff"/>
              <w:widowControl/>
              <w:ind w:leftChars="0" w:left="0"/>
              <w:jc w:val="center"/>
              <w:rPr>
                <w:rFonts w:hAnsi="新細明體"/>
              </w:rPr>
            </w:pPr>
            <w:r>
              <w:rPr>
                <w:rFonts w:hAnsi="新細明體" w:hint="eastAsia"/>
              </w:rPr>
              <w:t>國家與制度</w:t>
            </w:r>
          </w:p>
        </w:tc>
        <w:tc>
          <w:tcPr>
            <w:tcW w:w="4252" w:type="dxa"/>
            <w:vAlign w:val="center"/>
          </w:tcPr>
          <w:p w:rsidR="002F25E6" w:rsidRDefault="002F25E6" w:rsidP="004B0403">
            <w:pPr>
              <w:pStyle w:val="aff"/>
              <w:widowControl/>
              <w:ind w:leftChars="0" w:left="0"/>
              <w:jc w:val="center"/>
              <w:rPr>
                <w:rFonts w:hAnsi="新細明體"/>
              </w:rPr>
            </w:pPr>
            <w:r w:rsidRPr="00903214">
              <w:rPr>
                <w:rFonts w:hAnsi="新細明體" w:hint="eastAsia"/>
                <w:color w:val="FF0000"/>
              </w:rPr>
              <w:t>制度與</w:t>
            </w:r>
            <w:r>
              <w:rPr>
                <w:rFonts w:hAnsi="新細明體" w:hint="eastAsia"/>
                <w:color w:val="FF0000"/>
              </w:rPr>
              <w:t>行為者間</w:t>
            </w:r>
            <w:r w:rsidRPr="00903214">
              <w:rPr>
                <w:rFonts w:hAnsi="新細明體" w:hint="eastAsia"/>
                <w:color w:val="FF0000"/>
              </w:rPr>
              <w:t>互</w:t>
            </w:r>
            <w:r>
              <w:rPr>
                <w:rFonts w:hAnsi="新細明體" w:hint="eastAsia"/>
                <w:color w:val="FF0000"/>
              </w:rPr>
              <w:t>動關係</w:t>
            </w:r>
          </w:p>
        </w:tc>
      </w:tr>
      <w:tr w:rsidR="002F25E6" w:rsidTr="002338BA">
        <w:trPr>
          <w:jc w:val="center"/>
        </w:trPr>
        <w:tc>
          <w:tcPr>
            <w:tcW w:w="1417" w:type="dxa"/>
            <w:vAlign w:val="center"/>
          </w:tcPr>
          <w:p w:rsidR="002F25E6" w:rsidRDefault="002F25E6" w:rsidP="004B0403">
            <w:pPr>
              <w:pStyle w:val="aff"/>
              <w:widowControl/>
              <w:ind w:leftChars="0" w:left="0"/>
              <w:jc w:val="center"/>
              <w:rPr>
                <w:rFonts w:hAnsi="新細明體"/>
              </w:rPr>
            </w:pPr>
            <w:r>
              <w:rPr>
                <w:rFonts w:hAnsi="新細明體" w:hint="eastAsia"/>
              </w:rPr>
              <w:t>目的</w:t>
            </w:r>
          </w:p>
        </w:tc>
        <w:tc>
          <w:tcPr>
            <w:tcW w:w="3402" w:type="dxa"/>
            <w:vAlign w:val="center"/>
          </w:tcPr>
          <w:p w:rsidR="002F25E6" w:rsidRDefault="002F25E6" w:rsidP="004B0403">
            <w:pPr>
              <w:pStyle w:val="aff"/>
              <w:widowControl/>
              <w:ind w:leftChars="0" w:left="0"/>
              <w:jc w:val="center"/>
              <w:rPr>
                <w:rFonts w:hAnsi="新細明體"/>
              </w:rPr>
            </w:pPr>
            <w:r>
              <w:rPr>
                <w:rFonts w:hAnsi="新細明體" w:hint="eastAsia"/>
              </w:rPr>
              <w:t>創造一套清晰合宜的制度</w:t>
            </w:r>
          </w:p>
        </w:tc>
        <w:tc>
          <w:tcPr>
            <w:tcW w:w="4252" w:type="dxa"/>
            <w:vAlign w:val="center"/>
          </w:tcPr>
          <w:p w:rsidR="002F25E6" w:rsidRDefault="002F25E6" w:rsidP="004B0403">
            <w:pPr>
              <w:pStyle w:val="aff"/>
              <w:widowControl/>
              <w:ind w:leftChars="0" w:left="0"/>
              <w:jc w:val="center"/>
              <w:rPr>
                <w:rFonts w:hAnsi="新細明體"/>
              </w:rPr>
            </w:pPr>
            <w:r>
              <w:rPr>
                <w:rFonts w:hAnsi="新細明體" w:hint="eastAsia"/>
              </w:rPr>
              <w:t>解釋制度與動態政治過程的角色</w:t>
            </w:r>
          </w:p>
        </w:tc>
      </w:tr>
      <w:tr w:rsidR="002F25E6" w:rsidTr="002338BA">
        <w:trPr>
          <w:jc w:val="center"/>
        </w:trPr>
        <w:tc>
          <w:tcPr>
            <w:tcW w:w="1417" w:type="dxa"/>
            <w:vAlign w:val="center"/>
          </w:tcPr>
          <w:p w:rsidR="002F25E6" w:rsidRDefault="002F25E6" w:rsidP="004B0403">
            <w:pPr>
              <w:pStyle w:val="aff"/>
              <w:widowControl/>
              <w:ind w:leftChars="0" w:left="0"/>
              <w:jc w:val="center"/>
              <w:rPr>
                <w:rFonts w:hAnsi="新細明體"/>
              </w:rPr>
            </w:pPr>
            <w:r>
              <w:rPr>
                <w:rFonts w:hAnsi="新細明體" w:hint="eastAsia"/>
              </w:rPr>
              <w:t>方法</w:t>
            </w:r>
          </w:p>
        </w:tc>
        <w:tc>
          <w:tcPr>
            <w:tcW w:w="3402" w:type="dxa"/>
            <w:vAlign w:val="center"/>
          </w:tcPr>
          <w:p w:rsidR="002F25E6" w:rsidRDefault="002F25E6" w:rsidP="004B0403">
            <w:pPr>
              <w:pStyle w:val="aff"/>
              <w:widowControl/>
              <w:ind w:leftChars="0" w:left="0"/>
              <w:jc w:val="center"/>
              <w:rPr>
                <w:rFonts w:hAnsi="新細明體"/>
              </w:rPr>
            </w:pPr>
            <w:r w:rsidRPr="005E63CC">
              <w:rPr>
                <w:rFonts w:hAnsi="新細明體" w:hint="eastAsia"/>
                <w:color w:val="FF0000"/>
              </w:rPr>
              <w:t>法規式</w:t>
            </w:r>
            <w:r>
              <w:rPr>
                <w:rFonts w:hAnsi="新細明體" w:hint="eastAsia"/>
              </w:rPr>
              <w:t>研究</w:t>
            </w:r>
          </w:p>
        </w:tc>
        <w:tc>
          <w:tcPr>
            <w:tcW w:w="4252" w:type="dxa"/>
            <w:vAlign w:val="center"/>
          </w:tcPr>
          <w:p w:rsidR="002F25E6" w:rsidRDefault="002F25E6" w:rsidP="004B0403">
            <w:pPr>
              <w:pStyle w:val="aff"/>
              <w:widowControl/>
              <w:ind w:leftChars="0" w:left="0"/>
              <w:jc w:val="center"/>
              <w:rPr>
                <w:rFonts w:hAnsi="新細明體"/>
              </w:rPr>
            </w:pPr>
            <w:r>
              <w:rPr>
                <w:rFonts w:hAnsi="新細明體" w:hint="eastAsia"/>
              </w:rPr>
              <w:t>多元(承襲部分行為主義)</w:t>
            </w:r>
          </w:p>
        </w:tc>
      </w:tr>
      <w:tr w:rsidR="002F25E6" w:rsidTr="002338BA">
        <w:trPr>
          <w:jc w:val="center"/>
        </w:trPr>
        <w:tc>
          <w:tcPr>
            <w:tcW w:w="1417" w:type="dxa"/>
            <w:vAlign w:val="center"/>
          </w:tcPr>
          <w:p w:rsidR="002F25E6" w:rsidRPr="005E63CC" w:rsidRDefault="002F25E6" w:rsidP="004B0403">
            <w:pPr>
              <w:pStyle w:val="aff"/>
              <w:widowControl/>
              <w:ind w:leftChars="0" w:left="0"/>
              <w:jc w:val="center"/>
              <w:rPr>
                <w:rFonts w:hAnsi="新細明體"/>
                <w:b/>
              </w:rPr>
            </w:pPr>
            <w:r w:rsidRPr="005E63CC">
              <w:rPr>
                <w:rFonts w:hAnsi="新細明體" w:hint="eastAsia"/>
                <w:b/>
              </w:rPr>
              <w:t>層次</w:t>
            </w:r>
          </w:p>
        </w:tc>
        <w:tc>
          <w:tcPr>
            <w:tcW w:w="3402" w:type="dxa"/>
            <w:vAlign w:val="center"/>
          </w:tcPr>
          <w:p w:rsidR="002F25E6" w:rsidRDefault="002F25E6" w:rsidP="004B0403">
            <w:pPr>
              <w:pStyle w:val="aff"/>
              <w:widowControl/>
              <w:ind w:leftChars="0" w:left="0"/>
              <w:jc w:val="center"/>
              <w:rPr>
                <w:rFonts w:hAnsi="新細明體"/>
              </w:rPr>
            </w:pPr>
            <w:r w:rsidRPr="005E63CC">
              <w:rPr>
                <w:rFonts w:hAnsi="新細明體" w:hint="eastAsia"/>
                <w:color w:val="FF0000"/>
              </w:rPr>
              <w:t>宏觀</w:t>
            </w:r>
            <w:r>
              <w:rPr>
                <w:rFonts w:hAnsi="新細明體" w:hint="eastAsia"/>
              </w:rPr>
              <w:t>理論</w:t>
            </w:r>
          </w:p>
        </w:tc>
        <w:tc>
          <w:tcPr>
            <w:tcW w:w="4252" w:type="dxa"/>
            <w:vAlign w:val="center"/>
          </w:tcPr>
          <w:p w:rsidR="002F25E6" w:rsidRDefault="002F25E6" w:rsidP="004B0403">
            <w:pPr>
              <w:pStyle w:val="aff"/>
              <w:widowControl/>
              <w:ind w:leftChars="0" w:left="0"/>
              <w:jc w:val="center"/>
              <w:rPr>
                <w:rFonts w:hAnsi="新細明體"/>
              </w:rPr>
            </w:pPr>
            <w:r>
              <w:rPr>
                <w:rFonts w:hAnsi="新細明體" w:hint="eastAsia"/>
              </w:rPr>
              <w:t>政治行為者與政治制度間的關聯的</w:t>
            </w:r>
          </w:p>
          <w:p w:rsidR="002F25E6" w:rsidRDefault="002F25E6" w:rsidP="004B0403">
            <w:pPr>
              <w:pStyle w:val="aff"/>
              <w:widowControl/>
              <w:ind w:leftChars="0" w:left="0"/>
              <w:jc w:val="center"/>
              <w:rPr>
                <w:rFonts w:hAnsi="新細明體"/>
              </w:rPr>
            </w:pPr>
            <w:r w:rsidRPr="005E63CC">
              <w:rPr>
                <w:rFonts w:hAnsi="新細明體" w:hint="eastAsia"/>
                <w:b/>
                <w:color w:val="FF0000"/>
              </w:rPr>
              <w:t>中層</w:t>
            </w:r>
            <w:r>
              <w:rPr>
                <w:rFonts w:hAnsi="新細明體" w:hint="eastAsia"/>
              </w:rPr>
              <w:t>理論</w:t>
            </w:r>
          </w:p>
        </w:tc>
      </w:tr>
      <w:tr w:rsidR="002F25E6" w:rsidTr="002338BA">
        <w:trPr>
          <w:jc w:val="center"/>
        </w:trPr>
        <w:tc>
          <w:tcPr>
            <w:tcW w:w="1417" w:type="dxa"/>
            <w:vAlign w:val="center"/>
          </w:tcPr>
          <w:p w:rsidR="002F25E6" w:rsidRDefault="002F25E6" w:rsidP="004B0403">
            <w:pPr>
              <w:pStyle w:val="aff"/>
              <w:widowControl/>
              <w:ind w:leftChars="0" w:left="0"/>
              <w:jc w:val="center"/>
              <w:rPr>
                <w:rFonts w:hAnsi="新細明體"/>
              </w:rPr>
            </w:pPr>
            <w:r>
              <w:rPr>
                <w:rFonts w:hAnsi="新細明體" w:hint="eastAsia"/>
              </w:rPr>
              <w:t>形成理論</w:t>
            </w:r>
          </w:p>
        </w:tc>
        <w:tc>
          <w:tcPr>
            <w:tcW w:w="3402" w:type="dxa"/>
            <w:vAlign w:val="center"/>
          </w:tcPr>
          <w:p w:rsidR="002F25E6" w:rsidRDefault="002F25E6" w:rsidP="004B0403">
            <w:pPr>
              <w:pStyle w:val="aff"/>
              <w:widowControl/>
              <w:ind w:leftChars="0" w:left="0"/>
              <w:jc w:val="center"/>
              <w:rPr>
                <w:rFonts w:hAnsi="新細明體"/>
              </w:rPr>
            </w:pPr>
            <w:r>
              <w:rPr>
                <w:rFonts w:hAnsi="新細明體" w:hint="eastAsia"/>
              </w:rPr>
              <w:t>憲法、行政法</w:t>
            </w:r>
          </w:p>
        </w:tc>
        <w:tc>
          <w:tcPr>
            <w:tcW w:w="4252" w:type="dxa"/>
            <w:vAlign w:val="center"/>
          </w:tcPr>
          <w:p w:rsidR="002F25E6" w:rsidRDefault="002F25E6" w:rsidP="004B0403">
            <w:pPr>
              <w:pStyle w:val="aff"/>
              <w:widowControl/>
              <w:ind w:leftChars="0" w:left="0"/>
              <w:jc w:val="center"/>
              <w:rPr>
                <w:rFonts w:hAnsi="新細明體"/>
              </w:rPr>
            </w:pPr>
            <w:r>
              <w:rPr>
                <w:rFonts w:hAnsi="新細明體" w:hint="eastAsia"/>
              </w:rPr>
              <w:t>結構制度論、歷史制度論、理性選擇理論、規則制度論、社會制度論</w:t>
            </w:r>
          </w:p>
        </w:tc>
      </w:tr>
    </w:tbl>
    <w:p w:rsidR="002F25E6" w:rsidRPr="002F25E6" w:rsidRDefault="002F25E6" w:rsidP="002F25E6">
      <w:pPr>
        <w:widowControl/>
        <w:rPr>
          <w:rFonts w:hAnsi="新細明體"/>
        </w:rPr>
      </w:pPr>
    </w:p>
    <w:p w:rsidR="009C6558" w:rsidRPr="009C6558" w:rsidRDefault="009C6558" w:rsidP="00844BB2">
      <w:pPr>
        <w:pStyle w:val="aff"/>
        <w:widowControl/>
        <w:numPr>
          <w:ilvl w:val="0"/>
          <w:numId w:val="654"/>
        </w:numPr>
        <w:ind w:leftChars="0"/>
        <w:rPr>
          <w:rFonts w:hAnsi="新細明體"/>
        </w:rPr>
      </w:pPr>
      <w:r w:rsidRPr="002F25E6">
        <w:rPr>
          <w:rFonts w:hAnsi="新細明體" w:hint="eastAsia"/>
          <w:color w:val="0070C0"/>
        </w:rPr>
        <w:t>G. Peters</w:t>
      </w:r>
      <w:r w:rsidRPr="00BF76D1">
        <w:rPr>
          <w:rFonts w:hAnsi="新細明體" w:hint="eastAsia"/>
          <w:b/>
        </w:rPr>
        <w:t>新制度論</w:t>
      </w:r>
      <w:r w:rsidRPr="009C6558">
        <w:rPr>
          <w:rFonts w:hAnsi="新細明體" w:hint="eastAsia"/>
          <w:b/>
        </w:rPr>
        <w:t>四大特徵</w:t>
      </w:r>
      <w:r w:rsidRPr="002F25E6">
        <w:rPr>
          <w:rFonts w:hAnsi="新細明體" w:hint="eastAsia"/>
          <w:b/>
        </w:rPr>
        <w:t>：</w:t>
      </w:r>
      <w:r w:rsidR="00BF76D1" w:rsidRPr="002F25E6">
        <w:rPr>
          <w:rFonts w:hAnsi="新細明體" w:hint="eastAsia"/>
          <w:b/>
        </w:rPr>
        <w:tab/>
      </w:r>
      <w:r w:rsidR="00BF76D1" w:rsidRPr="002F25E6">
        <w:rPr>
          <w:rFonts w:hAnsi="新細明體" w:hint="eastAsia"/>
          <w:b/>
        </w:rPr>
        <w:tab/>
      </w:r>
      <w:r w:rsidR="00BF76D1" w:rsidRPr="002F25E6">
        <w:rPr>
          <w:rFonts w:hAnsi="新細明體" w:hint="eastAsia"/>
          <w:b/>
        </w:rPr>
        <w:tab/>
      </w:r>
      <w:r w:rsidR="00BF76D1" w:rsidRPr="002F25E6">
        <w:rPr>
          <w:rFonts w:hAnsi="新細明體" w:hint="eastAsia"/>
          <w:b/>
        </w:rPr>
        <w:tab/>
      </w:r>
      <w:r w:rsidRPr="002F25E6">
        <w:rPr>
          <w:rFonts w:hAnsi="新細明體" w:hint="eastAsia"/>
          <w:sz w:val="22"/>
          <w:u w:val="single"/>
        </w:rPr>
        <w:t>&lt;108身四</w:t>
      </w:r>
      <w:r w:rsidR="00BF76D1" w:rsidRPr="002F25E6">
        <w:rPr>
          <w:rFonts w:hAnsi="新細明體" w:hint="eastAsia"/>
          <w:sz w:val="22"/>
          <w:u w:val="single"/>
        </w:rPr>
        <w:t>+104地四</w:t>
      </w:r>
      <w:r w:rsidRPr="002F25E6">
        <w:rPr>
          <w:rFonts w:hAnsi="新細明體" w:hint="eastAsia"/>
          <w:sz w:val="22"/>
          <w:u w:val="single"/>
        </w:rPr>
        <w:t>&gt;</w:t>
      </w:r>
    </w:p>
    <w:p w:rsidR="009C6558" w:rsidRPr="009C6558" w:rsidRDefault="009C6558" w:rsidP="00A3674E">
      <w:pPr>
        <w:pStyle w:val="aff"/>
        <w:widowControl/>
        <w:numPr>
          <w:ilvl w:val="0"/>
          <w:numId w:val="378"/>
        </w:numPr>
        <w:ind w:leftChars="0"/>
        <w:rPr>
          <w:rFonts w:hAnsi="新細明體"/>
        </w:rPr>
      </w:pPr>
      <w:r w:rsidRPr="009C6558">
        <w:rPr>
          <w:rFonts w:hAnsi="新細明體" w:hint="eastAsia"/>
        </w:rPr>
        <w:t>制度最重要的特徵在於其內容同時包含著社會與政治組織兩種成分。</w:t>
      </w:r>
      <w:r w:rsidRPr="009C6558">
        <w:rPr>
          <w:rFonts w:hAnsi="新細明體" w:hint="eastAsia"/>
          <w:color w:val="FF0000"/>
        </w:rPr>
        <w:t>制度有可能是「正式的</w:t>
      </w:r>
      <w:r>
        <w:rPr>
          <w:rFonts w:hAnsi="新細明體" w:hint="eastAsia"/>
        </w:rPr>
        <w:t>」</w:t>
      </w:r>
      <w:r w:rsidRPr="009C6558">
        <w:rPr>
          <w:rFonts w:hAnsi="新細明體" w:hint="eastAsia"/>
          <w:color w:val="215868" w:themeColor="accent5" w:themeShade="80"/>
          <w:sz w:val="22"/>
        </w:rPr>
        <w:t>(如官僚組織的統治框架)</w:t>
      </w:r>
      <w:r w:rsidR="00BF76D1">
        <w:rPr>
          <w:rFonts w:hAnsi="新細明體" w:hint="eastAsia"/>
          <w:color w:val="215868" w:themeColor="accent5" w:themeShade="80"/>
          <w:sz w:val="22"/>
        </w:rPr>
        <w:t>，</w:t>
      </w:r>
      <w:r w:rsidRPr="009C6558">
        <w:rPr>
          <w:rFonts w:hAnsi="新細明體" w:hint="eastAsia"/>
        </w:rPr>
        <w:t>但</w:t>
      </w:r>
      <w:r w:rsidRPr="009C6558">
        <w:rPr>
          <w:rFonts w:hAnsi="新細明體" w:hint="eastAsia"/>
          <w:color w:val="FF0000"/>
        </w:rPr>
        <w:t>制度更有能是「非正式的」</w:t>
      </w:r>
      <w:r w:rsidRPr="009C6558">
        <w:rPr>
          <w:rFonts w:hAnsi="新細明體" w:hint="eastAsia"/>
          <w:color w:val="215868" w:themeColor="accent5" w:themeShade="80"/>
          <w:sz w:val="22"/>
        </w:rPr>
        <w:t>(</w:t>
      </w:r>
      <w:r>
        <w:rPr>
          <w:rFonts w:hAnsi="新細明體" w:hint="eastAsia"/>
          <w:color w:val="215868" w:themeColor="accent5" w:themeShade="80"/>
          <w:sz w:val="22"/>
        </w:rPr>
        <w:t>如</w:t>
      </w:r>
      <w:r w:rsidR="00BF76D1">
        <w:rPr>
          <w:rFonts w:hAnsi="新細明體" w:hint="eastAsia"/>
          <w:color w:val="215868" w:themeColor="accent5" w:themeShade="80"/>
          <w:sz w:val="22"/>
        </w:rPr>
        <w:t>由相互聯繫行為所形成的網絡關係</w:t>
      </w:r>
      <w:r w:rsidRPr="009C6558">
        <w:rPr>
          <w:rFonts w:hAnsi="新細明體" w:hint="eastAsia"/>
          <w:color w:val="215868" w:themeColor="accent5" w:themeShade="80"/>
          <w:sz w:val="22"/>
        </w:rPr>
        <w:t>及共同分享的價值)</w:t>
      </w:r>
      <w:r w:rsidRPr="009C6558">
        <w:rPr>
          <w:rFonts w:hAnsi="新細明體" w:hint="eastAsia"/>
        </w:rPr>
        <w:t>。</w:t>
      </w:r>
    </w:p>
    <w:p w:rsidR="009C6558" w:rsidRPr="009C6558" w:rsidRDefault="009C6558" w:rsidP="00A3674E">
      <w:pPr>
        <w:pStyle w:val="aff"/>
        <w:widowControl/>
        <w:numPr>
          <w:ilvl w:val="0"/>
          <w:numId w:val="378"/>
        </w:numPr>
        <w:ind w:leftChars="0"/>
        <w:rPr>
          <w:rFonts w:hAnsi="新細明體"/>
          <w:sz w:val="22"/>
        </w:rPr>
      </w:pPr>
      <w:r>
        <w:rPr>
          <w:rFonts w:hAnsi="新細明體" w:hint="eastAsia"/>
        </w:rPr>
        <w:t>制度儘管會隨著時間而產生變化，但</w:t>
      </w:r>
      <w:r w:rsidRPr="009C6558">
        <w:rPr>
          <w:rFonts w:hAnsi="新細明體" w:hint="eastAsia"/>
          <w:color w:val="FF0000"/>
        </w:rPr>
        <w:t>仍具某種程度的穩定性</w:t>
      </w:r>
      <w:r w:rsidRPr="009C6558">
        <w:rPr>
          <w:rFonts w:hAnsi="新細明體" w:hint="eastAsia"/>
        </w:rPr>
        <w:t>。</w:t>
      </w:r>
      <w:r>
        <w:rPr>
          <w:rFonts w:hAnsi="新細明體" w:hint="eastAsia"/>
          <w:color w:val="215868" w:themeColor="accent5" w:themeShade="80"/>
          <w:sz w:val="21"/>
        </w:rPr>
        <w:t>(</w:t>
      </w:r>
      <w:r w:rsidRPr="009C6558">
        <w:rPr>
          <w:rFonts w:hAnsi="新細明體" w:hint="eastAsia"/>
          <w:color w:val="215868" w:themeColor="accent5" w:themeShade="80"/>
          <w:sz w:val="21"/>
        </w:rPr>
        <w:t>大家可以約定某個下午在某個咖啡館見面，但在這種會面還未形成慣性前，它還稱不上是制度</w:t>
      </w:r>
      <w:r>
        <w:rPr>
          <w:rFonts w:hAnsi="新細明體" w:hint="eastAsia"/>
          <w:color w:val="215868" w:themeColor="accent5" w:themeShade="80"/>
          <w:sz w:val="21"/>
        </w:rPr>
        <w:t>)</w:t>
      </w:r>
    </w:p>
    <w:p w:rsidR="009C6558" w:rsidRPr="009C6558" w:rsidRDefault="009C6558" w:rsidP="00A3674E">
      <w:pPr>
        <w:pStyle w:val="aff"/>
        <w:widowControl/>
        <w:numPr>
          <w:ilvl w:val="0"/>
          <w:numId w:val="378"/>
        </w:numPr>
        <w:ind w:leftChars="0"/>
        <w:rPr>
          <w:rFonts w:hAnsi="新細明體"/>
        </w:rPr>
      </w:pPr>
      <w:r w:rsidRPr="009C6558">
        <w:rPr>
          <w:rFonts w:hAnsi="新細明體" w:hint="eastAsia"/>
        </w:rPr>
        <w:t>制度必須能</w:t>
      </w:r>
      <w:r w:rsidRPr="009C6558">
        <w:rPr>
          <w:rFonts w:hAnsi="新細明體" w:hint="eastAsia"/>
          <w:color w:val="FF0000"/>
        </w:rPr>
        <w:t>對個人行為產生影響</w:t>
      </w:r>
      <w:r>
        <w:rPr>
          <w:rFonts w:hAnsi="新細明體" w:hint="eastAsia"/>
        </w:rPr>
        <w:t>(</w:t>
      </w:r>
      <w:r w:rsidRPr="009C6558">
        <w:rPr>
          <w:rFonts w:hAnsi="新細明體" w:hint="eastAsia"/>
        </w:rPr>
        <w:t>約束力</w:t>
      </w:r>
      <w:r>
        <w:rPr>
          <w:rFonts w:hAnsi="新細明體" w:hint="eastAsia"/>
        </w:rPr>
        <w:t>)</w:t>
      </w:r>
      <w:r w:rsidRPr="009C6558">
        <w:rPr>
          <w:rFonts w:hAnsi="新細明體" w:hint="eastAsia"/>
        </w:rPr>
        <w:t>。</w:t>
      </w:r>
    </w:p>
    <w:p w:rsidR="009C6558" w:rsidRPr="00AE0B13" w:rsidRDefault="009C6558" w:rsidP="00A3674E">
      <w:pPr>
        <w:pStyle w:val="aff"/>
        <w:widowControl/>
        <w:numPr>
          <w:ilvl w:val="0"/>
          <w:numId w:val="378"/>
        </w:numPr>
        <w:ind w:leftChars="0"/>
        <w:rPr>
          <w:rFonts w:hAnsi="新細明體"/>
        </w:rPr>
      </w:pPr>
      <w:r w:rsidRPr="009C6558">
        <w:rPr>
          <w:rFonts w:hAnsi="新細明體" w:hint="eastAsia"/>
        </w:rPr>
        <w:t>制度當中的成員必須具備某些</w:t>
      </w:r>
      <w:r w:rsidRPr="009C6558">
        <w:rPr>
          <w:rFonts w:hAnsi="新細明體" w:hint="eastAsia"/>
          <w:color w:val="FF0000"/>
        </w:rPr>
        <w:t>共享的價值和意義框架</w:t>
      </w:r>
      <w:r w:rsidRPr="009C6558">
        <w:rPr>
          <w:rFonts w:hAnsi="新細明體" w:hint="eastAsia"/>
        </w:rPr>
        <w:t>，否則制度就無法在一定時間之內對參與者發揮相同的作用。</w:t>
      </w:r>
    </w:p>
    <w:p w:rsidR="002F25E6" w:rsidRDefault="002F25E6" w:rsidP="002F25E6">
      <w:pPr>
        <w:pStyle w:val="aff"/>
        <w:widowControl/>
        <w:ind w:leftChars="0"/>
        <w:rPr>
          <w:rFonts w:hAnsi="新細明體"/>
          <w:b/>
          <w:szCs w:val="28"/>
        </w:rPr>
      </w:pPr>
    </w:p>
    <w:p w:rsidR="00B14F99" w:rsidRPr="00792200" w:rsidRDefault="00792200" w:rsidP="002C76CC">
      <w:pPr>
        <w:pStyle w:val="aff"/>
        <w:widowControl/>
        <w:numPr>
          <w:ilvl w:val="0"/>
          <w:numId w:val="8"/>
        </w:numPr>
        <w:ind w:leftChars="0"/>
        <w:rPr>
          <w:rFonts w:hAnsi="新細明體"/>
          <w:b/>
          <w:szCs w:val="28"/>
        </w:rPr>
      </w:pPr>
      <w:r w:rsidRPr="00792200">
        <w:rPr>
          <w:rFonts w:hAnsi="新細明體" w:hint="eastAsia"/>
          <w:b/>
          <w:szCs w:val="28"/>
        </w:rPr>
        <w:t>路徑依賴</w:t>
      </w:r>
      <w:r w:rsidRPr="00792200">
        <w:rPr>
          <w:rFonts w:hAnsi="新細明體" w:hint="eastAsia"/>
          <w:b/>
          <w:sz w:val="22"/>
          <w:szCs w:val="28"/>
        </w:rPr>
        <w:t>(Path Dependnce)</w:t>
      </w:r>
      <w:r w:rsidR="00AE0B13" w:rsidRPr="00AE0B13">
        <w:rPr>
          <w:rFonts w:hint="eastAsia"/>
          <w:b/>
          <w:color w:val="002060"/>
          <w:sz w:val="22"/>
        </w:rPr>
        <w:t xml:space="preserve"> </w:t>
      </w:r>
    </w:p>
    <w:p w:rsidR="00792200" w:rsidRDefault="00792200" w:rsidP="00B14F99">
      <w:pPr>
        <w:widowControl/>
        <w:ind w:left="480"/>
        <w:rPr>
          <w:rFonts w:hAnsi="新細明體"/>
          <w:szCs w:val="28"/>
        </w:rPr>
      </w:pPr>
      <w:r>
        <w:rPr>
          <w:rFonts w:hAnsi="新細明體" w:hint="eastAsia"/>
          <w:szCs w:val="28"/>
        </w:rPr>
        <w:t>政治學方法論的專業概念，指政治研究往往受到</w:t>
      </w:r>
      <w:r w:rsidRPr="00792200">
        <w:rPr>
          <w:rFonts w:hAnsi="新細明體" w:hint="eastAsia"/>
          <w:color w:val="FF0000"/>
          <w:szCs w:val="28"/>
        </w:rPr>
        <w:t>過往經驗</w:t>
      </w:r>
      <w:r>
        <w:rPr>
          <w:rFonts w:hAnsi="新細明體" w:hint="eastAsia"/>
          <w:szCs w:val="28"/>
        </w:rPr>
        <w:t>及</w:t>
      </w:r>
      <w:r w:rsidRPr="00792200">
        <w:rPr>
          <w:rFonts w:hAnsi="新細明體" w:hint="eastAsia"/>
          <w:color w:val="FF0000"/>
          <w:szCs w:val="28"/>
        </w:rPr>
        <w:t>既定印象(成見)</w:t>
      </w:r>
      <w:r>
        <w:rPr>
          <w:rFonts w:hAnsi="新細明體" w:hint="eastAsia"/>
          <w:szCs w:val="28"/>
        </w:rPr>
        <w:t>影響，而呈現</w:t>
      </w:r>
      <w:r w:rsidRPr="00792200">
        <w:rPr>
          <w:rFonts w:hAnsi="新細明體" w:hint="eastAsia"/>
          <w:color w:val="FF0000"/>
          <w:szCs w:val="28"/>
        </w:rPr>
        <w:t>高度規律性</w:t>
      </w:r>
      <w:r>
        <w:rPr>
          <w:rFonts w:hAnsi="新細明體" w:hint="eastAsia"/>
          <w:szCs w:val="28"/>
        </w:rPr>
        <w:t>傾向。</w:t>
      </w:r>
    </w:p>
    <w:p w:rsidR="009C6558" w:rsidRDefault="00D2160F" w:rsidP="006E20D3">
      <w:pPr>
        <w:widowControl/>
        <w:ind w:left="480"/>
        <w:rPr>
          <w:rFonts w:hAnsi="新細明體"/>
          <w:szCs w:val="28"/>
        </w:rPr>
      </w:pPr>
      <w:r>
        <w:rPr>
          <w:rFonts w:hAnsi="新細明體" w:hint="eastAsia"/>
          <w:szCs w:val="28"/>
        </w:rPr>
        <w:t>路徑依賴為</w:t>
      </w:r>
      <w:r w:rsidR="008F1EAC" w:rsidRPr="008F1EAC">
        <w:rPr>
          <w:rFonts w:hAnsi="新細明體" w:hint="eastAsia"/>
          <w:b/>
          <w:szCs w:val="28"/>
        </w:rPr>
        <w:t>新制度論</w:t>
      </w:r>
      <w:r w:rsidR="008F1EAC">
        <w:rPr>
          <w:rFonts w:hAnsi="新細明體" w:hint="eastAsia"/>
          <w:szCs w:val="28"/>
        </w:rPr>
        <w:t>=</w:t>
      </w:r>
      <w:r w:rsidRPr="00D2160F">
        <w:rPr>
          <w:rFonts w:hAnsi="新細明體" w:hint="eastAsia"/>
          <w:b/>
          <w:szCs w:val="28"/>
        </w:rPr>
        <w:t>歷史制度主義</w:t>
      </w:r>
      <w:r>
        <w:rPr>
          <w:rFonts w:hAnsi="新細明體" w:hint="eastAsia"/>
          <w:szCs w:val="28"/>
        </w:rPr>
        <w:t>的分析概念。</w:t>
      </w:r>
    </w:p>
    <w:p w:rsidR="007D0049" w:rsidRPr="006E20D3" w:rsidRDefault="009C6558" w:rsidP="009C6558">
      <w:pPr>
        <w:widowControl/>
        <w:rPr>
          <w:rFonts w:hAnsi="新細明體"/>
          <w:szCs w:val="28"/>
        </w:rPr>
      </w:pPr>
      <w:r>
        <w:rPr>
          <w:rFonts w:hAnsi="新細明體"/>
          <w:szCs w:val="28"/>
        </w:rPr>
        <w:br w:type="page"/>
      </w:r>
    </w:p>
    <w:p w:rsidR="004A40AC" w:rsidRDefault="007D0049" w:rsidP="007F4D62">
      <w:pPr>
        <w:pStyle w:val="affe"/>
      </w:pPr>
      <w:r w:rsidRPr="007D0049">
        <w:rPr>
          <w:rFonts w:hint="eastAsia"/>
        </w:rPr>
        <w:t>Ch3</w:t>
      </w:r>
      <w:r>
        <w:rPr>
          <w:rFonts w:hint="eastAsia"/>
        </w:rPr>
        <w:t xml:space="preserve"> </w:t>
      </w:r>
      <w:r w:rsidRPr="007D0049">
        <w:rPr>
          <w:rFonts w:hint="eastAsia"/>
        </w:rPr>
        <w:t>政治思想與意識形態</w:t>
      </w:r>
    </w:p>
    <w:p w:rsidR="004A40AC" w:rsidRPr="004A40AC" w:rsidRDefault="004A40AC" w:rsidP="00C3540C">
      <w:pPr>
        <w:pStyle w:val="a0"/>
        <w:numPr>
          <w:ilvl w:val="0"/>
          <w:numId w:val="71"/>
        </w:numPr>
      </w:pPr>
      <w:bookmarkStart w:id="4" w:name="ch3意識形態"/>
      <w:r w:rsidRPr="004A40AC">
        <w:rPr>
          <w:rFonts w:hint="eastAsia"/>
        </w:rPr>
        <w:t>意識形態</w:t>
      </w:r>
      <w:bookmarkEnd w:id="4"/>
      <w:r w:rsidRPr="004A40AC">
        <w:rPr>
          <w:rFonts w:hint="eastAsia"/>
          <w:noProof/>
        </w:rPr>
        <mc:AlternateContent>
          <mc:Choice Requires="wpg">
            <w:drawing>
              <wp:anchor distT="0" distB="0" distL="114300" distR="114300" simplePos="0" relativeHeight="251743232" behindDoc="0" locked="0" layoutInCell="1" allowOverlap="1" wp14:anchorId="0CAC3942" wp14:editId="461D5179">
                <wp:simplePos x="0" y="0"/>
                <wp:positionH relativeFrom="column">
                  <wp:posOffset>-895350</wp:posOffset>
                </wp:positionH>
                <wp:positionV relativeFrom="paragraph">
                  <wp:posOffset>241300</wp:posOffset>
                </wp:positionV>
                <wp:extent cx="6889750" cy="2038350"/>
                <wp:effectExtent l="0" t="19050" r="44450" b="38100"/>
                <wp:wrapTopAndBottom/>
                <wp:docPr id="59" name="群組 59"/>
                <wp:cNvGraphicFramePr/>
                <a:graphic xmlns:a="http://schemas.openxmlformats.org/drawingml/2006/main">
                  <a:graphicData uri="http://schemas.microsoft.com/office/word/2010/wordprocessingGroup">
                    <wpg:wgp>
                      <wpg:cNvGrpSpPr/>
                      <wpg:grpSpPr>
                        <a:xfrm>
                          <a:off x="0" y="0"/>
                          <a:ext cx="6889750" cy="2038350"/>
                          <a:chOff x="0" y="0"/>
                          <a:chExt cx="6889750" cy="2038350"/>
                        </a:xfrm>
                      </wpg:grpSpPr>
                      <wpg:grpSp>
                        <wpg:cNvPr id="58" name="群組 58"/>
                        <wpg:cNvGrpSpPr/>
                        <wpg:grpSpPr>
                          <a:xfrm>
                            <a:off x="0" y="0"/>
                            <a:ext cx="6889750" cy="2038350"/>
                            <a:chOff x="0" y="0"/>
                            <a:chExt cx="6889750" cy="2038350"/>
                          </a:xfrm>
                        </wpg:grpSpPr>
                        <wps:wsp>
                          <wps:cNvPr id="5" name="向右箭號 5"/>
                          <wps:cNvSpPr/>
                          <wps:spPr>
                            <a:xfrm>
                              <a:off x="0" y="0"/>
                              <a:ext cx="6889750" cy="2038350"/>
                            </a:xfrm>
                            <a:prstGeom prst="rightArrow">
                              <a:avLst/>
                            </a:prstGeom>
                            <a:noFill/>
                            <a:ln>
                              <a:solidFill>
                                <a:schemeClr val="accent6">
                                  <a:lumMod val="60000"/>
                                  <a:lumOff val="40000"/>
                                </a:schemeClr>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 name="群組 57"/>
                          <wpg:cNvGrpSpPr/>
                          <wpg:grpSpPr>
                            <a:xfrm>
                              <a:off x="762000" y="336550"/>
                              <a:ext cx="4768850" cy="1193800"/>
                              <a:chOff x="0" y="0"/>
                              <a:chExt cx="4768850" cy="1193800"/>
                            </a:xfrm>
                          </wpg:grpSpPr>
                          <wps:wsp>
                            <wps:cNvPr id="6" name="直線接點 6"/>
                            <wps:cNvCnPr/>
                            <wps:spPr>
                              <a:xfrm>
                                <a:off x="0" y="31750"/>
                                <a:ext cx="0" cy="1162050"/>
                              </a:xfrm>
                              <a:prstGeom prst="line">
                                <a:avLst/>
                              </a:prstGeom>
                              <a:ln>
                                <a:solidFill>
                                  <a:schemeClr val="accent6">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7" name="直線接點 7"/>
                            <wps:cNvCnPr/>
                            <wps:spPr>
                              <a:xfrm>
                                <a:off x="723900" y="31750"/>
                                <a:ext cx="0" cy="1162050"/>
                              </a:xfrm>
                              <a:prstGeom prst="line">
                                <a:avLst/>
                              </a:prstGeom>
                              <a:ln>
                                <a:solidFill>
                                  <a:schemeClr val="accent6">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8" name="直線接點 8"/>
                            <wps:cNvCnPr/>
                            <wps:spPr>
                              <a:xfrm>
                                <a:off x="1587500" y="31750"/>
                                <a:ext cx="0" cy="1162050"/>
                              </a:xfrm>
                              <a:prstGeom prst="line">
                                <a:avLst/>
                              </a:prstGeom>
                              <a:ln>
                                <a:solidFill>
                                  <a:schemeClr val="accent6">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14" name="直線接點 14"/>
                            <wps:cNvCnPr/>
                            <wps:spPr>
                              <a:xfrm>
                                <a:off x="2381250" y="0"/>
                                <a:ext cx="0" cy="1193800"/>
                              </a:xfrm>
                              <a:prstGeom prst="line">
                                <a:avLst/>
                              </a:prstGeom>
                              <a:ln>
                                <a:solidFill>
                                  <a:schemeClr val="accent6">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34" name="直線接點 34"/>
                            <wps:cNvCnPr/>
                            <wps:spPr>
                              <a:xfrm>
                                <a:off x="3086100" y="0"/>
                                <a:ext cx="6350" cy="1193800"/>
                              </a:xfrm>
                              <a:prstGeom prst="line">
                                <a:avLst/>
                              </a:prstGeom>
                              <a:ln>
                                <a:solidFill>
                                  <a:schemeClr val="accent6">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36" name="直線接點 36"/>
                            <wps:cNvCnPr/>
                            <wps:spPr>
                              <a:xfrm>
                                <a:off x="3886200" y="0"/>
                                <a:ext cx="0" cy="1193800"/>
                              </a:xfrm>
                              <a:prstGeom prst="line">
                                <a:avLst/>
                              </a:prstGeom>
                              <a:ln>
                                <a:solidFill>
                                  <a:schemeClr val="accent6">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37" name="直線接點 37"/>
                            <wps:cNvCnPr/>
                            <wps:spPr>
                              <a:xfrm>
                                <a:off x="4768850" y="38100"/>
                                <a:ext cx="0" cy="1155700"/>
                              </a:xfrm>
                              <a:prstGeom prst="line">
                                <a:avLst/>
                              </a:prstGeom>
                              <a:ln>
                                <a:solidFill>
                                  <a:schemeClr val="accent6">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grpSp>
                        <wpg:cNvPr id="56" name="群組 56"/>
                        <wpg:cNvGrpSpPr/>
                        <wpg:grpSpPr>
                          <a:xfrm>
                            <a:off x="133350" y="95250"/>
                            <a:ext cx="6280150" cy="1422400"/>
                            <a:chOff x="0" y="0"/>
                            <a:chExt cx="6280150" cy="1422400"/>
                          </a:xfrm>
                        </wpg:grpSpPr>
                        <wpg:grpSp>
                          <wpg:cNvPr id="54" name="群組 54"/>
                          <wpg:cNvGrpSpPr/>
                          <wpg:grpSpPr>
                            <a:xfrm>
                              <a:off x="0" y="419100"/>
                              <a:ext cx="6280150" cy="1003300"/>
                              <a:chOff x="0" y="0"/>
                              <a:chExt cx="6280150" cy="1003300"/>
                            </a:xfrm>
                          </wpg:grpSpPr>
                          <wps:wsp>
                            <wps:cNvPr id="38" name="文字方塊 38"/>
                            <wps:cNvSpPr txBox="1"/>
                            <wps:spPr>
                              <a:xfrm>
                                <a:off x="0" y="203200"/>
                                <a:ext cx="514350" cy="59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
                                    <w:rPr>
                                      <w:rFonts w:hint="eastAsia"/>
                                    </w:rPr>
                                    <w:t>希臘城邦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文字方塊 39"/>
                            <wps:cNvSpPr txBox="1"/>
                            <wps:spPr>
                              <a:xfrm>
                                <a:off x="742950" y="203200"/>
                                <a:ext cx="514350" cy="59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7E2407">
                                  <w:r>
                                    <w:rPr>
                                      <w:rFonts w:hint="eastAsia"/>
                                    </w:rPr>
                                    <w:t>中古時期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文字方塊 40"/>
                            <wps:cNvSpPr txBox="1"/>
                            <wps:spPr>
                              <a:xfrm>
                                <a:off x="1282700" y="0"/>
                                <a:ext cx="990600" cy="1003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7E2407">
                                  <w:pPr>
                                    <w:jc w:val="center"/>
                                  </w:pPr>
                                  <w:r>
                                    <w:rPr>
                                      <w:rFonts w:hint="eastAsia"/>
                                    </w:rPr>
                                    <w:t>宗教改革</w:t>
                                  </w:r>
                                </w:p>
                                <w:p w:rsidR="00AB329D" w:rsidRDefault="00AB329D" w:rsidP="007E2407">
                                  <w:pPr>
                                    <w:jc w:val="center"/>
                                  </w:pPr>
                                  <w:r>
                                    <w:rPr>
                                      <w:rFonts w:hint="eastAsia"/>
                                    </w:rPr>
                                    <w:t>與</w:t>
                                  </w:r>
                                </w:p>
                                <w:p w:rsidR="00AB329D" w:rsidRDefault="00AB329D" w:rsidP="007E2407">
                                  <w:pPr>
                                    <w:jc w:val="center"/>
                                  </w:pPr>
                                  <w:r>
                                    <w:rPr>
                                      <w:rFonts w:hint="eastAsia"/>
                                    </w:rPr>
                                    <w:t>地理大發現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文字方塊 41"/>
                            <wps:cNvSpPr txBox="1"/>
                            <wps:spPr>
                              <a:xfrm>
                                <a:off x="2362200" y="203200"/>
                                <a:ext cx="514350" cy="59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7E2407">
                                  <w:r>
                                    <w:rPr>
                                      <w:rFonts w:hint="eastAsia"/>
                                    </w:rPr>
                                    <w:t>工業發展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文字方塊 42"/>
                            <wps:cNvSpPr txBox="1"/>
                            <wps:spPr>
                              <a:xfrm>
                                <a:off x="2990850" y="203200"/>
                                <a:ext cx="749300" cy="59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7E2407">
                                  <w:pPr>
                                    <w:jc w:val="center"/>
                                  </w:pPr>
                                  <w:r>
                                    <w:rPr>
                                      <w:rFonts w:hint="eastAsia"/>
                                    </w:rPr>
                                    <w:t>大福利時代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文字方塊 43"/>
                            <wps:cNvSpPr txBox="1"/>
                            <wps:spPr>
                              <a:xfrm>
                                <a:off x="3721100" y="133350"/>
                                <a:ext cx="800100" cy="736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7E2407">
                                  <w:r>
                                    <w:rPr>
                                      <w:rFonts w:hint="eastAsia"/>
                                    </w:rPr>
                                    <w:t>越戰問題政治失靈</w:t>
                                  </w:r>
                                </w:p>
                                <w:p w:rsidR="00AB329D" w:rsidRDefault="00AB329D" w:rsidP="006F5CDF">
                                  <w:pPr>
                                    <w:jc w:val="center"/>
                                  </w:pPr>
                                  <w:r>
                                    <w:rPr>
                                      <w:rFonts w:hint="eastAsia"/>
                                    </w:rPr>
                                    <w:t>新右派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文字方塊 44"/>
                            <wps:cNvSpPr txBox="1"/>
                            <wps:spPr>
                              <a:xfrm>
                                <a:off x="4464050" y="101600"/>
                                <a:ext cx="965200" cy="806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6F5CDF">
                                  <w:pPr>
                                    <w:jc w:val="center"/>
                                  </w:pPr>
                                  <w:r>
                                    <w:rPr>
                                      <w:rFonts w:hint="eastAsia"/>
                                    </w:rPr>
                                    <w:t>世界大戰</w:t>
                                  </w:r>
                                </w:p>
                                <w:p w:rsidR="00AB329D" w:rsidRDefault="00AB329D" w:rsidP="006F5CDF">
                                  <w:pPr>
                                    <w:jc w:val="center"/>
                                  </w:pPr>
                                  <w:r>
                                    <w:rPr>
                                      <w:rFonts w:hint="eastAsia"/>
                                    </w:rPr>
                                    <w:t>市場失靈</w:t>
                                  </w:r>
                                </w:p>
                                <w:p w:rsidR="00AB329D" w:rsidRDefault="00AB329D" w:rsidP="006F5CDF">
                                  <w:pPr>
                                    <w:jc w:val="center"/>
                                  </w:pPr>
                                  <w:r>
                                    <w:rPr>
                                      <w:rFonts w:hint="eastAsia"/>
                                    </w:rPr>
                                    <w:t>凱因斯主義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文字方塊 45"/>
                            <wps:cNvSpPr txBox="1"/>
                            <wps:spPr>
                              <a:xfrm>
                                <a:off x="5594350" y="107950"/>
                                <a:ext cx="685800" cy="787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6F5CDF">
                                  <w:pPr>
                                    <w:jc w:val="center"/>
                                  </w:pPr>
                                  <w:r>
                                    <w:rPr>
                                      <w:rFonts w:hint="eastAsia"/>
                                    </w:rPr>
                                    <w:t>新右派</w:t>
                                  </w:r>
                                </w:p>
                                <w:p w:rsidR="00AB329D" w:rsidRDefault="00AB329D" w:rsidP="006F5CDF">
                                  <w:pPr>
                                    <w:jc w:val="center"/>
                                  </w:pPr>
                                  <w:r>
                                    <w:rPr>
                                      <w:rFonts w:hint="eastAsia"/>
                                    </w:rPr>
                                    <w:t>柴契爾治理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5" name="群組 55"/>
                          <wpg:cNvGrpSpPr/>
                          <wpg:grpSpPr>
                            <a:xfrm>
                              <a:off x="203200" y="0"/>
                              <a:ext cx="5429250" cy="323850"/>
                              <a:chOff x="0" y="0"/>
                              <a:chExt cx="5429250" cy="323850"/>
                            </a:xfrm>
                          </wpg:grpSpPr>
                          <wps:wsp>
                            <wps:cNvPr id="46" name="文字方塊 46"/>
                            <wps:cNvSpPr txBox="1"/>
                            <wps:spPr>
                              <a:xfrm>
                                <a:off x="0" y="0"/>
                                <a:ext cx="857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7E2407">
                                  <w:r>
                                    <w:rPr>
                                      <w:rFonts w:hint="eastAsia"/>
                                    </w:rPr>
                                    <w:t>羅馬帝國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文字方塊 47"/>
                            <wps:cNvSpPr txBox="1"/>
                            <wps:spPr>
                              <a:xfrm>
                                <a:off x="730250" y="12700"/>
                                <a:ext cx="85725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7E2407">
                                  <w:pPr>
                                    <w:jc w:val="center"/>
                                  </w:pPr>
                                  <w:r>
                                    <w:rPr>
                                      <w:rFonts w:hint="eastAsia"/>
                                    </w:rPr>
                                    <w:t>宗教改革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文字方塊 48"/>
                            <wps:cNvSpPr txBox="1"/>
                            <wps:spPr>
                              <a:xfrm>
                                <a:off x="1619250" y="12700"/>
                                <a:ext cx="85725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7E2407">
                                  <w:pPr>
                                    <w:jc w:val="center"/>
                                  </w:pPr>
                                  <w:r>
                                    <w:rPr>
                                      <w:rFonts w:hint="eastAsia"/>
                                    </w:rPr>
                                    <w:t>工業改革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文字方塊 49"/>
                            <wps:cNvSpPr txBox="1"/>
                            <wps:spPr>
                              <a:xfrm>
                                <a:off x="2559050" y="12700"/>
                                <a:ext cx="50800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7E2407" w:rsidRDefault="00AB329D" w:rsidP="007E2407">
                                  <w:pPr>
                                    <w:jc w:val="center"/>
                                    <w:rPr>
                                      <w:rFonts w:hAnsi="新細明體"/>
                                    </w:rPr>
                                  </w:pPr>
                                  <w:r w:rsidRPr="007E2407">
                                    <w:rPr>
                                      <w:rFonts w:hAnsi="新細明體" w:hint="eastAsia"/>
                                    </w:rPr>
                                    <w:t>1930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文字方塊 50"/>
                            <wps:cNvSpPr txBox="1"/>
                            <wps:spPr>
                              <a:xfrm>
                                <a:off x="3238500" y="12700"/>
                                <a:ext cx="50800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7E2407" w:rsidRDefault="00AB329D" w:rsidP="007E2407">
                                  <w:pPr>
                                    <w:jc w:val="center"/>
                                    <w:rPr>
                                      <w:rFonts w:hAnsi="新細明體"/>
                                    </w:rPr>
                                  </w:pPr>
                                  <w:r w:rsidRPr="007E2407">
                                    <w:rPr>
                                      <w:rFonts w:hAnsi="新細明體" w:hint="eastAsia"/>
                                    </w:rPr>
                                    <w:t>19</w:t>
                                  </w:r>
                                  <w:r>
                                    <w:rPr>
                                      <w:rFonts w:hAnsi="新細明體" w:hint="eastAsia"/>
                                    </w:rPr>
                                    <w:t>6</w:t>
                                  </w:r>
                                  <w:r w:rsidRPr="007E2407">
                                    <w:rPr>
                                      <w:rFonts w:hAnsi="新細明體"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文字方塊 51"/>
                            <wps:cNvSpPr txBox="1"/>
                            <wps:spPr>
                              <a:xfrm>
                                <a:off x="4025900" y="12700"/>
                                <a:ext cx="50800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7E2407" w:rsidRDefault="00AB329D" w:rsidP="007E2407">
                                  <w:pPr>
                                    <w:jc w:val="center"/>
                                    <w:rPr>
                                      <w:rFonts w:hAnsi="新細明體"/>
                                    </w:rPr>
                                  </w:pPr>
                                  <w:r w:rsidRPr="007E2407">
                                    <w:rPr>
                                      <w:rFonts w:hAnsi="新細明體" w:hint="eastAsia"/>
                                    </w:rPr>
                                    <w:t>19</w:t>
                                  </w:r>
                                  <w:r>
                                    <w:rPr>
                                      <w:rFonts w:hAnsi="新細明體" w:hint="eastAsia"/>
                                    </w:rPr>
                                    <w:t>7</w:t>
                                  </w:r>
                                  <w:r w:rsidRPr="007E2407">
                                    <w:rPr>
                                      <w:rFonts w:hAnsi="新細明體"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文字方塊 52"/>
                            <wps:cNvSpPr txBox="1"/>
                            <wps:spPr>
                              <a:xfrm>
                                <a:off x="4921250" y="12700"/>
                                <a:ext cx="50800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7E2407" w:rsidRDefault="00AB329D" w:rsidP="007E2407">
                                  <w:pPr>
                                    <w:jc w:val="center"/>
                                    <w:rPr>
                                      <w:rFonts w:hAnsi="新細明體"/>
                                    </w:rPr>
                                  </w:pPr>
                                  <w:r w:rsidRPr="007E2407">
                                    <w:rPr>
                                      <w:rFonts w:hAnsi="新細明體" w:hint="eastAsia"/>
                                    </w:rPr>
                                    <w:t>19</w:t>
                                  </w:r>
                                  <w:r>
                                    <w:rPr>
                                      <w:rFonts w:hAnsi="新細明體" w:hint="eastAsia"/>
                                    </w:rPr>
                                    <w:t>8</w:t>
                                  </w:r>
                                  <w:r w:rsidRPr="007E2407">
                                    <w:rPr>
                                      <w:rFonts w:hAnsi="新細明體"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群組 59" o:spid="_x0000_s1049" style="position:absolute;left:0;text-align:left;margin-left:-70.5pt;margin-top:19pt;width:542.5pt;height:160.5pt;z-index:251743232;mso-width-relative:margin;mso-height-relative:margin" coordsize="68897,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qKFLggAAPRZAAAOAAAAZHJzL2Uyb0RvYy54bWzsXFuP20QUfkfiP1h+p/H9EjVbLVtaIZW2&#10;okV99jp2EuF4jO1tsjwjIfHA5aUIkEBI8FheACGExL/ZLvwLzhnPjOPEe/FWNdl09iEbjz3jmcn5&#10;vnO1b95azhPlaZQXM5KOVP2GpipRGpLxLJ2M1A8e33nLU5WiDNJxkJA0GqnHUaHe2nvzjZuLbBgZ&#10;ZEqScZQrMEhaDBfZSJ2WZTYcDIpwGs2D4gbJohROxiSfByUc5pPBOA8WMPo8GRia5gwWJB9nOQmj&#10;ooDW29VJdY+OH8dRWD6I4yIqlWSkwtxK+pnTz0P8HOzdDIaTPMims5BNI7jCLObBLIWbiqFuB2Wg&#10;HOWzjaHmszAnBYnLGyGZD0gcz8KIrgFWo2trq7mbk6OMrmUyXEwysU2wtWv7dOVhw/tPH+bKbDxS&#10;bV9V0mAOv9Hp3z+d/v6JAg2wO4tsMoSL7ubZo+xhzhom1REueBnnc/wPS1GWdF+Pxb5Gy1IJodHx&#10;PN+1YftDOGdopmfCAd35cAo/z0a/cPrOBT0H/MYDnJ+YjjgQ8+aLAzFsLs67hosDiBS1FBQvJwWP&#10;pkEWUeEq8AfmG8X36eTLr06++PX0l+f/fPODYlebRS8UYlAMC5CIl5UB8UsGwywvyrsRmSv4ZaTm&#10;s8m03M9zsqDICp7eK0oQGujAL8R7p+TOLEmoMCUpNhQkmY2xjR4gj0QHSa48DYABgjCM0tKh4yVH&#10;8/fIuGp3NPirJBKaUSTp5RZvhntSRsKR6AwaN8Hp3A6KadWpOC7wAEeDbjgnkFG+V/RbeZxEOLkk&#10;fT+KAXuAEINOSdyjOVs+ElyN3WJYm+iot3VMSp3dnl2L3SLKhqKj1taR7091R9GD3pWkpeg8n6Uk&#10;bxtg/KG4c3U9X321Zlz+IRkfg7DlpOLiIgvvzGAD7wVF+TDIgXyBJ0ChlA/gI07IYqQS9k1VpiT/&#10;uK0drwc0wFlVWQCZj9Tio6Mgj1QleTcFnPi6ZSH70wPLdg04yFfPHK6eSY/mBwSkRQfVlYX0K15f&#10;JvxrnJP5E9A7+3hXOBWkIdx7pIZlzg8OykrJgOYKo/19ehkwfhaU99JHWYiD466i6DxePgnyjAl9&#10;CZx5n3BsBsM1qa+uxZ4p2T8qSTyjkKj3le038ERFgZQaN9jQ5SjnVO9WAO9E9a4DChhWD5xumo7N&#10;KZ2TvuUC7XPS13Xf9DjELiL9s3oKqlgn/R540RE79t1vp398++Lzn//963vFqbaN8uJBytQjxzpX&#10;UWu60dRRFVLC4lsFm4iaUddhR6tzYqk12TEBSWYpsvaGZCBxYvM1JsFWLqsoibMKpUxcZoMEz+Ey&#10;3vFKRMg7X4EIyyXvHJ9PhEi1CF+G2B5EuQb/qigzBrikKLuG6XPsS3lG9d6i1KU8M8EWjssrMVlr&#10;035Vnpl9f0l51m0PWJkpMynQUqBri6p/gtatVmMDmmEuODFw1y62NgzT0w20vzb9cWFvCKNM2htN&#10;F5Erb2lvdIlXcbeFySgLKZjt4gzNXcTZ1DxHZwy9Zj47GE5iFrSU6JVQxWoYQUo0Cyl3CpWeIdHt&#10;3qDZzR00PQ89aEnQVKdJA5pFxvq3N8x2jxCauxC0iNpgPMhDqobeEHZkkXzB0LbtVuekzfFa2hx1&#10;8I5GPlj25rxoZc22LDHFeLZTtFI3TWomgHT6NtrFDel0DE/ThRVhGQaE/qsrLgpWntVTSHe9XkyW&#10;nJ2hqq0ktkpmH3VaZaVNLN3fwF9znppmmldbYd3zzBX2EMMyhdP/4tmnJ8+/fvHsz5MfP1OguaYs&#10;TFQp5fJtAvkVav2gWXpuysrQTFTIDcmwdUuYl7bvYNQLzou1b8Rnc0g5nxefbeSrFMhuUOsVmVKc&#10;gcGrKG4Vd2Rpr3r29FtLvOkSYdBr489cIpFULg+XNHOtG/xX3+HcUrldmaU+MC4KEpoYZ2UJNAzS&#10;BeOuZfgsHiKBvpEU5/5h34mSTkA3JdD7TiH3AHRMzVfFOQ2gQ/PVlLlueAb6GC2RT9/XoNaDBYta&#10;TBmpzi9hRFwhHdoJ5SIwuMPqfOtKRfrAORTUtOFcGOeQ1+ii0A3TMXgATWr066nRRWXhDmP99TPd&#10;LaMd6cJR64p00Nu0lgyiN21Idy0fwxk0BySddBp2vXS1Jzf8X7VWF8kRifS+yj/70OlmO9KFp9YR&#10;6aZr6DzNy0K2jXAcFJHS01gv6ZoOGvMyHAchR1GavQX2u8gbSaTvEtJFgqLppQtvrSPSLcuxsNoZ&#10;vXRd0xmS64Sh79jUuEeke5pjVSkbGXjfJqSLdItE+i4h3W7X6cJX64h02/arHBpFuotB+IZOdzwb&#10;nw2h1rvruSz1KpG+TUgXSReJ9H6QXpcNnFc0IJDKH+RiGO1UNMA86pZwuQ0pM1pDjErYhIpiDt2L&#10;qiLO6CgwXa+uKorow1MRZSRN+0X4pR1ZrbJc1qjMg2cL0aZp7pdYtkwv/P/uCTz7ydJKO0xlr2V6&#10;QZQxNgEu3NGOAHdNjT8/odN8YsNoWUW64XvSPenwgHlPIUdDJJYk0vt75rwPVd5e/WcJd7Qj0nVH&#10;r8wcdFAk1Ndel8HRus2VQYbILEmo7xbU24sALeGPdoS6AcEIEXXchLqtQSSC2e9Sq29lItEQqSUJ&#10;9Z2COvrNLeVBVciBPVLapTyoildUbnqLVpdQp48xbLVWF7klCfXdgnp7JaAtHLaOWt0CT52/j0ZC&#10;ff19d9fCgBfJJQn13YJ6eymgLRy2rlD3DfFaEwn1awl1kXGRUO8L6nW+rfnQNW2HVwtTU5C9Bhnf&#10;Xbx6THvUL2ve+w8AAP//AwBQSwMEFAAGAAgAAAAhAAgFDxzhAAAACwEAAA8AAABkcnMvZG93bnJl&#10;di54bWxMj09rwkAQxe+FfodlhN50kxqLxmxEpO1JCmqh9LZmxySYnQ3ZNYnfvtNTe5p/jze/l21G&#10;24geO187UhDPIhBIhTM1lQo+T2/TJQgfNBndOEIFd/SwyR8fMp0aN9AB+2MoBZuQT7WCKoQ2ldIX&#10;FVrtZ65F4tvFdVYHHrtSmk4PbG4b+RxFL9LqmvhDpVvcVVhcjzer4H3Qw3Yev/b762V3/z4tPr72&#10;MSr1NBm3axABx/Anhl98Roecmc7uRsaLRsE0TmIOExTMl1xZsUoSbs68WKwikHkm/2fIfwAAAP//&#10;AwBQSwECLQAUAAYACAAAACEAtoM4kv4AAADhAQAAEwAAAAAAAAAAAAAAAAAAAAAAW0NvbnRlbnRf&#10;VHlwZXNdLnhtbFBLAQItABQABgAIAAAAIQA4/SH/1gAAAJQBAAALAAAAAAAAAAAAAAAAAC8BAABf&#10;cmVscy8ucmVsc1BLAQItABQABgAIAAAAIQCH1qKFLggAAPRZAAAOAAAAAAAAAAAAAAAAAC4CAABk&#10;cnMvZTJvRG9jLnhtbFBLAQItABQABgAIAAAAIQAIBQ8c4QAAAAsBAAAPAAAAAAAAAAAAAAAAAIgK&#10;AABkcnMvZG93bnJldi54bWxQSwUGAAAAAAQABADzAAAAlgsAAAAA&#10;">
                <v:group id="群組 58" o:spid="_x0000_s1050" style="position:absolute;width:68897;height:20383" coordsize="68897,20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5" o:spid="_x0000_s1051" type="#_x0000_t13" style="position:absolute;width:68897;height:20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UybwA&#10;AADaAAAADwAAAGRycy9kb3ducmV2LnhtbESPzQrCMBCE74LvEFbwpqmiUqpRRBC8+nPwuDRrWmw2&#10;tYlafXojCB6HmfmGWaxaW4kHNb50rGA0TEAQ506XbBScjttBCsIHZI2VY1LwIg+rZbezwEy7J+/p&#10;cQhGRAj7DBUUIdSZlD4vyKIfupo4ehfXWAxRNkbqBp8Rbis5TpKZtFhyXCiwpk1B+fVwtwq2E8a3&#10;P/GNX+PcTGbS+HNqlOr32vUcRKA2/MO/9k4rmML3SrwB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P5TJvAAAANoAAAAPAAAAAAAAAAAAAAAAAJgCAABkcnMvZG93bnJldi54&#10;bWxQSwUGAAAAAAQABAD1AAAAgQMAAAAA&#10;" adj="18405" filled="f" strokecolor="#fabf8f [1945]" strokeweight="2pt">
                    <v:stroke dashstyle="3 1"/>
                  </v:shape>
                  <v:group id="群組 57" o:spid="_x0000_s1052" style="position:absolute;left:7620;top:3365;width:47688;height:11938" coordsize="47688,11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直線接點 6" o:spid="_x0000_s1053" style="position:absolute;visibility:visible;mso-wrap-style:square" from="0,317" to="0,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FGksIAAADaAAAADwAAAGRycy9kb3ducmV2LnhtbESPzarCMBSE9xd8h3CEu7loqguRahQR&#10;FJGL4g8Fd4fm2Babk9pErW9vBMHlMDPfMONpY0pxp9oVlhX0uhEI4tTqgjMFx8OiMwThPLLG0jIp&#10;eJKD6aT1M8ZY2wfv6L73mQgQdjEqyL2vYildmpNB17UVcfDOtjbog6wzqWt8BLgpZT+KBtJgwWEh&#10;x4rmOaWX/c0oiE7F3/V/y8tbkmyb3ma31vMElfptN7MRCE+N/4Y/7ZVWMID3lXAD5O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FGksIAAADaAAAADwAAAAAAAAAAAAAA&#10;AAChAgAAZHJzL2Rvd25yZXYueG1sUEsFBgAAAAAEAAQA+QAAAJADAAAAAA==&#10;" strokecolor="#fabf8f [1945]">
                      <v:stroke dashstyle="3 1"/>
                    </v:line>
                    <v:line id="直線接點 7" o:spid="_x0000_s1054" style="position:absolute;visibility:visible;mso-wrap-style:square" from="7239,317" to="7239,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3jCcMAAADaAAAADwAAAGRycy9kb3ducmV2LnhtbESPQYvCMBSE7wv+h/AEL4umetClGkUE&#10;FxFRdKXg7dE822Lz0m2i1n9vBMHjMDPfMJNZY0pxo9oVlhX0exEI4tTqgjMFx79l9weE88gaS8uk&#10;4EEOZtPW1wRjbe+8p9vBZyJA2MWoIPe+iqV0aU4GXc9WxME729qgD7LOpK7xHuCmlIMoGkqDBYeF&#10;HCta5JReDlejIDoV3/+bHf9ek2TX9Lf7tV4kqFSn3czHIDw1/hN+t1dawQheV8INk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t4wnDAAAA2gAAAA8AAAAAAAAAAAAA&#10;AAAAoQIAAGRycy9kb3ducmV2LnhtbFBLBQYAAAAABAAEAPkAAACRAwAAAAA=&#10;" strokecolor="#fabf8f [1945]">
                      <v:stroke dashstyle="3 1"/>
                    </v:line>
                    <v:line id="直線接點 8" o:spid="_x0000_s1055" style="position:absolute;visibility:visible;mso-wrap-style:square" from="15875,317" to="1587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J3e8EAAADaAAAADwAAAGRycy9kb3ducmV2LnhtbERPy2rCQBTdF/yH4QpuSp3oQiQ6iggW&#10;kWLwQaC7S+Y2Cc3cSTOTR//eWQguD+e93g6mEh01rrSsYDaNQBBnVpecK7jfDh9LEM4ja6wsk4J/&#10;crDdjN7WGGvb84W6q89FCGEXo4LC+zqW0mUFGXRTWxMH7sc2Bn2ATS51g30IN5WcR9FCGiw5NBRY&#10;076g7PfaGgXRd/n+95XwZ5umyTA7X056n6JSk/GwW4HwNPiX+Ok+agVha7gSboD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8nd7wQAAANoAAAAPAAAAAAAAAAAAAAAA&#10;AKECAABkcnMvZG93bnJldi54bWxQSwUGAAAAAAQABAD5AAAAjwMAAAAA&#10;" strokecolor="#fabf8f [1945]">
                      <v:stroke dashstyle="3 1"/>
                    </v:line>
                    <v:line id="直線接點 14" o:spid="_x0000_s1056" style="position:absolute;visibility:visible;mso-wrap-style:square" from="23812,0" to="23812,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Pc/MEAAADbAAAADwAAAGRycy9kb3ducmV2LnhtbERPTYvCMBC9L/gfwgheFk0VkaUaRQQX&#10;EVF0peBtaMa22Ey6TdT6740geJvH+5zJrDGluFHtCssK+r0IBHFqdcGZguPfsvsDwnlkjaVlUvAg&#10;B7Np62uCsbZ33tPt4DMRQtjFqCD3voqldGlOBl3PVsSBO9vaoA+wzqSu8R7CTSkHUTSSBgsODTlW&#10;tMgpvRyuRkF0Kr7/Nzv+vSbJrulv92u9SFCpTruZj0F4avxH/HavdJg/hNcv4QA5f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49z8wQAAANsAAAAPAAAAAAAAAAAAAAAA&#10;AKECAABkcnMvZG93bnJldi54bWxQSwUGAAAAAAQABAD5AAAAjwMAAAAA&#10;" strokecolor="#fabf8f [1945]">
                      <v:stroke dashstyle="3 1"/>
                    </v:line>
                    <v:line id="直線接點 34" o:spid="_x0000_s1057" style="position:absolute;visibility:visible;mso-wrap-style:square" from="30861,0" to="30924,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AnMYAAADbAAAADwAAAGRycy9kb3ducmV2LnhtbESPQWvCQBSE74X+h+UJXkrdWEVK6ipF&#10;sIgUQ1QC3h7Z1ySYfRuza5L++26h0OMwM98wy/VgatFR6yrLCqaTCARxbnXFhYLzafv8CsJ5ZI21&#10;ZVLwTQ7Wq8eHJcba9pxSd/SFCBB2MSoovW9iKV1ekkE3sQ1x8L5sa9AH2RZSt9gHuKnlSxQtpMGK&#10;w0KJDW1Kyq/Hu1EQXaqn22fCH/csS4bpId3rTYZKjUfD+xsIT4P/D/+1d1rBbA6/X8IP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5WgJzGAAAA2wAAAA8AAAAAAAAA&#10;AAAAAAAAoQIAAGRycy9kb3ducmV2LnhtbFBLBQYAAAAABAAEAPkAAACUAwAAAAA=&#10;" strokecolor="#fabf8f [1945]">
                      <v:stroke dashstyle="3 1"/>
                    </v:line>
                    <v:line id="直線接點 36" o:spid="_x0000_s1058" style="position:absolute;visibility:visible;mso-wrap-style:square" from="38862,0" to="38862,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i7cMUAAADbAAAADwAAAGRycy9kb3ducmV2LnhtbESPQWvCQBSE74X+h+UVeilmYwtSYlYp&#10;giIiSlQC3h7ZZxKafRuzq0n/vVso9DjMzDdMOh9MI+7UudqygnEUgyAurK65VHA6LkefIJxH1thY&#10;JgU/5GA+e35KMdG254zuB1+KAGGXoILK+zaR0hUVGXSRbYmDd7GdQR9kV0rdYR/gppHvcTyRBmsO&#10;CxW2tKio+D7cjIL4XL9dt3te3fJ8P4x32UYvclTq9WX4moLwNPj/8F97rRV8TOD3S/gBcvY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i7cMUAAADbAAAADwAAAAAAAAAA&#10;AAAAAAChAgAAZHJzL2Rvd25yZXYueG1sUEsFBgAAAAAEAAQA+QAAAJMDAAAAAA==&#10;" strokecolor="#fabf8f [1945]">
                      <v:stroke dashstyle="3 1"/>
                    </v:line>
                    <v:line id="直線接點 37" o:spid="_x0000_s1059" style="position:absolute;visibility:visible;mso-wrap-style:square" from="47688,381" to="47688,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Qe68YAAADbAAAADwAAAGRycy9kb3ducmV2LnhtbESPQWvCQBSE74X+h+UJXkrdWEFL6ipF&#10;sIgUQ1QC3h7Z1ySYfRuza5L++26h0OMwM98wy/VgatFR6yrLCqaTCARxbnXFhYLzafv8CsJ5ZI21&#10;ZVLwTQ7Wq8eHJcba9pxSd/SFCBB2MSoovW9iKV1ekkE3sQ1x8L5sa9AH2RZSt9gHuKnlSxTNpcGK&#10;w0KJDW1Kyq/Hu1EQXaqn22fCH/csS4bpId3rTYZKjUfD+xsIT4P/D/+1d1rBbAG/X8IP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6EHuvGAAAA2wAAAA8AAAAAAAAA&#10;AAAAAAAAoQIAAGRycy9kb3ducmV2LnhtbFBLBQYAAAAABAAEAPkAAACUAwAAAAA=&#10;" strokecolor="#fabf8f [1945]">
                      <v:stroke dashstyle="3 1"/>
                    </v:line>
                  </v:group>
                </v:group>
                <v:group id="群組 56" o:spid="_x0000_s1060" style="position:absolute;left:1333;top:952;width:62802;height:14224" coordsize="62801,14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群組 54" o:spid="_x0000_s1061" style="position:absolute;top:4191;width:62801;height:10033" coordsize="62801,10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文字方塊 38" o:spid="_x0000_s1062" type="#_x0000_t202" style="position:absolute;top:2032;width:5143;height:5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AB329D" w:rsidRDefault="00AB329D">
                            <w:r>
                              <w:rPr>
                                <w:rFonts w:hint="eastAsia"/>
                              </w:rPr>
                              <w:t>希臘城邦</w:t>
                            </w:r>
                          </w:p>
                        </w:txbxContent>
                      </v:textbox>
                    </v:shape>
                    <v:shape id="文字方塊 39" o:spid="_x0000_s1063" type="#_x0000_t202" style="position:absolute;left:7429;top:2032;width:5144;height:5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AB329D" w:rsidRDefault="00AB329D" w:rsidP="007E2407">
                            <w:r>
                              <w:rPr>
                                <w:rFonts w:hint="eastAsia"/>
                              </w:rPr>
                              <w:t>中古時期</w:t>
                            </w:r>
                          </w:p>
                        </w:txbxContent>
                      </v:textbox>
                    </v:shape>
                    <v:shape id="文字方塊 40" o:spid="_x0000_s1064" type="#_x0000_t202" style="position:absolute;left:12827;width:9906;height:10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4HqMEA&#10;AADbAAAADwAAAGRycy9kb3ducmV2LnhtbERPy4rCMBTdC/5DuAOzEU0dRIeOUUQY6KIbHwizuzTX&#10;ptjc1CRT69+bxcAsD+e93g62FT350DhWMJ9lIIgrpxuuFZxP39NPECEia2wdk4InBdhuxqM15to9&#10;+ED9MdYihXDIUYGJsculDJUhi2HmOuLEXZ23GBP0tdQeHynctvIjy5bSYsOpwWBHe0PV7fhrFfSX&#10;YqEPvYl+si+LrLiV99VPqdT727D7AhFpiP/iP3ehFSzS+vQl/Q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eB6jBAAAA2wAAAA8AAAAAAAAAAAAAAAAAmAIAAGRycy9kb3du&#10;cmV2LnhtbFBLBQYAAAAABAAEAPUAAACGAwAAAAA=&#10;" filled="f" stroked="f" strokeweight=".5pt">
                      <v:textbox>
                        <w:txbxContent>
                          <w:p w:rsidR="00AB329D" w:rsidRDefault="00AB329D" w:rsidP="007E2407">
                            <w:pPr>
                              <w:jc w:val="center"/>
                            </w:pPr>
                            <w:r>
                              <w:rPr>
                                <w:rFonts w:hint="eastAsia"/>
                              </w:rPr>
                              <w:t>宗教改革</w:t>
                            </w:r>
                          </w:p>
                          <w:p w:rsidR="00AB329D" w:rsidRDefault="00AB329D" w:rsidP="007E2407">
                            <w:pPr>
                              <w:jc w:val="center"/>
                            </w:pPr>
                            <w:r>
                              <w:rPr>
                                <w:rFonts w:hint="eastAsia"/>
                              </w:rPr>
                              <w:t>與</w:t>
                            </w:r>
                          </w:p>
                          <w:p w:rsidR="00AB329D" w:rsidRDefault="00AB329D" w:rsidP="007E2407">
                            <w:pPr>
                              <w:jc w:val="center"/>
                            </w:pPr>
                            <w:r>
                              <w:rPr>
                                <w:rFonts w:hint="eastAsia"/>
                              </w:rPr>
                              <w:t>地理大發現</w:t>
                            </w:r>
                          </w:p>
                        </w:txbxContent>
                      </v:textbox>
                    </v:shape>
                    <v:shape id="文字方塊 41" o:spid="_x0000_s1065" type="#_x0000_t202" style="position:absolute;left:23622;top:2032;width:5143;height:5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AB329D" w:rsidRDefault="00AB329D" w:rsidP="007E2407">
                            <w:r>
                              <w:rPr>
                                <w:rFonts w:hint="eastAsia"/>
                              </w:rPr>
                              <w:t>工業發展</w:t>
                            </w:r>
                          </w:p>
                        </w:txbxContent>
                      </v:textbox>
                    </v:shape>
                    <v:shape id="文字方塊 42" o:spid="_x0000_s1066" type="#_x0000_t202" style="position:absolute;left:29908;top:2032;width:7493;height:5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AB329D" w:rsidRDefault="00AB329D" w:rsidP="007E2407">
                            <w:pPr>
                              <w:jc w:val="center"/>
                            </w:pPr>
                            <w:r>
                              <w:rPr>
                                <w:rFonts w:hint="eastAsia"/>
                              </w:rPr>
                              <w:t>大福利時代</w:t>
                            </w:r>
                          </w:p>
                        </w:txbxContent>
                      </v:textbox>
                    </v:shape>
                    <v:shape id="文字方塊 43" o:spid="_x0000_s1067" type="#_x0000_t202" style="position:absolute;left:37211;top:1333;width:8001;height:7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AB329D" w:rsidRDefault="00AB329D" w:rsidP="007E2407">
                            <w:r>
                              <w:rPr>
                                <w:rFonts w:hint="eastAsia"/>
                              </w:rPr>
                              <w:t>越戰問題政治失靈</w:t>
                            </w:r>
                          </w:p>
                          <w:p w:rsidR="00AB329D" w:rsidRDefault="00AB329D" w:rsidP="006F5CDF">
                            <w:pPr>
                              <w:jc w:val="center"/>
                            </w:pPr>
                            <w:r>
                              <w:rPr>
                                <w:rFonts w:hint="eastAsia"/>
                              </w:rPr>
                              <w:t>新右派</w:t>
                            </w:r>
                          </w:p>
                        </w:txbxContent>
                      </v:textbox>
                    </v:shape>
                    <v:shape id="文字方塊 44" o:spid="_x0000_s1068" type="#_x0000_t202" style="position:absolute;left:44640;top:1016;width:9652;height:8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AB329D" w:rsidRDefault="00AB329D" w:rsidP="006F5CDF">
                            <w:pPr>
                              <w:jc w:val="center"/>
                            </w:pPr>
                            <w:r>
                              <w:rPr>
                                <w:rFonts w:hint="eastAsia"/>
                              </w:rPr>
                              <w:t>世界大戰</w:t>
                            </w:r>
                          </w:p>
                          <w:p w:rsidR="00AB329D" w:rsidRDefault="00AB329D" w:rsidP="006F5CDF">
                            <w:pPr>
                              <w:jc w:val="center"/>
                            </w:pPr>
                            <w:r>
                              <w:rPr>
                                <w:rFonts w:hint="eastAsia"/>
                              </w:rPr>
                              <w:t>市場失靈</w:t>
                            </w:r>
                          </w:p>
                          <w:p w:rsidR="00AB329D" w:rsidRDefault="00AB329D" w:rsidP="006F5CDF">
                            <w:pPr>
                              <w:jc w:val="center"/>
                            </w:pPr>
                            <w:r>
                              <w:rPr>
                                <w:rFonts w:hint="eastAsia"/>
                              </w:rPr>
                              <w:t>凱因斯主義</w:t>
                            </w:r>
                          </w:p>
                        </w:txbxContent>
                      </v:textbox>
                    </v:shape>
                    <v:shape id="文字方塊 45" o:spid="_x0000_s1069" type="#_x0000_t202" style="position:absolute;left:55943;top:1079;width:6858;height:7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AB329D" w:rsidRDefault="00AB329D" w:rsidP="006F5CDF">
                            <w:pPr>
                              <w:jc w:val="center"/>
                            </w:pPr>
                            <w:r>
                              <w:rPr>
                                <w:rFonts w:hint="eastAsia"/>
                              </w:rPr>
                              <w:t>新右派</w:t>
                            </w:r>
                          </w:p>
                          <w:p w:rsidR="00AB329D" w:rsidRDefault="00AB329D" w:rsidP="006F5CDF">
                            <w:pPr>
                              <w:jc w:val="center"/>
                            </w:pPr>
                            <w:r>
                              <w:rPr>
                                <w:rFonts w:hint="eastAsia"/>
                              </w:rPr>
                              <w:t>柴契爾治理</w:t>
                            </w:r>
                          </w:p>
                        </w:txbxContent>
                      </v:textbox>
                    </v:shape>
                  </v:group>
                  <v:group id="群組 55" o:spid="_x0000_s1070" style="position:absolute;left:2032;width:54292;height:3238" coordsize="54292,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文字方塊 46" o:spid="_x0000_s1071" type="#_x0000_t202" style="position:absolute;width:8572;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6R8QA&#10;AADbAAAADwAAAGRycy9kb3ducmV2LnhtbESPT2sCMRTE7wW/Q3gFL6VmK6KyNUoRCnvYi38QvD02&#10;r5vFzcuapOv22zeC4HGYmd8wq81gW9GTD41jBR+TDARx5XTDtYLj4ft9CSJEZI2tY1LwRwE269HL&#10;CnPtbryjfh9rkSAcclRgYuxyKUNlyGKYuI44eT/OW4xJ+lpqj7cEt62cZtlcWmw4LRjsaGuouux/&#10;rYL+VMz0rjfRv23LIisu5XVxLpUavw5fnyAiDfEZfrQLrWA2h/uX9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7OkfEAAAA2wAAAA8AAAAAAAAAAAAAAAAAmAIAAGRycy9k&#10;b3ducmV2LnhtbFBLBQYAAAAABAAEAPUAAACJAwAAAAA=&#10;" filled="f" stroked="f" strokeweight=".5pt">
                      <v:textbox>
                        <w:txbxContent>
                          <w:p w:rsidR="00AB329D" w:rsidRDefault="00AB329D" w:rsidP="007E2407">
                            <w:r>
                              <w:rPr>
                                <w:rFonts w:hint="eastAsia"/>
                              </w:rPr>
                              <w:t>羅馬帝國</w:t>
                            </w:r>
                          </w:p>
                        </w:txbxContent>
                      </v:textbox>
                    </v:shape>
                    <v:shape id="文字方塊 47" o:spid="_x0000_s1072" type="#_x0000_t202" style="position:absolute;left:7302;top:127;width:8573;height:2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f3MQA&#10;AADbAAAADwAAAGRycy9kb3ducmV2LnhtbESPQWsCMRSE74X+h/AKXopmLVJlNYoIhT3sRSuCt8fm&#10;uVncvKxJXNd/3xQKPQ4z8w2z2gy2FT350DhWMJ1kIIgrpxuuFRy/v8YLECEia2wdk4InBdisX19W&#10;mGv34D31h1iLBOGQowITY5dLGSpDFsPEdcTJuzhvMSbpa6k9PhLctvIjyz6lxYbTgsGOdoaq6+Fu&#10;FfSnYqb3vYn+fVcWWXEtb/NzqdTobdguQUQa4n/4r11oBbM5/H5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3n9zEAAAA2wAAAA8AAAAAAAAAAAAAAAAAmAIAAGRycy9k&#10;b3ducmV2LnhtbFBLBQYAAAAABAAEAPUAAACJAwAAAAA=&#10;" filled="f" stroked="f" strokeweight=".5pt">
                      <v:textbox>
                        <w:txbxContent>
                          <w:p w:rsidR="00AB329D" w:rsidRDefault="00AB329D" w:rsidP="007E2407">
                            <w:pPr>
                              <w:jc w:val="center"/>
                            </w:pPr>
                            <w:r>
                              <w:rPr>
                                <w:rFonts w:hint="eastAsia"/>
                              </w:rPr>
                              <w:t>宗教改革</w:t>
                            </w:r>
                          </w:p>
                        </w:txbxContent>
                      </v:textbox>
                    </v:shape>
                    <v:shape id="文字方塊 48" o:spid="_x0000_s1073" type="#_x0000_t202" style="position:absolute;left:16192;top:127;width:8573;height:2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LrsEA&#10;AADbAAAADwAAAGRycy9kb3ducmV2LnhtbERPy4rCMBTdC/5DuAOzEU0dRIeOUUQY6KIbHwizuzTX&#10;ptjc1CRT69+bxcAsD+e93g62FT350DhWMJ9lIIgrpxuuFZxP39NPECEia2wdk4InBdhuxqM15to9&#10;+ED9MdYihXDIUYGJsculDJUhi2HmOuLEXZ23GBP0tdQeHynctvIjy5bSYsOpwWBHe0PV7fhrFfSX&#10;YqEPvYl+si+LrLiV99VPqdT727D7AhFpiP/iP3ehFSzS2PQl/Q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oC67BAAAA2wAAAA8AAAAAAAAAAAAAAAAAmAIAAGRycy9kb3du&#10;cmV2LnhtbFBLBQYAAAAABAAEAPUAAACGAwAAAAA=&#10;" filled="f" stroked="f" strokeweight=".5pt">
                      <v:textbox>
                        <w:txbxContent>
                          <w:p w:rsidR="00AB329D" w:rsidRDefault="00AB329D" w:rsidP="007E2407">
                            <w:pPr>
                              <w:jc w:val="center"/>
                            </w:pPr>
                            <w:r>
                              <w:rPr>
                                <w:rFonts w:hint="eastAsia"/>
                              </w:rPr>
                              <w:t>工業改革</w:t>
                            </w:r>
                          </w:p>
                        </w:txbxContent>
                      </v:textbox>
                    </v:shape>
                    <v:shape id="文字方塊 49" o:spid="_x0000_s1074" type="#_x0000_t202" style="position:absolute;left:25590;top:127;width:5080;height:2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uNcUA&#10;AADbAAAADwAAAGRycy9kb3ducmV2LnhtbESPT2sCMRTE7wW/Q3iFXkrNtojWrVGKIOxhL/5B8PbY&#10;PDeLm5c1iev22zeFgsdhZn7DLFaDbUVPPjSOFbyPMxDEldMN1woO+83bJ4gQkTW2jknBDwVYLUdP&#10;C8y1u/OW+l2sRYJwyFGBibHLpQyVIYth7Dri5J2dtxiT9LXUHu8Jblv5kWVTabHhtGCwo7Wh6rK7&#10;WQX9sZjobW+if12XRVZcyuvsVCr18jx8f4GINMRH+L9daAWTO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ZK41xQAAANsAAAAPAAAAAAAAAAAAAAAAAJgCAABkcnMv&#10;ZG93bnJldi54bWxQSwUGAAAAAAQABAD1AAAAigMAAAAA&#10;" filled="f" stroked="f" strokeweight=".5pt">
                      <v:textbox>
                        <w:txbxContent>
                          <w:p w:rsidR="00AB329D" w:rsidRPr="007E2407" w:rsidRDefault="00AB329D" w:rsidP="007E2407">
                            <w:pPr>
                              <w:jc w:val="center"/>
                              <w:rPr>
                                <w:rFonts w:hAnsi="新細明體"/>
                              </w:rPr>
                            </w:pPr>
                            <w:r w:rsidRPr="007E2407">
                              <w:rPr>
                                <w:rFonts w:hAnsi="新細明體" w:hint="eastAsia"/>
                              </w:rPr>
                              <w:t>1930</w:t>
                            </w:r>
                          </w:p>
                        </w:txbxContent>
                      </v:textbox>
                    </v:shape>
                    <v:shape id="文字方塊 50" o:spid="_x0000_s1075" type="#_x0000_t202" style="position:absolute;left:32385;top:127;width:5080;height:2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eRdcEA&#10;AADbAAAADwAAAGRycy9kb3ducmV2LnhtbERPz2vCMBS+C/4P4Q12EU0dOkdnFBEGPfSiDsHbo3lr&#10;is1LTbLa/ffLQfD48f1ebwfbip58aBwrmM8yEMSV0w3XCr5PX9MPECEia2wdk4I/CrDdjEdrzLW7&#10;84H6Y6xFCuGQowITY5dLGSpDFsPMdcSJ+3HeYkzQ11J7vKdw28q3LHuXFhtODQY72huqrsdfq6A/&#10;Fwt96E30k31ZZMW1vK0upVKvL8PuE0SkIT7FD3ehFSzT+vQl/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HkXXBAAAA2wAAAA8AAAAAAAAAAAAAAAAAmAIAAGRycy9kb3du&#10;cmV2LnhtbFBLBQYAAAAABAAEAPUAAACGAwAAAAA=&#10;" filled="f" stroked="f" strokeweight=".5pt">
                      <v:textbox>
                        <w:txbxContent>
                          <w:p w:rsidR="00AB329D" w:rsidRPr="007E2407" w:rsidRDefault="00AB329D" w:rsidP="007E2407">
                            <w:pPr>
                              <w:jc w:val="center"/>
                              <w:rPr>
                                <w:rFonts w:hAnsi="新細明體"/>
                              </w:rPr>
                            </w:pPr>
                            <w:r w:rsidRPr="007E2407">
                              <w:rPr>
                                <w:rFonts w:hAnsi="新細明體" w:hint="eastAsia"/>
                              </w:rPr>
                              <w:t>19</w:t>
                            </w:r>
                            <w:r>
                              <w:rPr>
                                <w:rFonts w:hAnsi="新細明體" w:hint="eastAsia"/>
                              </w:rPr>
                              <w:t>6</w:t>
                            </w:r>
                            <w:r w:rsidRPr="007E2407">
                              <w:rPr>
                                <w:rFonts w:hAnsi="新細明體" w:hint="eastAsia"/>
                              </w:rPr>
                              <w:t>0</w:t>
                            </w:r>
                          </w:p>
                        </w:txbxContent>
                      </v:textbox>
                    </v:shape>
                    <v:shape id="文字方塊 51" o:spid="_x0000_s1076" type="#_x0000_t202" style="position:absolute;left:40259;top:127;width:5080;height:2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s07sUA&#10;AADbAAAADwAAAGRycy9kb3ducmV2LnhtbESPT2sCMRTE7wW/Q3gFL6VmldbK1ihFEPawF/8geHts&#10;npvFzcuapOv67ZtCocdhZn7DLNeDbUVPPjSOFUwnGQjiyumGawXHw/Z1ASJEZI2tY1LwoADr1ehp&#10;ibl2d95Rv4+1SBAOOSowMXa5lKEyZDFMXEecvIvzFmOSvpba4z3BbStnWTaXFhtOCwY72hiqrvtv&#10;q6A/FW9615voXzZlkRXX8vZxLpUaPw9fnyAiDfE//NcutIL3K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zTuxQAAANsAAAAPAAAAAAAAAAAAAAAAAJgCAABkcnMv&#10;ZG93bnJldi54bWxQSwUGAAAAAAQABAD1AAAAigMAAAAA&#10;" filled="f" stroked="f" strokeweight=".5pt">
                      <v:textbox>
                        <w:txbxContent>
                          <w:p w:rsidR="00AB329D" w:rsidRPr="007E2407" w:rsidRDefault="00AB329D" w:rsidP="007E2407">
                            <w:pPr>
                              <w:jc w:val="center"/>
                              <w:rPr>
                                <w:rFonts w:hAnsi="新細明體"/>
                              </w:rPr>
                            </w:pPr>
                            <w:r w:rsidRPr="007E2407">
                              <w:rPr>
                                <w:rFonts w:hAnsi="新細明體" w:hint="eastAsia"/>
                              </w:rPr>
                              <w:t>19</w:t>
                            </w:r>
                            <w:r>
                              <w:rPr>
                                <w:rFonts w:hAnsi="新細明體" w:hint="eastAsia"/>
                              </w:rPr>
                              <w:t>7</w:t>
                            </w:r>
                            <w:r w:rsidRPr="007E2407">
                              <w:rPr>
                                <w:rFonts w:hAnsi="新細明體" w:hint="eastAsia"/>
                              </w:rPr>
                              <w:t>0</w:t>
                            </w:r>
                          </w:p>
                        </w:txbxContent>
                      </v:textbox>
                    </v:shape>
                    <v:shape id="文字方塊 52" o:spid="_x0000_s1077" type="#_x0000_t202" style="position:absolute;left:49212;top:127;width:5080;height:2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qmcUA&#10;AADbAAAADwAAAGRycy9kb3ducmV2LnhtbESPT2sCMRTE7wW/Q3iFXkrNVqqVrVGKIOxhL/5B8PbY&#10;PDeLm5c1iev22zeFgsdhZn7DLFaDbUVPPjSOFbyPMxDEldMN1woO+83bHESIyBpbx6TghwKslqOn&#10;Beba3XlL/S7WIkE45KjAxNjlUobKkMUwdh1x8s7OW4xJ+lpqj/cEt62cZNlMWmw4LRjsaG2ouuxu&#10;VkF/LD70tjfRv67LIisu5fXzVCr18jx8f4GINMRH+L9daAXTC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aqZxQAAANsAAAAPAAAAAAAAAAAAAAAAAJgCAABkcnMv&#10;ZG93bnJldi54bWxQSwUGAAAAAAQABAD1AAAAigMAAAAA&#10;" filled="f" stroked="f" strokeweight=".5pt">
                      <v:textbox>
                        <w:txbxContent>
                          <w:p w:rsidR="00AB329D" w:rsidRPr="007E2407" w:rsidRDefault="00AB329D" w:rsidP="007E2407">
                            <w:pPr>
                              <w:jc w:val="center"/>
                              <w:rPr>
                                <w:rFonts w:hAnsi="新細明體"/>
                              </w:rPr>
                            </w:pPr>
                            <w:r w:rsidRPr="007E2407">
                              <w:rPr>
                                <w:rFonts w:hAnsi="新細明體" w:hint="eastAsia"/>
                              </w:rPr>
                              <w:t>19</w:t>
                            </w:r>
                            <w:r>
                              <w:rPr>
                                <w:rFonts w:hAnsi="新細明體" w:hint="eastAsia"/>
                              </w:rPr>
                              <w:t>8</w:t>
                            </w:r>
                            <w:r w:rsidRPr="007E2407">
                              <w:rPr>
                                <w:rFonts w:hAnsi="新細明體" w:hint="eastAsia"/>
                              </w:rPr>
                              <w:t>0</w:t>
                            </w:r>
                          </w:p>
                        </w:txbxContent>
                      </v:textbox>
                    </v:shape>
                  </v:group>
                </v:group>
                <w10:wrap type="topAndBottom"/>
              </v:group>
            </w:pict>
          </mc:Fallback>
        </mc:AlternateContent>
      </w:r>
    </w:p>
    <w:p w:rsidR="00343327" w:rsidRPr="00343327" w:rsidRDefault="00BF5B87" w:rsidP="00343327">
      <w:pPr>
        <w:pStyle w:val="aff"/>
        <w:widowControl/>
        <w:numPr>
          <w:ilvl w:val="0"/>
          <w:numId w:val="8"/>
        </w:numPr>
        <w:ind w:leftChars="0"/>
        <w:rPr>
          <w:rFonts w:hAnsi="新細明體"/>
          <w:b/>
        </w:rPr>
      </w:pPr>
      <w:r w:rsidRPr="00BF5B87">
        <w:rPr>
          <w:rFonts w:hAnsi="新細明體" w:hint="eastAsia"/>
          <w:color w:val="FF0000"/>
        </w:rPr>
        <w:t>★</w:t>
      </w:r>
      <w:r w:rsidR="00E44076" w:rsidRPr="00086BB1">
        <w:rPr>
          <w:rFonts w:hAnsi="新細明體" w:hint="eastAsia"/>
          <w:b/>
          <w:highlight w:val="yellow"/>
        </w:rPr>
        <w:t>意</w:t>
      </w:r>
      <w:r w:rsidR="001E73FB" w:rsidRPr="00086BB1">
        <w:rPr>
          <w:rFonts w:hAnsi="新細明體" w:hint="eastAsia"/>
          <w:b/>
          <w:highlight w:val="yellow"/>
        </w:rPr>
        <w:t>識形態</w:t>
      </w:r>
      <w:r w:rsidR="001E73FB" w:rsidRPr="00086BB1">
        <w:rPr>
          <w:rFonts w:hAnsi="新細明體" w:hint="eastAsia"/>
          <w:b/>
          <w:sz w:val="22"/>
          <w:highlight w:val="yellow"/>
        </w:rPr>
        <w:t>(Ideology)</w:t>
      </w:r>
      <w:r w:rsidR="00874FF6" w:rsidRPr="00874FF6">
        <w:rPr>
          <w:rFonts w:hAnsi="新細明體" w:hint="eastAsia"/>
          <w:color w:val="00B050"/>
          <w:sz w:val="22"/>
        </w:rPr>
        <w:t xml:space="preserve"> </w:t>
      </w:r>
      <w:r w:rsidR="00874FF6" w:rsidRPr="004A40AC">
        <w:rPr>
          <w:rFonts w:hAnsi="新細明體" w:hint="eastAsia"/>
          <w:b/>
          <w:color w:val="0070C0"/>
          <w:szCs w:val="28"/>
        </w:rPr>
        <w:tab/>
      </w:r>
      <w:r w:rsidR="00874FF6" w:rsidRPr="00484921">
        <w:rPr>
          <w:rFonts w:hint="eastAsia"/>
          <w:sz w:val="22"/>
          <w:u w:val="single"/>
        </w:rPr>
        <w:t>&lt;</w:t>
      </w:r>
      <w:r w:rsidR="00874FF6">
        <w:rPr>
          <w:rFonts w:hint="eastAsia"/>
          <w:sz w:val="22"/>
          <w:u w:val="single"/>
        </w:rPr>
        <w:t>110身四</w:t>
      </w:r>
      <w:r w:rsidR="00874FF6" w:rsidRPr="00484921">
        <w:rPr>
          <w:rFonts w:hint="eastAsia"/>
          <w:sz w:val="22"/>
          <w:u w:val="single"/>
        </w:rPr>
        <w:t>&gt;</w:t>
      </w:r>
    </w:p>
    <w:tbl>
      <w:tblPr>
        <w:tblStyle w:val="aff3"/>
        <w:tblW w:w="8504" w:type="dxa"/>
        <w:jc w:val="center"/>
        <w:tblInd w:w="960" w:type="dxa"/>
        <w:tblLook w:val="04A0" w:firstRow="1" w:lastRow="0" w:firstColumn="1" w:lastColumn="0" w:noHBand="0" w:noVBand="1"/>
      </w:tblPr>
      <w:tblGrid>
        <w:gridCol w:w="1701"/>
        <w:gridCol w:w="6803"/>
      </w:tblGrid>
      <w:tr w:rsidR="00343327" w:rsidTr="00A661E8">
        <w:trPr>
          <w:jc w:val="center"/>
        </w:trPr>
        <w:tc>
          <w:tcPr>
            <w:tcW w:w="1701" w:type="dxa"/>
            <w:vAlign w:val="center"/>
          </w:tcPr>
          <w:p w:rsidR="00343327" w:rsidRDefault="00343327" w:rsidP="00343327">
            <w:pPr>
              <w:pStyle w:val="aff"/>
              <w:widowControl/>
              <w:ind w:leftChars="0" w:left="0"/>
              <w:jc w:val="center"/>
              <w:rPr>
                <w:rFonts w:hAnsi="新細明體"/>
                <w:szCs w:val="28"/>
              </w:rPr>
            </w:pPr>
            <w:r w:rsidRPr="004A40AC">
              <w:rPr>
                <w:rFonts w:hAnsi="新細明體" w:hint="eastAsia"/>
                <w:b/>
                <w:color w:val="0070C0"/>
                <w:szCs w:val="28"/>
              </w:rPr>
              <w:t>狄崔西DestuttdeTracy</w:t>
            </w:r>
          </w:p>
        </w:tc>
        <w:tc>
          <w:tcPr>
            <w:tcW w:w="6803" w:type="dxa"/>
            <w:vAlign w:val="center"/>
          </w:tcPr>
          <w:p w:rsidR="00343327" w:rsidRDefault="00343327" w:rsidP="00A661E8">
            <w:pPr>
              <w:pStyle w:val="aff"/>
              <w:widowControl/>
              <w:ind w:leftChars="0" w:left="0"/>
              <w:jc w:val="both"/>
              <w:rPr>
                <w:rFonts w:hAnsi="新細明體"/>
                <w:szCs w:val="28"/>
              </w:rPr>
            </w:pPr>
            <w:r w:rsidRPr="004A40AC">
              <w:rPr>
                <w:rFonts w:hAnsi="新細明體"/>
              </w:rPr>
              <w:t>原意為</w:t>
            </w:r>
            <w:r w:rsidRPr="004A40AC">
              <w:rPr>
                <w:rFonts w:hAnsi="新細明體"/>
                <w:color w:val="FF0000"/>
              </w:rPr>
              <w:t>觀念的科學</w:t>
            </w:r>
            <w:r w:rsidR="00A661E8">
              <w:rPr>
                <w:rFonts w:hAnsi="新細明體"/>
              </w:rPr>
              <w:t>(</w:t>
            </w:r>
            <w:r w:rsidR="00A661E8">
              <w:rPr>
                <w:rFonts w:hAnsi="新細明體" w:hint="eastAsia"/>
              </w:rPr>
              <w:t>Idea+ology</w:t>
            </w:r>
            <w:r w:rsidR="00A661E8">
              <w:rPr>
                <w:rFonts w:hAnsi="新細明體"/>
              </w:rPr>
              <w:t>)</w:t>
            </w:r>
            <w:r w:rsidRPr="004A40AC">
              <w:rPr>
                <w:rFonts w:hAnsi="新細明體"/>
              </w:rPr>
              <w:t>，</w:t>
            </w:r>
            <w:r>
              <w:rPr>
                <w:rFonts w:hAnsi="新細明體"/>
              </w:rPr>
              <w:t>一門</w:t>
            </w:r>
            <w:r w:rsidRPr="00A661E8">
              <w:rPr>
                <w:rFonts w:hAnsi="新細明體"/>
                <w:color w:val="FF0000"/>
              </w:rPr>
              <w:t>真實知識</w:t>
            </w:r>
            <w:r>
              <w:rPr>
                <w:rFonts w:hAnsi="新細明體"/>
              </w:rPr>
              <w:t>的</w:t>
            </w:r>
            <w:r w:rsidRPr="00960264">
              <w:rPr>
                <w:rFonts w:hAnsi="新細明體"/>
                <w:b/>
                <w:color w:val="FF0000"/>
              </w:rPr>
              <w:t>研究方法</w:t>
            </w:r>
            <w:r>
              <w:rPr>
                <w:rFonts w:hAnsi="新細明體"/>
              </w:rPr>
              <w:t>。</w:t>
            </w:r>
          </w:p>
        </w:tc>
      </w:tr>
      <w:tr w:rsidR="00343327" w:rsidTr="00343327">
        <w:trPr>
          <w:jc w:val="center"/>
        </w:trPr>
        <w:tc>
          <w:tcPr>
            <w:tcW w:w="1701" w:type="dxa"/>
            <w:vAlign w:val="center"/>
          </w:tcPr>
          <w:p w:rsidR="00343327" w:rsidRDefault="00343327" w:rsidP="00343327">
            <w:pPr>
              <w:pStyle w:val="aff"/>
              <w:widowControl/>
              <w:ind w:leftChars="0" w:left="0"/>
              <w:jc w:val="center"/>
              <w:rPr>
                <w:rFonts w:hAnsi="新細明體"/>
                <w:szCs w:val="28"/>
              </w:rPr>
            </w:pPr>
            <w:r>
              <w:rPr>
                <w:rFonts w:hAnsi="新細明體" w:hint="eastAsia"/>
                <w:b/>
                <w:color w:val="0070C0"/>
                <w:szCs w:val="28"/>
              </w:rPr>
              <w:t>馬克思Marx</w:t>
            </w:r>
          </w:p>
        </w:tc>
        <w:tc>
          <w:tcPr>
            <w:tcW w:w="6803" w:type="dxa"/>
          </w:tcPr>
          <w:p w:rsidR="00A661E8" w:rsidRDefault="00343327" w:rsidP="00A661E8">
            <w:pPr>
              <w:pStyle w:val="aff"/>
              <w:widowControl/>
              <w:ind w:leftChars="0" w:left="0"/>
              <w:rPr>
                <w:rFonts w:hAnsi="新細明體"/>
              </w:rPr>
            </w:pPr>
            <w:r>
              <w:rPr>
                <w:rFonts w:hAnsi="新細明體" w:hint="eastAsia"/>
              </w:rPr>
              <w:t>因受資本主義遭弄而產生的</w:t>
            </w:r>
            <w:r w:rsidRPr="00960264">
              <w:rPr>
                <w:rFonts w:hAnsi="新細明體" w:hint="eastAsia"/>
                <w:color w:val="FF0000"/>
              </w:rPr>
              <w:t>虛假意識</w:t>
            </w:r>
            <w:r>
              <w:rPr>
                <w:rFonts w:hAnsi="新細明體" w:hint="eastAsia"/>
              </w:rPr>
              <w:t>；與真實生活經驗相反的</w:t>
            </w:r>
            <w:r w:rsidR="00A661E8">
              <w:rPr>
                <w:rFonts w:hAnsi="新細明體" w:hint="eastAsia"/>
              </w:rPr>
              <w:t>，用以</w:t>
            </w:r>
            <w:r w:rsidR="00A661E8" w:rsidRPr="00A661E8">
              <w:rPr>
                <w:rFonts w:hAnsi="新細明體" w:hint="eastAsia"/>
                <w:color w:val="FF0000"/>
              </w:rPr>
              <w:t>麻痺</w:t>
            </w:r>
            <w:r w:rsidR="00A661E8">
              <w:rPr>
                <w:rFonts w:hAnsi="新細明體" w:hint="eastAsia"/>
              </w:rPr>
              <w:t>、</w:t>
            </w:r>
            <w:r w:rsidR="00A661E8" w:rsidRPr="00A661E8">
              <w:rPr>
                <w:rFonts w:hAnsi="新細明體" w:hint="eastAsia"/>
                <w:color w:val="FF0000"/>
              </w:rPr>
              <w:t>轉移</w:t>
            </w:r>
            <w:r w:rsidR="00A661E8">
              <w:rPr>
                <w:rFonts w:hAnsi="新細明體" w:hint="eastAsia"/>
              </w:rPr>
              <w:t>注意力的</w:t>
            </w:r>
            <w:r w:rsidRPr="00960264">
              <w:rPr>
                <w:rFonts w:hAnsi="新細明體" w:hint="eastAsia"/>
                <w:b/>
                <w:color w:val="FF0000"/>
              </w:rPr>
              <w:t>謊言</w:t>
            </w:r>
            <w:r>
              <w:rPr>
                <w:rFonts w:hAnsi="新細明體" w:hint="eastAsia"/>
              </w:rPr>
              <w:t>。</w:t>
            </w:r>
            <w:r w:rsidR="00A661E8" w:rsidRPr="00960264">
              <w:rPr>
                <w:rFonts w:hAnsi="新細明體"/>
                <w:color w:val="215868" w:themeColor="accent5" w:themeShade="80"/>
              </w:rPr>
              <w:t>E</w:t>
            </w:r>
            <w:r w:rsidR="00A661E8" w:rsidRPr="00960264">
              <w:rPr>
                <w:rFonts w:hAnsi="新細明體" w:hint="eastAsia"/>
                <w:color w:val="215868" w:themeColor="accent5" w:themeShade="80"/>
              </w:rPr>
              <w:t>x.努力就會成功</w:t>
            </w:r>
          </w:p>
          <w:p w:rsidR="00343327" w:rsidRDefault="00A661E8" w:rsidP="00A661E8">
            <w:pPr>
              <w:pStyle w:val="aff"/>
              <w:widowControl/>
              <w:ind w:leftChars="0" w:left="0"/>
              <w:rPr>
                <w:rFonts w:hAnsi="新細明體"/>
                <w:szCs w:val="28"/>
              </w:rPr>
            </w:pPr>
            <w:r>
              <w:rPr>
                <w:rFonts w:hAnsi="新細明體" w:hint="eastAsia"/>
              </w:rPr>
              <w:t>→自由主義的財產權保障</w:t>
            </w:r>
          </w:p>
        </w:tc>
      </w:tr>
      <w:tr w:rsidR="00343327" w:rsidTr="00343327">
        <w:trPr>
          <w:jc w:val="center"/>
        </w:trPr>
        <w:tc>
          <w:tcPr>
            <w:tcW w:w="1701" w:type="dxa"/>
            <w:vAlign w:val="center"/>
          </w:tcPr>
          <w:p w:rsidR="00343327" w:rsidRPr="00343327" w:rsidRDefault="00343327" w:rsidP="00343327">
            <w:pPr>
              <w:pStyle w:val="aff"/>
              <w:widowControl/>
              <w:ind w:leftChars="0" w:left="0"/>
              <w:jc w:val="center"/>
              <w:rPr>
                <w:rFonts w:hAnsi="新細明體"/>
                <w:b/>
                <w:color w:val="0070C0"/>
                <w:szCs w:val="28"/>
              </w:rPr>
            </w:pPr>
            <w:r w:rsidRPr="00CE79D7">
              <w:rPr>
                <w:rFonts w:hAnsi="新細明體"/>
                <w:b/>
                <w:color w:val="0070C0"/>
                <w:szCs w:val="28"/>
              </w:rPr>
              <w:t>巴柏P</w:t>
            </w:r>
            <w:r w:rsidRPr="00CE79D7">
              <w:rPr>
                <w:rFonts w:hAnsi="新細明體" w:hint="eastAsia"/>
                <w:b/>
                <w:color w:val="0070C0"/>
                <w:szCs w:val="28"/>
              </w:rPr>
              <w:t>opper</w:t>
            </w:r>
          </w:p>
        </w:tc>
        <w:tc>
          <w:tcPr>
            <w:tcW w:w="6803" w:type="dxa"/>
          </w:tcPr>
          <w:p w:rsidR="00343327" w:rsidRDefault="00343327" w:rsidP="00343327">
            <w:pPr>
              <w:pStyle w:val="aff"/>
              <w:widowControl/>
              <w:ind w:leftChars="0" w:left="0"/>
              <w:rPr>
                <w:rFonts w:hAnsi="新細明體"/>
                <w:szCs w:val="28"/>
              </w:rPr>
            </w:pPr>
            <w:r>
              <w:rPr>
                <w:rFonts w:hAnsi="新細明體" w:hint="eastAsia"/>
              </w:rPr>
              <w:t>《</w:t>
            </w:r>
            <w:r w:rsidRPr="00960264">
              <w:rPr>
                <w:rFonts w:hAnsi="新細明體" w:hint="eastAsia"/>
                <w:color w:val="984806" w:themeColor="accent6" w:themeShade="80"/>
                <w:u w:val="single"/>
              </w:rPr>
              <w:t>開放社會與其敵人</w:t>
            </w:r>
            <w:r>
              <w:rPr>
                <w:rFonts w:hAnsi="新細明體" w:hint="eastAsia"/>
              </w:rPr>
              <w:t>》</w:t>
            </w:r>
            <w:r>
              <w:rPr>
                <w:rFonts w:hAnsi="新細明體"/>
              </w:rPr>
              <w:t>一種</w:t>
            </w:r>
            <w:r w:rsidRPr="00A661E8">
              <w:rPr>
                <w:rFonts w:hAnsi="新細明體"/>
                <w:color w:val="FF0000"/>
              </w:rPr>
              <w:t>不接受挑戰與競爭</w:t>
            </w:r>
            <w:r>
              <w:rPr>
                <w:rFonts w:hAnsi="新細明體"/>
              </w:rPr>
              <w:t>的</w:t>
            </w:r>
            <w:r w:rsidRPr="00960264">
              <w:rPr>
                <w:rFonts w:hAnsi="新細明體"/>
                <w:b/>
                <w:color w:val="FF0000"/>
              </w:rPr>
              <w:t>封閉</w:t>
            </w:r>
            <w:r w:rsidRPr="00A661E8">
              <w:rPr>
                <w:rFonts w:hAnsi="新細明體"/>
              </w:rPr>
              <w:t>概念體系</w:t>
            </w:r>
            <w:r>
              <w:rPr>
                <w:rFonts w:hAnsi="新細明體"/>
              </w:rPr>
              <w:t>。</w:t>
            </w:r>
            <w:r w:rsidR="00A661E8">
              <w:rPr>
                <w:rFonts w:hAnsi="新細明體" w:hint="eastAsia"/>
              </w:rPr>
              <w:t>→共產主義</w:t>
            </w:r>
            <w:r w:rsidR="00A661E8" w:rsidRPr="00A661E8">
              <w:rPr>
                <w:rFonts w:hAnsi="新細明體" w:hint="eastAsia"/>
                <w:color w:val="7030A0"/>
                <w:sz w:val="22"/>
              </w:rPr>
              <w:t>(具教條性特質)</w:t>
            </w:r>
            <w:r w:rsidR="00A661E8">
              <w:rPr>
                <w:rFonts w:hAnsi="新細明體" w:hint="eastAsia"/>
                <w:color w:val="7030A0"/>
              </w:rPr>
              <w:t xml:space="preserve"> </w:t>
            </w:r>
            <w:r w:rsidR="00A661E8">
              <w:rPr>
                <w:rFonts w:hAnsi="新細明體" w:hint="eastAsia"/>
              </w:rPr>
              <w:t>e</w:t>
            </w:r>
            <w:r w:rsidR="00A661E8" w:rsidRPr="00960264">
              <w:rPr>
                <w:rFonts w:hAnsi="新細明體" w:hint="eastAsia"/>
                <w:color w:val="215868" w:themeColor="accent5" w:themeShade="80"/>
              </w:rPr>
              <w:t>x.</w:t>
            </w:r>
            <w:r w:rsidR="00A661E8">
              <w:rPr>
                <w:rFonts w:hAnsi="新細明體" w:hint="eastAsia"/>
                <w:color w:val="215868" w:themeColor="accent5" w:themeShade="80"/>
              </w:rPr>
              <w:t>北韓</w:t>
            </w:r>
          </w:p>
        </w:tc>
      </w:tr>
      <w:tr w:rsidR="00343327" w:rsidTr="00343327">
        <w:trPr>
          <w:jc w:val="center"/>
        </w:trPr>
        <w:tc>
          <w:tcPr>
            <w:tcW w:w="1701" w:type="dxa"/>
            <w:vAlign w:val="center"/>
          </w:tcPr>
          <w:p w:rsidR="00343327" w:rsidRDefault="00343327" w:rsidP="00343327">
            <w:pPr>
              <w:pStyle w:val="aff"/>
              <w:widowControl/>
              <w:ind w:leftChars="0" w:left="0"/>
              <w:jc w:val="center"/>
              <w:rPr>
                <w:rFonts w:hAnsi="新細明體"/>
                <w:szCs w:val="28"/>
              </w:rPr>
            </w:pPr>
            <w:r>
              <w:rPr>
                <w:rFonts w:hAnsi="新細明體" w:hint="eastAsia"/>
                <w:b/>
                <w:color w:val="0070C0"/>
                <w:szCs w:val="28"/>
              </w:rPr>
              <w:t>海伍德Heywood</w:t>
            </w:r>
          </w:p>
        </w:tc>
        <w:tc>
          <w:tcPr>
            <w:tcW w:w="6803" w:type="dxa"/>
          </w:tcPr>
          <w:p w:rsidR="00343327" w:rsidRDefault="00343327" w:rsidP="00343327">
            <w:pPr>
              <w:pStyle w:val="aff"/>
              <w:widowControl/>
              <w:ind w:leftChars="0" w:left="0"/>
              <w:rPr>
                <w:rFonts w:hAnsi="新細明體"/>
              </w:rPr>
            </w:pPr>
            <w:r w:rsidRPr="00343327">
              <w:rPr>
                <w:rFonts w:hAnsi="新細明體"/>
                <w:shd w:val="clear" w:color="auto" w:fill="FFFF99"/>
              </w:rPr>
              <w:t>一組</w:t>
            </w:r>
            <w:r w:rsidRPr="00343327">
              <w:rPr>
                <w:rFonts w:hAnsi="新細明體"/>
                <w:color w:val="FF0000"/>
                <w:shd w:val="clear" w:color="auto" w:fill="FFFF99"/>
              </w:rPr>
              <w:t>浮動</w:t>
            </w:r>
            <w:r w:rsidR="00A661E8" w:rsidRPr="00A661E8">
              <w:rPr>
                <w:rFonts w:hAnsi="新細明體"/>
                <w:color w:val="7030A0"/>
                <w:sz w:val="22"/>
              </w:rPr>
              <w:t>(隨時間改變)</w:t>
            </w:r>
            <w:r w:rsidRPr="00343327">
              <w:rPr>
                <w:rFonts w:hAnsi="新細明體"/>
                <w:color w:val="FF0000"/>
                <w:shd w:val="clear" w:color="auto" w:fill="FFFF99"/>
              </w:rPr>
              <w:t>且互連</w:t>
            </w:r>
            <w:r w:rsidRPr="00343327">
              <w:rPr>
                <w:rFonts w:hAnsi="新細明體"/>
                <w:shd w:val="clear" w:color="auto" w:fill="FFFF99"/>
              </w:rPr>
              <w:t>的</w:t>
            </w:r>
            <w:r w:rsidRPr="00343327">
              <w:rPr>
                <w:rFonts w:hAnsi="新細明體"/>
                <w:b/>
                <w:color w:val="FF0000"/>
                <w:shd w:val="clear" w:color="auto" w:fill="FFFF99"/>
              </w:rPr>
              <w:t>概念體系</w:t>
            </w:r>
            <w:r w:rsidRPr="00343327">
              <w:rPr>
                <w:rFonts w:hAnsi="新細明體"/>
                <w:shd w:val="clear" w:color="auto" w:fill="FFFF99"/>
              </w:rPr>
              <w:t>，功用在於</w:t>
            </w:r>
            <w:r w:rsidRPr="00343327">
              <w:rPr>
                <w:rFonts w:hAnsi="新細明體"/>
                <w:color w:val="FF0000"/>
                <w:shd w:val="clear" w:color="auto" w:fill="FFFF99"/>
              </w:rPr>
              <w:t>支持、修正或顛覆某種政治體制、思想</w:t>
            </w:r>
            <w:r w:rsidRPr="00343327">
              <w:rPr>
                <w:rFonts w:hAnsi="新細明體"/>
                <w:shd w:val="clear" w:color="auto" w:fill="FFFF99"/>
              </w:rPr>
              <w:t>、活動。</w:t>
            </w:r>
            <w:r w:rsidRPr="004A40AC">
              <w:rPr>
                <w:rFonts w:hAnsi="新細明體" w:hint="eastAsia"/>
              </w:rPr>
              <w:t>通常會發展出獨特的</w:t>
            </w:r>
            <w:r w:rsidRPr="004A40AC">
              <w:rPr>
                <w:rFonts w:hAnsi="新細明體"/>
              </w:rPr>
              <w:t>世界觀，並透過理論導引改變或維繫世界現狀的方法。</w:t>
            </w:r>
          </w:p>
          <w:p w:rsidR="00BF5B87" w:rsidRDefault="00BF5B87" w:rsidP="00844BB2">
            <w:pPr>
              <w:pStyle w:val="aff"/>
              <w:widowControl/>
              <w:numPr>
                <w:ilvl w:val="0"/>
                <w:numId w:val="656"/>
              </w:numPr>
              <w:ind w:leftChars="0"/>
              <w:rPr>
                <w:rFonts w:hAnsi="新細明體"/>
              </w:rPr>
            </w:pPr>
            <w:r w:rsidRPr="00BF5B87">
              <w:rPr>
                <w:rFonts w:hAnsi="新細明體" w:hint="eastAsia"/>
                <w:b/>
              </w:rPr>
              <w:t>世界觀</w:t>
            </w:r>
            <w:r>
              <w:rPr>
                <w:rFonts w:hAnsi="新細明體" w:hint="eastAsia"/>
              </w:rPr>
              <w:t>：發展出一種世界規律，對</w:t>
            </w:r>
            <w:r w:rsidRPr="00BF5B87">
              <w:rPr>
                <w:rFonts w:hAnsi="新細明體" w:hint="eastAsia"/>
                <w:color w:val="FF0000"/>
              </w:rPr>
              <w:t>個人處境</w:t>
            </w:r>
            <w:r>
              <w:rPr>
                <w:rFonts w:hAnsi="新細明體" w:hint="eastAsia"/>
              </w:rPr>
              <w:t>(痛苦)做出詮釋。</w:t>
            </w:r>
            <w:r w:rsidRPr="00BF5B87">
              <w:rPr>
                <w:rFonts w:hAnsi="新細明體" w:hint="eastAsia"/>
                <w:color w:val="7030A0"/>
              </w:rPr>
              <w:t>(情緒順服)</w:t>
            </w:r>
          </w:p>
          <w:p w:rsidR="00BF5B87" w:rsidRDefault="00BF5B87" w:rsidP="00844BB2">
            <w:pPr>
              <w:pStyle w:val="aff"/>
              <w:widowControl/>
              <w:numPr>
                <w:ilvl w:val="0"/>
                <w:numId w:val="656"/>
              </w:numPr>
              <w:ind w:leftChars="0"/>
              <w:rPr>
                <w:rFonts w:hAnsi="新細明體"/>
              </w:rPr>
            </w:pPr>
            <w:r w:rsidRPr="00BF5B87">
              <w:rPr>
                <w:rFonts w:hAnsi="新細明體" w:hint="eastAsia"/>
                <w:b/>
              </w:rPr>
              <w:t>良善世界的願景</w:t>
            </w:r>
            <w:r>
              <w:rPr>
                <w:rFonts w:hAnsi="新細明體" w:hint="eastAsia"/>
              </w:rPr>
              <w:t>：提出更美好世界的想像。</w:t>
            </w:r>
          </w:p>
          <w:p w:rsidR="00BF5B87" w:rsidRDefault="00BF5B87" w:rsidP="00844BB2">
            <w:pPr>
              <w:pStyle w:val="aff"/>
              <w:widowControl/>
              <w:numPr>
                <w:ilvl w:val="0"/>
                <w:numId w:val="656"/>
              </w:numPr>
              <w:ind w:leftChars="0"/>
              <w:rPr>
                <w:rFonts w:hAnsi="新細明體"/>
                <w:szCs w:val="28"/>
              </w:rPr>
            </w:pPr>
            <w:r w:rsidRPr="00BF5B87">
              <w:rPr>
                <w:rFonts w:hAnsi="新細明體" w:hint="eastAsia"/>
                <w:b/>
              </w:rPr>
              <w:t>手段與策略</w:t>
            </w:r>
            <w:r>
              <w:rPr>
                <w:rFonts w:hAnsi="新細明體" w:hint="eastAsia"/>
              </w:rPr>
              <w:t>：提出具體行動。</w:t>
            </w:r>
            <w:r w:rsidRPr="00BF5B87">
              <w:rPr>
                <w:rFonts w:hAnsi="新細明體" w:hint="eastAsia"/>
                <w:color w:val="7030A0"/>
              </w:rPr>
              <w:t>(引導能力)</w:t>
            </w:r>
          </w:p>
        </w:tc>
      </w:tr>
      <w:tr w:rsidR="00343327" w:rsidTr="00343327">
        <w:trPr>
          <w:jc w:val="center"/>
        </w:trPr>
        <w:tc>
          <w:tcPr>
            <w:tcW w:w="8504" w:type="dxa"/>
            <w:gridSpan w:val="2"/>
            <w:vAlign w:val="center"/>
          </w:tcPr>
          <w:p w:rsidR="00BF5B87" w:rsidRDefault="00BF5B87" w:rsidP="00343327">
            <w:pPr>
              <w:widowControl/>
              <w:rPr>
                <w:rFonts w:hAnsi="新細明體"/>
              </w:rPr>
            </w:pPr>
            <w:r>
              <w:rPr>
                <w:rFonts w:hAnsi="新細明體" w:hint="eastAsia"/>
              </w:rPr>
              <w:t>特質：</w:t>
            </w:r>
          </w:p>
          <w:p w:rsidR="00BF5B87" w:rsidRPr="00BF5B87" w:rsidRDefault="00343327" w:rsidP="00844BB2">
            <w:pPr>
              <w:pStyle w:val="aff"/>
              <w:widowControl/>
              <w:numPr>
                <w:ilvl w:val="0"/>
                <w:numId w:val="657"/>
              </w:numPr>
              <w:ind w:leftChars="0"/>
              <w:rPr>
                <w:rFonts w:hAnsi="新細明體"/>
              </w:rPr>
            </w:pPr>
            <w:r w:rsidRPr="00A661E8">
              <w:rPr>
                <w:rFonts w:hAnsi="新細明體"/>
                <w:b/>
              </w:rPr>
              <w:t>價值性</w:t>
            </w:r>
            <w:r w:rsidR="00BF5B87" w:rsidRPr="00BF5B87">
              <w:rPr>
                <w:rFonts w:hAnsi="新細明體"/>
              </w:rPr>
              <w:t>：</w:t>
            </w:r>
            <w:r w:rsidR="00BF5B87">
              <w:rPr>
                <w:rFonts w:hAnsi="新細明體"/>
              </w:rPr>
              <w:t>必定涉及對某種現狀或概念的</w:t>
            </w:r>
            <w:r w:rsidR="00BF5B87" w:rsidRPr="00AC6A1E">
              <w:rPr>
                <w:rFonts w:hAnsi="新細明體"/>
                <w:b/>
                <w:color w:val="FF0000"/>
              </w:rPr>
              <w:t>評價</w:t>
            </w:r>
            <w:r w:rsidR="00AC6A1E">
              <w:rPr>
                <w:rFonts w:hAnsi="新細明體"/>
              </w:rPr>
              <w:t>。</w:t>
            </w:r>
          </w:p>
          <w:p w:rsidR="00BF5B87" w:rsidRPr="00BF5B87" w:rsidRDefault="00343327" w:rsidP="00844BB2">
            <w:pPr>
              <w:pStyle w:val="aff"/>
              <w:widowControl/>
              <w:numPr>
                <w:ilvl w:val="0"/>
                <w:numId w:val="657"/>
              </w:numPr>
              <w:ind w:leftChars="0"/>
              <w:rPr>
                <w:rFonts w:hAnsi="新細明體"/>
              </w:rPr>
            </w:pPr>
            <w:r w:rsidRPr="00A661E8">
              <w:rPr>
                <w:rFonts w:hAnsi="新細明體"/>
                <w:b/>
              </w:rPr>
              <w:t>體系性</w:t>
            </w:r>
            <w:r w:rsidR="006F109F">
              <w:rPr>
                <w:rFonts w:hAnsi="新細明體"/>
              </w:rPr>
              <w:t>：複數概念前後連貫特質</w:t>
            </w:r>
            <w:r w:rsidR="00A661E8">
              <w:rPr>
                <w:rFonts w:hAnsi="新細明體"/>
              </w:rPr>
              <w:t>，</w:t>
            </w:r>
            <w:r w:rsidR="00A661E8" w:rsidRPr="00A661E8">
              <w:rPr>
                <w:rFonts w:hAnsi="新細明體"/>
                <w:color w:val="FF0000"/>
              </w:rPr>
              <w:t>自圓其說</w:t>
            </w:r>
            <w:r w:rsidR="00A661E8">
              <w:rPr>
                <w:rFonts w:hAnsi="新細明體"/>
              </w:rPr>
              <w:t>。</w:t>
            </w:r>
          </w:p>
          <w:p w:rsidR="00BF5B87" w:rsidRPr="00BF5B87" w:rsidRDefault="00343327" w:rsidP="00844BB2">
            <w:pPr>
              <w:pStyle w:val="aff"/>
              <w:widowControl/>
              <w:numPr>
                <w:ilvl w:val="0"/>
                <w:numId w:val="657"/>
              </w:numPr>
              <w:ind w:leftChars="0"/>
              <w:rPr>
                <w:rFonts w:hAnsi="新細明體"/>
              </w:rPr>
            </w:pPr>
            <w:r w:rsidRPr="00BF5B87">
              <w:rPr>
                <w:rFonts w:hAnsi="新細明體"/>
              </w:rPr>
              <w:t>理論</w:t>
            </w:r>
            <w:r w:rsidRPr="00A661E8">
              <w:rPr>
                <w:rFonts w:hAnsi="新細明體"/>
                <w:b/>
              </w:rPr>
              <w:t>導引性</w:t>
            </w:r>
          </w:p>
          <w:p w:rsidR="00343327" w:rsidRPr="00343327" w:rsidRDefault="00343327" w:rsidP="00343327">
            <w:pPr>
              <w:widowControl/>
              <w:rPr>
                <w:rFonts w:hAnsi="新細明體"/>
                <w:color w:val="FF0000"/>
              </w:rPr>
            </w:pPr>
            <w:r w:rsidRPr="004A40AC">
              <w:rPr>
                <w:rFonts w:hAnsi="新細明體" w:hint="eastAsia"/>
                <w:b/>
              </w:rPr>
              <w:t>左派</w:t>
            </w:r>
            <w:r w:rsidRPr="004A40AC">
              <w:rPr>
                <w:rFonts w:hAnsi="新細明體" w:hint="eastAsia"/>
              </w:rPr>
              <w:t>強調</w:t>
            </w:r>
            <w:r w:rsidRPr="004A40AC">
              <w:rPr>
                <w:rFonts w:hAnsi="新細明體" w:hint="eastAsia"/>
                <w:color w:val="FF0000"/>
              </w:rPr>
              <w:t>變革</w:t>
            </w:r>
            <w:r w:rsidRPr="004A40AC">
              <w:rPr>
                <w:rFonts w:hAnsi="新細明體" w:hint="eastAsia"/>
              </w:rPr>
              <w:t>；</w:t>
            </w:r>
            <w:r w:rsidRPr="004A40AC">
              <w:rPr>
                <w:rFonts w:hAnsi="新細明體" w:hint="eastAsia"/>
                <w:b/>
              </w:rPr>
              <w:t>右派</w:t>
            </w:r>
            <w:r w:rsidRPr="004A40AC">
              <w:rPr>
                <w:rFonts w:hAnsi="新細明體" w:hint="eastAsia"/>
              </w:rPr>
              <w:t>強調</w:t>
            </w:r>
            <w:r w:rsidRPr="004A40AC">
              <w:rPr>
                <w:rFonts w:hAnsi="新細明體" w:hint="eastAsia"/>
                <w:color w:val="FF0000"/>
              </w:rPr>
              <w:t>秩序維護</w:t>
            </w:r>
          </w:p>
        </w:tc>
      </w:tr>
    </w:tbl>
    <w:p w:rsidR="00343327" w:rsidRPr="00343327" w:rsidRDefault="00343327" w:rsidP="00343327">
      <w:pPr>
        <w:widowControl/>
        <w:rPr>
          <w:rFonts w:hAnsi="新細明體"/>
          <w:szCs w:val="28"/>
        </w:rPr>
      </w:pPr>
    </w:p>
    <w:p w:rsidR="00ED250A" w:rsidRPr="00ED250A" w:rsidRDefault="00ED250A" w:rsidP="00ED250A">
      <w:pPr>
        <w:pStyle w:val="aff"/>
        <w:widowControl/>
        <w:numPr>
          <w:ilvl w:val="0"/>
          <w:numId w:val="2"/>
        </w:numPr>
        <w:ind w:leftChars="0"/>
        <w:rPr>
          <w:rFonts w:hAnsi="新細明體"/>
          <w:b/>
        </w:rPr>
      </w:pPr>
      <w:r>
        <w:rPr>
          <w:rFonts w:hAnsi="新細明體" w:hint="eastAsia"/>
          <w:b/>
        </w:rPr>
        <w:t>觀念(Idea)</w:t>
      </w:r>
      <w:r w:rsidRPr="00ED250A">
        <w:rPr>
          <w:rFonts w:hAnsi="新細明體"/>
        </w:rPr>
        <w:t>：一種用以指涉</w:t>
      </w:r>
      <w:r>
        <w:rPr>
          <w:rFonts w:hAnsi="新細明體"/>
        </w:rPr>
        <w:t>世</w:t>
      </w:r>
      <w:r w:rsidRPr="00ED250A">
        <w:rPr>
          <w:rFonts w:hAnsi="新細明體"/>
        </w:rPr>
        <w:t>間萬物之</w:t>
      </w:r>
      <w:r w:rsidRPr="00ED250A">
        <w:rPr>
          <w:rFonts w:hAnsi="新細明體"/>
          <w:b/>
          <w:color w:val="FF0000"/>
        </w:rPr>
        <w:t>抽象化描述</w:t>
      </w:r>
      <w:r w:rsidRPr="00ED250A">
        <w:rPr>
          <w:rFonts w:hAnsi="新細明體"/>
          <w:color w:val="7030A0"/>
          <w:sz w:val="22"/>
        </w:rPr>
        <w:t>(名詞或形容詞)</w:t>
      </w:r>
      <w:r w:rsidRPr="00ED250A">
        <w:rPr>
          <w:rFonts w:hAnsi="新細明體"/>
        </w:rPr>
        <w:t>。</w:t>
      </w:r>
    </w:p>
    <w:p w:rsidR="00ED250A" w:rsidRPr="00ED250A" w:rsidRDefault="00ED250A" w:rsidP="00844BB2">
      <w:pPr>
        <w:pStyle w:val="aff"/>
        <w:widowControl/>
        <w:numPr>
          <w:ilvl w:val="0"/>
          <w:numId w:val="658"/>
        </w:numPr>
        <w:ind w:leftChars="0"/>
        <w:rPr>
          <w:rFonts w:hAnsi="新細明體"/>
          <w:b/>
        </w:rPr>
      </w:pPr>
      <w:r w:rsidRPr="00ED250A">
        <w:rPr>
          <w:rFonts w:hAnsi="新細明體" w:hint="eastAsia"/>
          <w:b/>
        </w:rPr>
        <w:t>中性概念</w:t>
      </w:r>
      <w:r w:rsidRPr="00ED250A">
        <w:rPr>
          <w:rFonts w:hAnsi="新細明體" w:hint="eastAsia"/>
        </w:rPr>
        <w:t>：</w:t>
      </w:r>
      <w:r w:rsidRPr="00032D75">
        <w:rPr>
          <w:rFonts w:hAnsi="新細明體" w:hint="eastAsia"/>
          <w:color w:val="FF0000"/>
        </w:rPr>
        <w:t>客觀</w:t>
      </w:r>
      <w:r>
        <w:rPr>
          <w:rFonts w:hAnsi="新細明體" w:hint="eastAsia"/>
        </w:rPr>
        <w:t>存</w:t>
      </w:r>
      <w:r w:rsidR="00032D75">
        <w:rPr>
          <w:rFonts w:hAnsi="新細明體" w:hint="eastAsia"/>
        </w:rPr>
        <w:t>在</w:t>
      </w:r>
      <w:r>
        <w:rPr>
          <w:rFonts w:hAnsi="新細明體" w:hint="eastAsia"/>
        </w:rPr>
        <w:t>且</w:t>
      </w:r>
      <w:r w:rsidRPr="00032D75">
        <w:rPr>
          <w:rFonts w:hAnsi="新細明體" w:hint="eastAsia"/>
          <w:color w:val="FF0000"/>
        </w:rPr>
        <w:t>不具</w:t>
      </w:r>
      <w:r>
        <w:rPr>
          <w:rFonts w:hAnsi="新細明體" w:hint="eastAsia"/>
        </w:rPr>
        <w:t>任何價值</w:t>
      </w:r>
      <w:r w:rsidR="00032D75">
        <w:rPr>
          <w:rFonts w:hAnsi="新細明體" w:hint="eastAsia"/>
        </w:rPr>
        <w:t>、行為</w:t>
      </w:r>
      <w:r w:rsidR="00032D75" w:rsidRPr="00032D75">
        <w:rPr>
          <w:rFonts w:hAnsi="新細明體" w:hint="eastAsia"/>
          <w:color w:val="FF0000"/>
        </w:rPr>
        <w:t>引導</w:t>
      </w:r>
      <w:r w:rsidR="00032D75">
        <w:rPr>
          <w:rFonts w:hAnsi="新細明體" w:hint="eastAsia"/>
          <w:color w:val="FF0000"/>
        </w:rPr>
        <w:t>性</w:t>
      </w:r>
      <w:r w:rsidR="00032D75">
        <w:rPr>
          <w:rFonts w:hAnsi="新細明體" w:hint="eastAsia"/>
        </w:rPr>
        <w:t>的概念。</w:t>
      </w:r>
    </w:p>
    <w:p w:rsidR="00ED250A" w:rsidRPr="00032D75" w:rsidRDefault="00ED250A" w:rsidP="00844BB2">
      <w:pPr>
        <w:pStyle w:val="aff"/>
        <w:widowControl/>
        <w:numPr>
          <w:ilvl w:val="0"/>
          <w:numId w:val="658"/>
        </w:numPr>
        <w:ind w:leftChars="0"/>
        <w:rPr>
          <w:rFonts w:hAnsi="新細明體"/>
          <w:b/>
        </w:rPr>
      </w:pPr>
      <w:r w:rsidRPr="00ED250A">
        <w:rPr>
          <w:rFonts w:hAnsi="新細明體" w:hint="eastAsia"/>
          <w:b/>
        </w:rPr>
        <w:t>規範性概念</w:t>
      </w:r>
      <w:r w:rsidRPr="00ED250A">
        <w:rPr>
          <w:rFonts w:hAnsi="新細明體" w:hint="eastAsia"/>
        </w:rPr>
        <w:t>：</w:t>
      </w:r>
      <w:r w:rsidR="00032D75" w:rsidRPr="00032D75">
        <w:rPr>
          <w:rFonts w:hAnsi="新細明體" w:hint="eastAsia"/>
          <w:color w:val="FF0000"/>
        </w:rPr>
        <w:t>主觀</w:t>
      </w:r>
      <w:r w:rsidR="00032D75">
        <w:rPr>
          <w:rFonts w:hAnsi="新細明體" w:hint="eastAsia"/>
        </w:rPr>
        <w:t>存在且具有價值</w:t>
      </w:r>
      <w:r w:rsidR="00032D75" w:rsidRPr="00032D75">
        <w:rPr>
          <w:rFonts w:hAnsi="新細明體" w:hint="eastAsia"/>
          <w:color w:val="FF0000"/>
        </w:rPr>
        <w:t>引導</w:t>
      </w:r>
      <w:r w:rsidR="00032D75">
        <w:rPr>
          <w:rFonts w:hAnsi="新細明體" w:hint="eastAsia"/>
        </w:rPr>
        <w:t>特質的概念。</w:t>
      </w:r>
    </w:p>
    <w:p w:rsidR="00032D75" w:rsidRPr="00032D75" w:rsidRDefault="00032D75" w:rsidP="00032D75">
      <w:pPr>
        <w:widowControl/>
        <w:ind w:left="480"/>
        <w:rPr>
          <w:rFonts w:hAnsi="新細明體"/>
          <w:b/>
        </w:rPr>
      </w:pPr>
      <w:r>
        <w:rPr>
          <w:rFonts w:hAnsi="新細明體" w:hint="eastAsia"/>
          <w:b/>
        </w:rPr>
        <w:t>意識形態</w:t>
      </w:r>
      <w:r w:rsidRPr="00032D75">
        <w:rPr>
          <w:rFonts w:hAnsi="新細明體" w:hint="eastAsia"/>
        </w:rPr>
        <w:t>借用觀念之</w:t>
      </w:r>
      <w:r w:rsidRPr="00032D75">
        <w:rPr>
          <w:rFonts w:hAnsi="新細明體" w:hint="eastAsia"/>
          <w:color w:val="FF0000"/>
        </w:rPr>
        <w:t>規範性概念</w:t>
      </w:r>
      <w:r w:rsidRPr="00032D75">
        <w:rPr>
          <w:rFonts w:hAnsi="新細明體" w:hint="eastAsia"/>
        </w:rPr>
        <w:t>，無涉中性概念</w:t>
      </w:r>
      <w:r>
        <w:rPr>
          <w:rFonts w:hAnsi="新細明體" w:hint="eastAsia"/>
        </w:rPr>
        <w:t>；兩者差異在意識形態為複數概念、規範性概念；而觀念為單一概念、中性與規範性概念</w:t>
      </w:r>
      <w:r w:rsidRPr="00032D75">
        <w:rPr>
          <w:rFonts w:hAnsi="新細明體" w:hint="eastAsia"/>
        </w:rPr>
        <w:t>。</w:t>
      </w:r>
    </w:p>
    <w:p w:rsidR="00ED250A" w:rsidRDefault="00ED250A">
      <w:pPr>
        <w:widowControl/>
        <w:rPr>
          <w:rFonts w:hAnsi="新細明體"/>
          <w:b/>
        </w:rPr>
      </w:pPr>
    </w:p>
    <w:p w:rsidR="00776E92" w:rsidRDefault="00776E92" w:rsidP="002C76CC">
      <w:pPr>
        <w:pStyle w:val="aff"/>
        <w:widowControl/>
        <w:numPr>
          <w:ilvl w:val="0"/>
          <w:numId w:val="8"/>
        </w:numPr>
        <w:ind w:leftChars="0"/>
        <w:rPr>
          <w:rFonts w:hAnsi="新細明體"/>
          <w:b/>
        </w:rPr>
      </w:pPr>
      <w:r w:rsidRPr="00776E92">
        <w:rPr>
          <w:rFonts w:hAnsi="新細明體"/>
          <w:b/>
        </w:rPr>
        <w:t>古典政治思想家</w:t>
      </w:r>
    </w:p>
    <w:p w:rsidR="00776E92" w:rsidRPr="00CE79D7" w:rsidRDefault="00776E92" w:rsidP="00776E92">
      <w:pPr>
        <w:pStyle w:val="aff"/>
        <w:widowControl/>
        <w:ind w:leftChars="0"/>
        <w:rPr>
          <w:rFonts w:hAnsi="新細明體"/>
          <w:b/>
          <w:color w:val="0070C0"/>
          <w:szCs w:val="28"/>
        </w:rPr>
      </w:pPr>
      <w:r w:rsidRPr="00CE79D7">
        <w:rPr>
          <w:rFonts w:hAnsi="新細明體" w:hint="eastAsia"/>
          <w:b/>
          <w:color w:val="0070C0"/>
          <w:szCs w:val="28"/>
        </w:rPr>
        <w:t>蘇格拉底</w:t>
      </w:r>
    </w:p>
    <w:p w:rsidR="00776E92" w:rsidRDefault="00776E92" w:rsidP="00776E92">
      <w:pPr>
        <w:pStyle w:val="aff"/>
        <w:widowControl/>
        <w:ind w:leftChars="0"/>
        <w:rPr>
          <w:rFonts w:hAnsi="新細明體"/>
        </w:rPr>
      </w:pPr>
      <w:r w:rsidRPr="00CE79D7">
        <w:rPr>
          <w:rFonts w:hAnsi="新細明體" w:hint="eastAsia"/>
          <w:b/>
          <w:color w:val="0070C0"/>
          <w:szCs w:val="28"/>
        </w:rPr>
        <w:t>柏拉圖</w:t>
      </w:r>
      <w:r w:rsidR="00CE79D7">
        <w:rPr>
          <w:rFonts w:hAnsi="新細明體" w:hint="eastAsia"/>
          <w:b/>
          <w:color w:val="0070C0"/>
          <w:szCs w:val="28"/>
        </w:rPr>
        <w:t>Plato</w:t>
      </w:r>
      <w:r w:rsidR="00CE79D7">
        <w:rPr>
          <w:rFonts w:hAnsi="新細明體" w:hint="eastAsia"/>
        </w:rPr>
        <w:t>－針對老師言行及自己的哲學思維，創作《</w:t>
      </w:r>
      <w:r w:rsidR="00CE79D7" w:rsidRPr="00CE79D7">
        <w:rPr>
          <w:rFonts w:hAnsi="新細明體" w:hint="eastAsia"/>
          <w:b/>
          <w:color w:val="984806" w:themeColor="accent6" w:themeShade="80"/>
          <w:u w:val="single"/>
        </w:rPr>
        <w:t>共和國</w:t>
      </w:r>
      <w:r w:rsidR="00CE79D7" w:rsidRPr="00CE79D7">
        <w:rPr>
          <w:rFonts w:hAnsi="新細明體" w:hint="eastAsia"/>
          <w:u w:val="single"/>
        </w:rPr>
        <w:t>/</w:t>
      </w:r>
      <w:r w:rsidR="00CE79D7" w:rsidRPr="007D5682">
        <w:rPr>
          <w:rFonts w:hAnsi="新細明體" w:hint="eastAsia"/>
          <w:b/>
          <w:color w:val="984806" w:themeColor="accent6" w:themeShade="80"/>
          <w:u w:val="single"/>
        </w:rPr>
        <w:t>理想國</w:t>
      </w:r>
      <w:r w:rsidR="00CE79D7">
        <w:rPr>
          <w:rFonts w:hAnsi="新細明體" w:hint="eastAsia"/>
        </w:rPr>
        <w:t>》</w:t>
      </w:r>
    </w:p>
    <w:p w:rsidR="007D5682" w:rsidRDefault="00CE79D7" w:rsidP="00506E63">
      <w:pPr>
        <w:pStyle w:val="aff"/>
        <w:widowControl/>
        <w:ind w:leftChars="0"/>
        <w:rPr>
          <w:rFonts w:hAnsi="新細明體"/>
        </w:rPr>
      </w:pPr>
      <w:r w:rsidRPr="00CE79D7">
        <w:rPr>
          <w:rFonts w:hAnsi="新細明體" w:hint="eastAsia"/>
          <w:b/>
          <w:color w:val="0070C0"/>
          <w:szCs w:val="28"/>
        </w:rPr>
        <w:t>亞里斯多德</w:t>
      </w:r>
      <w:r>
        <w:rPr>
          <w:rFonts w:hAnsi="新細明體" w:hint="eastAsia"/>
        </w:rPr>
        <w:t>－《</w:t>
      </w:r>
      <w:r w:rsidRPr="00CE79D7">
        <w:rPr>
          <w:rFonts w:hAnsi="新細明體" w:hint="eastAsia"/>
          <w:b/>
          <w:color w:val="984806" w:themeColor="accent6" w:themeShade="80"/>
          <w:u w:val="single"/>
        </w:rPr>
        <w:t>政治學</w:t>
      </w:r>
      <w:r>
        <w:rPr>
          <w:rFonts w:hAnsi="新細明體" w:hint="eastAsia"/>
        </w:rPr>
        <w:t>》、《</w:t>
      </w:r>
      <w:r w:rsidRPr="00AE60F5">
        <w:rPr>
          <w:rFonts w:hAnsi="新細明體" w:hint="eastAsia"/>
          <w:color w:val="984806" w:themeColor="accent6" w:themeShade="80"/>
          <w:u w:val="single"/>
        </w:rPr>
        <w:t>倫理學</w:t>
      </w:r>
      <w:r>
        <w:rPr>
          <w:rFonts w:hAnsi="新細明體" w:hint="eastAsia"/>
        </w:rPr>
        <w:t>》</w:t>
      </w:r>
    </w:p>
    <w:p w:rsidR="007D5682" w:rsidRPr="007D5682" w:rsidRDefault="007D5682" w:rsidP="007D5682">
      <w:pPr>
        <w:pStyle w:val="aff"/>
        <w:widowControl/>
        <w:numPr>
          <w:ilvl w:val="0"/>
          <w:numId w:val="8"/>
        </w:numPr>
        <w:ind w:leftChars="0"/>
        <w:rPr>
          <w:rFonts w:hAnsi="新細明體"/>
          <w:b/>
          <w:color w:val="0070C0"/>
          <w:szCs w:val="28"/>
        </w:rPr>
      </w:pPr>
      <w:r w:rsidRPr="007D5682">
        <w:rPr>
          <w:rFonts w:hAnsi="新細明體" w:hint="eastAsia"/>
          <w:b/>
          <w:color w:val="0070C0"/>
          <w:szCs w:val="28"/>
        </w:rPr>
        <w:t>馬基維里Machiavelli</w:t>
      </w:r>
      <w:r>
        <w:rPr>
          <w:rFonts w:hAnsi="新細明體" w:hint="eastAsia"/>
        </w:rPr>
        <w:t>《</w:t>
      </w:r>
      <w:r>
        <w:rPr>
          <w:rFonts w:hAnsi="新細明體" w:hint="eastAsia"/>
          <w:b/>
          <w:color w:val="984806" w:themeColor="accent6" w:themeShade="80"/>
          <w:u w:val="single"/>
        </w:rPr>
        <w:t>君王論</w:t>
      </w:r>
      <w:r w:rsidRPr="007D5682">
        <w:rPr>
          <w:rFonts w:hAnsi="新細明體" w:hint="eastAsia"/>
          <w:color w:val="984806" w:themeColor="accent6" w:themeShade="80"/>
          <w:u w:val="single"/>
        </w:rPr>
        <w:t>(</w:t>
      </w:r>
      <w:r>
        <w:rPr>
          <w:rFonts w:hAnsi="新細明體" w:hint="eastAsia"/>
          <w:color w:val="984806" w:themeColor="accent6" w:themeShade="80"/>
          <w:u w:val="single"/>
        </w:rPr>
        <w:t>The Prince</w:t>
      </w:r>
      <w:r w:rsidRPr="007D5682">
        <w:rPr>
          <w:rFonts w:hAnsi="新細明體" w:hint="eastAsia"/>
          <w:color w:val="984806" w:themeColor="accent6" w:themeShade="80"/>
          <w:u w:val="single"/>
        </w:rPr>
        <w:t>)</w:t>
      </w:r>
      <w:r>
        <w:rPr>
          <w:rFonts w:hAnsi="新細明體" w:hint="eastAsia"/>
        </w:rPr>
        <w:t>》</w:t>
      </w:r>
    </w:p>
    <w:p w:rsidR="007D5682" w:rsidRPr="007D5682" w:rsidRDefault="00DF5346" w:rsidP="00506E63">
      <w:pPr>
        <w:widowControl/>
        <w:ind w:left="480"/>
        <w:rPr>
          <w:rFonts w:hAnsi="新細明體"/>
        </w:rPr>
      </w:pPr>
      <w:r>
        <w:rPr>
          <w:rFonts w:hAnsi="新細明體" w:hint="eastAsia"/>
        </w:rPr>
        <w:t>強調權力在政治的角色。主張政治領袖應運用</w:t>
      </w:r>
      <w:r w:rsidR="00506E63">
        <w:rPr>
          <w:rFonts w:hAnsi="新細明體" w:hint="eastAsia"/>
        </w:rPr>
        <w:t>威嚇與權謀，既像</w:t>
      </w:r>
      <w:r w:rsidR="00506E63" w:rsidRPr="00506E63">
        <w:rPr>
          <w:rFonts w:hAnsi="新細明體" w:hint="eastAsia"/>
          <w:color w:val="FF0000"/>
        </w:rPr>
        <w:t>獅子</w:t>
      </w:r>
      <w:r w:rsidR="00506E63">
        <w:rPr>
          <w:rFonts w:hAnsi="新細明體" w:hint="eastAsia"/>
        </w:rPr>
        <w:t>又像</w:t>
      </w:r>
      <w:r w:rsidR="00506E63" w:rsidRPr="00506E63">
        <w:rPr>
          <w:rFonts w:hAnsi="新細明體" w:hint="eastAsia"/>
          <w:color w:val="FF0000"/>
        </w:rPr>
        <w:t>狐狸</w:t>
      </w:r>
      <w:r w:rsidR="00506E63">
        <w:rPr>
          <w:rFonts w:hAnsi="新細明體" w:hint="eastAsia"/>
        </w:rPr>
        <w:t>。</w:t>
      </w:r>
    </w:p>
    <w:p w:rsidR="00CE79D7" w:rsidRPr="00960264" w:rsidRDefault="00CE79D7" w:rsidP="00960264">
      <w:pPr>
        <w:widowControl/>
        <w:rPr>
          <w:rFonts w:hAnsi="新細明體"/>
        </w:rPr>
      </w:pPr>
    </w:p>
    <w:p w:rsidR="002E418D" w:rsidRPr="00776E92" w:rsidRDefault="002E418D">
      <w:pPr>
        <w:widowControl/>
        <w:rPr>
          <w:rFonts w:hAnsi="新細明體"/>
        </w:rPr>
      </w:pPr>
      <w:r w:rsidRPr="00776E92">
        <w:rPr>
          <w:rFonts w:hAnsi="新細明體"/>
        </w:rPr>
        <w:br w:type="page"/>
      </w:r>
    </w:p>
    <w:p w:rsidR="001E73FB" w:rsidRPr="00C20F59" w:rsidRDefault="00AD4B24" w:rsidP="00891DDF">
      <w:pPr>
        <w:pStyle w:val="a0"/>
        <w:spacing w:line="400" w:lineRule="exact"/>
      </w:pPr>
      <w:bookmarkStart w:id="5" w:name="ch3自由主義"/>
      <w:r w:rsidRPr="00C20F59">
        <w:rPr>
          <w:rFonts w:hint="eastAsia"/>
          <w:highlight w:val="yellow"/>
        </w:rPr>
        <w:t>自由主義</w:t>
      </w:r>
      <w:bookmarkEnd w:id="5"/>
      <w:r w:rsidR="00D31F59" w:rsidRPr="00C20F59">
        <w:rPr>
          <w:rFonts w:hint="eastAsia"/>
          <w:highlight w:val="yellow"/>
        </w:rPr>
        <w:t>(Liberalism)</w:t>
      </w:r>
      <w:r w:rsidR="00141BB5">
        <w:rPr>
          <w:rFonts w:hint="eastAsia"/>
        </w:rPr>
        <w:tab/>
      </w:r>
      <w:r w:rsidR="00484921">
        <w:rPr>
          <w:rFonts w:ascii="新細明體" w:eastAsia="新細明體" w:hint="eastAsia"/>
          <w:b w:val="0"/>
          <w:color w:val="00B050"/>
          <w:sz w:val="22"/>
        </w:rPr>
        <w:tab/>
      </w:r>
      <w:r w:rsidR="00484921">
        <w:rPr>
          <w:rFonts w:ascii="新細明體" w:eastAsia="新細明體" w:hint="eastAsia"/>
          <w:b w:val="0"/>
          <w:color w:val="00B050"/>
          <w:sz w:val="22"/>
        </w:rPr>
        <w:tab/>
      </w:r>
      <w:r w:rsidR="00484921" w:rsidRPr="006319AA">
        <w:rPr>
          <w:rFonts w:ascii="新細明體" w:eastAsia="新細明體" w:hint="eastAsia"/>
          <w:b w:val="0"/>
          <w:sz w:val="22"/>
          <w:u w:val="single"/>
        </w:rPr>
        <w:t>&lt;</w:t>
      </w:r>
      <w:r w:rsidR="00805A70">
        <w:rPr>
          <w:rFonts w:ascii="新細明體" w:eastAsia="新細明體" w:hint="eastAsia"/>
          <w:b w:val="0"/>
          <w:sz w:val="22"/>
          <w:u w:val="single"/>
        </w:rPr>
        <w:t>10身四</w:t>
      </w:r>
      <w:r w:rsidR="00D6672A">
        <w:rPr>
          <w:rFonts w:ascii="新細明體" w:eastAsia="新細明體" w:hint="eastAsia"/>
          <w:b w:val="0"/>
          <w:sz w:val="22"/>
          <w:u w:val="single"/>
        </w:rPr>
        <w:t>、110原四</w:t>
      </w:r>
      <w:r w:rsidR="00484921" w:rsidRPr="006319AA">
        <w:rPr>
          <w:rFonts w:ascii="新細明體" w:eastAsia="新細明體" w:hint="eastAsia"/>
          <w:b w:val="0"/>
          <w:sz w:val="22"/>
          <w:u w:val="single"/>
        </w:rPr>
        <w:t>&gt;</w:t>
      </w:r>
    </w:p>
    <w:p w:rsidR="00FA6C5F" w:rsidRPr="00FA6C5F" w:rsidRDefault="006654C1" w:rsidP="00844BB2">
      <w:pPr>
        <w:pStyle w:val="aff"/>
        <w:widowControl/>
        <w:numPr>
          <w:ilvl w:val="0"/>
          <w:numId w:val="659"/>
        </w:numPr>
        <w:spacing w:line="360" w:lineRule="exact"/>
        <w:ind w:leftChars="0"/>
        <w:rPr>
          <w:rFonts w:hAnsi="新細明體"/>
          <w:shd w:val="clear" w:color="auto" w:fill="FFFF99"/>
        </w:rPr>
      </w:pPr>
      <w:r w:rsidRPr="00DD6CAF">
        <w:rPr>
          <w:rFonts w:hAnsi="新細明體" w:cstheme="majorBidi"/>
          <w:color w:val="FF0000"/>
          <w:szCs w:val="24"/>
        </w:rPr>
        <w:t>☆</w:t>
      </w:r>
      <w:r w:rsidR="00FA6C5F" w:rsidRPr="00FA6C5F">
        <w:rPr>
          <w:rFonts w:hAnsi="新細明體" w:hint="eastAsia"/>
        </w:rPr>
        <w:t>自由之定義：</w:t>
      </w:r>
    </w:p>
    <w:p w:rsidR="00B94F78" w:rsidRDefault="00B94F78" w:rsidP="00844BB2">
      <w:pPr>
        <w:pStyle w:val="aff"/>
        <w:widowControl/>
        <w:numPr>
          <w:ilvl w:val="0"/>
          <w:numId w:val="660"/>
        </w:numPr>
        <w:spacing w:line="360" w:lineRule="exact"/>
        <w:ind w:leftChars="0"/>
        <w:rPr>
          <w:rFonts w:hAnsi="新細明體"/>
          <w:shd w:val="clear" w:color="auto" w:fill="FFFF99"/>
        </w:rPr>
      </w:pPr>
      <w:r w:rsidRPr="00B94F78">
        <w:rPr>
          <w:rFonts w:hAnsi="新細明體" w:hint="eastAsia"/>
          <w:shd w:val="clear" w:color="auto" w:fill="FFFF99"/>
        </w:rPr>
        <w:t>早期(17~19th)：期盼自己的</w:t>
      </w:r>
      <w:r w:rsidRPr="00FA6C5F">
        <w:rPr>
          <w:rFonts w:hAnsi="新細明體" w:hint="eastAsia"/>
          <w:shd w:val="clear" w:color="auto" w:fill="FFFF99"/>
        </w:rPr>
        <w:t>思想及行為</w:t>
      </w:r>
      <w:r w:rsidRPr="00B94F78">
        <w:rPr>
          <w:rFonts w:hAnsi="新細明體" w:hint="eastAsia"/>
          <w:shd w:val="clear" w:color="auto" w:fill="FFFF99"/>
        </w:rPr>
        <w:t>得以</w:t>
      </w:r>
      <w:r w:rsidRPr="007A0503">
        <w:rPr>
          <w:rFonts w:hAnsi="新細明體" w:hint="eastAsia"/>
          <w:color w:val="FF0000"/>
          <w:shd w:val="clear" w:color="auto" w:fill="FFFF99"/>
        </w:rPr>
        <w:t>不受他人干涉</w:t>
      </w:r>
      <w:r w:rsidRPr="00B94F78">
        <w:rPr>
          <w:rFonts w:hAnsi="新細明體" w:hint="eastAsia"/>
          <w:shd w:val="clear" w:color="auto" w:fill="FFFF99"/>
        </w:rPr>
        <w:t>的政治願望。</w:t>
      </w:r>
    </w:p>
    <w:p w:rsidR="00FA6C5F" w:rsidRPr="00FA6C5F" w:rsidRDefault="00FA6C5F" w:rsidP="00FA6C5F">
      <w:pPr>
        <w:pStyle w:val="aff"/>
        <w:widowControl/>
        <w:spacing w:line="360" w:lineRule="exact"/>
        <w:ind w:leftChars="0" w:left="960"/>
        <w:rPr>
          <w:rFonts w:hAnsi="新細明體"/>
          <w:shd w:val="clear" w:color="auto" w:fill="FFFF99"/>
        </w:rPr>
      </w:pPr>
      <w:r>
        <w:rPr>
          <w:rFonts w:hAnsi="新細明體" w:hint="eastAsia"/>
          <w:shd w:val="clear" w:color="auto" w:fill="FFFF99"/>
        </w:rPr>
        <w:t>國</w:t>
      </w:r>
    </w:p>
    <w:p w:rsidR="00FA6C5F" w:rsidRDefault="00B94F78" w:rsidP="00844BB2">
      <w:pPr>
        <w:pStyle w:val="aff"/>
        <w:widowControl/>
        <w:numPr>
          <w:ilvl w:val="0"/>
          <w:numId w:val="660"/>
        </w:numPr>
        <w:spacing w:line="360" w:lineRule="exact"/>
        <w:ind w:leftChars="0"/>
        <w:rPr>
          <w:rFonts w:hAnsi="新細明體"/>
          <w:shd w:val="clear" w:color="auto" w:fill="FFFF99"/>
        </w:rPr>
      </w:pPr>
      <w:r w:rsidRPr="00B94F78">
        <w:rPr>
          <w:rFonts w:hAnsi="新細明體" w:hint="eastAsia"/>
          <w:shd w:val="clear" w:color="auto" w:fill="FFFF99"/>
        </w:rPr>
        <w:t>現代：期盼自己的</w:t>
      </w:r>
      <w:r w:rsidRPr="00FA6C5F">
        <w:rPr>
          <w:rFonts w:hAnsi="新細明體" w:hint="eastAsia"/>
          <w:shd w:val="clear" w:color="auto" w:fill="FFFF99"/>
        </w:rPr>
        <w:t>人類權利</w:t>
      </w:r>
      <w:r w:rsidRPr="00B94F78">
        <w:rPr>
          <w:rFonts w:hAnsi="新細明體" w:hint="eastAsia"/>
          <w:shd w:val="clear" w:color="auto" w:fill="FFFF99"/>
        </w:rPr>
        <w:t>得以</w:t>
      </w:r>
      <w:r w:rsidRPr="00FA6C5F">
        <w:rPr>
          <w:rFonts w:hAnsi="新細明體" w:hint="eastAsia"/>
          <w:shd w:val="clear" w:color="auto" w:fill="FFFF99"/>
        </w:rPr>
        <w:t>確保</w:t>
      </w:r>
      <w:r w:rsidRPr="00B94F78">
        <w:rPr>
          <w:rFonts w:hAnsi="新細明體" w:hint="eastAsia"/>
          <w:shd w:val="clear" w:color="auto" w:fill="FFFF99"/>
        </w:rPr>
        <w:t>並獲得</w:t>
      </w:r>
      <w:r w:rsidRPr="007A0503">
        <w:rPr>
          <w:rFonts w:hAnsi="新細明體" w:hint="eastAsia"/>
          <w:color w:val="FF0000"/>
          <w:shd w:val="clear" w:color="auto" w:fill="FFFF99"/>
        </w:rPr>
        <w:t>實踐</w:t>
      </w:r>
      <w:r w:rsidRPr="00B94F78">
        <w:rPr>
          <w:rFonts w:hAnsi="新細明體" w:hint="eastAsia"/>
          <w:shd w:val="clear" w:color="auto" w:fill="FFFF99"/>
        </w:rPr>
        <w:t>的政治願望。</w:t>
      </w:r>
    </w:p>
    <w:p w:rsidR="00B94F78" w:rsidRDefault="00FA6C5F" w:rsidP="00844BB2">
      <w:pPr>
        <w:pStyle w:val="aff"/>
        <w:widowControl/>
        <w:numPr>
          <w:ilvl w:val="0"/>
          <w:numId w:val="659"/>
        </w:numPr>
        <w:spacing w:line="360" w:lineRule="exact"/>
        <w:ind w:leftChars="0"/>
        <w:rPr>
          <w:rFonts w:hAnsi="新細明體"/>
          <w:shd w:val="clear" w:color="auto" w:fill="FFFF99"/>
        </w:rPr>
      </w:pPr>
      <w:r w:rsidRPr="00FA6C5F">
        <w:rPr>
          <w:rFonts w:hAnsi="新細明體" w:hint="eastAsia"/>
        </w:rPr>
        <w:t>自由主義之意涵：</w:t>
      </w:r>
      <w:r w:rsidRPr="00FA6C5F">
        <w:rPr>
          <w:rFonts w:hAnsi="新細明體" w:hint="eastAsia"/>
          <w:shd w:val="clear" w:color="auto" w:fill="FFFF99"/>
        </w:rPr>
        <w:t>一種以保障、促進個人自由權利為核心的意識形態。</w:t>
      </w:r>
    </w:p>
    <w:p w:rsidR="00FA6C5F" w:rsidRDefault="00FA6C5F" w:rsidP="00844BB2">
      <w:pPr>
        <w:pStyle w:val="aff"/>
        <w:widowControl/>
        <w:numPr>
          <w:ilvl w:val="0"/>
          <w:numId w:val="661"/>
        </w:numPr>
        <w:spacing w:line="360" w:lineRule="exact"/>
        <w:ind w:leftChars="0"/>
        <w:rPr>
          <w:rFonts w:hAnsi="新細明體"/>
        </w:rPr>
      </w:pPr>
      <w:r>
        <w:rPr>
          <w:rFonts w:hAnsi="新細明體"/>
        </w:rPr>
        <w:t>最早國家侵害個人權</w:t>
      </w:r>
      <w:r w:rsidR="00676BEC">
        <w:rPr>
          <w:rFonts w:hAnsi="新細明體"/>
        </w:rPr>
        <w:t>利</w:t>
      </w:r>
      <w:r>
        <w:rPr>
          <w:rFonts w:hAnsi="新細明體"/>
        </w:rPr>
        <w:t>的抵抗願望→</w:t>
      </w:r>
      <w:r w:rsidRPr="00676BEC">
        <w:rPr>
          <w:rFonts w:hAnsi="新細明體"/>
          <w:b/>
        </w:rPr>
        <w:t>古典自由主義</w:t>
      </w:r>
    </w:p>
    <w:p w:rsidR="00FA6C5F" w:rsidRPr="00FA6C5F" w:rsidRDefault="00FA6C5F" w:rsidP="00844BB2">
      <w:pPr>
        <w:pStyle w:val="aff"/>
        <w:widowControl/>
        <w:numPr>
          <w:ilvl w:val="0"/>
          <w:numId w:val="661"/>
        </w:numPr>
        <w:spacing w:line="360" w:lineRule="exact"/>
        <w:ind w:leftChars="0"/>
        <w:rPr>
          <w:rFonts w:hAnsi="新細明體"/>
        </w:rPr>
      </w:pPr>
      <w:r>
        <w:rPr>
          <w:rFonts w:hAnsi="新細明體" w:hint="eastAsia"/>
        </w:rPr>
        <w:t>18世紀工業革命社會處境的改變，</w:t>
      </w:r>
      <w:r w:rsidR="00676BEC">
        <w:rPr>
          <w:rFonts w:hAnsi="新細明體" w:hint="eastAsia"/>
        </w:rPr>
        <w:t>開始</w:t>
      </w:r>
      <w:r>
        <w:rPr>
          <w:rFonts w:hAnsi="新細明體" w:hint="eastAsia"/>
        </w:rPr>
        <w:t>對弱勢群體關懷</w:t>
      </w:r>
      <w:r w:rsidR="00676BEC">
        <w:rPr>
          <w:rFonts w:hAnsi="新細明體" w:hint="eastAsia"/>
        </w:rPr>
        <w:t>，形成要求國家協助個人自我實踐</w:t>
      </w:r>
      <w:r w:rsidR="00676BEC">
        <w:rPr>
          <w:rFonts w:hAnsi="新細明體"/>
        </w:rPr>
        <w:t>→</w:t>
      </w:r>
      <w:r w:rsidR="00676BEC" w:rsidRPr="00676BEC">
        <w:rPr>
          <w:rFonts w:hAnsi="新細明體"/>
          <w:b/>
        </w:rPr>
        <w:t>現代自由主義</w:t>
      </w:r>
    </w:p>
    <w:p w:rsidR="00FA6C5F" w:rsidRPr="00FA6C5F" w:rsidRDefault="00FA6C5F" w:rsidP="00844BB2">
      <w:pPr>
        <w:pStyle w:val="aff"/>
        <w:widowControl/>
        <w:numPr>
          <w:ilvl w:val="0"/>
          <w:numId w:val="659"/>
        </w:numPr>
        <w:spacing w:line="360" w:lineRule="exact"/>
        <w:ind w:leftChars="0"/>
        <w:rPr>
          <w:rFonts w:hAnsi="新細明體"/>
        </w:rPr>
      </w:pPr>
      <w:r w:rsidRPr="00FA6C5F">
        <w:rPr>
          <w:rFonts w:hAnsi="新細明體" w:hint="eastAsia"/>
        </w:rPr>
        <w:t>16~17世紀中古歐洲宗教革命，與契約論概念息息相關。</w:t>
      </w:r>
    </w:p>
    <w:p w:rsidR="000C2CC3" w:rsidRPr="00FA6C5F" w:rsidRDefault="00AD4B24" w:rsidP="00844BB2">
      <w:pPr>
        <w:pStyle w:val="aff"/>
        <w:widowControl/>
        <w:numPr>
          <w:ilvl w:val="0"/>
          <w:numId w:val="659"/>
        </w:numPr>
        <w:spacing w:line="360" w:lineRule="exact"/>
        <w:ind w:leftChars="0"/>
        <w:rPr>
          <w:rFonts w:hAnsi="新細明體"/>
        </w:rPr>
      </w:pPr>
      <w:r w:rsidRPr="00FA6C5F">
        <w:rPr>
          <w:rFonts w:hAnsi="新細明體" w:hint="eastAsia"/>
        </w:rPr>
        <w:t>建立在</w:t>
      </w:r>
      <w:r w:rsidRPr="00FA6C5F">
        <w:rPr>
          <w:rFonts w:hAnsi="新細明體" w:hint="eastAsia"/>
          <w:b/>
          <w:color w:val="FF0000"/>
          <w:highlight w:val="yellow"/>
        </w:rPr>
        <w:t>自由</w:t>
      </w:r>
      <w:r w:rsidRPr="00FA6C5F">
        <w:rPr>
          <w:rFonts w:hAnsi="新細明體" w:hint="eastAsia"/>
        </w:rPr>
        <w:t>、</w:t>
      </w:r>
      <w:r w:rsidR="000E7CCC" w:rsidRPr="00FA6C5F">
        <w:rPr>
          <w:rFonts w:hAnsi="新細明體" w:hint="eastAsia"/>
          <w:b/>
          <w:color w:val="FF0000"/>
        </w:rPr>
        <w:t>個人主義</w:t>
      </w:r>
      <w:r w:rsidR="000E7CCC" w:rsidRPr="00FA6C5F">
        <w:rPr>
          <w:rFonts w:hAnsi="新細明體" w:hint="eastAsia"/>
        </w:rPr>
        <w:t>、</w:t>
      </w:r>
      <w:r w:rsidRPr="00847762">
        <w:rPr>
          <w:rFonts w:hAnsi="新細明體" w:hint="eastAsia"/>
          <w:b/>
          <w:color w:val="FF0000"/>
        </w:rPr>
        <w:t>理性</w:t>
      </w:r>
      <w:r w:rsidRPr="00FA6C5F">
        <w:rPr>
          <w:rFonts w:hAnsi="新細明體" w:hint="eastAsia"/>
        </w:rPr>
        <w:t>、</w:t>
      </w:r>
      <w:r w:rsidRPr="00FA6C5F">
        <w:rPr>
          <w:rFonts w:hAnsi="新細明體" w:hint="eastAsia"/>
          <w:color w:val="FF0000"/>
        </w:rPr>
        <w:t>容忍</w:t>
      </w:r>
      <w:r w:rsidRPr="00FA6C5F">
        <w:rPr>
          <w:rFonts w:hAnsi="新細明體" w:hint="eastAsia"/>
        </w:rPr>
        <w:t>、同意、競爭與參與、</w:t>
      </w:r>
      <w:r w:rsidRPr="00FA6C5F">
        <w:rPr>
          <w:rFonts w:hAnsi="新細明體" w:hint="eastAsia"/>
          <w:color w:val="FF0000"/>
        </w:rPr>
        <w:t>憲政主義</w:t>
      </w:r>
      <w:r w:rsidR="008C3DF7" w:rsidRPr="00FA6C5F">
        <w:rPr>
          <w:rFonts w:hAnsi="新細明體" w:hint="eastAsia"/>
        </w:rPr>
        <w:t>(有限政府)等價值之上。</w:t>
      </w:r>
    </w:p>
    <w:p w:rsidR="001001CE" w:rsidRDefault="001001CE" w:rsidP="001001CE">
      <w:pPr>
        <w:rPr>
          <w:highlight w:val="yellow"/>
        </w:rPr>
      </w:pPr>
    </w:p>
    <w:tbl>
      <w:tblPr>
        <w:tblStyle w:val="aff3"/>
        <w:tblW w:w="11622" w:type="dxa"/>
        <w:jc w:val="center"/>
        <w:tblLook w:val="04A0" w:firstRow="1" w:lastRow="0" w:firstColumn="1" w:lastColumn="0" w:noHBand="0" w:noVBand="1"/>
      </w:tblPr>
      <w:tblGrid>
        <w:gridCol w:w="1417"/>
        <w:gridCol w:w="4819"/>
        <w:gridCol w:w="5386"/>
      </w:tblGrid>
      <w:tr w:rsidR="00EB151E" w:rsidTr="00EB151E">
        <w:trPr>
          <w:jc w:val="center"/>
        </w:trPr>
        <w:tc>
          <w:tcPr>
            <w:tcW w:w="1417" w:type="dxa"/>
            <w:shd w:val="clear" w:color="auto" w:fill="EAF1DD" w:themeFill="accent3" w:themeFillTint="33"/>
          </w:tcPr>
          <w:p w:rsidR="00EB151E" w:rsidRDefault="00EB151E" w:rsidP="001001CE">
            <w:pPr>
              <w:rPr>
                <w:highlight w:val="yellow"/>
              </w:rPr>
            </w:pPr>
          </w:p>
        </w:tc>
        <w:tc>
          <w:tcPr>
            <w:tcW w:w="4819" w:type="dxa"/>
            <w:vAlign w:val="center"/>
          </w:tcPr>
          <w:p w:rsidR="00EB151E" w:rsidRDefault="00EB151E" w:rsidP="00EB151E">
            <w:pPr>
              <w:jc w:val="center"/>
              <w:rPr>
                <w:highlight w:val="yellow"/>
              </w:rPr>
            </w:pPr>
            <w:r w:rsidRPr="007A0503">
              <w:rPr>
                <w:rFonts w:hAnsi="新細明體" w:hint="eastAsia"/>
                <w:b/>
              </w:rPr>
              <w:t>古典自由主義</w:t>
            </w:r>
            <w:r w:rsidRPr="007A0503">
              <w:rPr>
                <w:rFonts w:hAnsi="新細明體" w:hint="eastAsia"/>
                <w:b/>
                <w:sz w:val="22"/>
              </w:rPr>
              <w:t>(Classical Liberalism)</w:t>
            </w:r>
          </w:p>
        </w:tc>
        <w:tc>
          <w:tcPr>
            <w:tcW w:w="5386" w:type="dxa"/>
            <w:vAlign w:val="center"/>
          </w:tcPr>
          <w:p w:rsidR="00EB151E" w:rsidRDefault="00EB151E" w:rsidP="00EB151E">
            <w:pPr>
              <w:widowControl/>
              <w:jc w:val="center"/>
              <w:rPr>
                <w:rFonts w:hAnsi="新細明體"/>
                <w:b/>
              </w:rPr>
            </w:pPr>
            <w:r w:rsidRPr="007A0503">
              <w:rPr>
                <w:rFonts w:hAnsi="新細明體" w:hint="eastAsia"/>
                <w:b/>
              </w:rPr>
              <w:t>現代自由主義</w:t>
            </w:r>
          </w:p>
          <w:p w:rsidR="00EB151E" w:rsidRPr="007A0503" w:rsidRDefault="00EB151E" w:rsidP="00EB151E">
            <w:pPr>
              <w:widowControl/>
              <w:jc w:val="center"/>
              <w:rPr>
                <w:rFonts w:hAnsi="新細明體"/>
                <w:b/>
              </w:rPr>
            </w:pPr>
            <w:r w:rsidRPr="00EB151E">
              <w:rPr>
                <w:rFonts w:hAnsi="新細明體" w:hint="eastAsia"/>
              </w:rPr>
              <w:t>社會主義式/新政治</w:t>
            </w:r>
          </w:p>
          <w:p w:rsidR="00EB151E" w:rsidRDefault="00EB151E" w:rsidP="00EB151E">
            <w:pPr>
              <w:jc w:val="center"/>
              <w:rPr>
                <w:highlight w:val="yellow"/>
              </w:rPr>
            </w:pPr>
            <w:r w:rsidRPr="007A0503">
              <w:rPr>
                <w:rFonts w:hAnsi="新細明體" w:hint="eastAsia"/>
                <w:b/>
                <w:sz w:val="22"/>
              </w:rPr>
              <w:t>(Contemporary; Modern/New Liberalism)</w:t>
            </w:r>
          </w:p>
        </w:tc>
      </w:tr>
      <w:tr w:rsidR="00EB151E" w:rsidTr="00003DEB">
        <w:trPr>
          <w:jc w:val="center"/>
        </w:trPr>
        <w:tc>
          <w:tcPr>
            <w:tcW w:w="1417" w:type="dxa"/>
            <w:shd w:val="clear" w:color="auto" w:fill="EAF1DD" w:themeFill="accent3" w:themeFillTint="33"/>
            <w:vAlign w:val="center"/>
          </w:tcPr>
          <w:p w:rsidR="00EB151E" w:rsidRPr="007A0503" w:rsidRDefault="00EB151E" w:rsidP="00EB151E">
            <w:pPr>
              <w:widowControl/>
              <w:jc w:val="center"/>
              <w:rPr>
                <w:rFonts w:hAnsi="新細明體"/>
              </w:rPr>
            </w:pPr>
            <w:r w:rsidRPr="007A0503">
              <w:rPr>
                <w:rFonts w:hAnsi="新細明體" w:hint="eastAsia"/>
              </w:rPr>
              <w:t>時間</w:t>
            </w:r>
          </w:p>
        </w:tc>
        <w:tc>
          <w:tcPr>
            <w:tcW w:w="4819" w:type="dxa"/>
            <w:vAlign w:val="center"/>
          </w:tcPr>
          <w:p w:rsidR="00EB151E" w:rsidRPr="007A0503" w:rsidRDefault="00EB151E" w:rsidP="00EB151E">
            <w:pPr>
              <w:widowControl/>
              <w:jc w:val="center"/>
              <w:rPr>
                <w:rFonts w:hAnsi="新細明體"/>
                <w:color w:val="000000" w:themeColor="text1"/>
                <w:szCs w:val="24"/>
              </w:rPr>
            </w:pPr>
            <w:r w:rsidRPr="007A0503">
              <w:rPr>
                <w:rFonts w:hAnsi="新細明體" w:hint="eastAsia"/>
                <w:szCs w:val="24"/>
              </w:rPr>
              <w:t>17~19世紀</w:t>
            </w:r>
          </w:p>
        </w:tc>
        <w:tc>
          <w:tcPr>
            <w:tcW w:w="5386" w:type="dxa"/>
            <w:vAlign w:val="center"/>
          </w:tcPr>
          <w:p w:rsidR="00EB151E" w:rsidRPr="007A0503" w:rsidRDefault="00EB151E" w:rsidP="00EB151E">
            <w:pPr>
              <w:widowControl/>
              <w:jc w:val="center"/>
              <w:rPr>
                <w:rFonts w:hAnsi="新細明體"/>
                <w:color w:val="000000" w:themeColor="text1"/>
                <w:szCs w:val="24"/>
              </w:rPr>
            </w:pPr>
            <w:r w:rsidRPr="007A0503">
              <w:rPr>
                <w:rFonts w:hAnsi="新細明體" w:hint="eastAsia"/>
                <w:szCs w:val="24"/>
              </w:rPr>
              <w:t>19世紀~現今</w:t>
            </w:r>
          </w:p>
        </w:tc>
      </w:tr>
      <w:tr w:rsidR="00EB151E" w:rsidTr="00003DEB">
        <w:trPr>
          <w:jc w:val="center"/>
        </w:trPr>
        <w:tc>
          <w:tcPr>
            <w:tcW w:w="1417" w:type="dxa"/>
            <w:shd w:val="clear" w:color="auto" w:fill="EAF1DD" w:themeFill="accent3" w:themeFillTint="33"/>
            <w:vAlign w:val="center"/>
          </w:tcPr>
          <w:p w:rsidR="00EB151E" w:rsidRPr="007A0503" w:rsidRDefault="00EB151E" w:rsidP="00EB151E">
            <w:pPr>
              <w:widowControl/>
              <w:jc w:val="center"/>
              <w:rPr>
                <w:rFonts w:hAnsi="新細明體"/>
              </w:rPr>
            </w:pPr>
            <w:r w:rsidRPr="007A0503">
              <w:rPr>
                <w:rFonts w:hAnsi="新細明體" w:hint="eastAsia"/>
              </w:rPr>
              <w:t>定義</w:t>
            </w:r>
          </w:p>
        </w:tc>
        <w:tc>
          <w:tcPr>
            <w:tcW w:w="4819" w:type="dxa"/>
            <w:vAlign w:val="center"/>
          </w:tcPr>
          <w:p w:rsidR="00EB151E" w:rsidRPr="007A0503" w:rsidRDefault="00EB151E" w:rsidP="00EB151E">
            <w:pPr>
              <w:widowControl/>
              <w:jc w:val="both"/>
              <w:rPr>
                <w:rFonts w:hAnsi="新細明體"/>
                <w:color w:val="000000" w:themeColor="text1"/>
                <w:szCs w:val="24"/>
              </w:rPr>
            </w:pPr>
            <w:r w:rsidRPr="007A0503">
              <w:rPr>
                <w:rFonts w:hAnsi="新細明體" w:hint="eastAsia"/>
                <w:color w:val="000000" w:themeColor="text1"/>
                <w:szCs w:val="24"/>
              </w:rPr>
              <w:t>與17世紀契約論有關，</w:t>
            </w:r>
            <w:r w:rsidRPr="007A0503">
              <w:rPr>
                <w:rFonts w:hAnsi="新細明體" w:hint="eastAsia"/>
                <w:szCs w:val="24"/>
              </w:rPr>
              <w:t>核心精神</w:t>
            </w:r>
            <w:r w:rsidRPr="007A0503">
              <w:rPr>
                <w:rFonts w:hAnsi="新細明體" w:hint="eastAsia"/>
                <w:color w:val="000000" w:themeColor="text1"/>
                <w:szCs w:val="24"/>
              </w:rPr>
              <w:t>建立在拒絕政府侵害人民權利的基礎之上</w:t>
            </w:r>
            <w:r w:rsidRPr="007A0503">
              <w:rPr>
                <w:rFonts w:hAnsi="新細明體" w:hint="eastAsia"/>
                <w:szCs w:val="24"/>
              </w:rPr>
              <w:t>。</w:t>
            </w:r>
          </w:p>
        </w:tc>
        <w:tc>
          <w:tcPr>
            <w:tcW w:w="5386" w:type="dxa"/>
            <w:vAlign w:val="center"/>
          </w:tcPr>
          <w:p w:rsidR="00EB151E" w:rsidRPr="007A0503" w:rsidRDefault="00EB151E" w:rsidP="00EB151E">
            <w:pPr>
              <w:widowControl/>
              <w:rPr>
                <w:rFonts w:hAnsi="新細明體"/>
                <w:b/>
                <w:color w:val="FF0000"/>
              </w:rPr>
            </w:pPr>
            <w:r w:rsidRPr="007A0503">
              <w:rPr>
                <w:rFonts w:hAnsi="新細明體" w:hint="eastAsia"/>
                <w:color w:val="000000" w:themeColor="text1"/>
                <w:szCs w:val="24"/>
              </w:rPr>
              <w:t>建立在使人民得以</w:t>
            </w:r>
            <w:r w:rsidRPr="000712EF">
              <w:rPr>
                <w:rFonts w:hAnsi="新細明體" w:hint="eastAsia"/>
                <w:color w:val="FF0000"/>
                <w:szCs w:val="24"/>
              </w:rPr>
              <w:t>自我實踐</w:t>
            </w:r>
            <w:r w:rsidRPr="007A0503">
              <w:rPr>
                <w:rFonts w:hAnsi="新細明體" w:hint="eastAsia"/>
                <w:color w:val="000000" w:themeColor="text1"/>
                <w:szCs w:val="24"/>
              </w:rPr>
              <w:t>，認為真正的自由不應僅是保有不被其他人侵犯的權利，而是應該獲得更好發展條件的權利</w:t>
            </w:r>
            <w:r w:rsidRPr="007A0503">
              <w:rPr>
                <w:rFonts w:hAnsi="新細明體" w:hint="eastAsia"/>
                <w:szCs w:val="24"/>
              </w:rPr>
              <w:t>。</w:t>
            </w:r>
          </w:p>
        </w:tc>
      </w:tr>
      <w:tr w:rsidR="00EB151E" w:rsidTr="00003DEB">
        <w:trPr>
          <w:jc w:val="center"/>
        </w:trPr>
        <w:tc>
          <w:tcPr>
            <w:tcW w:w="1417" w:type="dxa"/>
            <w:shd w:val="clear" w:color="auto" w:fill="EAF1DD" w:themeFill="accent3" w:themeFillTint="33"/>
            <w:vAlign w:val="center"/>
          </w:tcPr>
          <w:p w:rsidR="00EB151E" w:rsidRPr="007A0503" w:rsidRDefault="00EB151E" w:rsidP="00EB151E">
            <w:pPr>
              <w:widowControl/>
              <w:jc w:val="center"/>
              <w:rPr>
                <w:rFonts w:hAnsi="新細明體"/>
              </w:rPr>
            </w:pPr>
            <w:r w:rsidRPr="007A0503">
              <w:rPr>
                <w:rFonts w:hAnsi="新細明體" w:hint="eastAsia"/>
              </w:rPr>
              <w:t>核心精神</w:t>
            </w:r>
          </w:p>
        </w:tc>
        <w:tc>
          <w:tcPr>
            <w:tcW w:w="4819" w:type="dxa"/>
            <w:vAlign w:val="center"/>
          </w:tcPr>
          <w:p w:rsidR="00EB151E" w:rsidRPr="007A0503" w:rsidRDefault="00EB151E" w:rsidP="00EB151E">
            <w:pPr>
              <w:widowControl/>
              <w:jc w:val="center"/>
              <w:rPr>
                <w:rFonts w:hAnsi="新細明體"/>
                <w:szCs w:val="24"/>
              </w:rPr>
            </w:pPr>
            <w:r w:rsidRPr="007A0503">
              <w:rPr>
                <w:rFonts w:hAnsi="新細明體" w:hint="eastAsia"/>
                <w:b/>
                <w:color w:val="FF0000"/>
                <w:szCs w:val="24"/>
              </w:rPr>
              <w:t>消極自由</w:t>
            </w:r>
            <w:r w:rsidRPr="007A0503">
              <w:rPr>
                <w:rFonts w:hAnsi="新細明體" w:hint="eastAsia"/>
                <w:szCs w:val="24"/>
              </w:rPr>
              <w:t>(</w:t>
            </w:r>
            <w:r w:rsidRPr="007A0503">
              <w:rPr>
                <w:rFonts w:hAnsi="新細明體" w:hint="eastAsia"/>
                <w:szCs w:val="24"/>
                <w:highlight w:val="yellow"/>
              </w:rPr>
              <w:t>確保</w:t>
            </w:r>
            <w:r w:rsidRPr="007A0503">
              <w:rPr>
                <w:rFonts w:hAnsi="新細明體" w:hint="eastAsia"/>
                <w:szCs w:val="24"/>
              </w:rPr>
              <w:t>)</w:t>
            </w:r>
          </w:p>
          <w:p w:rsidR="00EB151E" w:rsidRPr="007A0503" w:rsidRDefault="00EB151E" w:rsidP="00EB151E">
            <w:pPr>
              <w:widowControl/>
              <w:jc w:val="center"/>
              <w:rPr>
                <w:rFonts w:hAnsi="新細明體"/>
                <w:szCs w:val="24"/>
              </w:rPr>
            </w:pPr>
            <w:r w:rsidRPr="007A0503">
              <w:rPr>
                <w:rFonts w:hAnsi="新細明體" w:hint="eastAsia"/>
                <w:szCs w:val="24"/>
              </w:rPr>
              <w:t>政府不可任意剝奪人民生命與財產</w:t>
            </w:r>
          </w:p>
        </w:tc>
        <w:tc>
          <w:tcPr>
            <w:tcW w:w="5386" w:type="dxa"/>
            <w:vAlign w:val="center"/>
          </w:tcPr>
          <w:p w:rsidR="00EB151E" w:rsidRPr="007A0503" w:rsidRDefault="00EB151E" w:rsidP="00EB151E">
            <w:pPr>
              <w:widowControl/>
              <w:jc w:val="center"/>
              <w:rPr>
                <w:rFonts w:hAnsi="新細明體"/>
              </w:rPr>
            </w:pPr>
            <w:r w:rsidRPr="007A0503">
              <w:rPr>
                <w:rFonts w:hAnsi="新細明體" w:hint="eastAsia"/>
                <w:b/>
                <w:color w:val="FF0000"/>
              </w:rPr>
              <w:t>積極自由</w:t>
            </w:r>
            <w:r w:rsidRPr="007A0503">
              <w:rPr>
                <w:rFonts w:hAnsi="新細明體" w:hint="eastAsia"/>
              </w:rPr>
              <w:t>(</w:t>
            </w:r>
            <w:r w:rsidRPr="007A0503">
              <w:rPr>
                <w:rFonts w:hAnsi="新細明體" w:hint="eastAsia"/>
                <w:highlight w:val="yellow"/>
              </w:rPr>
              <w:t>實踐</w:t>
            </w:r>
            <w:r w:rsidRPr="007A0503">
              <w:rPr>
                <w:rFonts w:hAnsi="新細明體" w:hint="eastAsia"/>
              </w:rPr>
              <w:t>)</w:t>
            </w:r>
          </w:p>
          <w:p w:rsidR="00EB151E" w:rsidRPr="007A0503" w:rsidRDefault="00EB151E" w:rsidP="00EB151E">
            <w:pPr>
              <w:widowControl/>
              <w:jc w:val="center"/>
              <w:rPr>
                <w:rFonts w:hAnsi="新細明體"/>
              </w:rPr>
            </w:pPr>
            <w:r w:rsidRPr="007A0503">
              <w:rPr>
                <w:rFonts w:hAnsi="新細明體" w:hint="eastAsia"/>
              </w:rPr>
              <w:t>由政府協助人民過更好的生活</w:t>
            </w:r>
          </w:p>
        </w:tc>
      </w:tr>
      <w:tr w:rsidR="00EB151E" w:rsidTr="00003DEB">
        <w:trPr>
          <w:jc w:val="center"/>
        </w:trPr>
        <w:tc>
          <w:tcPr>
            <w:tcW w:w="1417" w:type="dxa"/>
            <w:shd w:val="clear" w:color="auto" w:fill="EAF1DD" w:themeFill="accent3" w:themeFillTint="33"/>
            <w:vAlign w:val="center"/>
          </w:tcPr>
          <w:p w:rsidR="00EB151E" w:rsidRPr="007A0503" w:rsidRDefault="00EB151E" w:rsidP="00EB151E">
            <w:pPr>
              <w:widowControl/>
              <w:jc w:val="center"/>
              <w:rPr>
                <w:rFonts w:hAnsi="新細明體"/>
              </w:rPr>
            </w:pPr>
            <w:r w:rsidRPr="007A0503">
              <w:rPr>
                <w:rFonts w:hAnsi="新細明體" w:hint="eastAsia"/>
              </w:rPr>
              <w:t>代表</w:t>
            </w:r>
          </w:p>
        </w:tc>
        <w:tc>
          <w:tcPr>
            <w:tcW w:w="4819" w:type="dxa"/>
            <w:vAlign w:val="center"/>
          </w:tcPr>
          <w:p w:rsidR="00EB151E" w:rsidRPr="007A0503" w:rsidRDefault="00EB151E" w:rsidP="00EB151E">
            <w:pPr>
              <w:widowControl/>
              <w:jc w:val="center"/>
              <w:rPr>
                <w:rFonts w:hAnsi="新細明體"/>
                <w:szCs w:val="24"/>
              </w:rPr>
            </w:pPr>
            <w:r w:rsidRPr="007A0503">
              <w:rPr>
                <w:rFonts w:hAnsi="新細明體" w:hint="eastAsia"/>
                <w:b/>
                <w:color w:val="0070C0"/>
                <w:szCs w:val="24"/>
              </w:rPr>
              <w:t>洛克Locke、邊沁Bentham</w:t>
            </w:r>
          </w:p>
        </w:tc>
        <w:tc>
          <w:tcPr>
            <w:tcW w:w="5386" w:type="dxa"/>
            <w:vAlign w:val="center"/>
          </w:tcPr>
          <w:p w:rsidR="00EB151E" w:rsidRPr="007A0503" w:rsidRDefault="00EB151E" w:rsidP="00EB151E">
            <w:pPr>
              <w:widowControl/>
              <w:jc w:val="center"/>
              <w:rPr>
                <w:rFonts w:hAnsi="新細明體"/>
              </w:rPr>
            </w:pPr>
            <w:r w:rsidRPr="007A0503">
              <w:rPr>
                <w:rFonts w:hAnsi="新細明體" w:hint="eastAsia"/>
                <w:b/>
                <w:color w:val="0070C0"/>
                <w:szCs w:val="28"/>
              </w:rPr>
              <w:t>彌爾Mill、葛林Green</w:t>
            </w:r>
          </w:p>
        </w:tc>
      </w:tr>
      <w:tr w:rsidR="00EB151E" w:rsidTr="00003DEB">
        <w:trPr>
          <w:jc w:val="center"/>
        </w:trPr>
        <w:tc>
          <w:tcPr>
            <w:tcW w:w="1417" w:type="dxa"/>
            <w:shd w:val="clear" w:color="auto" w:fill="EAF1DD" w:themeFill="accent3" w:themeFillTint="33"/>
            <w:vAlign w:val="center"/>
          </w:tcPr>
          <w:p w:rsidR="00EB151E" w:rsidRPr="007A0503" w:rsidRDefault="00EB151E" w:rsidP="00EB151E">
            <w:pPr>
              <w:widowControl/>
              <w:jc w:val="center"/>
              <w:rPr>
                <w:rFonts w:hAnsi="新細明體"/>
              </w:rPr>
            </w:pPr>
            <w:r w:rsidRPr="007A0503">
              <w:rPr>
                <w:rFonts w:hAnsi="新細明體" w:hint="eastAsia"/>
              </w:rPr>
              <w:t>政府規模</w:t>
            </w:r>
          </w:p>
        </w:tc>
        <w:tc>
          <w:tcPr>
            <w:tcW w:w="4819" w:type="dxa"/>
            <w:vAlign w:val="center"/>
          </w:tcPr>
          <w:p w:rsidR="00EB151E" w:rsidRPr="007A0503" w:rsidRDefault="00EB151E" w:rsidP="00EB151E">
            <w:pPr>
              <w:widowControl/>
              <w:jc w:val="center"/>
              <w:rPr>
                <w:rFonts w:hAnsi="新細明體"/>
                <w:szCs w:val="24"/>
              </w:rPr>
            </w:pPr>
            <w:r w:rsidRPr="007A0503">
              <w:rPr>
                <w:rFonts w:hAnsi="新細明體" w:hint="eastAsia"/>
                <w:b/>
                <w:color w:val="FF0000"/>
                <w:szCs w:val="24"/>
              </w:rPr>
              <w:t>小而美政府</w:t>
            </w:r>
            <w:r w:rsidRPr="007A0503">
              <w:rPr>
                <w:rFonts w:hAnsi="新細明體" w:hint="eastAsia"/>
                <w:color w:val="000000" w:themeColor="text1"/>
                <w:szCs w:val="24"/>
              </w:rPr>
              <w:t>，</w:t>
            </w:r>
            <w:r w:rsidRPr="007A0503">
              <w:rPr>
                <w:rFonts w:hAnsi="新細明體" w:hint="eastAsia"/>
                <w:szCs w:val="24"/>
              </w:rPr>
              <w:t>主張最小干預，</w:t>
            </w:r>
          </w:p>
          <w:p w:rsidR="00EB151E" w:rsidRPr="007A0503" w:rsidRDefault="00EB151E" w:rsidP="00EB151E">
            <w:pPr>
              <w:widowControl/>
              <w:jc w:val="center"/>
              <w:rPr>
                <w:rFonts w:hAnsi="新細明體"/>
                <w:b/>
                <w:color w:val="FF0000"/>
                <w:szCs w:val="24"/>
              </w:rPr>
            </w:pPr>
            <w:r w:rsidRPr="007A0503">
              <w:rPr>
                <w:rFonts w:hAnsi="新細明體" w:hint="eastAsia"/>
                <w:szCs w:val="24"/>
              </w:rPr>
              <w:t>對</w:t>
            </w:r>
            <w:r w:rsidRPr="007A0503">
              <w:rPr>
                <w:rFonts w:hAnsi="新細明體" w:hint="eastAsia"/>
                <w:color w:val="FF0000"/>
                <w:szCs w:val="24"/>
              </w:rPr>
              <w:t>公私領域二分</w:t>
            </w:r>
            <w:r w:rsidRPr="007A0503">
              <w:rPr>
                <w:rFonts w:hAnsi="新細明體" w:hint="eastAsia"/>
                <w:szCs w:val="24"/>
              </w:rPr>
              <w:t>，強調政府</w:t>
            </w:r>
            <w:r w:rsidRPr="007A0503">
              <w:rPr>
                <w:rFonts w:hAnsi="新細明體" w:hint="eastAsia"/>
                <w:color w:val="FF0000"/>
                <w:szCs w:val="24"/>
              </w:rPr>
              <w:t>不可侵犯私領域</w:t>
            </w:r>
          </w:p>
        </w:tc>
        <w:tc>
          <w:tcPr>
            <w:tcW w:w="5386" w:type="dxa"/>
            <w:vAlign w:val="center"/>
          </w:tcPr>
          <w:p w:rsidR="00EB151E" w:rsidRPr="007A0503" w:rsidRDefault="00EB151E" w:rsidP="00EB151E">
            <w:pPr>
              <w:widowControl/>
              <w:jc w:val="center"/>
              <w:rPr>
                <w:rFonts w:hAnsi="新細明體"/>
                <w:b/>
              </w:rPr>
            </w:pPr>
            <w:r w:rsidRPr="007A0503">
              <w:rPr>
                <w:rFonts w:hAnsi="新細明體" w:hint="eastAsia"/>
                <w:b/>
                <w:color w:val="FF0000"/>
              </w:rPr>
              <w:t>大有為政府</w:t>
            </w:r>
          </w:p>
          <w:p w:rsidR="00EB151E" w:rsidRPr="007A0503" w:rsidRDefault="00EB151E" w:rsidP="00EB151E">
            <w:pPr>
              <w:widowControl/>
              <w:jc w:val="center"/>
              <w:rPr>
                <w:rFonts w:hAnsi="新細明體"/>
              </w:rPr>
            </w:pPr>
            <w:r w:rsidRPr="007A0503">
              <w:rPr>
                <w:rFonts w:hAnsi="新細明體" w:hint="eastAsia"/>
              </w:rPr>
              <w:t>應介入個人生活，提升個人生存條件</w:t>
            </w:r>
          </w:p>
        </w:tc>
      </w:tr>
      <w:tr w:rsidR="00EB151E" w:rsidTr="00003DEB">
        <w:trPr>
          <w:jc w:val="center"/>
        </w:trPr>
        <w:tc>
          <w:tcPr>
            <w:tcW w:w="1417" w:type="dxa"/>
            <w:shd w:val="clear" w:color="auto" w:fill="EAF1DD" w:themeFill="accent3" w:themeFillTint="33"/>
            <w:vAlign w:val="center"/>
          </w:tcPr>
          <w:p w:rsidR="00EB151E" w:rsidRPr="007A0503" w:rsidRDefault="00EB151E" w:rsidP="00EB151E">
            <w:pPr>
              <w:widowControl/>
              <w:jc w:val="center"/>
              <w:rPr>
                <w:rFonts w:hAnsi="新細明體"/>
              </w:rPr>
            </w:pPr>
            <w:r w:rsidRPr="007A0503">
              <w:rPr>
                <w:rFonts w:hAnsi="新細明體" w:hint="eastAsia"/>
              </w:rPr>
              <w:t>經濟政策</w:t>
            </w:r>
          </w:p>
        </w:tc>
        <w:tc>
          <w:tcPr>
            <w:tcW w:w="4819" w:type="dxa"/>
            <w:vAlign w:val="center"/>
          </w:tcPr>
          <w:p w:rsidR="00EB151E" w:rsidRPr="007A0503" w:rsidRDefault="00EB151E" w:rsidP="00EB151E">
            <w:pPr>
              <w:widowControl/>
              <w:jc w:val="both"/>
              <w:rPr>
                <w:rFonts w:hAnsi="新細明體"/>
                <w:szCs w:val="24"/>
              </w:rPr>
            </w:pPr>
            <w:r w:rsidRPr="007A0503">
              <w:rPr>
                <w:rFonts w:hAnsi="新細明體" w:hint="eastAsia"/>
                <w:b/>
                <w:szCs w:val="24"/>
              </w:rPr>
              <w:t>自由市場</w:t>
            </w:r>
            <w:r w:rsidRPr="007A0503">
              <w:rPr>
                <w:rFonts w:hAnsi="新細明體" w:hint="eastAsia"/>
                <w:szCs w:val="24"/>
              </w:rPr>
              <w:t>：僅可維持市場最基本秩序，</w:t>
            </w:r>
            <w:r w:rsidRPr="007A0503">
              <w:rPr>
                <w:rFonts w:hAnsi="新細明體" w:hint="eastAsia"/>
                <w:color w:val="FF0000"/>
                <w:szCs w:val="24"/>
              </w:rPr>
              <w:t>不可干預</w:t>
            </w:r>
            <w:r w:rsidRPr="007A0503">
              <w:rPr>
                <w:rFonts w:hAnsi="新細明體" w:hint="eastAsia"/>
                <w:szCs w:val="24"/>
              </w:rPr>
              <w:t>市場運作</w:t>
            </w:r>
          </w:p>
        </w:tc>
        <w:tc>
          <w:tcPr>
            <w:tcW w:w="5386" w:type="dxa"/>
            <w:vAlign w:val="center"/>
          </w:tcPr>
          <w:p w:rsidR="00EB151E" w:rsidRPr="007A0503" w:rsidRDefault="00EB151E" w:rsidP="00EB151E">
            <w:pPr>
              <w:widowControl/>
              <w:jc w:val="center"/>
              <w:rPr>
                <w:rFonts w:hAnsi="新細明體"/>
              </w:rPr>
            </w:pPr>
            <w:r w:rsidRPr="007A0503">
              <w:rPr>
                <w:rFonts w:hAnsi="新細明體" w:hint="eastAsia"/>
              </w:rPr>
              <w:t>「</w:t>
            </w:r>
            <w:r w:rsidRPr="007A0503">
              <w:rPr>
                <w:rFonts w:hAnsi="新細明體" w:hint="eastAsia"/>
                <w:b/>
              </w:rPr>
              <w:t>凱因斯主義</w:t>
            </w:r>
            <w:r w:rsidRPr="007A0503">
              <w:rPr>
                <w:rFonts w:hAnsi="新細明體" w:hint="eastAsia"/>
              </w:rPr>
              <w:t>」</w:t>
            </w:r>
          </w:p>
          <w:p w:rsidR="00EB151E" w:rsidRPr="007A0503" w:rsidRDefault="00EB151E" w:rsidP="00EB151E">
            <w:pPr>
              <w:widowControl/>
              <w:jc w:val="center"/>
              <w:rPr>
                <w:rFonts w:hAnsi="新細明體"/>
              </w:rPr>
            </w:pPr>
            <w:r w:rsidRPr="007A0503">
              <w:rPr>
                <w:rFonts w:hAnsi="新細明體" w:hint="eastAsia"/>
              </w:rPr>
              <w:t>提高公共支出來調節國家經濟(可介入)</w:t>
            </w:r>
          </w:p>
        </w:tc>
      </w:tr>
      <w:tr w:rsidR="00EB151E" w:rsidTr="00003DEB">
        <w:trPr>
          <w:jc w:val="center"/>
        </w:trPr>
        <w:tc>
          <w:tcPr>
            <w:tcW w:w="1417" w:type="dxa"/>
            <w:shd w:val="clear" w:color="auto" w:fill="EAF1DD" w:themeFill="accent3" w:themeFillTint="33"/>
            <w:vAlign w:val="center"/>
          </w:tcPr>
          <w:p w:rsidR="00EB151E" w:rsidRPr="007A0503" w:rsidRDefault="00EB151E" w:rsidP="00EB151E">
            <w:pPr>
              <w:widowControl/>
              <w:jc w:val="center"/>
              <w:rPr>
                <w:rFonts w:hAnsi="新細明體"/>
              </w:rPr>
            </w:pPr>
            <w:r w:rsidRPr="007A0503">
              <w:rPr>
                <w:rFonts w:hAnsi="新細明體" w:hint="eastAsia"/>
              </w:rPr>
              <w:t>細節內容</w:t>
            </w:r>
          </w:p>
        </w:tc>
        <w:tc>
          <w:tcPr>
            <w:tcW w:w="4819" w:type="dxa"/>
          </w:tcPr>
          <w:p w:rsidR="00EB151E" w:rsidRPr="007A0503" w:rsidRDefault="00EB151E" w:rsidP="00EB151E">
            <w:pPr>
              <w:pStyle w:val="aff"/>
              <w:widowControl/>
              <w:numPr>
                <w:ilvl w:val="0"/>
                <w:numId w:val="21"/>
              </w:numPr>
              <w:ind w:leftChars="0"/>
              <w:rPr>
                <w:rFonts w:hAnsi="新細明體"/>
                <w:szCs w:val="24"/>
              </w:rPr>
            </w:pPr>
            <w:r w:rsidRPr="007A0503">
              <w:rPr>
                <w:rFonts w:hAnsi="新細明體" w:hint="eastAsia"/>
                <w:szCs w:val="24"/>
              </w:rPr>
              <w:t>反對任何形式壓迫，國家不得剝奪人權</w:t>
            </w:r>
          </w:p>
          <w:p w:rsidR="00EB151E" w:rsidRPr="007A0503" w:rsidRDefault="00EB151E" w:rsidP="00EB151E">
            <w:pPr>
              <w:pStyle w:val="aff"/>
              <w:widowControl/>
              <w:numPr>
                <w:ilvl w:val="0"/>
                <w:numId w:val="21"/>
              </w:numPr>
              <w:ind w:leftChars="0"/>
              <w:rPr>
                <w:rFonts w:hAnsi="新細明體"/>
                <w:szCs w:val="24"/>
              </w:rPr>
            </w:pPr>
            <w:r w:rsidRPr="007A0503">
              <w:rPr>
                <w:rFonts w:hAnsi="新細明體" w:hint="eastAsia"/>
                <w:szCs w:val="24"/>
              </w:rPr>
              <w:t>主張自由、民主及人權皆普世價值</w:t>
            </w:r>
          </w:p>
        </w:tc>
        <w:tc>
          <w:tcPr>
            <w:tcW w:w="5386" w:type="dxa"/>
            <w:vAlign w:val="center"/>
          </w:tcPr>
          <w:p w:rsidR="00EB151E" w:rsidRPr="007A0503" w:rsidRDefault="00EB151E" w:rsidP="00EB151E">
            <w:pPr>
              <w:pStyle w:val="aff"/>
              <w:widowControl/>
              <w:numPr>
                <w:ilvl w:val="0"/>
                <w:numId w:val="21"/>
              </w:numPr>
              <w:ind w:leftChars="0"/>
              <w:jc w:val="both"/>
              <w:rPr>
                <w:rFonts w:hAnsi="新細明體"/>
              </w:rPr>
            </w:pPr>
            <w:r w:rsidRPr="007A0503">
              <w:rPr>
                <w:rFonts w:hAnsi="新細明體" w:hint="eastAsia"/>
              </w:rPr>
              <w:t>強調政府對人民生活所應負擔的</w:t>
            </w:r>
            <w:r w:rsidRPr="007A0503">
              <w:rPr>
                <w:rFonts w:hAnsi="新細明體" w:hint="eastAsia"/>
                <w:color w:val="FF0000"/>
              </w:rPr>
              <w:t>責任</w:t>
            </w:r>
          </w:p>
          <w:p w:rsidR="00EB151E" w:rsidRPr="007A0503" w:rsidRDefault="00EB151E" w:rsidP="00EB151E">
            <w:pPr>
              <w:pStyle w:val="aff"/>
              <w:widowControl/>
              <w:numPr>
                <w:ilvl w:val="0"/>
                <w:numId w:val="21"/>
              </w:numPr>
              <w:ind w:leftChars="0"/>
              <w:jc w:val="both"/>
              <w:rPr>
                <w:rFonts w:hAnsi="新細明體"/>
              </w:rPr>
            </w:pPr>
            <w:r w:rsidRPr="007A0503">
              <w:rPr>
                <w:rFonts w:hAnsi="新細明體" w:hint="eastAsia"/>
              </w:rPr>
              <w:t>強調政府應協助</w:t>
            </w:r>
            <w:r w:rsidRPr="007A0503">
              <w:rPr>
                <w:rFonts w:hAnsi="新細明體" w:hint="eastAsia"/>
                <w:color w:val="FF0000"/>
              </w:rPr>
              <w:t>支援弱勢族群</w:t>
            </w:r>
            <w:r w:rsidRPr="007A0503">
              <w:rPr>
                <w:rFonts w:hAnsi="新細明體" w:hint="eastAsia"/>
                <w:sz w:val="22"/>
              </w:rPr>
              <w:t>(一定時間停止)</w:t>
            </w:r>
          </w:p>
        </w:tc>
      </w:tr>
      <w:tr w:rsidR="00EB151E" w:rsidTr="00003DEB">
        <w:trPr>
          <w:jc w:val="center"/>
        </w:trPr>
        <w:tc>
          <w:tcPr>
            <w:tcW w:w="1417" w:type="dxa"/>
            <w:shd w:val="clear" w:color="auto" w:fill="EAF1DD" w:themeFill="accent3" w:themeFillTint="33"/>
            <w:vAlign w:val="center"/>
          </w:tcPr>
          <w:p w:rsidR="00EB151E" w:rsidRPr="007A0503" w:rsidRDefault="00EB151E" w:rsidP="00EB151E">
            <w:pPr>
              <w:widowControl/>
              <w:jc w:val="center"/>
              <w:rPr>
                <w:rFonts w:hAnsi="新細明體"/>
              </w:rPr>
            </w:pPr>
            <w:r w:rsidRPr="007A0503">
              <w:rPr>
                <w:rFonts w:hAnsi="新細明體" w:hint="eastAsia"/>
              </w:rPr>
              <w:t>主張</w:t>
            </w:r>
          </w:p>
        </w:tc>
        <w:tc>
          <w:tcPr>
            <w:tcW w:w="4819" w:type="dxa"/>
            <w:vAlign w:val="center"/>
          </w:tcPr>
          <w:p w:rsidR="00EB151E" w:rsidRPr="007A0503" w:rsidRDefault="00EB151E" w:rsidP="00EB151E">
            <w:pPr>
              <w:widowControl/>
              <w:jc w:val="center"/>
              <w:rPr>
                <w:rFonts w:hAnsi="新細明體"/>
                <w:szCs w:val="24"/>
              </w:rPr>
            </w:pPr>
            <w:r w:rsidRPr="007A0503">
              <w:rPr>
                <w:rFonts w:hAnsi="新細明體" w:hint="eastAsia"/>
                <w:b/>
                <w:color w:val="FF0000"/>
                <w:szCs w:val="24"/>
              </w:rPr>
              <w:t>有限政府</w:t>
            </w:r>
            <w:r w:rsidRPr="007A0503">
              <w:rPr>
                <w:rFonts w:hAnsi="新細明體" w:hint="eastAsia"/>
                <w:szCs w:val="24"/>
              </w:rPr>
              <w:t>、憲政主義、天賦人權</w:t>
            </w:r>
          </w:p>
        </w:tc>
        <w:tc>
          <w:tcPr>
            <w:tcW w:w="5386" w:type="dxa"/>
            <w:vAlign w:val="center"/>
          </w:tcPr>
          <w:p w:rsidR="00EB151E" w:rsidRPr="007A0503" w:rsidRDefault="00EB151E" w:rsidP="00EB151E">
            <w:pPr>
              <w:widowControl/>
              <w:jc w:val="center"/>
              <w:rPr>
                <w:rFonts w:hAnsi="新細明體"/>
              </w:rPr>
            </w:pPr>
            <w:r w:rsidRPr="007A0503">
              <w:rPr>
                <w:rFonts w:hAnsi="新細明體" w:hint="eastAsia"/>
              </w:rPr>
              <w:t>政府應擴大公共建設、提供</w:t>
            </w:r>
            <w:r w:rsidRPr="000712EF">
              <w:rPr>
                <w:rFonts w:hAnsi="新細明體" w:hint="eastAsia"/>
                <w:b/>
                <w:color w:val="FF0000"/>
              </w:rPr>
              <w:t>社會福利</w:t>
            </w:r>
          </w:p>
        </w:tc>
      </w:tr>
    </w:tbl>
    <w:p w:rsidR="00FA6C5F" w:rsidRPr="007A0503" w:rsidRDefault="00FA6C5F" w:rsidP="001001CE">
      <w:pPr>
        <w:rPr>
          <w:rFonts w:hAnsi="新細明體" w:cstheme="majorBidi"/>
          <w:color w:val="000000" w:themeColor="text1"/>
          <w:szCs w:val="24"/>
        </w:rPr>
      </w:pPr>
    </w:p>
    <w:p w:rsidR="007A0503" w:rsidRPr="007A0503" w:rsidRDefault="00DD6CAF" w:rsidP="007A0503">
      <w:pPr>
        <w:pStyle w:val="aff"/>
        <w:numPr>
          <w:ilvl w:val="0"/>
          <w:numId w:val="2"/>
        </w:numPr>
        <w:ind w:leftChars="0"/>
        <w:rPr>
          <w:rFonts w:hAnsi="新細明體" w:cstheme="majorBidi"/>
          <w:color w:val="000000" w:themeColor="text1"/>
          <w:szCs w:val="24"/>
        </w:rPr>
      </w:pPr>
      <w:r w:rsidRPr="00DD6CAF">
        <w:rPr>
          <w:rFonts w:hAnsi="新細明體" w:cstheme="majorBidi"/>
          <w:color w:val="FF0000"/>
          <w:szCs w:val="24"/>
        </w:rPr>
        <w:t>☆</w:t>
      </w:r>
      <w:r w:rsidR="007A0503" w:rsidRPr="002C5349">
        <w:rPr>
          <w:rFonts w:hAnsi="新細明體" w:cstheme="majorBidi"/>
          <w:b/>
          <w:szCs w:val="24"/>
        </w:rPr>
        <w:t>自由主義的轉向</w:t>
      </w:r>
      <w:r w:rsidR="007A0503">
        <w:rPr>
          <w:rFonts w:hAnsi="新細明體" w:cstheme="majorBidi"/>
          <w:szCs w:val="24"/>
        </w:rPr>
        <w:t xml:space="preserve">(消極轉積極) </w:t>
      </w:r>
      <w:r w:rsidR="007A0503" w:rsidRPr="007A0503">
        <w:rPr>
          <w:rFonts w:hAnsi="新細明體" w:hint="eastAsia"/>
          <w:b/>
          <w:color w:val="0070C0"/>
          <w:szCs w:val="28"/>
        </w:rPr>
        <w:t>彌爾Mill</w:t>
      </w:r>
      <w:r w:rsidR="002C5349">
        <w:rPr>
          <w:rFonts w:hAnsi="新細明體" w:hint="eastAsia"/>
          <w:b/>
          <w:color w:val="0070C0"/>
          <w:szCs w:val="28"/>
        </w:rPr>
        <w:t xml:space="preserve">  </w:t>
      </w:r>
      <w:r w:rsidR="002C5349" w:rsidRPr="002C5349">
        <w:rPr>
          <w:rFonts w:hAnsi="新細明體" w:hint="eastAsia"/>
        </w:rPr>
        <w:t>《</w:t>
      </w:r>
      <w:r w:rsidR="002C5349" w:rsidRPr="002C5349">
        <w:rPr>
          <w:rFonts w:hAnsi="新細明體" w:hint="eastAsia"/>
          <w:b/>
          <w:color w:val="984806" w:themeColor="accent6" w:themeShade="80"/>
          <w:u w:val="single"/>
        </w:rPr>
        <w:t>論自由</w:t>
      </w:r>
      <w:r w:rsidR="002C5349" w:rsidRPr="002C5349">
        <w:rPr>
          <w:rFonts w:hAnsi="新細明體" w:hint="eastAsia"/>
        </w:rPr>
        <w:t>》《</w:t>
      </w:r>
      <w:r w:rsidR="002C5349" w:rsidRPr="002C5349">
        <w:rPr>
          <w:rFonts w:hAnsi="新細明體" w:hint="eastAsia"/>
          <w:b/>
          <w:color w:val="984806" w:themeColor="accent6" w:themeShade="80"/>
          <w:u w:val="single"/>
        </w:rPr>
        <w:t>論代議政府</w:t>
      </w:r>
      <w:r w:rsidR="002C5349" w:rsidRPr="002C5349">
        <w:rPr>
          <w:rFonts w:hAnsi="新細明體" w:hint="eastAsia"/>
        </w:rPr>
        <w:t>》</w:t>
      </w:r>
    </w:p>
    <w:p w:rsidR="007A0503" w:rsidRDefault="002C5349" w:rsidP="007A0503">
      <w:pPr>
        <w:pStyle w:val="aff"/>
        <w:ind w:leftChars="0"/>
        <w:rPr>
          <w:rFonts w:hAnsi="新細明體" w:cstheme="majorBidi"/>
          <w:szCs w:val="24"/>
        </w:rPr>
      </w:pPr>
      <w:r w:rsidRPr="002C5349">
        <w:rPr>
          <w:rFonts w:hAnsi="新細明體" w:cstheme="majorBidi" w:hint="eastAsia"/>
          <w:szCs w:val="24"/>
        </w:rPr>
        <w:t>19世紀</w:t>
      </w:r>
      <w:r>
        <w:rPr>
          <w:rFonts w:hAnsi="新細明體" w:cstheme="majorBidi" w:hint="eastAsia"/>
          <w:szCs w:val="24"/>
        </w:rPr>
        <w:t>，</w:t>
      </w:r>
      <w:r w:rsidRPr="007A0503">
        <w:rPr>
          <w:rFonts w:hAnsi="新細明體" w:hint="eastAsia"/>
          <w:b/>
          <w:color w:val="0070C0"/>
          <w:szCs w:val="28"/>
        </w:rPr>
        <w:t>彌爾Mill</w:t>
      </w:r>
      <w:r w:rsidRPr="002C5349">
        <w:rPr>
          <w:rFonts w:hAnsi="新細明體" w:cstheme="majorBidi" w:hint="eastAsia"/>
          <w:szCs w:val="24"/>
        </w:rPr>
        <w:t>為</w:t>
      </w:r>
      <w:r>
        <w:rPr>
          <w:rFonts w:hAnsi="新細明體" w:cstheme="majorBidi" w:hint="eastAsia"/>
          <w:szCs w:val="24"/>
        </w:rPr>
        <w:t>古典自由主義與現代自由主義</w:t>
      </w:r>
      <w:r w:rsidRPr="002C5349">
        <w:rPr>
          <w:rFonts w:hAnsi="新細明體" w:cstheme="majorBidi" w:hint="eastAsia"/>
          <w:color w:val="FF0000"/>
          <w:szCs w:val="24"/>
        </w:rPr>
        <w:t>交界的關鍵</w:t>
      </w:r>
      <w:r>
        <w:rPr>
          <w:rFonts w:hAnsi="新細明體" w:cstheme="majorBidi" w:hint="eastAsia"/>
          <w:szCs w:val="24"/>
        </w:rPr>
        <w:t>學者。</w:t>
      </w:r>
    </w:p>
    <w:p w:rsidR="002C5349" w:rsidRDefault="002C5349" w:rsidP="00844BB2">
      <w:pPr>
        <w:pStyle w:val="aff"/>
        <w:numPr>
          <w:ilvl w:val="0"/>
          <w:numId w:val="667"/>
        </w:numPr>
        <w:ind w:leftChars="0"/>
        <w:rPr>
          <w:rFonts w:hAnsi="新細明體" w:cstheme="majorBidi"/>
          <w:szCs w:val="24"/>
        </w:rPr>
      </w:pPr>
      <w:r w:rsidRPr="00DD6CAF">
        <w:rPr>
          <w:rFonts w:hAnsi="新細明體" w:cstheme="majorBidi" w:hint="eastAsia"/>
          <w:color w:val="FF0000"/>
          <w:szCs w:val="24"/>
        </w:rPr>
        <w:t>個性自由</w:t>
      </w:r>
      <w:r>
        <w:rPr>
          <w:rFonts w:hAnsi="新細明體" w:cstheme="majorBidi" w:hint="eastAsia"/>
          <w:szCs w:val="24"/>
        </w:rPr>
        <w:t>(天賦)</w:t>
      </w:r>
      <w:r w:rsidR="00DD6CAF">
        <w:rPr>
          <w:rFonts w:hAnsi="新細明體" w:cstheme="majorBidi" w:hint="eastAsia"/>
          <w:szCs w:val="24"/>
        </w:rPr>
        <w:t>是社會進步及多元的基礎</w:t>
      </w:r>
    </w:p>
    <w:p w:rsidR="002C5349" w:rsidRDefault="002C5349" w:rsidP="00844BB2">
      <w:pPr>
        <w:pStyle w:val="aff"/>
        <w:numPr>
          <w:ilvl w:val="0"/>
          <w:numId w:val="667"/>
        </w:numPr>
        <w:ind w:leftChars="0"/>
        <w:rPr>
          <w:rFonts w:hAnsi="新細明體" w:cstheme="majorBidi"/>
          <w:szCs w:val="24"/>
        </w:rPr>
      </w:pPr>
      <w:r w:rsidRPr="00DD6CAF">
        <w:rPr>
          <w:rFonts w:hAnsi="新細明體" w:cstheme="majorBidi" w:hint="eastAsia"/>
          <w:color w:val="FF0000"/>
          <w:szCs w:val="24"/>
        </w:rPr>
        <w:t>言論自由</w:t>
      </w:r>
      <w:r>
        <w:rPr>
          <w:rFonts w:hAnsi="新細明體" w:cstheme="majorBidi" w:hint="eastAsia"/>
          <w:szCs w:val="24"/>
        </w:rPr>
        <w:t>為個性自由的基礎，應受</w:t>
      </w:r>
      <w:r w:rsidRPr="00DD6CAF">
        <w:rPr>
          <w:rFonts w:hAnsi="新細明體" w:cstheme="majorBidi" w:hint="eastAsia"/>
          <w:color w:val="FF0000"/>
          <w:szCs w:val="24"/>
        </w:rPr>
        <w:t>100%</w:t>
      </w:r>
      <w:r>
        <w:rPr>
          <w:rFonts w:hAnsi="新細明體" w:cstheme="majorBidi" w:hint="eastAsia"/>
          <w:szCs w:val="24"/>
        </w:rPr>
        <w:t>保障(包含假言論)</w:t>
      </w:r>
    </w:p>
    <w:p w:rsidR="00DD6CAF" w:rsidRPr="00DD6CAF" w:rsidRDefault="00DD6CAF" w:rsidP="00844BB2">
      <w:pPr>
        <w:pStyle w:val="aff"/>
        <w:numPr>
          <w:ilvl w:val="0"/>
          <w:numId w:val="668"/>
        </w:numPr>
        <w:ind w:leftChars="0"/>
        <w:rPr>
          <w:rFonts w:hAnsi="新細明體" w:cstheme="majorBidi"/>
          <w:szCs w:val="24"/>
        </w:rPr>
      </w:pPr>
      <w:r w:rsidRPr="00DD6CAF">
        <w:rPr>
          <w:rFonts w:hAnsi="新細明體" w:cstheme="majorBidi" w:hint="eastAsia"/>
          <w:szCs w:val="24"/>
        </w:rPr>
        <w:t>虛假言論可能保有</w:t>
      </w:r>
      <w:r w:rsidRPr="00DD6CAF">
        <w:rPr>
          <w:rFonts w:hAnsi="新細明體" w:cstheme="majorBidi" w:hint="eastAsia"/>
          <w:color w:val="FF0000"/>
          <w:szCs w:val="24"/>
        </w:rPr>
        <w:t>部分真實</w:t>
      </w:r>
    </w:p>
    <w:p w:rsidR="00DD6CAF" w:rsidRPr="00DD6CAF" w:rsidRDefault="00DD6CAF" w:rsidP="00844BB2">
      <w:pPr>
        <w:pStyle w:val="aff"/>
        <w:numPr>
          <w:ilvl w:val="0"/>
          <w:numId w:val="668"/>
        </w:numPr>
        <w:ind w:leftChars="0"/>
        <w:rPr>
          <w:rFonts w:hAnsi="新細明體" w:cstheme="majorBidi"/>
          <w:szCs w:val="24"/>
        </w:rPr>
      </w:pPr>
      <w:r w:rsidRPr="00DD6CAF">
        <w:rPr>
          <w:rFonts w:hAnsi="新細明體" w:cstheme="majorBidi" w:hint="eastAsia"/>
          <w:szCs w:val="24"/>
        </w:rPr>
        <w:t>可作為真實的</w:t>
      </w:r>
      <w:r w:rsidRPr="00DD6CAF">
        <w:rPr>
          <w:rFonts w:hAnsi="新細明體" w:cstheme="majorBidi" w:hint="eastAsia"/>
          <w:color w:val="FF0000"/>
          <w:szCs w:val="24"/>
        </w:rPr>
        <w:t>反證</w:t>
      </w:r>
    </w:p>
    <w:p w:rsidR="00DD6CAF" w:rsidRDefault="00DD6CAF" w:rsidP="00844BB2">
      <w:pPr>
        <w:pStyle w:val="aff"/>
        <w:numPr>
          <w:ilvl w:val="0"/>
          <w:numId w:val="668"/>
        </w:numPr>
        <w:ind w:leftChars="0"/>
        <w:rPr>
          <w:rFonts w:hAnsi="新細明體" w:cstheme="majorBidi"/>
          <w:szCs w:val="24"/>
        </w:rPr>
      </w:pPr>
      <w:r w:rsidRPr="00DD6CAF">
        <w:rPr>
          <w:rFonts w:hAnsi="新細明體" w:cstheme="majorBidi" w:hint="eastAsia"/>
          <w:szCs w:val="24"/>
        </w:rPr>
        <w:t>真實言論反被</w:t>
      </w:r>
      <w:r w:rsidRPr="00DD6CAF">
        <w:rPr>
          <w:rFonts w:hAnsi="新細明體" w:cstheme="majorBidi" w:hint="eastAsia"/>
          <w:color w:val="FF0000"/>
          <w:szCs w:val="24"/>
        </w:rPr>
        <w:t>社會壓制</w:t>
      </w:r>
      <w:r>
        <w:rPr>
          <w:rFonts w:hAnsi="新細明體" w:cstheme="majorBidi" w:hint="eastAsia"/>
          <w:szCs w:val="24"/>
        </w:rPr>
        <w:t>，允許該言論存在可避免壓制</w:t>
      </w:r>
    </w:p>
    <w:p w:rsidR="00DD6CAF" w:rsidRDefault="00DD6CAF" w:rsidP="00844BB2">
      <w:pPr>
        <w:pStyle w:val="aff"/>
        <w:numPr>
          <w:ilvl w:val="0"/>
          <w:numId w:val="667"/>
        </w:numPr>
        <w:ind w:leftChars="0"/>
        <w:rPr>
          <w:rFonts w:hAnsi="新細明體" w:cstheme="majorBidi"/>
          <w:szCs w:val="24"/>
        </w:rPr>
      </w:pPr>
      <w:r>
        <w:rPr>
          <w:rFonts w:hAnsi="新細明體" w:cstheme="majorBidi" w:hint="eastAsia"/>
          <w:szCs w:val="24"/>
        </w:rPr>
        <w:t>自由應以</w:t>
      </w:r>
      <w:r w:rsidRPr="00DD6CAF">
        <w:rPr>
          <w:rFonts w:hAnsi="新細明體" w:cstheme="majorBidi" w:hint="eastAsia"/>
          <w:color w:val="FF0000"/>
          <w:szCs w:val="24"/>
        </w:rPr>
        <w:t>不傷害他人</w:t>
      </w:r>
      <w:r w:rsidRPr="00DD6CAF">
        <w:rPr>
          <w:rFonts w:hAnsi="新細明體" w:cstheme="majorBidi" w:hint="eastAsia"/>
          <w:color w:val="7030A0"/>
          <w:szCs w:val="24"/>
        </w:rPr>
        <w:t>(物理)</w:t>
      </w:r>
    </w:p>
    <w:p w:rsidR="00DD6CAF" w:rsidRDefault="00DD6CAF" w:rsidP="00844BB2">
      <w:pPr>
        <w:pStyle w:val="aff"/>
        <w:numPr>
          <w:ilvl w:val="0"/>
          <w:numId w:val="667"/>
        </w:numPr>
        <w:ind w:leftChars="0"/>
        <w:rPr>
          <w:rFonts w:hAnsi="新細明體" w:cstheme="majorBidi"/>
          <w:szCs w:val="24"/>
        </w:rPr>
      </w:pPr>
      <w:r>
        <w:rPr>
          <w:rFonts w:hAnsi="新細明體" w:cstheme="majorBidi" w:hint="eastAsia"/>
          <w:szCs w:val="24"/>
        </w:rPr>
        <w:t>限制政府權力</w:t>
      </w:r>
    </w:p>
    <w:p w:rsidR="002C5349" w:rsidRDefault="002C5349" w:rsidP="007A0503">
      <w:pPr>
        <w:pStyle w:val="aff"/>
        <w:ind w:leftChars="0"/>
        <w:rPr>
          <w:rFonts w:hAnsi="新細明體" w:cstheme="majorBidi"/>
          <w:szCs w:val="24"/>
        </w:rPr>
      </w:pPr>
    </w:p>
    <w:p w:rsidR="00DD6CAF" w:rsidRDefault="00DD6CAF" w:rsidP="00DD6CAF">
      <w:pPr>
        <w:pStyle w:val="aff"/>
        <w:numPr>
          <w:ilvl w:val="0"/>
          <w:numId w:val="2"/>
        </w:numPr>
        <w:ind w:leftChars="0"/>
        <w:rPr>
          <w:rFonts w:hAnsi="新細明體" w:cstheme="majorBidi"/>
          <w:szCs w:val="24"/>
        </w:rPr>
      </w:pPr>
      <w:r w:rsidRPr="00DD6CAF">
        <w:rPr>
          <w:rFonts w:hAnsi="新細明體" w:cstheme="majorBidi"/>
          <w:color w:val="FF0000"/>
          <w:szCs w:val="24"/>
        </w:rPr>
        <w:t>☆</w:t>
      </w:r>
      <w:r>
        <w:rPr>
          <w:rFonts w:hAnsi="新細明體" w:cstheme="majorBidi"/>
          <w:b/>
          <w:szCs w:val="24"/>
        </w:rPr>
        <w:t>凱因斯</w:t>
      </w:r>
      <w:r w:rsidRPr="002C5349">
        <w:rPr>
          <w:rFonts w:hAnsi="新細明體" w:cstheme="majorBidi"/>
          <w:b/>
          <w:szCs w:val="24"/>
        </w:rPr>
        <w:t>主義</w:t>
      </w:r>
      <w:r w:rsidRPr="00DD6CAF">
        <w:rPr>
          <w:rFonts w:hAnsi="新細明體" w:cstheme="majorBidi"/>
          <w:szCs w:val="24"/>
        </w:rPr>
        <w:t xml:space="preserve"> 20</w:t>
      </w:r>
      <w:r w:rsidRPr="00DD6CAF">
        <w:rPr>
          <w:rFonts w:hAnsi="新細明體" w:cstheme="majorBidi" w:hint="eastAsia"/>
          <w:szCs w:val="24"/>
          <w:vertAlign w:val="superscript"/>
        </w:rPr>
        <w:t>th</w:t>
      </w:r>
      <w:r>
        <w:rPr>
          <w:rFonts w:hAnsi="新細明體" w:cstheme="majorBidi" w:hint="eastAsia"/>
          <w:szCs w:val="24"/>
        </w:rPr>
        <w:t>後</w:t>
      </w:r>
    </w:p>
    <w:p w:rsidR="00DD6CAF" w:rsidRPr="002C5349" w:rsidRDefault="00DD6CAF" w:rsidP="00DD6CAF">
      <w:pPr>
        <w:pStyle w:val="aff"/>
        <w:ind w:leftChars="0"/>
        <w:rPr>
          <w:rFonts w:hAnsi="新細明體" w:cstheme="majorBidi"/>
          <w:szCs w:val="24"/>
        </w:rPr>
      </w:pPr>
      <w:r w:rsidRPr="00DD6CAF">
        <w:rPr>
          <w:rFonts w:hAnsi="新細明體" w:cstheme="majorBidi" w:hint="eastAsia"/>
          <w:color w:val="FF0000"/>
          <w:szCs w:val="24"/>
        </w:rPr>
        <w:t>1929年</w:t>
      </w:r>
      <w:r w:rsidRPr="00DD6CAF">
        <w:rPr>
          <w:rFonts w:hAnsi="新細明體" w:cstheme="majorBidi" w:hint="eastAsia"/>
          <w:b/>
          <w:szCs w:val="24"/>
        </w:rPr>
        <w:t>經濟大恐慌</w:t>
      </w:r>
      <w:r>
        <w:rPr>
          <w:rFonts w:hAnsi="新細明體" w:cstheme="majorBidi" w:hint="eastAsia"/>
          <w:szCs w:val="24"/>
        </w:rPr>
        <w:t>(失業率上升)，</w:t>
      </w:r>
      <w:r w:rsidR="00162639">
        <w:rPr>
          <w:rFonts w:hAnsi="新細明體" w:cstheme="majorBidi" w:hint="eastAsia"/>
          <w:szCs w:val="24"/>
        </w:rPr>
        <w:t>凱因斯透過政府</w:t>
      </w:r>
      <w:r w:rsidR="00162639" w:rsidRPr="00162639">
        <w:rPr>
          <w:rFonts w:hAnsi="新細明體" w:cstheme="majorBidi" w:hint="eastAsia"/>
          <w:color w:val="FF0000"/>
          <w:szCs w:val="24"/>
        </w:rPr>
        <w:t>大量投入公共建設</w:t>
      </w:r>
      <w:r w:rsidR="00162639">
        <w:rPr>
          <w:rFonts w:hAnsi="新細明體" w:cstheme="majorBidi" w:hint="eastAsia"/>
          <w:szCs w:val="24"/>
        </w:rPr>
        <w:t>支出，提升就業率並</w:t>
      </w:r>
      <w:r w:rsidR="00162639" w:rsidRPr="00162639">
        <w:rPr>
          <w:rFonts w:hAnsi="新細明體" w:cstheme="majorBidi" w:hint="eastAsia"/>
          <w:color w:val="FF0000"/>
          <w:szCs w:val="24"/>
        </w:rPr>
        <w:t>刺激消費</w:t>
      </w:r>
      <w:r w:rsidR="00162639" w:rsidRPr="00162639">
        <w:rPr>
          <w:rFonts w:hAnsi="新細明體" w:cstheme="majorBidi" w:hint="eastAsia"/>
          <w:szCs w:val="24"/>
        </w:rPr>
        <w:t>，提倡</w:t>
      </w:r>
      <w:r w:rsidR="00162639">
        <w:rPr>
          <w:rFonts w:hAnsi="新細明體" w:cstheme="majorBidi" w:hint="eastAsia"/>
          <w:color w:val="FF0000"/>
          <w:szCs w:val="24"/>
        </w:rPr>
        <w:t>政府介入經濟</w:t>
      </w:r>
      <w:r w:rsidR="00162639" w:rsidRPr="00162639">
        <w:rPr>
          <w:rFonts w:hAnsi="新細明體" w:cstheme="majorBidi" w:hint="eastAsia"/>
          <w:szCs w:val="24"/>
        </w:rPr>
        <w:t>→</w:t>
      </w:r>
      <w:r>
        <w:rPr>
          <w:rFonts w:hAnsi="新細明體" w:cstheme="majorBidi" w:hint="eastAsia"/>
          <w:szCs w:val="24"/>
        </w:rPr>
        <w:t>1933年</w:t>
      </w:r>
      <w:r w:rsidRPr="00162639">
        <w:rPr>
          <w:rFonts w:hAnsi="新細明體" w:cstheme="majorBidi" w:hint="eastAsia"/>
          <w:b/>
          <w:color w:val="0070C0"/>
          <w:szCs w:val="24"/>
        </w:rPr>
        <w:t>羅斯福</w:t>
      </w:r>
      <w:r w:rsidRPr="00162639">
        <w:rPr>
          <w:rFonts w:hAnsi="新細明體" w:cstheme="majorBidi" w:hint="eastAsia"/>
          <w:b/>
          <w:szCs w:val="24"/>
        </w:rPr>
        <w:t>新政</w:t>
      </w:r>
    </w:p>
    <w:p w:rsidR="00162639" w:rsidRDefault="00162639" w:rsidP="00FA6C5F">
      <w:pPr>
        <w:widowControl/>
        <w:rPr>
          <w:rFonts w:hAnsi="新細明體" w:cstheme="majorBidi"/>
          <w:color w:val="000000" w:themeColor="text1"/>
          <w:szCs w:val="24"/>
        </w:rPr>
      </w:pPr>
    </w:p>
    <w:p w:rsidR="00162639" w:rsidRDefault="00162639" w:rsidP="00162639">
      <w:pPr>
        <w:pStyle w:val="aff"/>
        <w:widowControl/>
        <w:numPr>
          <w:ilvl w:val="0"/>
          <w:numId w:val="2"/>
        </w:numPr>
        <w:ind w:leftChars="0"/>
        <w:rPr>
          <w:rFonts w:hAnsi="新細明體" w:cstheme="majorBidi"/>
          <w:color w:val="000000" w:themeColor="text1"/>
          <w:szCs w:val="24"/>
        </w:rPr>
      </w:pPr>
      <w:r w:rsidRPr="00162639">
        <w:rPr>
          <w:rFonts w:hAnsi="新細明體" w:cstheme="majorBidi" w:hint="eastAsia"/>
          <w:b/>
          <w:color w:val="000000" w:themeColor="text1"/>
          <w:szCs w:val="24"/>
        </w:rPr>
        <w:t>消極自由與積極自由</w:t>
      </w:r>
      <w:r>
        <w:rPr>
          <w:rFonts w:hAnsi="新細明體" w:cstheme="majorBidi" w:hint="eastAsia"/>
          <w:color w:val="000000" w:themeColor="text1"/>
          <w:szCs w:val="24"/>
        </w:rPr>
        <w:t xml:space="preserve"> </w:t>
      </w:r>
      <w:r w:rsidRPr="00162639">
        <w:rPr>
          <w:rFonts w:hAnsi="新細明體" w:cstheme="majorBidi" w:hint="eastAsia"/>
          <w:color w:val="0070C0"/>
          <w:szCs w:val="24"/>
        </w:rPr>
        <w:t>柏林</w:t>
      </w:r>
    </w:p>
    <w:p w:rsidR="00162639" w:rsidRDefault="00162639" w:rsidP="00162639">
      <w:pPr>
        <w:pStyle w:val="aff"/>
        <w:widowControl/>
        <w:ind w:leftChars="0"/>
        <w:rPr>
          <w:rFonts w:hAnsi="新細明體" w:cstheme="majorBidi"/>
          <w:color w:val="000000" w:themeColor="text1"/>
          <w:szCs w:val="24"/>
        </w:rPr>
      </w:pPr>
      <w:r>
        <w:rPr>
          <w:rFonts w:hAnsi="新細明體" w:cstheme="majorBidi" w:hint="eastAsia"/>
          <w:color w:val="000000" w:themeColor="text1"/>
          <w:szCs w:val="24"/>
        </w:rPr>
        <w:t>消極自由：不受他人干涉</w:t>
      </w:r>
    </w:p>
    <w:p w:rsidR="00162639" w:rsidRPr="00162639" w:rsidRDefault="00162639" w:rsidP="00162639">
      <w:pPr>
        <w:pStyle w:val="aff"/>
        <w:widowControl/>
        <w:ind w:leftChars="0"/>
        <w:rPr>
          <w:rFonts w:hAnsi="新細明體" w:cstheme="majorBidi"/>
          <w:color w:val="000000" w:themeColor="text1"/>
          <w:szCs w:val="24"/>
        </w:rPr>
      </w:pPr>
      <w:r>
        <w:rPr>
          <w:rFonts w:hAnsi="新細明體" w:cstheme="majorBidi" w:hint="eastAsia"/>
          <w:color w:val="000000" w:themeColor="text1"/>
          <w:szCs w:val="24"/>
        </w:rPr>
        <w:t>積極自由：自我統治、實踐自我理想，易</w:t>
      </w:r>
      <w:r w:rsidRPr="00162639">
        <w:rPr>
          <w:rFonts w:hAnsi="新細明體" w:cstheme="majorBidi" w:hint="eastAsia"/>
          <w:color w:val="FF0000"/>
          <w:szCs w:val="24"/>
        </w:rPr>
        <w:t>被極權或威權主義操弄</w:t>
      </w:r>
      <w:r w:rsidRPr="00162639">
        <w:rPr>
          <w:rFonts w:hAnsi="新細明體" w:cstheme="majorBidi" w:hint="eastAsia"/>
          <w:color w:val="7030A0"/>
          <w:szCs w:val="24"/>
        </w:rPr>
        <w:t>(政府介入)</w:t>
      </w:r>
    </w:p>
    <w:p w:rsidR="001001CE" w:rsidRPr="007A0503" w:rsidRDefault="00FA6C5F" w:rsidP="00FA6C5F">
      <w:pPr>
        <w:widowControl/>
        <w:rPr>
          <w:rFonts w:hAnsi="新細明體" w:cstheme="majorBidi"/>
          <w:color w:val="000000" w:themeColor="text1"/>
          <w:szCs w:val="24"/>
        </w:rPr>
      </w:pPr>
      <w:r w:rsidRPr="007A0503">
        <w:rPr>
          <w:rFonts w:hAnsi="新細明體" w:cstheme="majorBidi"/>
          <w:color w:val="000000" w:themeColor="text1"/>
          <w:szCs w:val="24"/>
        </w:rPr>
        <w:br w:type="page"/>
      </w:r>
    </w:p>
    <w:p w:rsidR="00FA6C5F" w:rsidRPr="00805A70" w:rsidRDefault="00FA6C5F" w:rsidP="009C053B">
      <w:pPr>
        <w:pStyle w:val="afff9"/>
        <w:numPr>
          <w:ilvl w:val="0"/>
          <w:numId w:val="2"/>
        </w:numPr>
        <w:spacing w:line="400" w:lineRule="exact"/>
        <w:ind w:left="482"/>
      </w:pPr>
      <w:r w:rsidRPr="000C2CC3">
        <w:rPr>
          <w:rFonts w:hint="eastAsia"/>
        </w:rPr>
        <w:t>社會契約論</w:t>
      </w:r>
      <w:r w:rsidR="009C053B">
        <w:rPr>
          <w:rFonts w:hint="eastAsia"/>
        </w:rPr>
        <w:tab/>
      </w:r>
      <w:r w:rsidRPr="009C053B">
        <w:rPr>
          <w:rFonts w:ascii="新細明體" w:eastAsia="新細明體" w:hint="eastAsia"/>
          <w:b w:val="0"/>
          <w:color w:val="00B050"/>
          <w:sz w:val="22"/>
        </w:rPr>
        <w:tab/>
      </w:r>
      <w:r w:rsidRPr="009C053B">
        <w:rPr>
          <w:rFonts w:ascii="新細明體" w:eastAsia="新細明體" w:hint="eastAsia"/>
          <w:b w:val="0"/>
          <w:sz w:val="22"/>
          <w:u w:val="single"/>
        </w:rPr>
        <w:t>&lt;110身四&gt;</w:t>
      </w:r>
    </w:p>
    <w:p w:rsidR="00FA6C5F" w:rsidRPr="00B200C4" w:rsidRDefault="00FA6C5F" w:rsidP="009C053B">
      <w:pPr>
        <w:pStyle w:val="aff"/>
        <w:widowControl/>
        <w:spacing w:line="400" w:lineRule="exact"/>
        <w:ind w:leftChars="0" w:left="482"/>
        <w:rPr>
          <w:rFonts w:hAnsi="新細明體"/>
        </w:rPr>
      </w:pPr>
      <w:r>
        <w:rPr>
          <w:rFonts w:hAnsi="新細明體" w:hint="eastAsia"/>
        </w:rPr>
        <w:t>與近代自由主義興起相關，為17~19世紀的</w:t>
      </w:r>
      <w:r w:rsidRPr="00C41E3B">
        <w:rPr>
          <w:rFonts w:hAnsi="新細明體" w:hint="eastAsia"/>
        </w:rPr>
        <w:t>一種政治哲學觀點(研究方法)。</w:t>
      </w:r>
      <w:r w:rsidRPr="00B200C4">
        <w:rPr>
          <w:rFonts w:hAnsi="新細明體" w:hint="eastAsia"/>
        </w:rPr>
        <w:t>假設一種無政府狀態系的「</w:t>
      </w:r>
      <w:r w:rsidRPr="00B200C4">
        <w:rPr>
          <w:rFonts w:hAnsi="新細明體" w:hint="eastAsia"/>
          <w:b/>
        </w:rPr>
        <w:t>自然狀態</w:t>
      </w:r>
      <w:r w:rsidRPr="00B200C4">
        <w:rPr>
          <w:rFonts w:hAnsi="新細明體" w:hint="eastAsia"/>
        </w:rPr>
        <w:t>」，並指出人類在自然狀態下可能無法有效生存。</w:t>
      </w:r>
    </w:p>
    <w:p w:rsidR="00FA6C5F" w:rsidRDefault="00FA6C5F" w:rsidP="00FA6C5F">
      <w:pPr>
        <w:pStyle w:val="aff"/>
        <w:widowControl/>
        <w:ind w:leftChars="0"/>
        <w:rPr>
          <w:rFonts w:hAnsi="新細明體"/>
        </w:rPr>
      </w:pPr>
      <w:r w:rsidRPr="00B200C4">
        <w:rPr>
          <w:rFonts w:hAnsi="新細明體" w:hint="eastAsia"/>
        </w:rPr>
        <w:t>「</w:t>
      </w:r>
      <w:r w:rsidRPr="00B200C4">
        <w:rPr>
          <w:rFonts w:hAnsi="新細明體" w:hint="eastAsia"/>
          <w:b/>
        </w:rPr>
        <w:t>國家</w:t>
      </w:r>
      <w:r w:rsidRPr="00B200C4">
        <w:rPr>
          <w:rFonts w:hAnsi="新細明體" w:hint="eastAsia"/>
        </w:rPr>
        <w:t>」概念的誕生，是由在自然狀態下</w:t>
      </w:r>
      <w:r w:rsidRPr="00B200C4">
        <w:rPr>
          <w:rFonts w:hAnsi="新細明體" w:hint="eastAsia"/>
          <w:color w:val="FF0000"/>
        </w:rPr>
        <w:t>獨立的個人</w:t>
      </w:r>
      <w:r w:rsidRPr="00B200C4">
        <w:rPr>
          <w:rFonts w:hAnsi="新細明體" w:hint="eastAsia"/>
        </w:rPr>
        <w:t>所</w:t>
      </w:r>
      <w:r w:rsidRPr="00B200C4">
        <w:rPr>
          <w:rFonts w:hAnsi="新細明體" w:hint="eastAsia"/>
          <w:color w:val="FF0000"/>
        </w:rPr>
        <w:t>互相協議</w:t>
      </w:r>
      <w:r w:rsidRPr="00B200C4">
        <w:rPr>
          <w:rFonts w:hAnsi="新細明體" w:hint="eastAsia"/>
        </w:rPr>
        <w:t>的結果。</w:t>
      </w:r>
    </w:p>
    <w:p w:rsidR="008567B0" w:rsidRPr="008567B0" w:rsidRDefault="008567B0" w:rsidP="00844BB2">
      <w:pPr>
        <w:pStyle w:val="aff"/>
        <w:widowControl/>
        <w:numPr>
          <w:ilvl w:val="0"/>
          <w:numId w:val="665"/>
        </w:numPr>
        <w:ind w:leftChars="0"/>
        <w:rPr>
          <w:rFonts w:hAnsi="新細明體"/>
          <w:b/>
          <w:color w:val="0070C0"/>
          <w:szCs w:val="28"/>
        </w:rPr>
      </w:pPr>
      <w:r w:rsidRPr="009604C6">
        <w:rPr>
          <w:rFonts w:hAnsi="新細明體" w:hint="eastAsia"/>
          <w:b/>
          <w:color w:val="0070C0"/>
          <w:szCs w:val="28"/>
        </w:rPr>
        <w:t>霍布斯Hobbes</w:t>
      </w:r>
      <w:r w:rsidRPr="008567B0">
        <w:rPr>
          <w:rFonts w:hAnsi="新細明體" w:hint="eastAsia"/>
        </w:rPr>
        <w:t>《</w:t>
      </w:r>
      <w:r w:rsidRPr="008567B0">
        <w:rPr>
          <w:rFonts w:hAnsi="新細明體" w:hint="eastAsia"/>
          <w:b/>
          <w:color w:val="984806" w:themeColor="accent6" w:themeShade="80"/>
          <w:u w:val="single"/>
        </w:rPr>
        <w:t>巨靈</w:t>
      </w:r>
      <w:r w:rsidRPr="008567B0">
        <w:rPr>
          <w:rFonts w:hAnsi="新細明體" w:hint="eastAsia"/>
        </w:rPr>
        <w:t>》</w:t>
      </w:r>
      <w:r w:rsidR="00847762">
        <w:rPr>
          <w:rFonts w:hAnsi="新細明體" w:hint="eastAsia"/>
        </w:rPr>
        <w:t>主權者至高無上</w:t>
      </w:r>
    </w:p>
    <w:tbl>
      <w:tblPr>
        <w:tblStyle w:val="aff3"/>
        <w:tblW w:w="0" w:type="auto"/>
        <w:jc w:val="center"/>
        <w:tblInd w:w="480" w:type="dxa"/>
        <w:tblLook w:val="04A0" w:firstRow="1" w:lastRow="0" w:firstColumn="1" w:lastColumn="0" w:noHBand="0" w:noVBand="1"/>
      </w:tblPr>
      <w:tblGrid>
        <w:gridCol w:w="2268"/>
        <w:gridCol w:w="5669"/>
      </w:tblGrid>
      <w:tr w:rsidR="008567B0" w:rsidTr="008567B0">
        <w:trPr>
          <w:jc w:val="center"/>
        </w:trPr>
        <w:tc>
          <w:tcPr>
            <w:tcW w:w="2268" w:type="dxa"/>
            <w:shd w:val="clear" w:color="auto" w:fill="D6E3BC" w:themeFill="accent3" w:themeFillTint="66"/>
            <w:vAlign w:val="center"/>
          </w:tcPr>
          <w:p w:rsidR="008567B0" w:rsidRPr="008567B0" w:rsidRDefault="008567B0" w:rsidP="008567B0">
            <w:pPr>
              <w:pStyle w:val="aff"/>
              <w:widowControl/>
              <w:ind w:leftChars="0" w:left="0"/>
              <w:jc w:val="center"/>
              <w:rPr>
                <w:rFonts w:hAnsi="新細明體"/>
              </w:rPr>
            </w:pPr>
            <w:r w:rsidRPr="008567B0">
              <w:rPr>
                <w:rFonts w:hAnsi="新細明體" w:hint="eastAsia"/>
              </w:rPr>
              <w:t>自然狀態</w:t>
            </w:r>
          </w:p>
        </w:tc>
        <w:tc>
          <w:tcPr>
            <w:tcW w:w="5669" w:type="dxa"/>
            <w:vAlign w:val="center"/>
          </w:tcPr>
          <w:p w:rsidR="008567B0" w:rsidRPr="00805A70" w:rsidRDefault="008567B0" w:rsidP="008567B0">
            <w:pPr>
              <w:pStyle w:val="aff"/>
              <w:widowControl/>
              <w:ind w:leftChars="0" w:left="0"/>
              <w:jc w:val="both"/>
              <w:rPr>
                <w:rFonts w:hAnsi="新細明體"/>
                <w:b/>
              </w:rPr>
            </w:pPr>
            <w:r w:rsidRPr="00805A70">
              <w:rPr>
                <w:rFonts w:hAnsi="新細明體" w:hint="eastAsia"/>
                <w:b/>
              </w:rPr>
              <w:t>恐怖狀態互相殺伐</w:t>
            </w:r>
          </w:p>
          <w:p w:rsidR="008567B0" w:rsidRDefault="008567B0" w:rsidP="008567B0">
            <w:pPr>
              <w:pStyle w:val="aff"/>
              <w:widowControl/>
              <w:ind w:leftChars="0" w:left="0"/>
              <w:jc w:val="both"/>
              <w:rPr>
                <w:rFonts w:hAnsi="新細明體"/>
                <w:b/>
              </w:rPr>
            </w:pPr>
            <w:r w:rsidRPr="00713AAC">
              <w:rPr>
                <w:rFonts w:hAnsi="新細明體" w:hint="eastAsia"/>
                <w:color w:val="FF0000"/>
              </w:rPr>
              <w:t>人人各自為戰</w:t>
            </w:r>
            <w:r>
              <w:rPr>
                <w:rFonts w:hAnsi="新細明體" w:hint="eastAsia"/>
              </w:rPr>
              <w:t>、互相砍殺</w:t>
            </w:r>
          </w:p>
        </w:tc>
      </w:tr>
      <w:tr w:rsidR="008567B0" w:rsidTr="008567B0">
        <w:trPr>
          <w:jc w:val="center"/>
        </w:trPr>
        <w:tc>
          <w:tcPr>
            <w:tcW w:w="2268" w:type="dxa"/>
            <w:shd w:val="clear" w:color="auto" w:fill="D6E3BC" w:themeFill="accent3" w:themeFillTint="66"/>
            <w:vAlign w:val="center"/>
          </w:tcPr>
          <w:p w:rsidR="008567B0" w:rsidRPr="008567B0" w:rsidRDefault="008567B0" w:rsidP="008567B0">
            <w:pPr>
              <w:pStyle w:val="aff"/>
              <w:widowControl/>
              <w:ind w:leftChars="0" w:left="0"/>
              <w:jc w:val="center"/>
              <w:rPr>
                <w:rFonts w:hAnsi="新細明體"/>
              </w:rPr>
            </w:pPr>
            <w:r w:rsidRPr="008567B0">
              <w:rPr>
                <w:rFonts w:hAnsi="新細明體" w:hint="eastAsia"/>
              </w:rPr>
              <w:t>締約前提</w:t>
            </w:r>
          </w:p>
          <w:p w:rsidR="008567B0" w:rsidRPr="008567B0" w:rsidRDefault="008567B0" w:rsidP="008567B0">
            <w:pPr>
              <w:pStyle w:val="aff"/>
              <w:widowControl/>
              <w:ind w:leftChars="0" w:left="0"/>
              <w:jc w:val="center"/>
              <w:rPr>
                <w:rFonts w:hAnsi="新細明體"/>
              </w:rPr>
            </w:pPr>
            <w:r w:rsidRPr="008567B0">
              <w:rPr>
                <w:rFonts w:hAnsi="新細明體" w:hint="eastAsia"/>
                <w:szCs w:val="24"/>
              </w:rPr>
              <w:t>(政治社會目的)</w:t>
            </w:r>
          </w:p>
        </w:tc>
        <w:tc>
          <w:tcPr>
            <w:tcW w:w="5669" w:type="dxa"/>
            <w:vAlign w:val="center"/>
          </w:tcPr>
          <w:p w:rsidR="008567B0" w:rsidRDefault="008567B0" w:rsidP="008567B0">
            <w:pPr>
              <w:pStyle w:val="aff"/>
              <w:widowControl/>
              <w:ind w:leftChars="0" w:left="0"/>
              <w:jc w:val="both"/>
              <w:rPr>
                <w:rFonts w:hAnsi="新細明體"/>
              </w:rPr>
            </w:pPr>
            <w:r w:rsidRPr="00805A70">
              <w:rPr>
                <w:rFonts w:hAnsi="新細明體" w:hint="eastAsia"/>
              </w:rPr>
              <w:t>維持政治秩序</w:t>
            </w:r>
          </w:p>
          <w:p w:rsidR="008567B0" w:rsidRDefault="008567B0" w:rsidP="008567B0">
            <w:pPr>
              <w:pStyle w:val="aff"/>
              <w:widowControl/>
              <w:ind w:leftChars="0" w:left="0"/>
              <w:jc w:val="both"/>
              <w:rPr>
                <w:rFonts w:hAnsi="新細明體"/>
                <w:b/>
              </w:rPr>
            </w:pPr>
            <w:r>
              <w:rPr>
                <w:rFonts w:hAnsi="新細明體" w:hint="eastAsia"/>
              </w:rPr>
              <w:t>人類相互爭戰是完全無法避免，須將權力與權利集中看管。</w:t>
            </w:r>
          </w:p>
        </w:tc>
      </w:tr>
      <w:tr w:rsidR="008567B0" w:rsidTr="008567B0">
        <w:trPr>
          <w:jc w:val="center"/>
        </w:trPr>
        <w:tc>
          <w:tcPr>
            <w:tcW w:w="2268" w:type="dxa"/>
            <w:shd w:val="clear" w:color="auto" w:fill="D6E3BC" w:themeFill="accent3" w:themeFillTint="66"/>
            <w:vAlign w:val="center"/>
          </w:tcPr>
          <w:p w:rsidR="008567B0" w:rsidRPr="008567B0" w:rsidRDefault="008567B0" w:rsidP="008567B0">
            <w:pPr>
              <w:pStyle w:val="aff"/>
              <w:widowControl/>
              <w:ind w:leftChars="0" w:left="0"/>
              <w:jc w:val="center"/>
              <w:rPr>
                <w:rFonts w:hAnsi="新細明體"/>
              </w:rPr>
            </w:pPr>
            <w:r w:rsidRPr="008567B0">
              <w:rPr>
                <w:rFonts w:hAnsi="新細明體" w:hint="eastAsia"/>
              </w:rPr>
              <w:t>政治制度/契約內容</w:t>
            </w:r>
          </w:p>
        </w:tc>
        <w:tc>
          <w:tcPr>
            <w:tcW w:w="5669" w:type="dxa"/>
            <w:vAlign w:val="center"/>
          </w:tcPr>
          <w:p w:rsidR="008567B0" w:rsidRPr="008567B0" w:rsidRDefault="008567B0" w:rsidP="008567B0">
            <w:pPr>
              <w:jc w:val="both"/>
              <w:rPr>
                <w:rFonts w:hAnsi="新細明體"/>
                <w:b/>
              </w:rPr>
            </w:pPr>
            <w:r w:rsidRPr="00805A70">
              <w:rPr>
                <w:rFonts w:hAnsi="新細明體"/>
                <w:b/>
              </w:rPr>
              <w:t>君主專制</w:t>
            </w:r>
            <w:r w:rsidRPr="00805A70">
              <w:rPr>
                <w:rFonts w:hAnsi="新細明體"/>
                <w:sz w:val="22"/>
              </w:rPr>
              <w:t>(主治權皆在君主)</w:t>
            </w:r>
          </w:p>
          <w:p w:rsidR="008567B0" w:rsidRDefault="008567B0" w:rsidP="00844BB2">
            <w:pPr>
              <w:pStyle w:val="aff"/>
              <w:widowControl/>
              <w:numPr>
                <w:ilvl w:val="0"/>
                <w:numId w:val="666"/>
              </w:numPr>
              <w:ind w:leftChars="0"/>
              <w:jc w:val="both"/>
              <w:rPr>
                <w:rFonts w:hAnsi="新細明體"/>
                <w:color w:val="FF0000"/>
              </w:rPr>
            </w:pPr>
            <w:r>
              <w:rPr>
                <w:rFonts w:hAnsi="新細明體" w:hint="eastAsia"/>
              </w:rPr>
              <w:t>所有人</w:t>
            </w:r>
            <w:r w:rsidRPr="00713AAC">
              <w:rPr>
                <w:rFonts w:hAnsi="新細明體" w:hint="eastAsia"/>
                <w:b/>
                <w:color w:val="FF0000"/>
              </w:rPr>
              <w:t>放棄</w:t>
            </w:r>
            <w:r w:rsidRPr="00404F78">
              <w:rPr>
                <w:rFonts w:hAnsi="新細明體" w:hint="eastAsia"/>
                <w:color w:val="FF0000"/>
              </w:rPr>
              <w:t>所有權</w:t>
            </w:r>
            <w:r>
              <w:rPr>
                <w:rFonts w:hAnsi="新細明體" w:hint="eastAsia"/>
                <w:color w:val="FF0000"/>
              </w:rPr>
              <w:t>力(</w:t>
            </w:r>
            <w:r w:rsidRPr="00404F78">
              <w:rPr>
                <w:rFonts w:hAnsi="新細明體" w:hint="eastAsia"/>
                <w:color w:val="FF0000"/>
              </w:rPr>
              <w:t>利</w:t>
            </w:r>
            <w:r>
              <w:rPr>
                <w:rFonts w:hAnsi="新細明體" w:hint="eastAsia"/>
                <w:color w:val="FF0000"/>
              </w:rPr>
              <w:t>)</w:t>
            </w:r>
            <w:r>
              <w:rPr>
                <w:rFonts w:hAnsi="新細明體" w:hint="eastAsia"/>
              </w:rPr>
              <w:t>，</w:t>
            </w:r>
            <w:r w:rsidRPr="001B0C81">
              <w:rPr>
                <w:rFonts w:hAnsi="新細明體" w:hint="eastAsia"/>
                <w:color w:val="FF0000"/>
              </w:rPr>
              <w:t>交付</w:t>
            </w:r>
            <w:r>
              <w:rPr>
                <w:rFonts w:hAnsi="新細明體" w:hint="eastAsia"/>
              </w:rPr>
              <w:t>予一個</w:t>
            </w:r>
            <w:r w:rsidRPr="001B0C81">
              <w:rPr>
                <w:rFonts w:hAnsi="新細明體" w:hint="eastAsia"/>
                <w:color w:val="FF0000"/>
              </w:rPr>
              <w:t>絕對的主權者看管</w:t>
            </w:r>
          </w:p>
          <w:p w:rsidR="008567B0" w:rsidRDefault="008567B0" w:rsidP="00844BB2">
            <w:pPr>
              <w:pStyle w:val="aff"/>
              <w:widowControl/>
              <w:numPr>
                <w:ilvl w:val="0"/>
                <w:numId w:val="666"/>
              </w:numPr>
              <w:ind w:leftChars="0"/>
              <w:jc w:val="both"/>
              <w:rPr>
                <w:rFonts w:hAnsi="新細明體"/>
                <w:b/>
              </w:rPr>
            </w:pPr>
            <w:r>
              <w:rPr>
                <w:rFonts w:hAnsi="新細明體" w:hint="eastAsia"/>
                <w:color w:val="FF0000"/>
              </w:rPr>
              <w:t>除非威脅</w:t>
            </w:r>
            <w:r w:rsidRPr="00713AAC">
              <w:rPr>
                <w:rFonts w:hAnsi="新細明體" w:hint="eastAsia"/>
                <w:color w:val="FF0000"/>
              </w:rPr>
              <w:t>生命</w:t>
            </w:r>
            <w:r w:rsidRPr="00AE60F5">
              <w:rPr>
                <w:rFonts w:hAnsi="新細明體" w:hint="eastAsia"/>
              </w:rPr>
              <w:t>，否則不可</w:t>
            </w:r>
            <w:r>
              <w:rPr>
                <w:rFonts w:hAnsi="新細明體" w:hint="eastAsia"/>
                <w:color w:val="FF0000"/>
              </w:rPr>
              <w:t>反抗</w:t>
            </w:r>
            <w:r w:rsidRPr="00713AAC">
              <w:rPr>
                <w:rFonts w:hAnsi="新細明體" w:hint="eastAsia"/>
              </w:rPr>
              <w:t>(</w:t>
            </w:r>
            <w:r w:rsidRPr="00713AAC">
              <w:rPr>
                <w:rFonts w:hAnsi="新細明體" w:hint="eastAsia"/>
                <w:b/>
                <w:color w:val="FF0000"/>
              </w:rPr>
              <w:t>生存權</w:t>
            </w:r>
            <w:r w:rsidRPr="00713AAC">
              <w:rPr>
                <w:rFonts w:hAnsi="新細明體" w:hint="eastAsia"/>
              </w:rPr>
              <w:t>)</w:t>
            </w:r>
          </w:p>
        </w:tc>
      </w:tr>
    </w:tbl>
    <w:p w:rsidR="008567B0" w:rsidRPr="008567B0" w:rsidRDefault="008567B0" w:rsidP="008567B0">
      <w:pPr>
        <w:widowControl/>
        <w:rPr>
          <w:rFonts w:hAnsi="新細明體"/>
          <w:b/>
        </w:rPr>
      </w:pPr>
    </w:p>
    <w:p w:rsidR="008567B0" w:rsidRPr="008567B0" w:rsidRDefault="008567B0" w:rsidP="00844BB2">
      <w:pPr>
        <w:pStyle w:val="aff"/>
        <w:widowControl/>
        <w:numPr>
          <w:ilvl w:val="0"/>
          <w:numId w:val="665"/>
        </w:numPr>
        <w:ind w:leftChars="0"/>
        <w:rPr>
          <w:rFonts w:hAnsi="新細明體"/>
          <w:b/>
          <w:color w:val="0070C0"/>
          <w:szCs w:val="28"/>
        </w:rPr>
      </w:pPr>
      <w:r w:rsidRPr="009604C6">
        <w:rPr>
          <w:rFonts w:hAnsi="新細明體" w:hint="eastAsia"/>
          <w:b/>
          <w:color w:val="0070C0"/>
          <w:szCs w:val="28"/>
        </w:rPr>
        <w:t>洛克Locke</w:t>
      </w:r>
      <w:r>
        <w:rPr>
          <w:rFonts w:hAnsi="新細明體" w:hint="eastAsia"/>
        </w:rPr>
        <w:t>《</w:t>
      </w:r>
      <w:r w:rsidRPr="00CE79D7">
        <w:rPr>
          <w:rFonts w:hAnsi="新細明體" w:hint="eastAsia"/>
          <w:b/>
          <w:color w:val="984806" w:themeColor="accent6" w:themeShade="80"/>
          <w:u w:val="single"/>
        </w:rPr>
        <w:t>政</w:t>
      </w:r>
      <w:r>
        <w:rPr>
          <w:rFonts w:hAnsi="新細明體" w:hint="eastAsia"/>
          <w:b/>
          <w:color w:val="984806" w:themeColor="accent6" w:themeShade="80"/>
          <w:u w:val="single"/>
        </w:rPr>
        <w:t>府二論</w:t>
      </w:r>
      <w:r>
        <w:rPr>
          <w:rFonts w:hAnsi="新細明體" w:hint="eastAsia"/>
        </w:rPr>
        <w:t>》</w:t>
      </w:r>
      <w:r w:rsidRPr="008567B0">
        <w:rPr>
          <w:rFonts w:hAnsi="新細明體" w:hint="eastAsia"/>
          <w:sz w:val="22"/>
        </w:rPr>
        <w:t>天賦人權、權力分立、代議民主</w:t>
      </w:r>
    </w:p>
    <w:tbl>
      <w:tblPr>
        <w:tblStyle w:val="aff3"/>
        <w:tblW w:w="9071" w:type="dxa"/>
        <w:jc w:val="center"/>
        <w:tblInd w:w="480" w:type="dxa"/>
        <w:tblLook w:val="04A0" w:firstRow="1" w:lastRow="0" w:firstColumn="1" w:lastColumn="0" w:noHBand="0" w:noVBand="1"/>
      </w:tblPr>
      <w:tblGrid>
        <w:gridCol w:w="2268"/>
        <w:gridCol w:w="6803"/>
      </w:tblGrid>
      <w:tr w:rsidR="008567B0" w:rsidTr="008567B0">
        <w:trPr>
          <w:jc w:val="center"/>
        </w:trPr>
        <w:tc>
          <w:tcPr>
            <w:tcW w:w="2268" w:type="dxa"/>
            <w:shd w:val="clear" w:color="auto" w:fill="D6E3BC" w:themeFill="accent3" w:themeFillTint="66"/>
            <w:vAlign w:val="center"/>
          </w:tcPr>
          <w:p w:rsidR="008567B0" w:rsidRPr="008567B0" w:rsidRDefault="008567B0" w:rsidP="009710EF">
            <w:pPr>
              <w:pStyle w:val="aff"/>
              <w:widowControl/>
              <w:ind w:leftChars="0" w:left="0"/>
              <w:jc w:val="center"/>
              <w:rPr>
                <w:rFonts w:hAnsi="新細明體"/>
              </w:rPr>
            </w:pPr>
            <w:r w:rsidRPr="008567B0">
              <w:rPr>
                <w:rFonts w:hAnsi="新細明體" w:hint="eastAsia"/>
              </w:rPr>
              <w:t>自然狀態</w:t>
            </w:r>
          </w:p>
        </w:tc>
        <w:tc>
          <w:tcPr>
            <w:tcW w:w="6803" w:type="dxa"/>
            <w:vAlign w:val="center"/>
          </w:tcPr>
          <w:p w:rsidR="009710EF" w:rsidRPr="009710EF" w:rsidRDefault="009710EF" w:rsidP="009710EF">
            <w:pPr>
              <w:widowControl/>
              <w:rPr>
                <w:rFonts w:hAnsi="新細明體"/>
                <w:b/>
              </w:rPr>
            </w:pPr>
            <w:r w:rsidRPr="009710EF">
              <w:rPr>
                <w:rFonts w:hAnsi="新細明體" w:hint="eastAsia"/>
                <w:b/>
              </w:rPr>
              <w:t>美好狀態自然權利</w:t>
            </w:r>
          </w:p>
          <w:p w:rsidR="008567B0" w:rsidRPr="009710EF" w:rsidRDefault="008567B0" w:rsidP="009710EF">
            <w:pPr>
              <w:widowControl/>
              <w:rPr>
                <w:rFonts w:hAnsi="新細明體"/>
                <w:b/>
                <w:szCs w:val="24"/>
              </w:rPr>
            </w:pPr>
            <w:r w:rsidRPr="009710EF">
              <w:rPr>
                <w:rFonts w:hAnsi="新細明體" w:hint="eastAsia"/>
                <w:szCs w:val="24"/>
              </w:rPr>
              <w:t>時而合作，時而征戰</w:t>
            </w:r>
            <w:r w:rsidR="009710EF">
              <w:rPr>
                <w:rFonts w:hAnsi="新細明體" w:hint="eastAsia"/>
                <w:szCs w:val="24"/>
              </w:rPr>
              <w:t>、</w:t>
            </w:r>
            <w:r w:rsidRPr="009710EF">
              <w:rPr>
                <w:rFonts w:hAnsi="新細明體" w:hint="eastAsia"/>
                <w:b/>
                <w:color w:val="FF0000"/>
                <w:szCs w:val="24"/>
              </w:rPr>
              <w:t>天賦人權</w:t>
            </w:r>
          </w:p>
          <w:p w:rsidR="008567B0" w:rsidRDefault="008567B0" w:rsidP="008567B0">
            <w:pPr>
              <w:pStyle w:val="aff"/>
              <w:widowControl/>
              <w:ind w:leftChars="0" w:left="0"/>
              <w:jc w:val="both"/>
              <w:rPr>
                <w:rFonts w:hAnsi="新細明體"/>
                <w:b/>
              </w:rPr>
            </w:pPr>
            <w:r w:rsidRPr="009710EF">
              <w:rPr>
                <w:rFonts w:hAnsi="新細明體" w:hint="eastAsia"/>
                <w:szCs w:val="24"/>
              </w:rPr>
              <w:t>人類的生命、思想、言論為上帝賜予。人類</w:t>
            </w:r>
            <w:r w:rsidRPr="009710EF">
              <w:rPr>
                <w:rFonts w:hAnsi="新細明體" w:hint="eastAsia"/>
                <w:b/>
                <w:color w:val="FF0000"/>
                <w:szCs w:val="24"/>
              </w:rPr>
              <w:t>勞動</w:t>
            </w:r>
            <w:r w:rsidRPr="009710EF">
              <w:rPr>
                <w:rFonts w:hAnsi="新細明體" w:hint="eastAsia"/>
                <w:szCs w:val="24"/>
              </w:rPr>
              <w:t>所創之物品應</w:t>
            </w:r>
            <w:r w:rsidRPr="009710EF">
              <w:rPr>
                <w:rFonts w:hAnsi="新細明體" w:hint="eastAsia"/>
                <w:color w:val="FF0000"/>
                <w:szCs w:val="24"/>
              </w:rPr>
              <w:t>保有所有權利</w:t>
            </w:r>
            <w:r w:rsidRPr="009710EF">
              <w:rPr>
                <w:rFonts w:hAnsi="新細明體" w:hint="eastAsia"/>
                <w:szCs w:val="24"/>
              </w:rPr>
              <w:t>。先於國家、政府存在的天賦權利，不願意其受到侵害或剝奪。</w:t>
            </w:r>
          </w:p>
        </w:tc>
      </w:tr>
      <w:tr w:rsidR="008567B0" w:rsidTr="008567B0">
        <w:trPr>
          <w:jc w:val="center"/>
        </w:trPr>
        <w:tc>
          <w:tcPr>
            <w:tcW w:w="2268" w:type="dxa"/>
            <w:shd w:val="clear" w:color="auto" w:fill="D6E3BC" w:themeFill="accent3" w:themeFillTint="66"/>
            <w:vAlign w:val="center"/>
          </w:tcPr>
          <w:p w:rsidR="008567B0" w:rsidRPr="008567B0" w:rsidRDefault="008567B0" w:rsidP="00003DEB">
            <w:pPr>
              <w:pStyle w:val="aff"/>
              <w:widowControl/>
              <w:ind w:leftChars="0" w:left="0"/>
              <w:jc w:val="center"/>
              <w:rPr>
                <w:rFonts w:hAnsi="新細明體"/>
              </w:rPr>
            </w:pPr>
            <w:r w:rsidRPr="008567B0">
              <w:rPr>
                <w:rFonts w:hAnsi="新細明體" w:hint="eastAsia"/>
              </w:rPr>
              <w:t>締約前提</w:t>
            </w:r>
          </w:p>
          <w:p w:rsidR="008567B0" w:rsidRPr="008567B0" w:rsidRDefault="008567B0" w:rsidP="00003DEB">
            <w:pPr>
              <w:pStyle w:val="aff"/>
              <w:widowControl/>
              <w:ind w:leftChars="0" w:left="0"/>
              <w:jc w:val="center"/>
              <w:rPr>
                <w:rFonts w:hAnsi="新細明體"/>
              </w:rPr>
            </w:pPr>
            <w:r w:rsidRPr="008567B0">
              <w:rPr>
                <w:rFonts w:hAnsi="新細明體" w:hint="eastAsia"/>
                <w:szCs w:val="24"/>
              </w:rPr>
              <w:t>(政治社會目的)</w:t>
            </w:r>
          </w:p>
        </w:tc>
        <w:tc>
          <w:tcPr>
            <w:tcW w:w="6803" w:type="dxa"/>
            <w:vAlign w:val="center"/>
          </w:tcPr>
          <w:p w:rsidR="008567B0" w:rsidRDefault="008567B0" w:rsidP="00844BB2">
            <w:pPr>
              <w:pStyle w:val="aff"/>
              <w:widowControl/>
              <w:numPr>
                <w:ilvl w:val="0"/>
                <w:numId w:val="662"/>
              </w:numPr>
              <w:ind w:leftChars="0"/>
              <w:jc w:val="both"/>
              <w:rPr>
                <w:rFonts w:hAnsi="新細明體"/>
              </w:rPr>
            </w:pPr>
            <w:r>
              <w:rPr>
                <w:rFonts w:hAnsi="新細明體" w:hint="eastAsia"/>
              </w:rPr>
              <w:t>不能侵犯權利(消極自由)</w:t>
            </w:r>
          </w:p>
          <w:p w:rsidR="008567B0" w:rsidRPr="008567B0" w:rsidRDefault="008567B0" w:rsidP="00844BB2">
            <w:pPr>
              <w:pStyle w:val="aff"/>
              <w:widowControl/>
              <w:numPr>
                <w:ilvl w:val="0"/>
                <w:numId w:val="662"/>
              </w:numPr>
              <w:ind w:leftChars="0"/>
              <w:jc w:val="both"/>
              <w:rPr>
                <w:rFonts w:hAnsi="新細明體"/>
              </w:rPr>
            </w:pPr>
            <w:r w:rsidRPr="008567B0">
              <w:rPr>
                <w:rFonts w:hAnsi="新細明體" w:hint="eastAsia"/>
                <w:shd w:val="clear" w:color="auto" w:fill="FFFF99"/>
              </w:rPr>
              <w:t>政府是人民雇用的護衛，人選須由人民決定</w:t>
            </w:r>
            <w:r w:rsidRPr="008567B0">
              <w:rPr>
                <w:rFonts w:hAnsi="新細明體" w:hint="eastAsia"/>
              </w:rPr>
              <w:t>(</w:t>
            </w:r>
            <w:r w:rsidRPr="008567B0">
              <w:rPr>
                <w:rFonts w:hAnsi="新細明體" w:hint="eastAsia"/>
                <w:b/>
              </w:rPr>
              <w:t>同意之治</w:t>
            </w:r>
            <w:r w:rsidRPr="008567B0">
              <w:rPr>
                <w:rFonts w:hAnsi="新細明體" w:hint="eastAsia"/>
              </w:rPr>
              <w:t>)</w:t>
            </w:r>
          </w:p>
        </w:tc>
      </w:tr>
      <w:tr w:rsidR="008567B0" w:rsidTr="008567B0">
        <w:trPr>
          <w:jc w:val="center"/>
        </w:trPr>
        <w:tc>
          <w:tcPr>
            <w:tcW w:w="2268" w:type="dxa"/>
            <w:shd w:val="clear" w:color="auto" w:fill="D6E3BC" w:themeFill="accent3" w:themeFillTint="66"/>
            <w:vAlign w:val="center"/>
          </w:tcPr>
          <w:p w:rsidR="009710EF" w:rsidRPr="009710EF" w:rsidRDefault="008567B0" w:rsidP="009710EF">
            <w:pPr>
              <w:pStyle w:val="aff"/>
              <w:widowControl/>
              <w:ind w:leftChars="0" w:left="0"/>
              <w:jc w:val="center"/>
              <w:rPr>
                <w:rFonts w:hAnsi="新細明體"/>
              </w:rPr>
            </w:pPr>
            <w:r w:rsidRPr="008567B0">
              <w:rPr>
                <w:rFonts w:hAnsi="新細明體" w:hint="eastAsia"/>
              </w:rPr>
              <w:t>政治制度/契約內容</w:t>
            </w:r>
          </w:p>
        </w:tc>
        <w:tc>
          <w:tcPr>
            <w:tcW w:w="6803" w:type="dxa"/>
            <w:vAlign w:val="center"/>
          </w:tcPr>
          <w:p w:rsidR="008567B0" w:rsidRPr="008567B0" w:rsidRDefault="009710EF" w:rsidP="008567B0">
            <w:pPr>
              <w:widowControl/>
              <w:rPr>
                <w:rFonts w:hAnsi="新細明體"/>
                <w:b/>
              </w:rPr>
            </w:pPr>
            <w:r w:rsidRPr="009710EF">
              <w:rPr>
                <w:rFonts w:hAnsi="新細明體" w:hint="eastAsia"/>
                <w:b/>
                <w:color w:val="FF0000"/>
              </w:rPr>
              <w:t>代議政府</w:t>
            </w:r>
            <w:r w:rsidRPr="009710EF">
              <w:rPr>
                <w:rFonts w:hAnsi="新細明體" w:hint="eastAsia"/>
                <w:sz w:val="22"/>
              </w:rPr>
              <w:t>(主權在民、治權在政府)</w:t>
            </w:r>
          </w:p>
          <w:p w:rsidR="008567B0" w:rsidRDefault="008567B0" w:rsidP="008567B0">
            <w:pPr>
              <w:pStyle w:val="aff"/>
              <w:widowControl/>
              <w:numPr>
                <w:ilvl w:val="0"/>
                <w:numId w:val="19"/>
              </w:numPr>
              <w:ind w:leftChars="0"/>
              <w:rPr>
                <w:rFonts w:hAnsi="新細明體"/>
              </w:rPr>
            </w:pPr>
            <w:r w:rsidRPr="00E40751">
              <w:rPr>
                <w:rFonts w:hAnsi="新細明體" w:hint="eastAsia"/>
                <w:shd w:val="clear" w:color="auto" w:fill="FFFF99"/>
              </w:rPr>
              <w:t>政府受人民</w:t>
            </w:r>
            <w:r w:rsidRPr="00E40751">
              <w:rPr>
                <w:rFonts w:hAnsi="新細明體" w:hint="eastAsia"/>
                <w:color w:val="FF0000"/>
                <w:shd w:val="clear" w:color="auto" w:fill="FFFF99"/>
              </w:rPr>
              <w:t>託付</w:t>
            </w:r>
            <w:r w:rsidRPr="00E40751">
              <w:rPr>
                <w:rFonts w:hAnsi="新細明體" w:hint="eastAsia"/>
                <w:shd w:val="clear" w:color="auto" w:fill="FFFF99"/>
              </w:rPr>
              <w:t>行事，不得未經同意侵害既有權利</w:t>
            </w:r>
          </w:p>
          <w:p w:rsidR="008567B0" w:rsidRPr="008D25B5" w:rsidRDefault="008567B0" w:rsidP="008567B0">
            <w:pPr>
              <w:pStyle w:val="aff"/>
              <w:widowControl/>
              <w:numPr>
                <w:ilvl w:val="0"/>
                <w:numId w:val="19"/>
              </w:numPr>
              <w:ind w:leftChars="0"/>
              <w:rPr>
                <w:rFonts w:hAnsi="新細明體"/>
                <w:sz w:val="22"/>
              </w:rPr>
            </w:pPr>
            <w:r w:rsidRPr="00E40751">
              <w:rPr>
                <w:rFonts w:hAnsi="新細明體" w:hint="eastAsia"/>
                <w:shd w:val="clear" w:color="auto" w:fill="FFFF99"/>
              </w:rPr>
              <w:t>立法機關</w:t>
            </w:r>
            <w:r w:rsidRPr="00E40751">
              <w:rPr>
                <w:rFonts w:hAnsi="新細明體" w:hint="eastAsia"/>
                <w:color w:val="FF0000"/>
                <w:shd w:val="clear" w:color="auto" w:fill="FFFF99"/>
              </w:rPr>
              <w:t>由人民選出</w:t>
            </w:r>
            <w:r w:rsidRPr="00E40751">
              <w:rPr>
                <w:rFonts w:hAnsi="新細明體" w:hint="eastAsia"/>
                <w:shd w:val="clear" w:color="auto" w:fill="FFFF99"/>
              </w:rPr>
              <w:t>、更換</w:t>
            </w:r>
            <w:r w:rsidRPr="008D25B5">
              <w:rPr>
                <w:rFonts w:hAnsi="新細明體" w:hint="eastAsia"/>
                <w:sz w:val="22"/>
              </w:rPr>
              <w:t>(同意之治)</w:t>
            </w:r>
          </w:p>
          <w:p w:rsidR="008567B0" w:rsidRDefault="008567B0" w:rsidP="008567B0">
            <w:pPr>
              <w:pStyle w:val="aff"/>
              <w:widowControl/>
              <w:numPr>
                <w:ilvl w:val="0"/>
                <w:numId w:val="19"/>
              </w:numPr>
              <w:ind w:leftChars="0"/>
              <w:rPr>
                <w:rFonts w:hAnsi="新細明體"/>
              </w:rPr>
            </w:pPr>
            <w:r w:rsidRPr="00E40751">
              <w:rPr>
                <w:rFonts w:hAnsi="新細明體" w:hint="eastAsia"/>
                <w:shd w:val="clear" w:color="auto" w:fill="FFFF99"/>
              </w:rPr>
              <w:t>在</w:t>
            </w:r>
            <w:r w:rsidRPr="00E40751">
              <w:rPr>
                <w:rFonts w:hAnsi="新細明體" w:hint="eastAsia"/>
                <w:color w:val="FF0000"/>
                <w:shd w:val="clear" w:color="auto" w:fill="FFFF99"/>
              </w:rPr>
              <w:t>不侵犯天賦權利</w:t>
            </w:r>
            <w:r w:rsidRPr="00E40751">
              <w:rPr>
                <w:rFonts w:hAnsi="新細明體" w:hint="eastAsia"/>
                <w:shd w:val="clear" w:color="auto" w:fill="FFFF99"/>
              </w:rPr>
              <w:t>下，</w:t>
            </w:r>
            <w:r>
              <w:rPr>
                <w:rFonts w:hAnsi="新細明體" w:hint="eastAsia"/>
                <w:shd w:val="clear" w:color="auto" w:fill="FFFF99"/>
              </w:rPr>
              <w:t>人民</w:t>
            </w:r>
            <w:r w:rsidRPr="00E40751">
              <w:rPr>
                <w:rFonts w:hAnsi="新細明體" w:hint="eastAsia"/>
                <w:shd w:val="clear" w:color="auto" w:fill="FFFF99"/>
              </w:rPr>
              <w:t>須</w:t>
            </w:r>
            <w:r w:rsidRPr="00E40751">
              <w:rPr>
                <w:rFonts w:hAnsi="新細明體" w:hint="eastAsia"/>
                <w:color w:val="FF0000"/>
                <w:shd w:val="clear" w:color="auto" w:fill="FFFF99"/>
              </w:rPr>
              <w:t>遵守法律</w:t>
            </w:r>
          </w:p>
          <w:p w:rsidR="008567B0" w:rsidRPr="00420FD7" w:rsidRDefault="008567B0" w:rsidP="008567B0">
            <w:pPr>
              <w:pStyle w:val="aff"/>
              <w:widowControl/>
              <w:numPr>
                <w:ilvl w:val="0"/>
                <w:numId w:val="19"/>
              </w:numPr>
              <w:ind w:leftChars="0"/>
              <w:rPr>
                <w:rFonts w:hAnsi="新細明體"/>
              </w:rPr>
            </w:pPr>
            <w:r w:rsidRPr="00E40751">
              <w:rPr>
                <w:rFonts w:hAnsi="新細明體" w:hint="eastAsia"/>
                <w:shd w:val="clear" w:color="auto" w:fill="FFFF99"/>
              </w:rPr>
              <w:t>若政府</w:t>
            </w:r>
            <w:r w:rsidRPr="00E40751">
              <w:rPr>
                <w:rFonts w:hAnsi="新細明體" w:hint="eastAsia"/>
                <w:color w:val="FF0000"/>
                <w:shd w:val="clear" w:color="auto" w:fill="FFFF99"/>
              </w:rPr>
              <w:t>違反</w:t>
            </w:r>
            <w:r w:rsidRPr="00E40751">
              <w:rPr>
                <w:rFonts w:hAnsi="新細明體" w:hint="eastAsia"/>
                <w:shd w:val="clear" w:color="auto" w:fill="FFFF99"/>
              </w:rPr>
              <w:t>人民託付，</w:t>
            </w:r>
            <w:r w:rsidRPr="00E40751">
              <w:rPr>
                <w:rFonts w:hAnsi="新細明體" w:hint="eastAsia"/>
                <w:color w:val="FF0000"/>
                <w:shd w:val="clear" w:color="auto" w:fill="FFFF99"/>
              </w:rPr>
              <w:t>人民可反抗</w:t>
            </w:r>
            <w:r w:rsidRPr="00420FD7">
              <w:rPr>
                <w:rFonts w:hAnsi="新細明體" w:hint="eastAsia"/>
              </w:rPr>
              <w:t>：</w:t>
            </w:r>
          </w:p>
          <w:p w:rsidR="008567B0" w:rsidRPr="00420FD7" w:rsidRDefault="008567B0" w:rsidP="00844BB2">
            <w:pPr>
              <w:pStyle w:val="aff"/>
              <w:widowControl/>
              <w:numPr>
                <w:ilvl w:val="0"/>
                <w:numId w:val="663"/>
              </w:numPr>
              <w:ind w:leftChars="0"/>
              <w:rPr>
                <w:rFonts w:hAnsi="新細明體"/>
              </w:rPr>
            </w:pPr>
            <w:r w:rsidRPr="00420FD7">
              <w:rPr>
                <w:rFonts w:hAnsi="新細明體" w:hint="eastAsia"/>
              </w:rPr>
              <w:t>政府合於契約</w:t>
            </w:r>
            <w:r>
              <w:rPr>
                <w:rFonts w:hAnsi="新細明體" w:hint="eastAsia"/>
              </w:rPr>
              <w:t xml:space="preserve"> X</w:t>
            </w:r>
          </w:p>
          <w:p w:rsidR="008567B0" w:rsidRDefault="008567B0" w:rsidP="00844BB2">
            <w:pPr>
              <w:pStyle w:val="aff"/>
              <w:widowControl/>
              <w:numPr>
                <w:ilvl w:val="0"/>
                <w:numId w:val="663"/>
              </w:numPr>
              <w:ind w:leftChars="0"/>
              <w:rPr>
                <w:rFonts w:hAnsi="新細明體"/>
              </w:rPr>
            </w:pPr>
            <w:r w:rsidRPr="00420FD7">
              <w:rPr>
                <w:rFonts w:hAnsi="新細明體" w:hint="eastAsia"/>
              </w:rPr>
              <w:t>契約未規定</w:t>
            </w:r>
            <w:r>
              <w:rPr>
                <w:rFonts w:hAnsi="新細明體" w:hint="eastAsia"/>
              </w:rPr>
              <w:t xml:space="preserve"> X</w:t>
            </w:r>
          </w:p>
          <w:p w:rsidR="008567B0" w:rsidRPr="008567B0" w:rsidRDefault="008567B0" w:rsidP="00844BB2">
            <w:pPr>
              <w:pStyle w:val="aff"/>
              <w:widowControl/>
              <w:numPr>
                <w:ilvl w:val="0"/>
                <w:numId w:val="663"/>
              </w:numPr>
              <w:ind w:leftChars="0"/>
              <w:rPr>
                <w:rFonts w:hAnsi="新細明體"/>
              </w:rPr>
            </w:pPr>
            <w:r w:rsidRPr="008567B0">
              <w:rPr>
                <w:rFonts w:hAnsi="新細明體"/>
              </w:rPr>
              <w:t>侵權或違約 O</w:t>
            </w:r>
          </w:p>
        </w:tc>
      </w:tr>
    </w:tbl>
    <w:p w:rsidR="008567B0" w:rsidRDefault="008567B0" w:rsidP="008567B0">
      <w:pPr>
        <w:widowControl/>
        <w:rPr>
          <w:rFonts w:hAnsi="新細明體"/>
          <w:b/>
          <w:color w:val="0070C0"/>
          <w:szCs w:val="28"/>
        </w:rPr>
      </w:pPr>
    </w:p>
    <w:p w:rsidR="008567B0" w:rsidRPr="008567B0" w:rsidRDefault="008567B0" w:rsidP="008567B0">
      <w:pPr>
        <w:widowControl/>
        <w:rPr>
          <w:rFonts w:hAnsi="新細明體"/>
          <w:b/>
          <w:color w:val="0070C0"/>
          <w:szCs w:val="28"/>
        </w:rPr>
      </w:pPr>
      <w:r>
        <w:rPr>
          <w:rFonts w:hAnsi="新細明體"/>
          <w:b/>
          <w:color w:val="0070C0"/>
          <w:szCs w:val="28"/>
        </w:rPr>
        <w:br w:type="page"/>
      </w:r>
    </w:p>
    <w:p w:rsidR="008567B0" w:rsidRDefault="008567B0" w:rsidP="00844BB2">
      <w:pPr>
        <w:pStyle w:val="aff"/>
        <w:widowControl/>
        <w:numPr>
          <w:ilvl w:val="0"/>
          <w:numId w:val="665"/>
        </w:numPr>
        <w:ind w:leftChars="0"/>
        <w:rPr>
          <w:rFonts w:hAnsi="新細明體"/>
          <w:b/>
          <w:color w:val="0070C0"/>
          <w:szCs w:val="28"/>
        </w:rPr>
      </w:pPr>
      <w:r w:rsidRPr="00E40751">
        <w:rPr>
          <w:rFonts w:hAnsi="新細明體" w:hint="eastAsia"/>
          <w:color w:val="FF0000"/>
          <w:szCs w:val="28"/>
        </w:rPr>
        <w:t>★</w:t>
      </w:r>
      <w:r w:rsidRPr="009604C6">
        <w:rPr>
          <w:rFonts w:hAnsi="新細明體" w:hint="eastAsia"/>
          <w:b/>
          <w:color w:val="0070C0"/>
          <w:szCs w:val="28"/>
        </w:rPr>
        <w:t>盧梭Rousseau</w:t>
      </w:r>
      <w:r w:rsidRPr="008567B0">
        <w:rPr>
          <w:rFonts w:hAnsi="新細明體" w:hint="eastAsia"/>
          <w:szCs w:val="24"/>
        </w:rPr>
        <w:t>《</w:t>
      </w:r>
      <w:r w:rsidRPr="008567B0">
        <w:rPr>
          <w:rFonts w:hAnsi="新細明體" w:hint="eastAsia"/>
          <w:b/>
          <w:color w:val="984806" w:themeColor="accent6" w:themeShade="80"/>
          <w:szCs w:val="24"/>
          <w:u w:val="single"/>
        </w:rPr>
        <w:t>社會契約論</w:t>
      </w:r>
      <w:r w:rsidRPr="008567B0">
        <w:rPr>
          <w:rFonts w:hAnsi="新細明體" w:hint="eastAsia"/>
          <w:szCs w:val="24"/>
        </w:rPr>
        <w:t>》</w:t>
      </w:r>
      <w:r w:rsidRPr="009710EF">
        <w:rPr>
          <w:rFonts w:hAnsi="新細明體" w:hint="eastAsia"/>
          <w:szCs w:val="24"/>
          <w:u w:val="single"/>
        </w:rPr>
        <w:t>法國大革命</w:t>
      </w:r>
      <w:r w:rsidRPr="009710EF">
        <w:rPr>
          <w:rFonts w:hAnsi="新細明體" w:hint="eastAsia"/>
          <w:szCs w:val="24"/>
        </w:rPr>
        <w:t>啟蒙者</w:t>
      </w:r>
    </w:p>
    <w:tbl>
      <w:tblPr>
        <w:tblStyle w:val="aff3"/>
        <w:tblW w:w="9071" w:type="dxa"/>
        <w:jc w:val="center"/>
        <w:tblInd w:w="480" w:type="dxa"/>
        <w:tblLook w:val="04A0" w:firstRow="1" w:lastRow="0" w:firstColumn="1" w:lastColumn="0" w:noHBand="0" w:noVBand="1"/>
      </w:tblPr>
      <w:tblGrid>
        <w:gridCol w:w="2268"/>
        <w:gridCol w:w="6803"/>
      </w:tblGrid>
      <w:tr w:rsidR="008567B0" w:rsidTr="008567B0">
        <w:trPr>
          <w:jc w:val="center"/>
        </w:trPr>
        <w:tc>
          <w:tcPr>
            <w:tcW w:w="2268" w:type="dxa"/>
            <w:shd w:val="clear" w:color="auto" w:fill="D6E3BC" w:themeFill="accent3" w:themeFillTint="66"/>
            <w:vAlign w:val="center"/>
          </w:tcPr>
          <w:p w:rsidR="008567B0" w:rsidRPr="008567B0" w:rsidRDefault="008567B0" w:rsidP="009710EF">
            <w:pPr>
              <w:pStyle w:val="aff"/>
              <w:widowControl/>
              <w:ind w:leftChars="0" w:left="0"/>
              <w:jc w:val="center"/>
              <w:rPr>
                <w:rFonts w:hAnsi="新細明體"/>
              </w:rPr>
            </w:pPr>
            <w:r w:rsidRPr="008567B0">
              <w:rPr>
                <w:rFonts w:hAnsi="新細明體" w:hint="eastAsia"/>
              </w:rPr>
              <w:t>自然狀態</w:t>
            </w:r>
          </w:p>
        </w:tc>
        <w:tc>
          <w:tcPr>
            <w:tcW w:w="6803" w:type="dxa"/>
            <w:vAlign w:val="center"/>
          </w:tcPr>
          <w:p w:rsidR="009710EF" w:rsidRPr="009710EF" w:rsidRDefault="009710EF" w:rsidP="009710EF">
            <w:pPr>
              <w:widowControl/>
              <w:jc w:val="both"/>
              <w:rPr>
                <w:rFonts w:hAnsi="新細明體"/>
                <w:sz w:val="22"/>
              </w:rPr>
            </w:pPr>
            <w:r w:rsidRPr="009710EF">
              <w:rPr>
                <w:rFonts w:hAnsi="新細明體" w:hint="eastAsia"/>
                <w:b/>
              </w:rPr>
              <w:t>美好狀態自我統治</w:t>
            </w:r>
          </w:p>
          <w:p w:rsidR="008567B0" w:rsidRPr="009710EF" w:rsidRDefault="008567B0" w:rsidP="00844BB2">
            <w:pPr>
              <w:pStyle w:val="aff"/>
              <w:widowControl/>
              <w:numPr>
                <w:ilvl w:val="0"/>
                <w:numId w:val="664"/>
              </w:numPr>
              <w:ind w:leftChars="0"/>
              <w:jc w:val="both"/>
              <w:rPr>
                <w:rFonts w:hAnsi="新細明體"/>
                <w:szCs w:val="24"/>
              </w:rPr>
            </w:pPr>
            <w:r w:rsidRPr="009710EF">
              <w:rPr>
                <w:rFonts w:hAnsi="新細明體" w:hint="eastAsia"/>
                <w:szCs w:val="24"/>
              </w:rPr>
              <w:t>原始狀態</w:t>
            </w:r>
            <w:r w:rsidRPr="009710EF">
              <w:rPr>
                <w:rFonts w:hAnsi="新細明體" w:hint="eastAsia"/>
                <w:color w:val="FF0000"/>
                <w:szCs w:val="24"/>
              </w:rPr>
              <w:t>不具私產概念</w:t>
            </w:r>
            <w:r w:rsidRPr="009710EF">
              <w:rPr>
                <w:rFonts w:hAnsi="新細明體" w:hint="eastAsia"/>
                <w:szCs w:val="24"/>
              </w:rPr>
              <w:t>。</w:t>
            </w:r>
          </w:p>
          <w:p w:rsidR="008567B0" w:rsidRPr="009710EF" w:rsidRDefault="008567B0" w:rsidP="00844BB2">
            <w:pPr>
              <w:pStyle w:val="aff"/>
              <w:widowControl/>
              <w:numPr>
                <w:ilvl w:val="0"/>
                <w:numId w:val="664"/>
              </w:numPr>
              <w:ind w:leftChars="0"/>
              <w:jc w:val="both"/>
              <w:rPr>
                <w:rFonts w:hAnsi="新細明體"/>
                <w:szCs w:val="24"/>
              </w:rPr>
            </w:pPr>
            <w:r w:rsidRPr="009710EF">
              <w:rPr>
                <w:rFonts w:hAnsi="新細明體" w:hint="eastAsia"/>
                <w:szCs w:val="24"/>
              </w:rPr>
              <w:t>聚集理由並非締約</w:t>
            </w:r>
          </w:p>
          <w:p w:rsidR="008567B0" w:rsidRPr="009710EF" w:rsidRDefault="008567B0" w:rsidP="00844BB2">
            <w:pPr>
              <w:pStyle w:val="aff"/>
              <w:widowControl/>
              <w:numPr>
                <w:ilvl w:val="0"/>
                <w:numId w:val="664"/>
              </w:numPr>
              <w:ind w:leftChars="0"/>
              <w:jc w:val="both"/>
              <w:rPr>
                <w:rFonts w:hAnsi="新細明體"/>
                <w:szCs w:val="24"/>
              </w:rPr>
            </w:pPr>
            <w:r w:rsidRPr="009710EF">
              <w:rPr>
                <w:rFonts w:hAnsi="新細明體" w:hint="eastAsia"/>
                <w:color w:val="FF0000"/>
                <w:szCs w:val="24"/>
              </w:rPr>
              <w:t>問題根源</w:t>
            </w:r>
            <w:r w:rsidRPr="009710EF">
              <w:rPr>
                <w:rFonts w:hAnsi="新細明體" w:hint="eastAsia"/>
                <w:szCs w:val="24"/>
              </w:rPr>
              <w:t>並非來自自然狀態而是</w:t>
            </w:r>
            <w:r w:rsidRPr="009710EF">
              <w:rPr>
                <w:rFonts w:hAnsi="新細明體" w:hint="eastAsia"/>
                <w:color w:val="FF0000"/>
                <w:szCs w:val="24"/>
              </w:rPr>
              <w:t>私有財產權</w:t>
            </w:r>
            <w:r w:rsidRPr="009710EF">
              <w:rPr>
                <w:rFonts w:hAnsi="新細明體" w:hint="eastAsia"/>
                <w:szCs w:val="24"/>
              </w:rPr>
              <w:t>(洛克式社會契約)</w:t>
            </w:r>
          </w:p>
          <w:p w:rsidR="009710EF" w:rsidRDefault="008567B0" w:rsidP="00844BB2">
            <w:pPr>
              <w:pStyle w:val="aff"/>
              <w:widowControl/>
              <w:numPr>
                <w:ilvl w:val="0"/>
                <w:numId w:val="664"/>
              </w:numPr>
              <w:ind w:leftChars="0"/>
              <w:jc w:val="both"/>
              <w:rPr>
                <w:rFonts w:hAnsi="新細明體"/>
                <w:szCs w:val="24"/>
              </w:rPr>
            </w:pPr>
            <w:r w:rsidRPr="009710EF">
              <w:rPr>
                <w:rFonts w:hAnsi="新細明體" w:hint="eastAsia"/>
                <w:color w:val="FF0000"/>
                <w:szCs w:val="24"/>
              </w:rPr>
              <w:t>畫地為權</w:t>
            </w:r>
            <w:r w:rsidRPr="009710EF">
              <w:rPr>
                <w:rFonts w:hAnsi="新細明體" w:hint="eastAsia"/>
                <w:szCs w:val="24"/>
              </w:rPr>
              <w:t>，排除他人使用資源</w:t>
            </w:r>
          </w:p>
          <w:p w:rsidR="008567B0" w:rsidRPr="009710EF" w:rsidRDefault="008567B0" w:rsidP="00844BB2">
            <w:pPr>
              <w:pStyle w:val="aff"/>
              <w:widowControl/>
              <w:numPr>
                <w:ilvl w:val="0"/>
                <w:numId w:val="664"/>
              </w:numPr>
              <w:ind w:leftChars="0"/>
              <w:jc w:val="both"/>
              <w:rPr>
                <w:rFonts w:hAnsi="新細明體"/>
                <w:szCs w:val="24"/>
              </w:rPr>
            </w:pPr>
            <w:r w:rsidRPr="009710EF">
              <w:rPr>
                <w:rFonts w:hAnsi="新細明體" w:hint="eastAsia"/>
                <w:szCs w:val="24"/>
              </w:rPr>
              <w:t>洛克式社會契約保障不合理的社會關係，使與</w:t>
            </w:r>
            <w:r w:rsidRPr="009710EF">
              <w:rPr>
                <w:rFonts w:hAnsi="新細明體" w:hint="eastAsia"/>
                <w:b/>
                <w:color w:val="FF0000"/>
                <w:szCs w:val="24"/>
              </w:rPr>
              <w:t>努力無關</w:t>
            </w:r>
            <w:r w:rsidRPr="009710EF">
              <w:rPr>
                <w:rFonts w:hAnsi="新細明體" w:hint="eastAsia"/>
                <w:szCs w:val="24"/>
              </w:rPr>
              <w:t>且擠壓他人的</w:t>
            </w:r>
            <w:r w:rsidRPr="009710EF">
              <w:rPr>
                <w:rFonts w:hAnsi="新細明體" w:hint="eastAsia"/>
                <w:color w:val="FF0000"/>
                <w:szCs w:val="24"/>
              </w:rPr>
              <w:t>不平等關係</w:t>
            </w:r>
            <w:r w:rsidRPr="009710EF">
              <w:rPr>
                <w:rFonts w:hAnsi="新細明體" w:hint="eastAsia"/>
                <w:szCs w:val="24"/>
              </w:rPr>
              <w:t>被</w:t>
            </w:r>
            <w:r w:rsidRPr="009710EF">
              <w:rPr>
                <w:rFonts w:hAnsi="新細明體" w:hint="eastAsia"/>
                <w:color w:val="FF0000"/>
                <w:szCs w:val="24"/>
              </w:rPr>
              <w:t>國家保護</w:t>
            </w:r>
            <w:r w:rsidRPr="009710EF">
              <w:rPr>
                <w:rFonts w:hAnsi="新細明體" w:hint="eastAsia"/>
                <w:szCs w:val="24"/>
              </w:rPr>
              <w:t>。</w:t>
            </w:r>
          </w:p>
        </w:tc>
      </w:tr>
      <w:tr w:rsidR="008567B0" w:rsidTr="008567B0">
        <w:trPr>
          <w:jc w:val="center"/>
        </w:trPr>
        <w:tc>
          <w:tcPr>
            <w:tcW w:w="2268" w:type="dxa"/>
            <w:shd w:val="clear" w:color="auto" w:fill="D6E3BC" w:themeFill="accent3" w:themeFillTint="66"/>
            <w:vAlign w:val="center"/>
          </w:tcPr>
          <w:p w:rsidR="008567B0" w:rsidRPr="008567B0" w:rsidRDefault="008567B0" w:rsidP="00003DEB">
            <w:pPr>
              <w:pStyle w:val="aff"/>
              <w:widowControl/>
              <w:ind w:leftChars="0" w:left="0"/>
              <w:jc w:val="center"/>
              <w:rPr>
                <w:rFonts w:hAnsi="新細明體"/>
              </w:rPr>
            </w:pPr>
            <w:r w:rsidRPr="008567B0">
              <w:rPr>
                <w:rFonts w:hAnsi="新細明體" w:hint="eastAsia"/>
              </w:rPr>
              <w:t>締約前提</w:t>
            </w:r>
          </w:p>
          <w:p w:rsidR="008567B0" w:rsidRPr="008567B0" w:rsidRDefault="008567B0" w:rsidP="00003DEB">
            <w:pPr>
              <w:pStyle w:val="aff"/>
              <w:widowControl/>
              <w:ind w:leftChars="0" w:left="0"/>
              <w:jc w:val="center"/>
              <w:rPr>
                <w:rFonts w:hAnsi="新細明體"/>
              </w:rPr>
            </w:pPr>
            <w:r w:rsidRPr="008567B0">
              <w:rPr>
                <w:rFonts w:hAnsi="新細明體" w:hint="eastAsia"/>
                <w:szCs w:val="24"/>
              </w:rPr>
              <w:t>(政治社會目的)</w:t>
            </w:r>
          </w:p>
        </w:tc>
        <w:tc>
          <w:tcPr>
            <w:tcW w:w="6803" w:type="dxa"/>
            <w:vAlign w:val="center"/>
          </w:tcPr>
          <w:p w:rsidR="008567B0" w:rsidRDefault="008567B0" w:rsidP="008567B0">
            <w:pPr>
              <w:pStyle w:val="aff"/>
              <w:widowControl/>
              <w:ind w:leftChars="0" w:left="0"/>
              <w:jc w:val="both"/>
              <w:rPr>
                <w:rFonts w:hAnsi="新細明體"/>
              </w:rPr>
            </w:pPr>
            <w:r>
              <w:rPr>
                <w:rFonts w:hAnsi="新細明體"/>
              </w:rPr>
              <w:t>確保自我統治</w:t>
            </w:r>
          </w:p>
          <w:p w:rsidR="008567B0" w:rsidRDefault="008567B0" w:rsidP="008567B0">
            <w:pPr>
              <w:pStyle w:val="aff"/>
              <w:widowControl/>
              <w:ind w:leftChars="0" w:left="0"/>
              <w:jc w:val="both"/>
              <w:rPr>
                <w:rFonts w:hAnsi="新細明體"/>
                <w:b/>
              </w:rPr>
            </w:pPr>
            <w:r w:rsidRPr="00E40751">
              <w:rPr>
                <w:rFonts w:hAnsi="新細明體" w:hint="eastAsia"/>
              </w:rPr>
              <w:t>洛克式社會契約會阻礙弱者爭取生存條件，須使人民放棄權利，</w:t>
            </w:r>
            <w:r w:rsidRPr="00E40751">
              <w:rPr>
                <w:rFonts w:hAnsi="新細明體" w:hint="eastAsia"/>
                <w:color w:val="FF0000"/>
              </w:rPr>
              <w:t>交付公正不偏袒的主權者重新分配</w:t>
            </w:r>
            <w:r w:rsidRPr="00E40751">
              <w:rPr>
                <w:rFonts w:hAnsi="新細明體" w:hint="eastAsia"/>
              </w:rPr>
              <w:t>。</w:t>
            </w:r>
          </w:p>
        </w:tc>
      </w:tr>
      <w:tr w:rsidR="008567B0" w:rsidTr="008567B0">
        <w:trPr>
          <w:jc w:val="center"/>
        </w:trPr>
        <w:tc>
          <w:tcPr>
            <w:tcW w:w="2268" w:type="dxa"/>
            <w:shd w:val="clear" w:color="auto" w:fill="D6E3BC" w:themeFill="accent3" w:themeFillTint="66"/>
            <w:vAlign w:val="center"/>
          </w:tcPr>
          <w:p w:rsidR="008567B0" w:rsidRPr="009710EF" w:rsidRDefault="008567B0" w:rsidP="009710EF">
            <w:pPr>
              <w:jc w:val="both"/>
              <w:rPr>
                <w:rFonts w:hAnsi="新細明體"/>
              </w:rPr>
            </w:pPr>
            <w:r w:rsidRPr="008567B0">
              <w:rPr>
                <w:rFonts w:hAnsi="新細明體" w:hint="eastAsia"/>
              </w:rPr>
              <w:t>政治制度/契約內容</w:t>
            </w:r>
          </w:p>
        </w:tc>
        <w:tc>
          <w:tcPr>
            <w:tcW w:w="6803" w:type="dxa"/>
            <w:vAlign w:val="center"/>
          </w:tcPr>
          <w:p w:rsidR="009710EF" w:rsidRDefault="009710EF" w:rsidP="009710EF">
            <w:pPr>
              <w:widowControl/>
              <w:jc w:val="both"/>
              <w:rPr>
                <w:rFonts w:hAnsi="新細明體"/>
                <w:sz w:val="22"/>
              </w:rPr>
            </w:pPr>
            <w:r w:rsidRPr="009710EF">
              <w:rPr>
                <w:rFonts w:hAnsi="新細明體"/>
                <w:b/>
                <w:color w:val="FF0000"/>
              </w:rPr>
              <w:t>直接民主</w:t>
            </w:r>
            <w:r w:rsidRPr="009710EF">
              <w:rPr>
                <w:rFonts w:hAnsi="新細明體"/>
                <w:sz w:val="22"/>
              </w:rPr>
              <w:t>(主權在民)</w:t>
            </w:r>
          </w:p>
          <w:p w:rsidR="006E2131" w:rsidRPr="009710EF" w:rsidRDefault="006E2131" w:rsidP="009710EF">
            <w:pPr>
              <w:widowControl/>
              <w:jc w:val="both"/>
              <w:rPr>
                <w:rFonts w:hAnsi="新細明體"/>
              </w:rPr>
            </w:pPr>
            <w:r w:rsidRPr="006E2131">
              <w:rPr>
                <w:rFonts w:hAnsi="新細明體" w:hint="eastAsia"/>
              </w:rPr>
              <w:t>為一種</w:t>
            </w:r>
            <w:r w:rsidRPr="006E2131">
              <w:rPr>
                <w:rFonts w:hAnsi="新細明體" w:hint="eastAsia"/>
                <w:color w:val="FF0000"/>
              </w:rPr>
              <w:t>二次契約</w:t>
            </w:r>
            <w:r w:rsidRPr="006E2131">
              <w:rPr>
                <w:rFonts w:hAnsi="新細明體" w:hint="eastAsia"/>
              </w:rPr>
              <w:t>，目的在打造自我統治，有可與原始狀態一樣自由</w:t>
            </w:r>
            <w:r>
              <w:rPr>
                <w:rFonts w:hAnsi="新細明體" w:hint="eastAsia"/>
              </w:rPr>
              <w:t>。</w:t>
            </w:r>
          </w:p>
          <w:p w:rsidR="008567B0" w:rsidRDefault="008567B0" w:rsidP="008567B0">
            <w:pPr>
              <w:pStyle w:val="aff"/>
              <w:widowControl/>
              <w:numPr>
                <w:ilvl w:val="0"/>
                <w:numId w:val="20"/>
              </w:numPr>
              <w:ind w:leftChars="0"/>
              <w:jc w:val="both"/>
              <w:rPr>
                <w:rFonts w:hAnsi="新細明體"/>
              </w:rPr>
            </w:pPr>
            <w:r>
              <w:rPr>
                <w:rFonts w:hAnsi="新細明體" w:hint="eastAsia"/>
              </w:rPr>
              <w:t>所有人皆</w:t>
            </w:r>
            <w:r w:rsidRPr="00D3036D">
              <w:rPr>
                <w:rFonts w:hAnsi="新細明體" w:hint="eastAsia"/>
                <w:color w:val="FF0000"/>
              </w:rPr>
              <w:t>放棄</w:t>
            </w:r>
            <w:r>
              <w:rPr>
                <w:rFonts w:hAnsi="新細明體" w:hint="eastAsia"/>
              </w:rPr>
              <w:t>自己的</w:t>
            </w:r>
            <w:r w:rsidRPr="00D3036D">
              <w:rPr>
                <w:rFonts w:hAnsi="新細明體" w:hint="eastAsia"/>
                <w:color w:val="FF0000"/>
              </w:rPr>
              <w:t>所有權利</w:t>
            </w:r>
          </w:p>
          <w:p w:rsidR="008567B0" w:rsidRDefault="008567B0" w:rsidP="008567B0">
            <w:pPr>
              <w:pStyle w:val="aff"/>
              <w:widowControl/>
              <w:numPr>
                <w:ilvl w:val="0"/>
                <w:numId w:val="20"/>
              </w:numPr>
              <w:ind w:leftChars="0"/>
              <w:jc w:val="both"/>
              <w:rPr>
                <w:rFonts w:hAnsi="新細明體"/>
              </w:rPr>
            </w:pPr>
            <w:r>
              <w:rPr>
                <w:rFonts w:hAnsi="新細明體" w:hint="eastAsia"/>
              </w:rPr>
              <w:t>所有人皆交由</w:t>
            </w:r>
            <w:r w:rsidRPr="001001CE">
              <w:rPr>
                <w:rFonts w:hAnsi="新細明體" w:hint="eastAsia"/>
                <w:b/>
                <w:color w:val="FF0000"/>
                <w:highlight w:val="yellow"/>
              </w:rPr>
              <w:t>全意志</w:t>
            </w:r>
            <w:r w:rsidRPr="00EE5DD7">
              <w:rPr>
                <w:rFonts w:hAnsi="新細明體" w:hint="eastAsia"/>
                <w:sz w:val="21"/>
                <w:szCs w:val="21"/>
              </w:rPr>
              <w:t>(General Will)</w:t>
            </w:r>
            <w:r>
              <w:rPr>
                <w:rFonts w:hAnsi="新細明體" w:hint="eastAsia"/>
              </w:rPr>
              <w:t>掌管、分配</w:t>
            </w:r>
          </w:p>
          <w:p w:rsidR="008567B0" w:rsidRPr="00BC412A" w:rsidRDefault="008567B0" w:rsidP="008567B0">
            <w:pPr>
              <w:pStyle w:val="aff"/>
              <w:widowControl/>
              <w:numPr>
                <w:ilvl w:val="0"/>
                <w:numId w:val="20"/>
              </w:numPr>
              <w:ind w:leftChars="0"/>
              <w:jc w:val="both"/>
              <w:rPr>
                <w:rFonts w:hAnsi="新細明體"/>
                <w:color w:val="7030A0"/>
                <w:sz w:val="22"/>
              </w:rPr>
            </w:pPr>
            <w:r w:rsidRPr="00BC412A">
              <w:rPr>
                <w:rFonts w:hAnsi="新細明體" w:hint="eastAsia"/>
                <w:shd w:val="clear" w:color="auto" w:fill="FFFF99"/>
              </w:rPr>
              <w:t>全意志為所有國家成員</w:t>
            </w:r>
            <w:r w:rsidRPr="00072B0B">
              <w:rPr>
                <w:rFonts w:hAnsi="新細明體" w:hint="eastAsia"/>
                <w:color w:val="FF0000"/>
                <w:shd w:val="clear" w:color="auto" w:fill="FFFF99"/>
              </w:rPr>
              <w:t>公共道德</w:t>
            </w:r>
            <w:r w:rsidRPr="00BC412A">
              <w:rPr>
                <w:rFonts w:hAnsi="新細明體" w:hint="eastAsia"/>
                <w:shd w:val="clear" w:color="auto" w:fill="FFFF99"/>
              </w:rPr>
              <w:t>的集合，</w:t>
            </w:r>
            <w:r w:rsidRPr="00BC412A">
              <w:rPr>
                <w:rFonts w:hAnsi="新細明體" w:hint="eastAsia"/>
                <w:color w:val="FF0000"/>
                <w:shd w:val="clear" w:color="auto" w:fill="FFFF99"/>
              </w:rPr>
              <w:t>公正不偏袒</w:t>
            </w:r>
            <w:r w:rsidRPr="00072B0B">
              <w:rPr>
                <w:rFonts w:hAnsi="新細明體" w:hint="eastAsia"/>
                <w:shd w:val="clear" w:color="auto" w:fill="FFFF99"/>
              </w:rPr>
              <w:t>且維護公益</w:t>
            </w:r>
            <w:r w:rsidRPr="00BC412A">
              <w:rPr>
                <w:rFonts w:hAnsi="新細明體" w:hint="eastAsia"/>
                <w:color w:val="7030A0"/>
                <w:sz w:val="22"/>
              </w:rPr>
              <w:t>(全意志定義)</w:t>
            </w:r>
          </w:p>
          <w:p w:rsidR="008567B0" w:rsidRDefault="008567B0" w:rsidP="008567B0">
            <w:pPr>
              <w:pStyle w:val="aff"/>
              <w:widowControl/>
              <w:numPr>
                <w:ilvl w:val="0"/>
                <w:numId w:val="20"/>
              </w:numPr>
              <w:ind w:leftChars="0"/>
              <w:jc w:val="both"/>
              <w:rPr>
                <w:rFonts w:hAnsi="新細明體"/>
              </w:rPr>
            </w:pPr>
            <w:r w:rsidRPr="005E5550">
              <w:rPr>
                <w:rFonts w:hAnsi="新細明體" w:hint="eastAsia"/>
                <w:shd w:val="clear" w:color="auto" w:fill="FFFF99"/>
              </w:rPr>
              <w:t>服從全意志(國家成員自我意識)=服從自己=自由</w:t>
            </w:r>
            <w:r>
              <w:rPr>
                <w:rFonts w:hAnsi="新細明體" w:hint="eastAsia"/>
              </w:rPr>
              <w:t>→</w:t>
            </w:r>
            <w:r w:rsidRPr="00072B0B">
              <w:rPr>
                <w:rFonts w:hAnsi="新細明體" w:hint="eastAsia"/>
                <w:b/>
                <w:color w:val="FF0000"/>
              </w:rPr>
              <w:t>主權在民</w:t>
            </w:r>
          </w:p>
          <w:p w:rsidR="008567B0" w:rsidRPr="00072B0B" w:rsidRDefault="008567B0" w:rsidP="008567B0">
            <w:pPr>
              <w:pStyle w:val="aff"/>
              <w:widowControl/>
              <w:numPr>
                <w:ilvl w:val="0"/>
                <w:numId w:val="20"/>
              </w:numPr>
              <w:ind w:leftChars="0"/>
              <w:jc w:val="both"/>
              <w:rPr>
                <w:rFonts w:hAnsi="新細明體"/>
              </w:rPr>
            </w:pPr>
            <w:r w:rsidRPr="005E5550">
              <w:rPr>
                <w:rFonts w:hAnsi="新細明體" w:hint="eastAsia"/>
                <w:shd w:val="clear" w:color="auto" w:fill="FFFF99"/>
              </w:rPr>
              <w:t>人民不服從全意志→</w:t>
            </w:r>
            <w:r w:rsidRPr="005E5550">
              <w:rPr>
                <w:rFonts w:hAnsi="新細明體" w:hint="eastAsia"/>
                <w:color w:val="FF0000"/>
                <w:shd w:val="clear" w:color="auto" w:fill="FFFF99"/>
              </w:rPr>
              <w:t>拒絕自由</w:t>
            </w:r>
            <w:r w:rsidRPr="005E5550">
              <w:rPr>
                <w:rFonts w:hAnsi="新細明體" w:hint="eastAsia"/>
                <w:shd w:val="clear" w:color="auto" w:fill="FFFF99"/>
              </w:rPr>
              <w:t>，全意志可</w:t>
            </w:r>
            <w:r w:rsidRPr="005E5550">
              <w:rPr>
                <w:rFonts w:hAnsi="新細明體" w:hint="eastAsia"/>
                <w:color w:val="FF0000"/>
                <w:shd w:val="clear" w:color="auto" w:fill="FFFF99"/>
              </w:rPr>
              <w:t>強迫人民自由</w:t>
            </w:r>
          </w:p>
          <w:p w:rsidR="008567B0" w:rsidRPr="00072B0B" w:rsidRDefault="008567B0" w:rsidP="008567B0">
            <w:pPr>
              <w:pStyle w:val="aff"/>
              <w:widowControl/>
              <w:numPr>
                <w:ilvl w:val="0"/>
                <w:numId w:val="20"/>
              </w:numPr>
              <w:ind w:leftChars="0"/>
              <w:jc w:val="both"/>
              <w:rPr>
                <w:rFonts w:hAnsi="新細明體"/>
              </w:rPr>
            </w:pPr>
            <w:r w:rsidRPr="00072B0B">
              <w:rPr>
                <w:rFonts w:hAnsi="新細明體" w:hint="eastAsia"/>
              </w:rPr>
              <w:t>全意志的內容</w:t>
            </w:r>
            <w:r w:rsidRPr="005E5550">
              <w:rPr>
                <w:rFonts w:hAnsi="新細明體" w:hint="eastAsia"/>
                <w:shd w:val="clear" w:color="auto" w:fill="FFFF99"/>
              </w:rPr>
              <w:t>由</w:t>
            </w:r>
            <w:r w:rsidRPr="005E5550">
              <w:rPr>
                <w:rFonts w:hAnsi="新細明體" w:hint="eastAsia"/>
                <w:color w:val="FF0000"/>
                <w:shd w:val="clear" w:color="auto" w:fill="FFFF99"/>
              </w:rPr>
              <w:t>立法家</w:t>
            </w:r>
            <w:r w:rsidRPr="005E5550">
              <w:rPr>
                <w:rFonts w:hAnsi="新細明體" w:hint="eastAsia"/>
                <w:color w:val="7030A0"/>
                <w:sz w:val="22"/>
                <w:shd w:val="clear" w:color="auto" w:fill="FFFF99"/>
              </w:rPr>
              <w:t>(共產黨、納粹)</w:t>
            </w:r>
            <w:r w:rsidRPr="005E5550">
              <w:rPr>
                <w:rFonts w:hAnsi="新細明體" w:hint="eastAsia"/>
                <w:shd w:val="clear" w:color="auto" w:fill="FFFF99"/>
              </w:rPr>
              <w:t>引導權益治做出正確決定</w:t>
            </w:r>
          </w:p>
          <w:p w:rsidR="008567B0" w:rsidRDefault="008567B0" w:rsidP="008567B0">
            <w:pPr>
              <w:widowControl/>
              <w:jc w:val="both"/>
              <w:rPr>
                <w:rFonts w:hAnsi="新細明體"/>
              </w:rPr>
            </w:pPr>
            <w:r w:rsidRPr="00B200C4">
              <w:rPr>
                <w:rFonts w:hAnsi="新細明體" w:hint="eastAsia"/>
              </w:rPr>
              <w:t>※</w:t>
            </w:r>
            <w:r>
              <w:rPr>
                <w:rFonts w:hAnsi="新細明體" w:hint="eastAsia"/>
              </w:rPr>
              <w:t>反對政府存在</w:t>
            </w:r>
          </w:p>
          <w:p w:rsidR="008567B0" w:rsidRPr="008567B0" w:rsidRDefault="008567B0" w:rsidP="008567B0">
            <w:pPr>
              <w:widowControl/>
              <w:jc w:val="both"/>
              <w:rPr>
                <w:rFonts w:hAnsi="新細明體"/>
                <w:b/>
              </w:rPr>
            </w:pPr>
            <w:r w:rsidRPr="00B200C4">
              <w:rPr>
                <w:rFonts w:hAnsi="新細明體" w:hint="eastAsia"/>
              </w:rPr>
              <w:t>※</w:t>
            </w:r>
            <w:r>
              <w:rPr>
                <w:rFonts w:hAnsi="新細明體" w:hint="eastAsia"/>
              </w:rPr>
              <w:t>被視為與</w:t>
            </w:r>
            <w:r w:rsidRPr="00B200C4">
              <w:rPr>
                <w:rFonts w:hAnsi="新細明體" w:hint="eastAsia"/>
                <w:b/>
              </w:rPr>
              <w:t>極權主義</w:t>
            </w:r>
            <w:r>
              <w:rPr>
                <w:rFonts w:hAnsi="新細明體" w:hint="eastAsia"/>
              </w:rPr>
              <w:t>興起有關</w:t>
            </w:r>
          </w:p>
        </w:tc>
      </w:tr>
    </w:tbl>
    <w:p w:rsidR="008567B0" w:rsidRDefault="008567B0" w:rsidP="008567B0">
      <w:bookmarkStart w:id="6" w:name="ch3社會主義"/>
    </w:p>
    <w:p w:rsidR="005E5550" w:rsidRPr="005E5550" w:rsidRDefault="005E5550" w:rsidP="005E5550">
      <w:pPr>
        <w:pStyle w:val="aff"/>
        <w:widowControl/>
        <w:numPr>
          <w:ilvl w:val="0"/>
          <w:numId w:val="8"/>
        </w:numPr>
        <w:ind w:leftChars="0"/>
        <w:rPr>
          <w:rFonts w:hAnsi="新細明體"/>
        </w:rPr>
      </w:pPr>
      <w:r w:rsidRPr="005E5550">
        <w:rPr>
          <w:rFonts w:hAnsi="新細明體" w:hint="eastAsia"/>
          <w:b/>
        </w:rPr>
        <w:t>正義</w:t>
      </w:r>
      <w:r>
        <w:rPr>
          <w:rFonts w:hAnsi="新細明體" w:hint="eastAsia"/>
        </w:rPr>
        <w:t>：早期是一種</w:t>
      </w:r>
      <w:r w:rsidRPr="005E5550">
        <w:rPr>
          <w:rFonts w:hAnsi="新細明體" w:hint="eastAsia"/>
          <w:color w:val="FF0000"/>
        </w:rPr>
        <w:t>均衡</w:t>
      </w:r>
      <w:r>
        <w:rPr>
          <w:rFonts w:hAnsi="新細明體" w:hint="eastAsia"/>
        </w:rPr>
        <w:t>的狀態，近代是一種</w:t>
      </w:r>
      <w:r w:rsidRPr="005E5550">
        <w:rPr>
          <w:rFonts w:hAnsi="新細明體" w:hint="eastAsia"/>
          <w:color w:val="FF0000"/>
        </w:rPr>
        <w:t>公平分配</w:t>
      </w:r>
      <w:r>
        <w:rPr>
          <w:rFonts w:hAnsi="新細明體" w:hint="eastAsia"/>
        </w:rPr>
        <w:t>的狀態，符合道德上人民的期待。</w:t>
      </w:r>
      <w:r w:rsidRPr="005E5550">
        <w:rPr>
          <w:rFonts w:hAnsi="新細明體" w:hint="eastAsia"/>
          <w:color w:val="FF0000"/>
        </w:rPr>
        <w:t>得所應得</w:t>
      </w:r>
      <w:r>
        <w:rPr>
          <w:rFonts w:hAnsi="新細明體" w:hint="eastAsia"/>
        </w:rPr>
        <w:t>。</w:t>
      </w:r>
    </w:p>
    <w:p w:rsidR="005E5550" w:rsidRPr="00506E63" w:rsidRDefault="005E5550" w:rsidP="005E5550">
      <w:pPr>
        <w:pStyle w:val="aff"/>
        <w:widowControl/>
        <w:numPr>
          <w:ilvl w:val="0"/>
          <w:numId w:val="8"/>
        </w:numPr>
        <w:ind w:leftChars="0"/>
        <w:rPr>
          <w:rFonts w:hAnsi="新細明體"/>
        </w:rPr>
      </w:pPr>
      <w:r w:rsidRPr="00806FAC">
        <w:rPr>
          <w:rFonts w:hAnsi="新細明體"/>
          <w:b/>
          <w:color w:val="0070C0"/>
          <w:szCs w:val="28"/>
        </w:rPr>
        <w:t>羅爾斯</w:t>
      </w:r>
      <w:r w:rsidR="00025078">
        <w:rPr>
          <w:rFonts w:hAnsi="新細明體"/>
          <w:b/>
          <w:color w:val="0070C0"/>
          <w:szCs w:val="28"/>
        </w:rPr>
        <w:t>R</w:t>
      </w:r>
      <w:r w:rsidR="00025078">
        <w:rPr>
          <w:rFonts w:hAnsi="新細明體" w:hint="eastAsia"/>
          <w:b/>
          <w:color w:val="0070C0"/>
          <w:szCs w:val="28"/>
        </w:rPr>
        <w:t>awls</w:t>
      </w:r>
      <w:r w:rsidRPr="00806FAC">
        <w:rPr>
          <w:rFonts w:hAnsi="新細明體" w:hint="eastAsia"/>
        </w:rPr>
        <w:t>《</w:t>
      </w:r>
      <w:r w:rsidRPr="00806FAC">
        <w:rPr>
          <w:rFonts w:hAnsi="新細明體"/>
          <w:b/>
          <w:color w:val="984806" w:themeColor="accent6" w:themeShade="80"/>
          <w:u w:val="single"/>
        </w:rPr>
        <w:t>正義論</w:t>
      </w:r>
      <w:r w:rsidRPr="00806FAC">
        <w:rPr>
          <w:rFonts w:hAnsi="新細明體" w:hint="eastAsia"/>
        </w:rPr>
        <w:t>》</w:t>
      </w:r>
      <w:r w:rsidR="00025078">
        <w:rPr>
          <w:rFonts w:hAnsi="新細明體" w:hint="eastAsia"/>
        </w:rPr>
        <w:t>(左派)</w:t>
      </w:r>
      <w:r w:rsidR="00025078" w:rsidRPr="00025078">
        <w:rPr>
          <w:rFonts w:hint="eastAsia"/>
        </w:rPr>
        <w:t xml:space="preserve"> </w:t>
      </w:r>
      <w:r w:rsidR="00025078">
        <w:rPr>
          <w:rFonts w:hint="eastAsia"/>
        </w:rPr>
        <w:t xml:space="preserve"> </w:t>
      </w:r>
    </w:p>
    <w:p w:rsidR="005E5550" w:rsidRDefault="00BD7AA3" w:rsidP="005E5550">
      <w:pPr>
        <w:pStyle w:val="aff"/>
        <w:widowControl/>
        <w:ind w:leftChars="0"/>
        <w:rPr>
          <w:rFonts w:hAnsi="新細明體"/>
        </w:rPr>
      </w:pPr>
      <w:r>
        <w:rPr>
          <w:rFonts w:hAnsi="新細明體" w:hint="eastAsia"/>
        </w:rPr>
        <w:t>1970年代</w:t>
      </w:r>
      <w:r w:rsidR="005E5550">
        <w:rPr>
          <w:rFonts w:hAnsi="新細明體"/>
        </w:rPr>
        <w:t>以社會契約論為基礎，讓社會上</w:t>
      </w:r>
      <w:r w:rsidR="005E5550" w:rsidRPr="00BD7AA3">
        <w:rPr>
          <w:rFonts w:hAnsi="新細明體"/>
          <w:color w:val="FF0000"/>
        </w:rPr>
        <w:t>最弱勢</w:t>
      </w:r>
      <w:r w:rsidR="005E5550">
        <w:rPr>
          <w:rFonts w:hAnsi="新細明體"/>
        </w:rPr>
        <w:t>的人</w:t>
      </w:r>
      <w:r w:rsidR="005E5550" w:rsidRPr="00BD7AA3">
        <w:rPr>
          <w:rFonts w:hAnsi="新細明體"/>
          <w:color w:val="FF0000"/>
        </w:rPr>
        <w:t>獲得最多</w:t>
      </w:r>
      <w:r w:rsidR="005E5550">
        <w:rPr>
          <w:rFonts w:hAnsi="新細明體"/>
        </w:rPr>
        <w:t>社會資源才是最</w:t>
      </w:r>
      <w:r w:rsidR="005E5550" w:rsidRPr="00BD7AA3">
        <w:rPr>
          <w:rFonts w:hAnsi="新細明體"/>
          <w:color w:val="FF0000"/>
        </w:rPr>
        <w:t>合理</w:t>
      </w:r>
      <w:r w:rsidR="005E5550">
        <w:rPr>
          <w:rFonts w:hAnsi="新細明體"/>
        </w:rPr>
        <w:t>的分配狀態</w:t>
      </w:r>
      <w:r>
        <w:rPr>
          <w:rFonts w:hAnsi="新細明體"/>
        </w:rPr>
        <w:t>。</w:t>
      </w:r>
    </w:p>
    <w:p w:rsidR="00BD7AA3" w:rsidRDefault="00BD7AA3" w:rsidP="005E5550">
      <w:pPr>
        <w:pStyle w:val="aff"/>
        <w:widowControl/>
        <w:ind w:leftChars="0"/>
        <w:rPr>
          <w:rFonts w:hAnsi="新細明體"/>
        </w:rPr>
      </w:pPr>
      <w:r w:rsidRPr="00BD7AA3">
        <w:rPr>
          <w:rFonts w:hAnsi="新細明體" w:hint="eastAsia"/>
          <w:b/>
        </w:rPr>
        <w:t>無知之幕</w:t>
      </w:r>
      <w:r>
        <w:rPr>
          <w:rFonts w:hAnsi="新細明體" w:hint="eastAsia"/>
        </w:rPr>
        <w:t>假定每個人在社會創始之初(天堂)，</w:t>
      </w:r>
      <w:r w:rsidRPr="00BD7AA3">
        <w:rPr>
          <w:rFonts w:hAnsi="新細明體" w:hint="eastAsia"/>
          <w:color w:val="FF0000"/>
        </w:rPr>
        <w:t>無從預料</w:t>
      </w:r>
      <w:r>
        <w:rPr>
          <w:rFonts w:hAnsi="新細明體" w:hint="eastAsia"/>
        </w:rPr>
        <w:t>可能遭遇的</w:t>
      </w:r>
      <w:r w:rsidRPr="00BD7AA3">
        <w:rPr>
          <w:rFonts w:hAnsi="新細明體" w:hint="eastAsia"/>
          <w:color w:val="FF0000"/>
        </w:rPr>
        <w:t>處境及條件</w:t>
      </w:r>
      <w:r>
        <w:rPr>
          <w:rFonts w:hAnsi="新細明體" w:hint="eastAsia"/>
        </w:rPr>
        <w:t>，為避免自己成為最糟糕的人，會一致同意</w:t>
      </w:r>
      <w:r w:rsidRPr="00BD7AA3">
        <w:rPr>
          <w:rFonts w:hAnsi="新細明體" w:hint="eastAsia"/>
          <w:color w:val="FF0000"/>
        </w:rPr>
        <w:t>制度保障</w:t>
      </w:r>
      <w:r>
        <w:rPr>
          <w:rFonts w:hAnsi="新細明體" w:hint="eastAsia"/>
        </w:rPr>
        <w:t>處境較不利的社會分子。</w:t>
      </w:r>
      <w:r w:rsidR="00025078" w:rsidRPr="00025078">
        <w:rPr>
          <w:rFonts w:hAnsi="新細明體"/>
        </w:rPr>
        <w:t>→</w:t>
      </w:r>
      <w:r>
        <w:rPr>
          <w:rFonts w:hAnsi="新細明體"/>
        </w:rPr>
        <w:t>引發</w:t>
      </w:r>
      <w:r w:rsidRPr="00BD7AA3">
        <w:rPr>
          <w:rFonts w:hAnsi="新細明體"/>
          <w:color w:val="FF0000"/>
        </w:rPr>
        <w:t>社會福利</w:t>
      </w:r>
      <w:r>
        <w:rPr>
          <w:rFonts w:hAnsi="新細明體"/>
        </w:rPr>
        <w:t>、正義的關注</w:t>
      </w:r>
    </w:p>
    <w:p w:rsidR="00BD7AA3" w:rsidRPr="00025078" w:rsidRDefault="00025078" w:rsidP="005E5550">
      <w:pPr>
        <w:pStyle w:val="aff"/>
        <w:widowControl/>
        <w:ind w:leftChars="0"/>
        <w:rPr>
          <w:rFonts w:hAnsi="新細明體"/>
        </w:rPr>
      </w:pPr>
      <w:r>
        <w:rPr>
          <w:rFonts w:hAnsi="新細明體"/>
          <w:color w:val="7030A0"/>
        </w:rPr>
        <w:t>※定約所有人</w:t>
      </w:r>
      <w:r w:rsidR="00BD7AA3" w:rsidRPr="00025078">
        <w:rPr>
          <w:rFonts w:hAnsi="新細明體" w:hint="eastAsia"/>
          <w:color w:val="7030A0"/>
        </w:rPr>
        <w:t>對貧窮</w:t>
      </w:r>
      <w:r w:rsidRPr="00025078">
        <w:rPr>
          <w:rFonts w:hAnsi="新細明體" w:hint="eastAsia"/>
          <w:color w:val="7030A0"/>
        </w:rPr>
        <w:t>的恐懼大過於追求財富的慾望</w:t>
      </w:r>
    </w:p>
    <w:p w:rsidR="005E5550" w:rsidRPr="005E5550" w:rsidRDefault="00025078" w:rsidP="008567B0">
      <w:r>
        <w:rPr>
          <w:rFonts w:hint="eastAsia"/>
        </w:rPr>
        <w:tab/>
      </w:r>
      <w:r>
        <w:rPr>
          <w:rFonts w:hAnsi="新細明體"/>
          <w:color w:val="7030A0"/>
        </w:rPr>
        <w:t>※</w:t>
      </w:r>
      <w:r w:rsidRPr="00025078">
        <w:rPr>
          <w:rFonts w:hAnsi="新細明體" w:hint="eastAsia"/>
          <w:color w:val="7030A0"/>
        </w:rPr>
        <w:t>v.s 洛克 努力的人得最多(右派)</w:t>
      </w:r>
    </w:p>
    <w:p w:rsidR="008567B0" w:rsidRDefault="008567B0">
      <w:pPr>
        <w:widowControl/>
        <w:rPr>
          <w:rFonts w:hAnsi="新細明體"/>
          <w:b/>
          <w:color w:val="0070C0"/>
          <w:szCs w:val="28"/>
        </w:rPr>
      </w:pPr>
      <w:r>
        <w:rPr>
          <w:color w:val="0070C0"/>
          <w:szCs w:val="28"/>
        </w:rPr>
        <w:br w:type="page"/>
      </w:r>
    </w:p>
    <w:p w:rsidR="00A80ED0" w:rsidRPr="006319AA" w:rsidRDefault="009C33DD" w:rsidP="005F560E">
      <w:pPr>
        <w:pStyle w:val="a0"/>
        <w:rPr>
          <w:rFonts w:ascii="新細明體" w:eastAsia="新細明體"/>
        </w:rPr>
      </w:pPr>
      <w:r w:rsidRPr="002E418D">
        <w:rPr>
          <w:rFonts w:ascii="標楷體" w:hAnsi="標楷體" w:hint="eastAsia"/>
          <w:highlight w:val="yellow"/>
        </w:rPr>
        <w:t>社會主義</w:t>
      </w:r>
      <w:bookmarkEnd w:id="6"/>
      <w:r w:rsidR="00D31F59" w:rsidRPr="00D31F59">
        <w:rPr>
          <w:rFonts w:hint="eastAsia"/>
          <w:highlight w:val="yellow"/>
        </w:rPr>
        <w:t>(Socialism)</w:t>
      </w:r>
      <w:r w:rsidR="006319AA">
        <w:rPr>
          <w:rFonts w:hint="eastAsia"/>
        </w:rPr>
        <w:tab/>
      </w:r>
      <w:r w:rsidR="00B66B32">
        <w:rPr>
          <w:rFonts w:ascii="新細明體" w:eastAsia="新細明體" w:hint="eastAsia"/>
          <w:b w:val="0"/>
          <w:color w:val="00B050"/>
          <w:sz w:val="22"/>
        </w:rPr>
        <w:tab/>
      </w:r>
      <w:r w:rsidR="006319AA" w:rsidRPr="006319AA">
        <w:rPr>
          <w:rFonts w:ascii="新細明體" w:eastAsia="新細明體" w:hint="eastAsia"/>
          <w:b w:val="0"/>
          <w:sz w:val="22"/>
          <w:u w:val="single"/>
        </w:rPr>
        <w:t>&lt;105普</w:t>
      </w:r>
      <w:r w:rsidR="00B66B32">
        <w:rPr>
          <w:rFonts w:ascii="新細明體" w:eastAsia="新細明體" w:hint="eastAsia"/>
          <w:b w:val="0"/>
          <w:sz w:val="22"/>
          <w:u w:val="single"/>
        </w:rPr>
        <w:t>+107地四</w:t>
      </w:r>
      <w:r w:rsidR="006319AA" w:rsidRPr="006319AA">
        <w:rPr>
          <w:rFonts w:ascii="新細明體" w:eastAsia="新細明體" w:hint="eastAsia"/>
          <w:b w:val="0"/>
          <w:sz w:val="22"/>
          <w:u w:val="single"/>
        </w:rPr>
        <w:t>&gt;</w:t>
      </w:r>
    </w:p>
    <w:p w:rsidR="00A80ED0" w:rsidRDefault="00FD1D75" w:rsidP="00C910F2">
      <w:pPr>
        <w:widowControl/>
        <w:ind w:left="480"/>
        <w:rPr>
          <w:rFonts w:ascii="標楷體" w:hAnsi="標楷體"/>
        </w:rPr>
      </w:pPr>
      <w:r>
        <w:rPr>
          <w:rFonts w:ascii="標楷體" w:hAnsi="標楷體" w:hint="eastAsia"/>
        </w:rPr>
        <w:t>工業革命後，知識份子對底層階段的關懷。</w:t>
      </w:r>
    </w:p>
    <w:p w:rsidR="00A148F6" w:rsidRDefault="000E7CCC" w:rsidP="00A148F6">
      <w:pPr>
        <w:widowControl/>
        <w:ind w:left="480"/>
        <w:rPr>
          <w:rFonts w:ascii="標楷體" w:hAnsi="標楷體"/>
        </w:rPr>
      </w:pPr>
      <w:r>
        <w:rPr>
          <w:rFonts w:ascii="標楷體" w:hAnsi="標楷體" w:hint="eastAsia"/>
        </w:rPr>
        <w:t>核心價值為</w:t>
      </w:r>
      <w:r w:rsidRPr="00FD1D75">
        <w:rPr>
          <w:rFonts w:ascii="標楷體" w:hAnsi="標楷體" w:hint="eastAsia"/>
          <w:b/>
          <w:color w:val="FF0000"/>
          <w:highlight w:val="yellow"/>
        </w:rPr>
        <w:t>平等</w:t>
      </w:r>
      <w:r>
        <w:rPr>
          <w:rFonts w:ascii="標楷體" w:hAnsi="標楷體" w:hint="eastAsia"/>
        </w:rPr>
        <w:t>、合作、社群互動、</w:t>
      </w:r>
      <w:r w:rsidRPr="00404F78">
        <w:rPr>
          <w:rFonts w:ascii="標楷體" w:hAnsi="標楷體" w:hint="eastAsia"/>
          <w:color w:val="FF0000"/>
        </w:rPr>
        <w:t>社會階級</w:t>
      </w:r>
      <w:r>
        <w:rPr>
          <w:rFonts w:ascii="標楷體" w:hAnsi="標楷體" w:hint="eastAsia"/>
        </w:rPr>
        <w:t>、共同所有權</w:t>
      </w:r>
    </w:p>
    <w:p w:rsidR="00A148F6" w:rsidRPr="00EB151E" w:rsidRDefault="00A148F6" w:rsidP="00844BB2">
      <w:pPr>
        <w:pStyle w:val="aff"/>
        <w:widowControl/>
        <w:numPr>
          <w:ilvl w:val="0"/>
          <w:numId w:val="669"/>
        </w:numPr>
        <w:ind w:leftChars="0"/>
        <w:rPr>
          <w:rFonts w:hAnsi="新細明體"/>
        </w:rPr>
      </w:pPr>
      <w:r w:rsidRPr="00A148F6">
        <w:rPr>
          <w:rFonts w:hAnsi="新細明體" w:hint="eastAsia"/>
          <w:b/>
        </w:rPr>
        <w:t>馬克思主義(Marxism)</w:t>
      </w:r>
      <w:r w:rsidRPr="00A148F6">
        <w:rPr>
          <w:rFonts w:hAnsi="新細明體" w:hint="eastAsia"/>
          <w:b/>
          <w:color w:val="0070C0"/>
          <w:szCs w:val="28"/>
        </w:rPr>
        <w:t xml:space="preserve"> 馬克思Marx、列寧</w:t>
      </w:r>
      <w:r w:rsidRPr="00A148F6">
        <w:rPr>
          <w:rFonts w:hAnsi="新細明體"/>
          <w:b/>
          <w:color w:val="0070C0"/>
          <w:szCs w:val="28"/>
        </w:rPr>
        <w:t>Lenin</w:t>
      </w:r>
    </w:p>
    <w:tbl>
      <w:tblPr>
        <w:tblStyle w:val="aff3"/>
        <w:tblW w:w="9071" w:type="dxa"/>
        <w:jc w:val="center"/>
        <w:tblInd w:w="480" w:type="dxa"/>
        <w:tblLook w:val="04A0" w:firstRow="1" w:lastRow="0" w:firstColumn="1" w:lastColumn="0" w:noHBand="0" w:noVBand="1"/>
      </w:tblPr>
      <w:tblGrid>
        <w:gridCol w:w="2268"/>
        <w:gridCol w:w="6803"/>
      </w:tblGrid>
      <w:tr w:rsidR="00EB151E" w:rsidTr="00EB151E">
        <w:trPr>
          <w:jc w:val="center"/>
        </w:trPr>
        <w:tc>
          <w:tcPr>
            <w:tcW w:w="2268" w:type="dxa"/>
            <w:shd w:val="clear" w:color="auto" w:fill="DDD9C3" w:themeFill="background2" w:themeFillShade="E6"/>
            <w:vAlign w:val="center"/>
          </w:tcPr>
          <w:p w:rsidR="00EB151E" w:rsidRPr="00EB151E" w:rsidRDefault="00EB151E" w:rsidP="00003DEB">
            <w:pPr>
              <w:widowControl/>
              <w:jc w:val="center"/>
              <w:rPr>
                <w:rFonts w:ascii="標楷體" w:hAnsi="標楷體"/>
              </w:rPr>
            </w:pPr>
            <w:r w:rsidRPr="00EB151E">
              <w:rPr>
                <w:rFonts w:hAnsi="新細明體" w:hint="eastAsia"/>
                <w:bCs/>
              </w:rPr>
              <w:t>內容</w:t>
            </w:r>
          </w:p>
        </w:tc>
        <w:tc>
          <w:tcPr>
            <w:tcW w:w="6803" w:type="dxa"/>
            <w:vAlign w:val="center"/>
          </w:tcPr>
          <w:p w:rsidR="00EB151E" w:rsidRPr="00EB151E" w:rsidRDefault="00EB151E" w:rsidP="00003DEB">
            <w:pPr>
              <w:widowControl/>
              <w:rPr>
                <w:rFonts w:ascii="標楷體" w:hAnsi="標楷體"/>
                <w:color w:val="FF0000"/>
              </w:rPr>
            </w:pPr>
            <w:r w:rsidRPr="00EB151E">
              <w:rPr>
                <w:rFonts w:ascii="標楷體" w:hAnsi="標楷體"/>
                <w:bCs/>
              </w:rPr>
              <w:t>造成不平等現象的關鍵在社會權力的分配不均等，其主因在於</w:t>
            </w:r>
            <w:r w:rsidRPr="00EB151E">
              <w:rPr>
                <w:rFonts w:ascii="標楷體" w:hAnsi="標楷體"/>
                <w:bCs/>
                <w:color w:val="FF0000"/>
              </w:rPr>
              <w:t>私有化</w:t>
            </w:r>
            <w:r w:rsidRPr="00EB151E">
              <w:rPr>
                <w:rFonts w:ascii="標楷體" w:hAnsi="標楷體"/>
                <w:bCs/>
              </w:rPr>
              <w:t>及</w:t>
            </w:r>
            <w:r w:rsidRPr="00EB151E">
              <w:rPr>
                <w:rFonts w:ascii="標楷體" w:hAnsi="標楷體"/>
                <w:bCs/>
                <w:color w:val="FF0000"/>
              </w:rPr>
              <w:t>生產工具的所有權壟斷</w:t>
            </w:r>
            <w:r w:rsidRPr="00EB151E">
              <w:rPr>
                <w:rFonts w:ascii="標楷體" w:hAnsi="標楷體"/>
                <w:bCs/>
              </w:rPr>
              <w:t>。</w:t>
            </w:r>
          </w:p>
        </w:tc>
      </w:tr>
      <w:tr w:rsidR="00EB151E" w:rsidTr="00EB151E">
        <w:trPr>
          <w:jc w:val="center"/>
        </w:trPr>
        <w:tc>
          <w:tcPr>
            <w:tcW w:w="2268" w:type="dxa"/>
            <w:shd w:val="clear" w:color="auto" w:fill="DDD9C3" w:themeFill="background2" w:themeFillShade="E6"/>
            <w:vAlign w:val="center"/>
          </w:tcPr>
          <w:p w:rsidR="00EB151E" w:rsidRPr="00EB151E" w:rsidRDefault="00EB151E" w:rsidP="00003DEB">
            <w:pPr>
              <w:widowControl/>
              <w:jc w:val="center"/>
              <w:rPr>
                <w:rFonts w:ascii="標楷體" w:hAnsi="標楷體"/>
              </w:rPr>
            </w:pPr>
            <w:r w:rsidRPr="00EB151E">
              <w:rPr>
                <w:rFonts w:ascii="標楷體" w:hAnsi="標楷體" w:hint="eastAsia"/>
              </w:rPr>
              <w:t>核心精神</w:t>
            </w:r>
          </w:p>
        </w:tc>
        <w:tc>
          <w:tcPr>
            <w:tcW w:w="6803" w:type="dxa"/>
            <w:vAlign w:val="center"/>
          </w:tcPr>
          <w:p w:rsidR="00EB151E" w:rsidRPr="00A148F6" w:rsidRDefault="00EB151E" w:rsidP="00003DEB">
            <w:pPr>
              <w:widowControl/>
              <w:rPr>
                <w:rFonts w:ascii="標楷體" w:hAnsi="標楷體"/>
                <w:color w:val="FF0000"/>
              </w:rPr>
            </w:pPr>
            <w:r w:rsidRPr="00630141">
              <w:rPr>
                <w:rFonts w:ascii="標楷體" w:hAnsi="標楷體"/>
                <w:b/>
                <w:color w:val="FF0000"/>
              </w:rPr>
              <w:t>平等</w:t>
            </w:r>
            <w:r w:rsidRPr="00660B9B">
              <w:rPr>
                <w:rFonts w:ascii="標楷體" w:hAnsi="標楷體"/>
                <w:b/>
                <w:bCs/>
              </w:rPr>
              <w:t>、</w:t>
            </w:r>
            <w:r w:rsidRPr="00660B9B">
              <w:rPr>
                <w:rFonts w:ascii="標楷體" w:hAnsi="標楷體" w:hint="eastAsia"/>
                <w:b/>
                <w:color w:val="FF0000"/>
              </w:rPr>
              <w:t>廢除私有財產制</w:t>
            </w:r>
            <w:r w:rsidRPr="00660B9B">
              <w:rPr>
                <w:rFonts w:ascii="標楷體" w:hAnsi="標楷體" w:hint="eastAsia"/>
                <w:b/>
              </w:rPr>
              <w:t>(</w:t>
            </w:r>
            <w:r w:rsidRPr="00660B9B">
              <w:rPr>
                <w:rFonts w:ascii="標楷體" w:hAnsi="標楷體" w:hint="eastAsia"/>
                <w:b/>
              </w:rPr>
              <w:t>共產</w:t>
            </w:r>
            <w:r w:rsidRPr="00660B9B">
              <w:rPr>
                <w:rFonts w:ascii="標楷體" w:hAnsi="標楷體" w:hint="eastAsia"/>
                <w:b/>
              </w:rPr>
              <w:t>)</w:t>
            </w:r>
          </w:p>
        </w:tc>
      </w:tr>
      <w:tr w:rsidR="00EB151E" w:rsidTr="00EB151E">
        <w:trPr>
          <w:jc w:val="center"/>
        </w:trPr>
        <w:tc>
          <w:tcPr>
            <w:tcW w:w="2268" w:type="dxa"/>
            <w:shd w:val="clear" w:color="auto" w:fill="DDD9C3" w:themeFill="background2" w:themeFillShade="E6"/>
            <w:vAlign w:val="center"/>
          </w:tcPr>
          <w:p w:rsidR="00EB151E" w:rsidRPr="00EB151E" w:rsidRDefault="00EB151E" w:rsidP="00003DEB">
            <w:pPr>
              <w:widowControl/>
              <w:jc w:val="center"/>
              <w:rPr>
                <w:rFonts w:ascii="標楷體" w:hAnsi="標楷體"/>
              </w:rPr>
            </w:pPr>
            <w:r w:rsidRPr="00EB151E">
              <w:rPr>
                <w:rFonts w:ascii="標楷體" w:hAnsi="標楷體" w:hint="eastAsia"/>
              </w:rPr>
              <w:t>世界觀</w:t>
            </w:r>
          </w:p>
        </w:tc>
        <w:tc>
          <w:tcPr>
            <w:tcW w:w="6803" w:type="dxa"/>
            <w:vAlign w:val="center"/>
          </w:tcPr>
          <w:p w:rsidR="00EB151E" w:rsidRDefault="00EB151E" w:rsidP="00003DEB">
            <w:pPr>
              <w:widowControl/>
              <w:jc w:val="both"/>
              <w:rPr>
                <w:rFonts w:ascii="標楷體" w:hAnsi="標楷體"/>
              </w:rPr>
            </w:pPr>
            <w:r w:rsidRPr="00B66B32">
              <w:rPr>
                <w:rFonts w:ascii="標楷體" w:hAnsi="標楷體" w:hint="eastAsia"/>
              </w:rPr>
              <w:t>通過無產階級革命，採取</w:t>
            </w:r>
            <w:r w:rsidRPr="00B66B32">
              <w:rPr>
                <w:rFonts w:ascii="標楷體" w:hAnsi="標楷體" w:hint="eastAsia"/>
                <w:color w:val="FF0000"/>
              </w:rPr>
              <w:t>暴力形式</w:t>
            </w:r>
            <w:r w:rsidRPr="00B66B32">
              <w:rPr>
                <w:rFonts w:ascii="標楷體" w:hAnsi="標楷體" w:hint="eastAsia"/>
              </w:rPr>
              <w:t>推翻資本主義為必要性</w:t>
            </w:r>
          </w:p>
          <w:p w:rsidR="00EB151E" w:rsidRDefault="00EB151E" w:rsidP="00003DEB">
            <w:pPr>
              <w:widowControl/>
              <w:jc w:val="both"/>
              <w:rPr>
                <w:rFonts w:ascii="標楷體" w:hAnsi="標楷體"/>
              </w:rPr>
            </w:pPr>
            <w:r>
              <w:rPr>
                <w:rFonts w:ascii="標楷體" w:hAnsi="標楷體" w:hint="eastAsia"/>
              </w:rPr>
              <w:t>階級衝突皆源於</w:t>
            </w:r>
            <w:r w:rsidRPr="006776C9">
              <w:rPr>
                <w:rFonts w:ascii="標楷體" w:hAnsi="標楷體" w:hint="eastAsia"/>
                <w:color w:val="FF0000"/>
              </w:rPr>
              <w:t>生產關係</w:t>
            </w:r>
          </w:p>
        </w:tc>
      </w:tr>
      <w:tr w:rsidR="00EB151E" w:rsidTr="00EB151E">
        <w:trPr>
          <w:jc w:val="center"/>
        </w:trPr>
        <w:tc>
          <w:tcPr>
            <w:tcW w:w="2268" w:type="dxa"/>
            <w:shd w:val="clear" w:color="auto" w:fill="DDD9C3" w:themeFill="background2" w:themeFillShade="E6"/>
            <w:vAlign w:val="center"/>
          </w:tcPr>
          <w:p w:rsidR="00EB151E" w:rsidRPr="00EB151E" w:rsidRDefault="00EB151E" w:rsidP="00003DEB">
            <w:pPr>
              <w:widowControl/>
              <w:jc w:val="center"/>
              <w:rPr>
                <w:rFonts w:ascii="標楷體" w:hAnsi="標楷體"/>
              </w:rPr>
            </w:pPr>
            <w:r w:rsidRPr="00EB151E">
              <w:rPr>
                <w:rFonts w:ascii="標楷體" w:hAnsi="標楷體" w:hint="eastAsia"/>
              </w:rPr>
              <w:t>主張</w:t>
            </w:r>
          </w:p>
        </w:tc>
        <w:tc>
          <w:tcPr>
            <w:tcW w:w="6803" w:type="dxa"/>
            <w:vAlign w:val="center"/>
          </w:tcPr>
          <w:p w:rsidR="00EB151E" w:rsidRPr="00A148F6" w:rsidRDefault="00EB151E" w:rsidP="00003DEB">
            <w:pPr>
              <w:pStyle w:val="aff"/>
              <w:widowControl/>
              <w:numPr>
                <w:ilvl w:val="0"/>
                <w:numId w:val="22"/>
              </w:numPr>
              <w:ind w:leftChars="0"/>
              <w:jc w:val="both"/>
              <w:rPr>
                <w:rFonts w:ascii="標楷體" w:hAnsi="標楷體"/>
                <w:szCs w:val="24"/>
              </w:rPr>
            </w:pPr>
            <w:r w:rsidRPr="00A148F6">
              <w:rPr>
                <w:rFonts w:ascii="標楷體" w:hAnsi="標楷體"/>
                <w:b/>
                <w:szCs w:val="24"/>
              </w:rPr>
              <w:t>剩餘價值</w:t>
            </w:r>
            <w:r w:rsidRPr="00A148F6">
              <w:rPr>
                <w:rFonts w:ascii="標楷體" w:hAnsi="標楷體"/>
                <w:szCs w:val="24"/>
              </w:rPr>
              <w:t>與剝削</w:t>
            </w:r>
          </w:p>
          <w:p w:rsidR="00EB151E" w:rsidRPr="00A148F6" w:rsidRDefault="00EB151E" w:rsidP="00003DEB">
            <w:pPr>
              <w:pStyle w:val="aff"/>
              <w:widowControl/>
              <w:numPr>
                <w:ilvl w:val="0"/>
                <w:numId w:val="22"/>
              </w:numPr>
              <w:ind w:leftChars="0"/>
              <w:jc w:val="both"/>
              <w:rPr>
                <w:rFonts w:ascii="標楷體" w:hAnsi="標楷體"/>
                <w:szCs w:val="24"/>
              </w:rPr>
            </w:pPr>
            <w:r w:rsidRPr="00660B9B">
              <w:rPr>
                <w:rFonts w:ascii="標楷體" w:hAnsi="標楷體" w:hint="eastAsia"/>
                <w:b/>
                <w:color w:val="FF0000"/>
                <w:szCs w:val="24"/>
              </w:rPr>
              <w:t>生產工具</w:t>
            </w:r>
            <w:r w:rsidRPr="00A148F6">
              <w:rPr>
                <w:rFonts w:ascii="標楷體" w:hAnsi="標楷體" w:hint="eastAsia"/>
                <w:szCs w:val="24"/>
              </w:rPr>
              <w:t>與私有財產權</w:t>
            </w:r>
          </w:p>
          <w:p w:rsidR="00EB151E" w:rsidRPr="00A148F6" w:rsidRDefault="00EB151E" w:rsidP="00003DEB">
            <w:pPr>
              <w:pStyle w:val="aff"/>
              <w:widowControl/>
              <w:numPr>
                <w:ilvl w:val="0"/>
                <w:numId w:val="22"/>
              </w:numPr>
              <w:ind w:leftChars="0"/>
              <w:jc w:val="both"/>
              <w:rPr>
                <w:rFonts w:ascii="標楷體" w:hAnsi="標楷體"/>
                <w:szCs w:val="24"/>
              </w:rPr>
            </w:pPr>
            <w:r w:rsidRPr="00A148F6">
              <w:rPr>
                <w:rFonts w:ascii="標楷體" w:hAnsi="標楷體" w:hint="eastAsia"/>
                <w:szCs w:val="24"/>
              </w:rPr>
              <w:t>異化：失去創造性的過程</w:t>
            </w:r>
          </w:p>
          <w:p w:rsidR="00EB151E" w:rsidRPr="00A148F6" w:rsidRDefault="00EB151E" w:rsidP="00003DEB">
            <w:pPr>
              <w:pStyle w:val="aff"/>
              <w:widowControl/>
              <w:numPr>
                <w:ilvl w:val="0"/>
                <w:numId w:val="22"/>
              </w:numPr>
              <w:ind w:leftChars="0"/>
              <w:jc w:val="both"/>
              <w:rPr>
                <w:rFonts w:ascii="標楷體" w:hAnsi="標楷體"/>
                <w:b/>
                <w:szCs w:val="24"/>
              </w:rPr>
            </w:pPr>
            <w:r w:rsidRPr="00A148F6">
              <w:rPr>
                <w:rFonts w:ascii="標楷體" w:hAnsi="標楷體" w:hint="eastAsia"/>
                <w:b/>
                <w:szCs w:val="24"/>
              </w:rPr>
              <w:t>階級鬥爭</w:t>
            </w:r>
            <w:r w:rsidRPr="00A148F6">
              <w:rPr>
                <w:rFonts w:ascii="標楷體" w:hAnsi="標楷體" w:hint="eastAsia"/>
                <w:szCs w:val="24"/>
              </w:rPr>
              <w:t>：資產與無產階級矛盾是無法化解的，</w:t>
            </w:r>
            <w:r w:rsidRPr="00A148F6">
              <w:rPr>
                <w:rFonts w:ascii="標楷體" w:hAnsi="標楷體" w:hint="eastAsia"/>
                <w:color w:val="FF0000"/>
                <w:szCs w:val="24"/>
              </w:rPr>
              <w:t>階級革命反覆發生</w:t>
            </w:r>
            <w:r w:rsidRPr="00A148F6">
              <w:rPr>
                <w:rFonts w:ascii="標楷體" w:hAnsi="標楷體" w:hint="eastAsia"/>
                <w:szCs w:val="24"/>
              </w:rPr>
              <w:t>，導致國家瓦解</w:t>
            </w:r>
            <w:r w:rsidRPr="00A148F6">
              <w:rPr>
                <w:rFonts w:ascii="標楷體" w:hAnsi="標楷體" w:hint="eastAsia"/>
                <w:color w:val="8064A2" w:themeColor="accent4"/>
                <w:szCs w:val="24"/>
              </w:rPr>
              <w:t>→無階級與無政府</w:t>
            </w:r>
          </w:p>
          <w:p w:rsidR="00EB151E" w:rsidRPr="00A148F6" w:rsidRDefault="00EB151E" w:rsidP="00003DEB">
            <w:pPr>
              <w:pStyle w:val="aff"/>
              <w:widowControl/>
              <w:numPr>
                <w:ilvl w:val="0"/>
                <w:numId w:val="22"/>
              </w:numPr>
              <w:ind w:leftChars="0"/>
              <w:jc w:val="both"/>
              <w:rPr>
                <w:rFonts w:ascii="標楷體" w:hAnsi="標楷體"/>
                <w:b/>
                <w:szCs w:val="24"/>
              </w:rPr>
            </w:pPr>
            <w:r w:rsidRPr="00A148F6">
              <w:rPr>
                <w:rFonts w:ascii="標楷體" w:hAnsi="標楷體"/>
                <w:b/>
                <w:szCs w:val="24"/>
              </w:rPr>
              <w:t>唯物辯證法</w:t>
            </w:r>
            <w:r w:rsidRPr="00A148F6">
              <w:rPr>
                <w:rFonts w:hAnsi="新細明體"/>
                <w:b/>
                <w:szCs w:val="24"/>
              </w:rPr>
              <w:t>(唯物論)</w:t>
            </w:r>
            <w:r w:rsidRPr="00A148F6">
              <w:rPr>
                <w:rFonts w:ascii="標楷體" w:hAnsi="標楷體" w:hint="eastAsia"/>
                <w:szCs w:val="24"/>
              </w:rPr>
              <w:t>：</w:t>
            </w:r>
          </w:p>
          <w:p w:rsidR="00EB151E" w:rsidRPr="00A148F6" w:rsidRDefault="00EB151E" w:rsidP="00003DEB">
            <w:pPr>
              <w:pStyle w:val="aff"/>
              <w:widowControl/>
              <w:ind w:leftChars="0"/>
              <w:jc w:val="both"/>
              <w:rPr>
                <w:rFonts w:ascii="標楷體" w:hAnsi="標楷體"/>
                <w:b/>
                <w:szCs w:val="24"/>
              </w:rPr>
            </w:pPr>
            <w:r w:rsidRPr="00A148F6">
              <w:rPr>
                <w:rFonts w:hAnsi="新細明體"/>
                <w:color w:val="0070C0"/>
                <w:szCs w:val="24"/>
              </w:rPr>
              <w:t>黑格爾</w:t>
            </w:r>
            <w:r w:rsidRPr="00A148F6">
              <w:rPr>
                <w:rFonts w:hAnsi="新細明體" w:hint="eastAsia"/>
                <w:color w:val="0070C0"/>
                <w:szCs w:val="24"/>
              </w:rPr>
              <w:t>，</w:t>
            </w:r>
            <w:r w:rsidRPr="00A148F6">
              <w:rPr>
                <w:rFonts w:hAnsi="新細明體"/>
                <w:szCs w:val="24"/>
              </w:rPr>
              <w:t>只要找到</w:t>
            </w:r>
            <w:r w:rsidRPr="00A148F6">
              <w:rPr>
                <w:rFonts w:hAnsi="新細明體"/>
                <w:color w:val="FF0000"/>
                <w:szCs w:val="24"/>
              </w:rPr>
              <w:t>人類運作的規律性</w:t>
            </w:r>
            <w:r w:rsidRPr="00A148F6">
              <w:rPr>
                <w:rFonts w:hAnsi="新細明體"/>
                <w:szCs w:val="24"/>
              </w:rPr>
              <w:t>，即可有效預測人類社會的發展方向。(並非人為抑制可操控)</w:t>
            </w:r>
            <w:r w:rsidRPr="00A148F6">
              <w:rPr>
                <w:rFonts w:hAnsi="新細明體" w:hint="eastAsia"/>
                <w:szCs w:val="24"/>
              </w:rPr>
              <w:t>。</w:t>
            </w:r>
          </w:p>
          <w:p w:rsidR="00EB151E" w:rsidRPr="00A148F6" w:rsidRDefault="00EB151E" w:rsidP="00003DEB">
            <w:pPr>
              <w:pStyle w:val="aff"/>
              <w:widowControl/>
              <w:numPr>
                <w:ilvl w:val="0"/>
                <w:numId w:val="22"/>
              </w:numPr>
              <w:ind w:leftChars="0"/>
              <w:jc w:val="both"/>
              <w:rPr>
                <w:rFonts w:ascii="標楷體" w:hAnsi="標楷體"/>
                <w:szCs w:val="24"/>
              </w:rPr>
            </w:pPr>
            <w:r w:rsidRPr="00A148F6">
              <w:rPr>
                <w:rFonts w:ascii="標楷體" w:hAnsi="標楷體" w:hint="eastAsia"/>
                <w:b/>
                <w:szCs w:val="24"/>
              </w:rPr>
              <w:t>經濟決定論</w:t>
            </w:r>
            <w:r w:rsidRPr="00A148F6">
              <w:rPr>
                <w:rFonts w:ascii="標楷體" w:hAnsi="標楷體" w:hint="eastAsia"/>
                <w:szCs w:val="24"/>
              </w:rPr>
              <w:t>：經濟結構對人類更能發揮決定性影響</w:t>
            </w:r>
          </w:p>
          <w:p w:rsidR="00EB151E" w:rsidRPr="00A148F6" w:rsidRDefault="00EB151E" w:rsidP="00003DEB">
            <w:pPr>
              <w:pStyle w:val="aff"/>
              <w:widowControl/>
              <w:numPr>
                <w:ilvl w:val="0"/>
                <w:numId w:val="22"/>
              </w:numPr>
              <w:ind w:leftChars="0"/>
              <w:jc w:val="both"/>
              <w:rPr>
                <w:rFonts w:ascii="標楷體" w:hAnsi="標楷體"/>
                <w:b/>
                <w:szCs w:val="24"/>
              </w:rPr>
            </w:pPr>
            <w:r w:rsidRPr="00A148F6">
              <w:rPr>
                <w:rFonts w:ascii="標楷體" w:hAnsi="標楷體" w:hint="eastAsia"/>
                <w:b/>
                <w:szCs w:val="24"/>
              </w:rPr>
              <w:t>民主集中制</w:t>
            </w:r>
            <w:r w:rsidRPr="00A148F6">
              <w:rPr>
                <w:rFonts w:ascii="標楷體" w:hAnsi="標楷體" w:hint="eastAsia"/>
                <w:szCs w:val="24"/>
              </w:rPr>
              <w:t>：</w:t>
            </w:r>
            <w:r w:rsidRPr="00A148F6">
              <w:rPr>
                <w:rFonts w:hAnsi="新細明體" w:hint="eastAsia"/>
                <w:color w:val="0070C0"/>
                <w:szCs w:val="24"/>
              </w:rPr>
              <w:t>列寧</w:t>
            </w:r>
            <w:r w:rsidRPr="00A148F6">
              <w:rPr>
                <w:rFonts w:ascii="標楷體" w:hAnsi="標楷體" w:hint="eastAsia"/>
                <w:szCs w:val="24"/>
              </w:rPr>
              <w:t>提出，事前充分討論，事後統一行動</w:t>
            </w:r>
          </w:p>
          <w:p w:rsidR="00EB151E" w:rsidRPr="00A148F6" w:rsidRDefault="00EB151E" w:rsidP="00003DEB">
            <w:pPr>
              <w:pStyle w:val="aff"/>
              <w:widowControl/>
              <w:numPr>
                <w:ilvl w:val="0"/>
                <w:numId w:val="22"/>
              </w:numPr>
              <w:ind w:leftChars="0"/>
              <w:jc w:val="both"/>
              <w:rPr>
                <w:rFonts w:ascii="標楷體" w:hAnsi="標楷體"/>
                <w:b/>
                <w:szCs w:val="24"/>
              </w:rPr>
            </w:pPr>
            <w:r w:rsidRPr="00A148F6">
              <w:rPr>
                <w:rFonts w:ascii="標楷體" w:hAnsi="標楷體" w:hint="eastAsia"/>
                <w:b/>
                <w:szCs w:val="24"/>
              </w:rPr>
              <w:t>計畫經濟</w:t>
            </w:r>
            <w:r w:rsidRPr="00A148F6">
              <w:rPr>
                <w:rFonts w:ascii="標楷體" w:hAnsi="標楷體" w:hint="eastAsia"/>
                <w:szCs w:val="24"/>
              </w:rPr>
              <w:t>與共同所有權：強調由國家徹底控制個人需求與市場行為。</w:t>
            </w:r>
          </w:p>
          <w:p w:rsidR="00EB151E" w:rsidRPr="00A148F6" w:rsidRDefault="00EB151E" w:rsidP="00003DEB">
            <w:pPr>
              <w:pStyle w:val="aff"/>
              <w:widowControl/>
              <w:numPr>
                <w:ilvl w:val="0"/>
                <w:numId w:val="8"/>
              </w:numPr>
              <w:ind w:leftChars="0"/>
              <w:rPr>
                <w:rFonts w:hAnsi="新細明體"/>
                <w:szCs w:val="24"/>
              </w:rPr>
            </w:pPr>
            <w:r w:rsidRPr="00A148F6">
              <w:rPr>
                <w:rFonts w:hAnsi="新細明體" w:hint="eastAsia"/>
                <w:b/>
                <w:szCs w:val="24"/>
              </w:rPr>
              <w:t>歷史唯物論</w:t>
            </w:r>
            <w:r w:rsidRPr="00A148F6">
              <w:rPr>
                <w:rFonts w:hAnsi="新細明體" w:hint="eastAsia"/>
                <w:b/>
                <w:szCs w:val="24"/>
              </w:rPr>
              <w:tab/>
            </w:r>
            <w:r w:rsidRPr="00A148F6">
              <w:rPr>
                <w:rFonts w:hAnsi="新細明體" w:hint="eastAsia"/>
                <w:szCs w:val="24"/>
                <w:u w:val="single"/>
              </w:rPr>
              <w:t>&lt;107原四&gt;</w:t>
            </w:r>
          </w:p>
          <w:p w:rsidR="00EB151E" w:rsidRPr="000D648B" w:rsidRDefault="00EB151E" w:rsidP="00003DEB">
            <w:pPr>
              <w:pStyle w:val="aff"/>
              <w:widowControl/>
              <w:ind w:leftChars="0"/>
              <w:rPr>
                <w:rFonts w:hAnsi="新細明體"/>
              </w:rPr>
            </w:pPr>
            <w:r w:rsidRPr="00A148F6">
              <w:rPr>
                <w:rFonts w:hAnsi="新細明體" w:hint="eastAsia"/>
                <w:szCs w:val="24"/>
              </w:rPr>
              <w:t>闡述意識形態和政治是由生產方式或經濟制度所決定或限制的。</w:t>
            </w:r>
          </w:p>
        </w:tc>
      </w:tr>
      <w:tr w:rsidR="00EB151E" w:rsidTr="00EB151E">
        <w:trPr>
          <w:jc w:val="center"/>
        </w:trPr>
        <w:tc>
          <w:tcPr>
            <w:tcW w:w="2268" w:type="dxa"/>
            <w:shd w:val="clear" w:color="auto" w:fill="DDD9C3" w:themeFill="background2" w:themeFillShade="E6"/>
            <w:vAlign w:val="center"/>
          </w:tcPr>
          <w:p w:rsidR="00EB151E" w:rsidRPr="00EB151E" w:rsidRDefault="00EB151E" w:rsidP="00003DEB">
            <w:pPr>
              <w:widowControl/>
              <w:jc w:val="center"/>
              <w:rPr>
                <w:rFonts w:ascii="標楷體" w:hAnsi="標楷體"/>
              </w:rPr>
            </w:pPr>
            <w:r w:rsidRPr="00EB151E">
              <w:rPr>
                <w:rFonts w:ascii="標楷體" w:hAnsi="標楷體" w:hint="eastAsia"/>
                <w:sz w:val="22"/>
              </w:rPr>
              <w:t>對國家與政府的看法</w:t>
            </w:r>
          </w:p>
        </w:tc>
        <w:tc>
          <w:tcPr>
            <w:tcW w:w="6803" w:type="dxa"/>
            <w:vAlign w:val="center"/>
          </w:tcPr>
          <w:p w:rsidR="00EB151E" w:rsidRDefault="00EB151E" w:rsidP="00003DEB">
            <w:pPr>
              <w:widowControl/>
              <w:jc w:val="both"/>
              <w:rPr>
                <w:rFonts w:ascii="標楷體" w:hAnsi="標楷體"/>
              </w:rPr>
            </w:pPr>
            <w:r>
              <w:rPr>
                <w:rFonts w:ascii="標楷體" w:hAnsi="標楷體"/>
              </w:rPr>
              <w:t>國家是資產階級統治的工具，</w:t>
            </w:r>
            <w:r w:rsidRPr="00201378">
              <w:rPr>
                <w:rFonts w:ascii="標楷體" w:hAnsi="標楷體"/>
                <w:color w:val="FF0000"/>
              </w:rPr>
              <w:t>不具有自主性</w:t>
            </w:r>
          </w:p>
        </w:tc>
      </w:tr>
    </w:tbl>
    <w:p w:rsidR="00EB151E" w:rsidRDefault="00EB151E" w:rsidP="00EB151E">
      <w:pPr>
        <w:widowControl/>
        <w:ind w:left="480"/>
        <w:rPr>
          <w:rFonts w:hAnsi="新細明體"/>
        </w:rPr>
      </w:pPr>
    </w:p>
    <w:p w:rsidR="00A148F6" w:rsidRPr="00A148F6" w:rsidRDefault="00A148F6" w:rsidP="00EB151E">
      <w:pPr>
        <w:widowControl/>
        <w:rPr>
          <w:rFonts w:ascii="標楷體" w:hAnsi="標楷體"/>
        </w:rPr>
      </w:pPr>
    </w:p>
    <w:p w:rsidR="00A148F6" w:rsidRPr="00EB151E" w:rsidRDefault="00660B9B" w:rsidP="00844BB2">
      <w:pPr>
        <w:pStyle w:val="aff"/>
        <w:widowControl/>
        <w:numPr>
          <w:ilvl w:val="0"/>
          <w:numId w:val="669"/>
        </w:numPr>
        <w:ind w:leftChars="0"/>
        <w:rPr>
          <w:rFonts w:ascii="標楷體" w:hAnsi="標楷體"/>
          <w:b/>
        </w:rPr>
      </w:pPr>
      <w:r w:rsidRPr="00660B9B">
        <w:rPr>
          <w:rFonts w:hAnsi="新細明體" w:hint="eastAsia"/>
          <w:color w:val="FF0000"/>
        </w:rPr>
        <w:t>◆</w:t>
      </w:r>
      <w:r w:rsidR="00A148F6" w:rsidRPr="00A148F6">
        <w:rPr>
          <w:rFonts w:hAnsi="新細明體" w:hint="eastAsia"/>
          <w:b/>
        </w:rPr>
        <w:t>新馬克思主義(Neo-Marxism)</w:t>
      </w:r>
      <w:r w:rsidR="00A148F6" w:rsidRPr="00A148F6">
        <w:rPr>
          <w:rFonts w:hAnsi="新細明體" w:hint="eastAsia"/>
          <w:b/>
          <w:color w:val="0070C0"/>
          <w:szCs w:val="28"/>
        </w:rPr>
        <w:t xml:space="preserve"> </w:t>
      </w:r>
      <w:r w:rsidR="00A148F6" w:rsidRPr="00C45F78">
        <w:rPr>
          <w:rFonts w:hAnsi="新細明體" w:hint="eastAsia"/>
          <w:b/>
          <w:color w:val="0070C0"/>
          <w:szCs w:val="28"/>
        </w:rPr>
        <w:t>葛蘭西Gramsci、哈伯瑪斯Habermas</w:t>
      </w:r>
    </w:p>
    <w:tbl>
      <w:tblPr>
        <w:tblStyle w:val="aff3"/>
        <w:tblW w:w="10772" w:type="dxa"/>
        <w:jc w:val="center"/>
        <w:tblInd w:w="480" w:type="dxa"/>
        <w:tblLook w:val="04A0" w:firstRow="1" w:lastRow="0" w:firstColumn="1" w:lastColumn="0" w:noHBand="0" w:noVBand="1"/>
      </w:tblPr>
      <w:tblGrid>
        <w:gridCol w:w="2268"/>
        <w:gridCol w:w="8504"/>
      </w:tblGrid>
      <w:tr w:rsidR="00EB151E" w:rsidTr="00EB151E">
        <w:trPr>
          <w:jc w:val="center"/>
        </w:trPr>
        <w:tc>
          <w:tcPr>
            <w:tcW w:w="2268" w:type="dxa"/>
            <w:shd w:val="clear" w:color="auto" w:fill="DDD9C3" w:themeFill="background2" w:themeFillShade="E6"/>
            <w:vAlign w:val="center"/>
          </w:tcPr>
          <w:p w:rsidR="00EB151E" w:rsidRPr="00EB151E" w:rsidRDefault="00EB151E" w:rsidP="00003DEB">
            <w:pPr>
              <w:widowControl/>
              <w:jc w:val="center"/>
              <w:rPr>
                <w:rFonts w:ascii="標楷體" w:hAnsi="標楷體"/>
              </w:rPr>
            </w:pPr>
            <w:r w:rsidRPr="00EB151E">
              <w:rPr>
                <w:rFonts w:hAnsi="新細明體" w:hint="eastAsia"/>
                <w:bCs/>
              </w:rPr>
              <w:t>內容</w:t>
            </w:r>
          </w:p>
        </w:tc>
        <w:tc>
          <w:tcPr>
            <w:tcW w:w="8504" w:type="dxa"/>
            <w:vAlign w:val="center"/>
          </w:tcPr>
          <w:p w:rsidR="00EB151E" w:rsidRPr="00EB151E" w:rsidRDefault="00EB151E" w:rsidP="00EB151E">
            <w:pPr>
              <w:widowControl/>
              <w:rPr>
                <w:rFonts w:hAnsi="新細明體"/>
                <w:bCs/>
              </w:rPr>
            </w:pPr>
            <w:r w:rsidRPr="00EB151E">
              <w:rPr>
                <w:rFonts w:hAnsi="新細明體"/>
                <w:bCs/>
              </w:rPr>
              <w:t>20世紀初，人才是創造者，人與歷史間互相影響，經濟不再被視為唯一的下層建築</w:t>
            </w:r>
            <w:r w:rsidRPr="00EB151E">
              <w:rPr>
                <w:rFonts w:hAnsi="新細明體"/>
                <w:bCs/>
                <w:color w:val="7030A0"/>
              </w:rPr>
              <w:t>(政治文化也是)</w:t>
            </w:r>
            <w:r w:rsidRPr="00EB151E">
              <w:rPr>
                <w:rFonts w:hAnsi="新細明體"/>
                <w:bCs/>
              </w:rPr>
              <w:t>，</w:t>
            </w:r>
            <w:r w:rsidRPr="00EB151E">
              <w:rPr>
                <w:rFonts w:hAnsi="新細明體"/>
                <w:bCs/>
                <w:color w:val="FF0000"/>
              </w:rPr>
              <w:t>文化、政治與經濟</w:t>
            </w:r>
            <w:r w:rsidRPr="00EB151E">
              <w:rPr>
                <w:rFonts w:hAnsi="新細明體"/>
                <w:bCs/>
              </w:rPr>
              <w:t>是互相</w:t>
            </w:r>
            <w:r w:rsidRPr="00EB151E">
              <w:rPr>
                <w:rFonts w:hAnsi="新細明體"/>
                <w:bCs/>
                <w:color w:val="FF0000"/>
              </w:rPr>
              <w:t>交錯</w:t>
            </w:r>
            <w:r w:rsidRPr="00EB151E">
              <w:rPr>
                <w:rFonts w:hAnsi="新細明體"/>
                <w:bCs/>
              </w:rPr>
              <w:t>的。</w:t>
            </w:r>
          </w:p>
          <w:p w:rsidR="00EB151E" w:rsidRPr="00EB151E" w:rsidRDefault="00EB151E" w:rsidP="00EB151E">
            <w:pPr>
              <w:widowControl/>
              <w:rPr>
                <w:rFonts w:ascii="標楷體" w:hAnsi="標楷體"/>
                <w:color w:val="FF0000"/>
              </w:rPr>
            </w:pPr>
            <w:r w:rsidRPr="00EB151E">
              <w:rPr>
                <w:rFonts w:hAnsi="新細明體"/>
                <w:bCs/>
              </w:rPr>
              <w:t>資本主義仍尚存與其掌握政治及文化有很大關聯。</w:t>
            </w:r>
          </w:p>
        </w:tc>
      </w:tr>
      <w:tr w:rsidR="00EB151E" w:rsidTr="00EB151E">
        <w:trPr>
          <w:jc w:val="center"/>
        </w:trPr>
        <w:tc>
          <w:tcPr>
            <w:tcW w:w="2268" w:type="dxa"/>
            <w:shd w:val="clear" w:color="auto" w:fill="DDD9C3" w:themeFill="background2" w:themeFillShade="E6"/>
            <w:vAlign w:val="center"/>
          </w:tcPr>
          <w:p w:rsidR="00EB151E" w:rsidRPr="00EB151E" w:rsidRDefault="00EB151E" w:rsidP="00003DEB">
            <w:pPr>
              <w:widowControl/>
              <w:jc w:val="center"/>
              <w:rPr>
                <w:rFonts w:ascii="標楷體" w:hAnsi="標楷體"/>
              </w:rPr>
            </w:pPr>
            <w:r w:rsidRPr="00EB151E">
              <w:rPr>
                <w:rFonts w:ascii="標楷體" w:hAnsi="標楷體" w:hint="eastAsia"/>
              </w:rPr>
              <w:t>核心精神</w:t>
            </w:r>
          </w:p>
        </w:tc>
        <w:tc>
          <w:tcPr>
            <w:tcW w:w="8504" w:type="dxa"/>
            <w:vAlign w:val="center"/>
          </w:tcPr>
          <w:p w:rsidR="00EB151E" w:rsidRPr="00660B9B" w:rsidRDefault="00EB151E" w:rsidP="00EB151E">
            <w:pPr>
              <w:widowControl/>
              <w:rPr>
                <w:rFonts w:hAnsi="新細明體"/>
              </w:rPr>
            </w:pPr>
            <w:r w:rsidRPr="00660B9B">
              <w:rPr>
                <w:rFonts w:hAnsi="新細明體"/>
              </w:rPr>
              <w:t>修正或解釋馬克思主義</w:t>
            </w:r>
          </w:p>
          <w:p w:rsidR="00EB151E" w:rsidRPr="00A148F6" w:rsidRDefault="00EB151E" w:rsidP="00EB151E">
            <w:pPr>
              <w:widowControl/>
              <w:rPr>
                <w:rFonts w:ascii="標楷體" w:hAnsi="標楷體"/>
                <w:color w:val="FF0000"/>
              </w:rPr>
            </w:pPr>
            <w:r w:rsidRPr="006654C1">
              <w:rPr>
                <w:rFonts w:hAnsi="新細明體"/>
                <w:color w:val="7030A0"/>
                <w:sz w:val="22"/>
              </w:rPr>
              <w:t>(馬克思預言：階級革命會發生在資本主義最發達之處即美英，最終卻發生在中俄)</w:t>
            </w:r>
          </w:p>
        </w:tc>
      </w:tr>
      <w:tr w:rsidR="00EB151E" w:rsidTr="00EB151E">
        <w:trPr>
          <w:jc w:val="center"/>
        </w:trPr>
        <w:tc>
          <w:tcPr>
            <w:tcW w:w="2268" w:type="dxa"/>
            <w:shd w:val="clear" w:color="auto" w:fill="DDD9C3" w:themeFill="background2" w:themeFillShade="E6"/>
            <w:vAlign w:val="center"/>
          </w:tcPr>
          <w:p w:rsidR="00EB151E" w:rsidRPr="00EB151E" w:rsidRDefault="00EB151E" w:rsidP="00003DEB">
            <w:pPr>
              <w:widowControl/>
              <w:jc w:val="center"/>
              <w:rPr>
                <w:rFonts w:ascii="標楷體" w:hAnsi="標楷體"/>
              </w:rPr>
            </w:pPr>
            <w:r w:rsidRPr="00EB151E">
              <w:rPr>
                <w:rFonts w:ascii="標楷體" w:hAnsi="標楷體" w:hint="eastAsia"/>
              </w:rPr>
              <w:t>世界觀</w:t>
            </w:r>
          </w:p>
        </w:tc>
        <w:tc>
          <w:tcPr>
            <w:tcW w:w="8504" w:type="dxa"/>
            <w:vAlign w:val="center"/>
          </w:tcPr>
          <w:p w:rsidR="00EB151E" w:rsidRDefault="00EB151E" w:rsidP="00003DEB">
            <w:pPr>
              <w:widowControl/>
              <w:jc w:val="both"/>
              <w:rPr>
                <w:rFonts w:ascii="標楷體" w:hAnsi="標楷體"/>
              </w:rPr>
            </w:pPr>
            <w:r w:rsidRPr="00660B9B">
              <w:rPr>
                <w:rFonts w:hAnsi="新細明體"/>
              </w:rPr>
              <w:t>提出</w:t>
            </w:r>
            <w:r w:rsidRPr="00660B9B">
              <w:rPr>
                <w:rFonts w:hAnsi="新細明體"/>
                <w:color w:val="FF0000"/>
              </w:rPr>
              <w:t>世界體系統</w:t>
            </w:r>
            <w:r w:rsidRPr="00660B9B">
              <w:rPr>
                <w:rFonts w:hAnsi="新細明體"/>
              </w:rPr>
              <w:t>與</w:t>
            </w:r>
            <w:hyperlink w:anchor="現代化理論與依賴理論" w:history="1">
              <w:r w:rsidRPr="00660B9B">
                <w:rPr>
                  <w:rFonts w:hAnsi="新細明體"/>
                  <w:color w:val="FF0000"/>
                </w:rPr>
                <w:fldChar w:fldCharType="begin"/>
              </w:r>
              <w:r w:rsidRPr="00660B9B">
                <w:rPr>
                  <w:rFonts w:hAnsi="新細明體"/>
                  <w:color w:val="FF0000"/>
                </w:rPr>
                <w:instrText xml:space="preserve"> REF ch5現代化理論與依賴理論 \h  \* MERGEFORMAT </w:instrText>
              </w:r>
              <w:r w:rsidRPr="00660B9B">
                <w:rPr>
                  <w:rFonts w:hAnsi="新細明體"/>
                  <w:color w:val="FF0000"/>
                </w:rPr>
              </w:r>
              <w:r w:rsidRPr="00660B9B">
                <w:rPr>
                  <w:rFonts w:hAnsi="新細明體"/>
                  <w:color w:val="FF0000"/>
                </w:rPr>
                <w:fldChar w:fldCharType="separate"/>
              </w:r>
              <w:r w:rsidRPr="00660B9B">
                <w:rPr>
                  <w:rFonts w:hAnsi="新細明體" w:hint="eastAsia"/>
                  <w:color w:val="FF0000"/>
                </w:rPr>
                <w:t>依賴理論</w:t>
              </w:r>
              <w:r w:rsidRPr="00660B9B">
                <w:rPr>
                  <w:rFonts w:hAnsi="新細明體"/>
                  <w:color w:val="FF0000"/>
                </w:rPr>
                <w:fldChar w:fldCharType="end"/>
              </w:r>
            </w:hyperlink>
          </w:p>
        </w:tc>
      </w:tr>
      <w:tr w:rsidR="00EB151E" w:rsidTr="00EB151E">
        <w:trPr>
          <w:jc w:val="center"/>
        </w:trPr>
        <w:tc>
          <w:tcPr>
            <w:tcW w:w="2268" w:type="dxa"/>
            <w:shd w:val="clear" w:color="auto" w:fill="DDD9C3" w:themeFill="background2" w:themeFillShade="E6"/>
            <w:vAlign w:val="center"/>
          </w:tcPr>
          <w:p w:rsidR="00EB151E" w:rsidRPr="00EB151E" w:rsidRDefault="00EB151E" w:rsidP="00003DEB">
            <w:pPr>
              <w:widowControl/>
              <w:jc w:val="center"/>
              <w:rPr>
                <w:rFonts w:ascii="標楷體" w:hAnsi="標楷體"/>
              </w:rPr>
            </w:pPr>
            <w:r w:rsidRPr="00EB151E">
              <w:rPr>
                <w:rFonts w:ascii="標楷體" w:hAnsi="標楷體" w:hint="eastAsia"/>
              </w:rPr>
              <w:t>主張</w:t>
            </w:r>
          </w:p>
        </w:tc>
        <w:tc>
          <w:tcPr>
            <w:tcW w:w="8504" w:type="dxa"/>
            <w:vAlign w:val="center"/>
          </w:tcPr>
          <w:p w:rsidR="00EB151E" w:rsidRPr="00660B9B" w:rsidRDefault="00EB151E" w:rsidP="00A3674E">
            <w:pPr>
              <w:pStyle w:val="aff"/>
              <w:widowControl/>
              <w:numPr>
                <w:ilvl w:val="0"/>
                <w:numId w:val="373"/>
              </w:numPr>
              <w:ind w:leftChars="0"/>
              <w:jc w:val="both"/>
              <w:rPr>
                <w:rFonts w:hAnsi="新細明體"/>
              </w:rPr>
            </w:pPr>
            <w:r w:rsidRPr="00660B9B">
              <w:rPr>
                <w:rFonts w:hAnsi="新細明體"/>
              </w:rPr>
              <w:t>不公平的社會結構</w:t>
            </w:r>
          </w:p>
          <w:p w:rsidR="00EB151E" w:rsidRPr="00660B9B" w:rsidRDefault="00EB151E" w:rsidP="00A3674E">
            <w:pPr>
              <w:pStyle w:val="aff"/>
              <w:widowControl/>
              <w:numPr>
                <w:ilvl w:val="0"/>
                <w:numId w:val="373"/>
              </w:numPr>
              <w:ind w:leftChars="0"/>
              <w:jc w:val="both"/>
              <w:rPr>
                <w:rFonts w:hAnsi="新細明體"/>
                <w:b/>
              </w:rPr>
            </w:pPr>
            <w:r w:rsidRPr="00660B9B">
              <w:rPr>
                <w:rFonts w:hAnsi="新細明體" w:hint="eastAsia"/>
                <w:b/>
                <w:color w:val="FF0000"/>
              </w:rPr>
              <w:t>非</w:t>
            </w:r>
            <w:r w:rsidRPr="00660B9B">
              <w:rPr>
                <w:rFonts w:hAnsi="新細明體" w:hint="eastAsia"/>
                <w:b/>
              </w:rPr>
              <w:t>經濟決定論</w:t>
            </w:r>
          </w:p>
          <w:p w:rsidR="00EB151E" w:rsidRPr="00660B9B" w:rsidRDefault="00EB151E" w:rsidP="00A3674E">
            <w:pPr>
              <w:pStyle w:val="aff"/>
              <w:widowControl/>
              <w:numPr>
                <w:ilvl w:val="0"/>
                <w:numId w:val="373"/>
              </w:numPr>
              <w:ind w:leftChars="0"/>
              <w:jc w:val="both"/>
              <w:rPr>
                <w:rFonts w:hAnsi="新細明體"/>
                <w:b/>
              </w:rPr>
            </w:pPr>
            <w:r w:rsidRPr="00660B9B">
              <w:rPr>
                <w:rFonts w:hAnsi="新細明體"/>
                <w:b/>
                <w:color w:val="FF0000"/>
              </w:rPr>
              <w:t>文化霸權</w:t>
            </w:r>
            <w:r w:rsidRPr="006654C1">
              <w:rPr>
                <w:rFonts w:hAnsi="新細明體"/>
                <w:color w:val="FF0000"/>
              </w:rPr>
              <w:t>(</w:t>
            </w:r>
            <w:r w:rsidRPr="006654C1">
              <w:rPr>
                <w:rFonts w:hAnsi="新細明體" w:hint="eastAsia"/>
                <w:color w:val="FF0000"/>
              </w:rPr>
              <w:t>Hegemony</w:t>
            </w:r>
            <w:r w:rsidRPr="006654C1">
              <w:rPr>
                <w:rFonts w:hAnsi="新細明體"/>
                <w:color w:val="FF0000"/>
              </w:rPr>
              <w:t>)</w:t>
            </w:r>
            <w:r w:rsidRPr="00660B9B">
              <w:rPr>
                <w:rFonts w:hAnsi="新細明體" w:hint="eastAsia"/>
              </w:rPr>
              <w:t>：</w:t>
            </w:r>
            <w:r w:rsidRPr="00660B9B">
              <w:rPr>
                <w:rFonts w:hAnsi="新細明體" w:hint="eastAsia"/>
                <w:b/>
                <w:color w:val="0070C0"/>
                <w:szCs w:val="28"/>
              </w:rPr>
              <w:t>葛蘭西Gramsci</w:t>
            </w:r>
          </w:p>
          <w:p w:rsidR="00EB151E" w:rsidRDefault="00EB151E" w:rsidP="00EB151E">
            <w:pPr>
              <w:widowControl/>
              <w:ind w:left="480"/>
              <w:rPr>
                <w:rFonts w:hAnsi="新細明體"/>
              </w:rPr>
            </w:pPr>
            <w:r w:rsidRPr="00660B9B">
              <w:rPr>
                <w:rFonts w:hAnsi="新細明體"/>
              </w:rPr>
              <w:t>資本主義社會的</w:t>
            </w:r>
            <w:r w:rsidRPr="00660B9B">
              <w:rPr>
                <w:rFonts w:hAnsi="新細明體"/>
                <w:color w:val="FF0000"/>
              </w:rPr>
              <w:t>統治階級</w:t>
            </w:r>
            <w:r w:rsidRPr="00660B9B">
              <w:rPr>
                <w:rFonts w:hAnsi="新細明體"/>
              </w:rPr>
              <w:t>，透過對意識形態、文化及媒體的掌握，</w:t>
            </w:r>
            <w:r w:rsidRPr="00660B9B">
              <w:rPr>
                <w:rFonts w:hAnsi="新細明體"/>
                <w:color w:val="FF0000"/>
              </w:rPr>
              <w:t>長期散佈利於資本主義</w:t>
            </w:r>
            <w:r w:rsidRPr="006654C1">
              <w:rPr>
                <w:rFonts w:hAnsi="新細明體"/>
                <w:color w:val="FF0000"/>
              </w:rPr>
              <w:t>的意識形態</w:t>
            </w:r>
            <w:r w:rsidRPr="00660B9B">
              <w:rPr>
                <w:rFonts w:hAnsi="新細明體"/>
              </w:rPr>
              <w:t>，使國家與人民至今</w:t>
            </w:r>
            <w:r w:rsidRPr="006654C1">
              <w:rPr>
                <w:rFonts w:hAnsi="新細明體"/>
                <w:color w:val="FF0000"/>
              </w:rPr>
              <w:t>無法掙脫資本主義</w:t>
            </w:r>
            <w:r w:rsidRPr="00660B9B">
              <w:rPr>
                <w:rFonts w:hAnsi="新細明體"/>
              </w:rPr>
              <w:t>的價值觀。</w:t>
            </w:r>
          </w:p>
          <w:p w:rsidR="00EB151E" w:rsidRPr="006654C1" w:rsidRDefault="00EB151E" w:rsidP="00EB151E">
            <w:pPr>
              <w:widowControl/>
              <w:ind w:left="480"/>
              <w:jc w:val="both"/>
              <w:rPr>
                <w:rFonts w:hAnsi="新細明體"/>
                <w:color w:val="7030A0"/>
              </w:rPr>
            </w:pPr>
            <w:r w:rsidRPr="006654C1">
              <w:rPr>
                <w:rFonts w:hAnsi="新細明體"/>
                <w:color w:val="7030A0"/>
              </w:rPr>
              <w:t>(早期：國內媒體轉移注意力</w:t>
            </w:r>
            <w:r w:rsidRPr="006654C1">
              <w:rPr>
                <w:rFonts w:hAnsi="新細明體" w:hint="eastAsia"/>
                <w:color w:val="7030A0"/>
              </w:rPr>
              <w:t>；現代：國際傳播與形象產生)</w:t>
            </w:r>
          </w:p>
          <w:p w:rsidR="00EB151E" w:rsidRPr="00660B9B" w:rsidRDefault="00EB151E" w:rsidP="00A3674E">
            <w:pPr>
              <w:pStyle w:val="aff"/>
              <w:widowControl/>
              <w:numPr>
                <w:ilvl w:val="0"/>
                <w:numId w:val="373"/>
              </w:numPr>
              <w:ind w:leftChars="0"/>
              <w:jc w:val="both"/>
              <w:rPr>
                <w:rFonts w:hAnsi="新細明體"/>
              </w:rPr>
            </w:pPr>
            <w:r w:rsidRPr="00660B9B">
              <w:rPr>
                <w:rFonts w:hAnsi="新細明體" w:hint="eastAsia"/>
                <w:b/>
                <w:color w:val="00B050"/>
              </w:rPr>
              <w:t>批判學派</w:t>
            </w:r>
            <w:r w:rsidRPr="00660B9B">
              <w:rPr>
                <w:rFonts w:hAnsi="新細明體" w:hint="eastAsia"/>
              </w:rPr>
              <w:t>：</w:t>
            </w:r>
          </w:p>
          <w:p w:rsidR="00EB151E" w:rsidRPr="00660B9B" w:rsidRDefault="00EB151E" w:rsidP="00EB151E">
            <w:pPr>
              <w:pStyle w:val="aff"/>
              <w:widowControl/>
              <w:ind w:leftChars="0"/>
              <w:jc w:val="both"/>
              <w:rPr>
                <w:rFonts w:hAnsi="新細明體"/>
              </w:rPr>
            </w:pPr>
            <w:r w:rsidRPr="00660B9B">
              <w:rPr>
                <w:rFonts w:hAnsi="新細明體" w:hint="eastAsia"/>
              </w:rPr>
              <w:t>以法蘭克學派為代表。反對透過體制內的方式來修正不平等的社會限制，主張應透過</w:t>
            </w:r>
            <w:r w:rsidRPr="00660B9B">
              <w:rPr>
                <w:rFonts w:hAnsi="新細明體" w:hint="eastAsia"/>
                <w:color w:val="FF0000"/>
              </w:rPr>
              <w:t>溝通</w:t>
            </w:r>
            <w:r w:rsidRPr="00660B9B">
              <w:rPr>
                <w:rFonts w:hAnsi="新細明體"/>
              </w:rPr>
              <w:t>、</w:t>
            </w:r>
            <w:r w:rsidRPr="00660B9B">
              <w:rPr>
                <w:rFonts w:hAnsi="新細明體"/>
                <w:color w:val="FF0000"/>
              </w:rPr>
              <w:t>解構</w:t>
            </w:r>
            <w:r w:rsidRPr="00660B9B">
              <w:rPr>
                <w:rFonts w:hAnsi="新細明體"/>
              </w:rPr>
              <w:t>、</w:t>
            </w:r>
            <w:r w:rsidRPr="00660B9B">
              <w:rPr>
                <w:rFonts w:hAnsi="新細明體"/>
                <w:color w:val="FF0000"/>
              </w:rPr>
              <w:t>再建構</w:t>
            </w:r>
            <w:r w:rsidRPr="00660B9B">
              <w:rPr>
                <w:rFonts w:hAnsi="新細明體"/>
              </w:rPr>
              <w:t>來為社會建造合理的社會結構。</w:t>
            </w:r>
          </w:p>
          <w:p w:rsidR="00EB151E" w:rsidRPr="006654C1" w:rsidRDefault="00EB151E" w:rsidP="00A3674E">
            <w:pPr>
              <w:pStyle w:val="aff"/>
              <w:widowControl/>
              <w:numPr>
                <w:ilvl w:val="0"/>
                <w:numId w:val="373"/>
              </w:numPr>
              <w:ind w:leftChars="0"/>
              <w:rPr>
                <w:rFonts w:hAnsi="新細明體"/>
                <w:b/>
              </w:rPr>
            </w:pPr>
            <w:r w:rsidRPr="00660B9B">
              <w:rPr>
                <w:rFonts w:hAnsi="新細明體" w:hint="eastAsia"/>
                <w:b/>
                <w:highlight w:val="yellow"/>
              </w:rPr>
              <w:t>正當性危機</w:t>
            </w:r>
            <w:r w:rsidRPr="00660B9B">
              <w:rPr>
                <w:rFonts w:hAnsi="新細明體" w:hint="eastAsia"/>
                <w:b/>
                <w:sz w:val="22"/>
              </w:rPr>
              <w:t>(Legitimation Crisis)</w:t>
            </w:r>
            <w:r>
              <w:rPr>
                <w:rFonts w:hAnsi="新細明體" w:hint="eastAsia"/>
                <w:b/>
                <w:sz w:val="22"/>
              </w:rPr>
              <w:t xml:space="preserve"> </w:t>
            </w:r>
            <w:r w:rsidRPr="006654C1">
              <w:rPr>
                <w:rFonts w:hAnsi="新細明體" w:hint="eastAsia"/>
                <w:b/>
                <w:color w:val="0070C0"/>
                <w:szCs w:val="28"/>
              </w:rPr>
              <w:t>哈伯瑪斯Habermas</w:t>
            </w:r>
          </w:p>
          <w:p w:rsidR="00EB151E" w:rsidRPr="00660B9B" w:rsidRDefault="00EB151E" w:rsidP="00EB151E">
            <w:pPr>
              <w:widowControl/>
              <w:ind w:left="480"/>
              <w:rPr>
                <w:rFonts w:hAnsi="新細明體"/>
              </w:rPr>
            </w:pPr>
            <w:r w:rsidRPr="00660B9B">
              <w:rPr>
                <w:rFonts w:hAnsi="新細明體" w:hint="eastAsia"/>
              </w:rPr>
              <w:t>資本主義仍未失敗的原因在於某種獲得人民支持的能力(正當性)。</w:t>
            </w:r>
          </w:p>
          <w:p w:rsidR="00EB151E" w:rsidRDefault="00EB151E" w:rsidP="00EB151E">
            <w:pPr>
              <w:widowControl/>
              <w:ind w:left="480"/>
              <w:rPr>
                <w:rFonts w:hAnsi="新細明體"/>
              </w:rPr>
            </w:pPr>
            <w:r w:rsidRPr="00660B9B">
              <w:rPr>
                <w:rFonts w:hAnsi="新細明體" w:hint="eastAsia"/>
                <w:color w:val="FF0000"/>
              </w:rPr>
              <w:t>資本主義</w:t>
            </w:r>
            <w:r w:rsidRPr="00660B9B">
              <w:rPr>
                <w:rFonts w:hAnsi="新細明體" w:hint="eastAsia"/>
              </w:rPr>
              <w:t>為生存，</w:t>
            </w:r>
            <w:r w:rsidRPr="00660B9B">
              <w:rPr>
                <w:rFonts w:hAnsi="新細明體" w:hint="eastAsia"/>
                <w:color w:val="FF0000"/>
              </w:rPr>
              <w:t>被迫回應</w:t>
            </w:r>
            <w:r w:rsidRPr="00660B9B">
              <w:rPr>
                <w:rFonts w:hAnsi="新細明體" w:hint="eastAsia"/>
              </w:rPr>
              <w:t>人民需求並</w:t>
            </w:r>
            <w:r w:rsidRPr="00660B9B">
              <w:rPr>
                <w:rFonts w:hAnsi="新細明體" w:hint="eastAsia"/>
                <w:color w:val="FF0000"/>
              </w:rPr>
              <w:t>提升公共支出及社會福利</w:t>
            </w:r>
            <w:r w:rsidRPr="00660B9B">
              <w:rPr>
                <w:rFonts w:hAnsi="新細明體" w:hint="eastAsia"/>
              </w:rPr>
              <w:t>。</w:t>
            </w:r>
          </w:p>
          <w:p w:rsidR="00EB151E" w:rsidRPr="00EB151E" w:rsidRDefault="00EB151E" w:rsidP="00EB151E">
            <w:pPr>
              <w:widowControl/>
              <w:ind w:left="480"/>
              <w:rPr>
                <w:rFonts w:hAnsi="新細明體"/>
              </w:rPr>
            </w:pPr>
            <w:r w:rsidRPr="00660B9B">
              <w:rPr>
                <w:rFonts w:hAnsi="新細明體" w:hint="eastAsia"/>
              </w:rPr>
              <w:t>→</w:t>
            </w:r>
            <w:r w:rsidRPr="00660B9B">
              <w:rPr>
                <w:rFonts w:hAnsi="新細明體" w:hint="eastAsia"/>
                <w:b/>
                <w:color w:val="FF0000"/>
              </w:rPr>
              <w:t>增稅</w:t>
            </w:r>
            <w:r w:rsidRPr="00660B9B">
              <w:rPr>
                <w:rFonts w:hAnsi="新細明體" w:hint="eastAsia"/>
              </w:rPr>
              <w:t>，這種「財富重新分配」與資本主義的核心價值「不理性的財富累積」衝突，現代國家無法解決衝突的前提下，普遍出現正當性下滑或危機現象。</w:t>
            </w:r>
          </w:p>
        </w:tc>
      </w:tr>
      <w:tr w:rsidR="00EB151E" w:rsidTr="00EB151E">
        <w:trPr>
          <w:jc w:val="center"/>
        </w:trPr>
        <w:tc>
          <w:tcPr>
            <w:tcW w:w="2268" w:type="dxa"/>
            <w:shd w:val="clear" w:color="auto" w:fill="DDD9C3" w:themeFill="background2" w:themeFillShade="E6"/>
            <w:vAlign w:val="center"/>
          </w:tcPr>
          <w:p w:rsidR="00EB151E" w:rsidRPr="00EB151E" w:rsidRDefault="00EB151E" w:rsidP="00003DEB">
            <w:pPr>
              <w:widowControl/>
              <w:jc w:val="center"/>
              <w:rPr>
                <w:rFonts w:ascii="標楷體" w:hAnsi="標楷體"/>
              </w:rPr>
            </w:pPr>
            <w:r w:rsidRPr="00EB151E">
              <w:rPr>
                <w:rFonts w:ascii="標楷體" w:hAnsi="標楷體" w:hint="eastAsia"/>
                <w:sz w:val="22"/>
              </w:rPr>
              <w:t>對國家與政府的看法</w:t>
            </w:r>
          </w:p>
        </w:tc>
        <w:tc>
          <w:tcPr>
            <w:tcW w:w="8504" w:type="dxa"/>
            <w:vAlign w:val="center"/>
          </w:tcPr>
          <w:p w:rsidR="00EB151E" w:rsidRDefault="00EB151E" w:rsidP="00003DEB">
            <w:pPr>
              <w:widowControl/>
              <w:jc w:val="both"/>
              <w:rPr>
                <w:rFonts w:ascii="標楷體" w:hAnsi="標楷體"/>
              </w:rPr>
            </w:pPr>
            <w:r w:rsidRPr="00660B9B">
              <w:rPr>
                <w:rFonts w:hAnsi="新細明體"/>
              </w:rPr>
              <w:t>國家是資產階級統治的工具，具有</w:t>
            </w:r>
            <w:r w:rsidRPr="00660B9B">
              <w:rPr>
                <w:rFonts w:hAnsi="新細明體"/>
                <w:color w:val="FF0000"/>
              </w:rPr>
              <w:t>相對自主性</w:t>
            </w:r>
          </w:p>
        </w:tc>
      </w:tr>
    </w:tbl>
    <w:p w:rsidR="00A148F6" w:rsidRDefault="00A148F6" w:rsidP="00EB151E">
      <w:pPr>
        <w:widowControl/>
        <w:rPr>
          <w:rFonts w:ascii="標楷體" w:hAnsi="標楷體"/>
        </w:rPr>
      </w:pPr>
    </w:p>
    <w:p w:rsidR="00A148F6" w:rsidRPr="00EB151E" w:rsidRDefault="00A148F6" w:rsidP="00844BB2">
      <w:pPr>
        <w:pStyle w:val="aff"/>
        <w:widowControl/>
        <w:numPr>
          <w:ilvl w:val="0"/>
          <w:numId w:val="669"/>
        </w:numPr>
        <w:ind w:leftChars="0"/>
        <w:rPr>
          <w:rFonts w:hAnsi="新細明體"/>
        </w:rPr>
      </w:pPr>
      <w:r w:rsidRPr="00A148F6">
        <w:rPr>
          <w:rFonts w:hAnsi="新細明體" w:hint="eastAsia"/>
          <w:b/>
        </w:rPr>
        <w:t>社會民主主義</w:t>
      </w:r>
      <w:r w:rsidRPr="00FD1D75">
        <w:rPr>
          <w:rFonts w:hAnsi="新細明體" w:hint="eastAsia"/>
        </w:rPr>
        <w:t>(Social Democracy)</w:t>
      </w:r>
      <w:r w:rsidRPr="00A148F6">
        <w:rPr>
          <w:rFonts w:hAnsi="新細明體" w:hint="eastAsia"/>
          <w:b/>
          <w:color w:val="0070C0"/>
          <w:szCs w:val="28"/>
        </w:rPr>
        <w:t xml:space="preserve"> </w:t>
      </w:r>
      <w:r w:rsidRPr="00C45F78">
        <w:rPr>
          <w:rFonts w:hAnsi="新細明體" w:hint="eastAsia"/>
          <w:b/>
          <w:color w:val="0070C0"/>
          <w:szCs w:val="28"/>
        </w:rPr>
        <w:t>伯恩斯坦Berstein</w:t>
      </w:r>
    </w:p>
    <w:tbl>
      <w:tblPr>
        <w:tblStyle w:val="aff3"/>
        <w:tblW w:w="9071" w:type="dxa"/>
        <w:tblLook w:val="04A0" w:firstRow="1" w:lastRow="0" w:firstColumn="1" w:lastColumn="0" w:noHBand="0" w:noVBand="1"/>
      </w:tblPr>
      <w:tblGrid>
        <w:gridCol w:w="2268"/>
        <w:gridCol w:w="6803"/>
      </w:tblGrid>
      <w:tr w:rsidR="00EB151E" w:rsidTr="00EB151E">
        <w:tc>
          <w:tcPr>
            <w:tcW w:w="2268" w:type="dxa"/>
            <w:shd w:val="clear" w:color="auto" w:fill="DDD9C3" w:themeFill="background2" w:themeFillShade="E6"/>
            <w:vAlign w:val="center"/>
          </w:tcPr>
          <w:p w:rsidR="00EB151E" w:rsidRPr="00EB151E" w:rsidRDefault="00EB151E" w:rsidP="00003DEB">
            <w:pPr>
              <w:widowControl/>
              <w:jc w:val="center"/>
              <w:rPr>
                <w:rFonts w:ascii="標楷體" w:hAnsi="標楷體"/>
              </w:rPr>
            </w:pPr>
            <w:r w:rsidRPr="00EB151E">
              <w:rPr>
                <w:rFonts w:hAnsi="新細明體" w:hint="eastAsia"/>
                <w:bCs/>
              </w:rPr>
              <w:t>內容</w:t>
            </w:r>
          </w:p>
        </w:tc>
        <w:tc>
          <w:tcPr>
            <w:tcW w:w="6803" w:type="dxa"/>
          </w:tcPr>
          <w:p w:rsidR="00EB151E" w:rsidRPr="00EB151E" w:rsidRDefault="00EB151E" w:rsidP="00EB151E">
            <w:pPr>
              <w:widowControl/>
              <w:rPr>
                <w:rFonts w:ascii="標楷體" w:hAnsi="標楷體"/>
              </w:rPr>
            </w:pPr>
            <w:r w:rsidRPr="00EB151E">
              <w:rPr>
                <w:rFonts w:ascii="標楷體" w:hAnsi="標楷體"/>
                <w:color w:val="FF0000"/>
              </w:rPr>
              <w:t>溫和</w:t>
            </w:r>
            <w:r w:rsidRPr="00EB151E">
              <w:rPr>
                <w:rFonts w:ascii="標楷體" w:hAnsi="標楷體"/>
              </w:rPr>
              <w:t>的意識形態，主張以體制內議會路線改革，</w:t>
            </w:r>
            <w:r w:rsidRPr="00EB151E">
              <w:rPr>
                <w:rFonts w:ascii="標楷體" w:hAnsi="標楷體"/>
                <w:color w:val="FF0000"/>
              </w:rPr>
              <w:t>接受資本主義</w:t>
            </w:r>
            <w:r w:rsidRPr="00EB151E">
              <w:rPr>
                <w:rFonts w:ascii="標楷體" w:hAnsi="標楷體"/>
              </w:rPr>
              <w:t>，盼望財富分配符合公平正義</w:t>
            </w:r>
            <w:r w:rsidRPr="00EB151E">
              <w:rPr>
                <w:rFonts w:ascii="標楷體" w:hAnsi="標楷體"/>
              </w:rPr>
              <w:t>(</w:t>
            </w:r>
            <w:r w:rsidRPr="00EB151E">
              <w:rPr>
                <w:rFonts w:ascii="標楷體" w:hAnsi="標楷體"/>
                <w:color w:val="FF0000"/>
              </w:rPr>
              <w:t>福利國家</w:t>
            </w:r>
            <w:r w:rsidRPr="00EB151E">
              <w:rPr>
                <w:rFonts w:ascii="標楷體" w:hAnsi="標楷體"/>
              </w:rPr>
              <w:t>)</w:t>
            </w:r>
            <w:r w:rsidRPr="00EB151E">
              <w:rPr>
                <w:rFonts w:ascii="標楷體" w:hAnsi="標楷體"/>
              </w:rPr>
              <w:t>。</w:t>
            </w:r>
          </w:p>
          <w:p w:rsidR="00EB151E" w:rsidRDefault="00EB151E" w:rsidP="00EB151E">
            <w:pPr>
              <w:widowControl/>
              <w:rPr>
                <w:rFonts w:hAnsi="新細明體"/>
              </w:rPr>
            </w:pPr>
            <w:r w:rsidRPr="00EB151E">
              <w:rPr>
                <w:rFonts w:ascii="標楷體" w:hAnsi="標楷體" w:hint="eastAsia"/>
              </w:rPr>
              <w:t>歐洲左派政黨</w:t>
            </w:r>
            <w:r w:rsidRPr="00EB151E">
              <w:rPr>
                <w:rFonts w:ascii="標楷體" w:hAnsi="標楷體" w:hint="eastAsia"/>
              </w:rPr>
              <w:t>(</w:t>
            </w:r>
            <w:r w:rsidRPr="00EB151E">
              <w:rPr>
                <w:rFonts w:ascii="標楷體" w:hAnsi="標楷體" w:hint="eastAsia"/>
              </w:rPr>
              <w:t>社會黨</w:t>
            </w:r>
            <w:r w:rsidRPr="00EB151E">
              <w:rPr>
                <w:rFonts w:ascii="標楷體" w:hAnsi="標楷體" w:hint="eastAsia"/>
              </w:rPr>
              <w:t>)</w:t>
            </w:r>
            <w:r w:rsidRPr="00EB151E">
              <w:rPr>
                <w:rFonts w:ascii="標楷體" w:hAnsi="標楷體" w:hint="eastAsia"/>
              </w:rPr>
              <w:t>多為此派</w:t>
            </w:r>
          </w:p>
        </w:tc>
      </w:tr>
      <w:tr w:rsidR="00EB151E" w:rsidTr="00EB151E">
        <w:tc>
          <w:tcPr>
            <w:tcW w:w="2268" w:type="dxa"/>
            <w:shd w:val="clear" w:color="auto" w:fill="DDD9C3" w:themeFill="background2" w:themeFillShade="E6"/>
            <w:vAlign w:val="center"/>
          </w:tcPr>
          <w:p w:rsidR="00EB151E" w:rsidRPr="00EB151E" w:rsidRDefault="00EB151E" w:rsidP="00003DEB">
            <w:pPr>
              <w:widowControl/>
              <w:jc w:val="center"/>
              <w:rPr>
                <w:rFonts w:ascii="標楷體" w:hAnsi="標楷體"/>
              </w:rPr>
            </w:pPr>
            <w:r w:rsidRPr="00EB151E">
              <w:rPr>
                <w:rFonts w:ascii="標楷體" w:hAnsi="標楷體" w:hint="eastAsia"/>
              </w:rPr>
              <w:t>核心精神</w:t>
            </w:r>
          </w:p>
        </w:tc>
        <w:tc>
          <w:tcPr>
            <w:tcW w:w="6803" w:type="dxa"/>
          </w:tcPr>
          <w:p w:rsidR="00EB151E" w:rsidRDefault="00EB151E" w:rsidP="00EB151E">
            <w:pPr>
              <w:widowControl/>
              <w:rPr>
                <w:rFonts w:hAnsi="新細明體"/>
              </w:rPr>
            </w:pPr>
            <w:r w:rsidRPr="006654C1">
              <w:rPr>
                <w:rFonts w:ascii="標楷體" w:hAnsi="標楷體"/>
              </w:rPr>
              <w:t>透過</w:t>
            </w:r>
            <w:r w:rsidRPr="006654C1">
              <w:rPr>
                <w:rFonts w:ascii="標楷體" w:hAnsi="標楷體"/>
                <w:color w:val="FF0000"/>
              </w:rPr>
              <w:t>議會改革</w:t>
            </w:r>
            <w:r w:rsidRPr="006654C1">
              <w:rPr>
                <w:rFonts w:ascii="標楷體" w:hAnsi="標楷體"/>
              </w:rPr>
              <w:t>及</w:t>
            </w:r>
            <w:r w:rsidRPr="006654C1">
              <w:rPr>
                <w:rFonts w:ascii="標楷體" w:hAnsi="標楷體"/>
                <w:color w:val="FF0000"/>
              </w:rPr>
              <w:t>社會福利</w:t>
            </w:r>
            <w:r w:rsidRPr="006654C1">
              <w:rPr>
                <w:rFonts w:ascii="標楷體" w:hAnsi="標楷體"/>
              </w:rPr>
              <w:t>即可達到平等，無須廢除私有財產。</w:t>
            </w:r>
          </w:p>
        </w:tc>
      </w:tr>
      <w:tr w:rsidR="00EB151E" w:rsidTr="00EB151E">
        <w:tc>
          <w:tcPr>
            <w:tcW w:w="2268" w:type="dxa"/>
            <w:shd w:val="clear" w:color="auto" w:fill="DDD9C3" w:themeFill="background2" w:themeFillShade="E6"/>
            <w:vAlign w:val="center"/>
          </w:tcPr>
          <w:p w:rsidR="00EB151E" w:rsidRPr="00EB151E" w:rsidRDefault="00EB151E" w:rsidP="00003DEB">
            <w:pPr>
              <w:widowControl/>
              <w:jc w:val="center"/>
              <w:rPr>
                <w:rFonts w:ascii="標楷體" w:hAnsi="標楷體"/>
              </w:rPr>
            </w:pPr>
            <w:r w:rsidRPr="00EB151E">
              <w:rPr>
                <w:rFonts w:ascii="標楷體" w:hAnsi="標楷體" w:hint="eastAsia"/>
              </w:rPr>
              <w:t>世界觀</w:t>
            </w:r>
          </w:p>
        </w:tc>
        <w:tc>
          <w:tcPr>
            <w:tcW w:w="6803" w:type="dxa"/>
          </w:tcPr>
          <w:p w:rsidR="00EB151E" w:rsidRDefault="00EB151E" w:rsidP="00EB151E">
            <w:pPr>
              <w:widowControl/>
              <w:rPr>
                <w:rFonts w:hAnsi="新細明體"/>
              </w:rPr>
            </w:pPr>
            <w:r>
              <w:rPr>
                <w:rFonts w:ascii="標楷體" w:hAnsi="標楷體"/>
              </w:rPr>
              <w:t>協助弱勢族群</w:t>
            </w:r>
          </w:p>
        </w:tc>
      </w:tr>
      <w:tr w:rsidR="00EB151E" w:rsidTr="00EB151E">
        <w:tc>
          <w:tcPr>
            <w:tcW w:w="2268" w:type="dxa"/>
            <w:shd w:val="clear" w:color="auto" w:fill="DDD9C3" w:themeFill="background2" w:themeFillShade="E6"/>
            <w:vAlign w:val="center"/>
          </w:tcPr>
          <w:p w:rsidR="00EB151E" w:rsidRPr="00EB151E" w:rsidRDefault="00EB151E" w:rsidP="00003DEB">
            <w:pPr>
              <w:widowControl/>
              <w:jc w:val="center"/>
              <w:rPr>
                <w:rFonts w:ascii="標楷體" w:hAnsi="標楷體"/>
              </w:rPr>
            </w:pPr>
            <w:r w:rsidRPr="00EB151E">
              <w:rPr>
                <w:rFonts w:ascii="標楷體" w:hAnsi="標楷體" w:hint="eastAsia"/>
              </w:rPr>
              <w:t>主張</w:t>
            </w:r>
          </w:p>
        </w:tc>
        <w:tc>
          <w:tcPr>
            <w:tcW w:w="6803" w:type="dxa"/>
          </w:tcPr>
          <w:p w:rsidR="00EB151E" w:rsidRPr="00EE462D" w:rsidRDefault="00EB151E" w:rsidP="00A3674E">
            <w:pPr>
              <w:pStyle w:val="aff"/>
              <w:widowControl/>
              <w:numPr>
                <w:ilvl w:val="0"/>
                <w:numId w:val="374"/>
              </w:numPr>
              <w:ind w:leftChars="0"/>
              <w:jc w:val="both"/>
              <w:rPr>
                <w:rFonts w:ascii="標楷體" w:hAnsi="標楷體"/>
                <w:b/>
              </w:rPr>
            </w:pPr>
            <w:r w:rsidRPr="005D3293">
              <w:rPr>
                <w:rFonts w:ascii="標楷體" w:hAnsi="標楷體"/>
                <w:b/>
                <w:highlight w:val="yellow"/>
              </w:rPr>
              <w:t>溫和議會路線</w:t>
            </w:r>
          </w:p>
          <w:p w:rsidR="00EB151E" w:rsidRDefault="00EB151E" w:rsidP="00A3674E">
            <w:pPr>
              <w:pStyle w:val="aff"/>
              <w:widowControl/>
              <w:numPr>
                <w:ilvl w:val="0"/>
                <w:numId w:val="374"/>
              </w:numPr>
              <w:ind w:leftChars="0"/>
              <w:jc w:val="both"/>
              <w:rPr>
                <w:rFonts w:ascii="標楷體" w:hAnsi="標楷體"/>
              </w:rPr>
            </w:pPr>
            <w:r w:rsidRPr="00630141">
              <w:rPr>
                <w:rFonts w:ascii="標楷體" w:hAnsi="標楷體" w:hint="eastAsia"/>
              </w:rPr>
              <w:t>社會福利</w:t>
            </w:r>
          </w:p>
          <w:p w:rsidR="00EB151E" w:rsidRPr="00EB151E" w:rsidRDefault="00EB151E" w:rsidP="00A3674E">
            <w:pPr>
              <w:pStyle w:val="aff"/>
              <w:widowControl/>
              <w:numPr>
                <w:ilvl w:val="0"/>
                <w:numId w:val="374"/>
              </w:numPr>
              <w:ind w:leftChars="0"/>
              <w:jc w:val="both"/>
              <w:rPr>
                <w:rFonts w:ascii="標楷體" w:hAnsi="標楷體"/>
              </w:rPr>
            </w:pPr>
            <w:r w:rsidRPr="00EB151E">
              <w:rPr>
                <w:rFonts w:ascii="標楷體" w:hAnsi="標楷體" w:hint="eastAsia"/>
              </w:rPr>
              <w:t>福利國家</w:t>
            </w:r>
          </w:p>
        </w:tc>
      </w:tr>
      <w:tr w:rsidR="00EB151E" w:rsidTr="00EB151E">
        <w:tc>
          <w:tcPr>
            <w:tcW w:w="2268" w:type="dxa"/>
            <w:shd w:val="clear" w:color="auto" w:fill="DDD9C3" w:themeFill="background2" w:themeFillShade="E6"/>
            <w:vAlign w:val="center"/>
          </w:tcPr>
          <w:p w:rsidR="00EB151E" w:rsidRPr="00EB151E" w:rsidRDefault="00EB151E" w:rsidP="00003DEB">
            <w:pPr>
              <w:widowControl/>
              <w:jc w:val="center"/>
              <w:rPr>
                <w:rFonts w:ascii="標楷體" w:hAnsi="標楷體"/>
              </w:rPr>
            </w:pPr>
            <w:r w:rsidRPr="00EB151E">
              <w:rPr>
                <w:rFonts w:ascii="標楷體" w:hAnsi="標楷體" w:hint="eastAsia"/>
                <w:sz w:val="22"/>
              </w:rPr>
              <w:t>對國家與政府的看法</w:t>
            </w:r>
          </w:p>
        </w:tc>
        <w:tc>
          <w:tcPr>
            <w:tcW w:w="6803" w:type="dxa"/>
          </w:tcPr>
          <w:p w:rsidR="00EB151E" w:rsidRDefault="00EB151E" w:rsidP="00EB151E">
            <w:pPr>
              <w:widowControl/>
              <w:rPr>
                <w:rFonts w:hAnsi="新細明體"/>
              </w:rPr>
            </w:pPr>
            <w:r>
              <w:rPr>
                <w:rFonts w:ascii="標楷體" w:hAnsi="標楷體"/>
              </w:rPr>
              <w:t>國家可成為協助人民改善生活的工具</w:t>
            </w:r>
          </w:p>
        </w:tc>
      </w:tr>
    </w:tbl>
    <w:p w:rsidR="00EB151E" w:rsidRDefault="00EB151E" w:rsidP="00EB151E">
      <w:pPr>
        <w:widowControl/>
        <w:rPr>
          <w:rFonts w:hAnsi="新細明體"/>
        </w:rPr>
      </w:pPr>
    </w:p>
    <w:p w:rsidR="000D648B" w:rsidRDefault="000D648B" w:rsidP="000D648B">
      <w:pPr>
        <w:widowControl/>
        <w:rPr>
          <w:rFonts w:hAnsi="新細明體"/>
          <w:b/>
        </w:rPr>
      </w:pPr>
    </w:p>
    <w:p w:rsidR="00C910F2" w:rsidRPr="000D648B" w:rsidRDefault="000D648B" w:rsidP="000D648B">
      <w:pPr>
        <w:widowControl/>
        <w:rPr>
          <w:rFonts w:hAnsi="新細明體"/>
          <w:b/>
        </w:rPr>
      </w:pPr>
      <w:r>
        <w:rPr>
          <w:rFonts w:hAnsi="新細明體"/>
          <w:b/>
        </w:rPr>
        <w:br w:type="page"/>
      </w:r>
    </w:p>
    <w:p w:rsidR="00C910F2" w:rsidRPr="00C20F59" w:rsidRDefault="006654C1" w:rsidP="005F560E">
      <w:pPr>
        <w:pStyle w:val="a0"/>
        <w:rPr>
          <w:rFonts w:ascii="標楷體" w:hAnsi="標楷體"/>
        </w:rPr>
      </w:pPr>
      <w:bookmarkStart w:id="7" w:name="ch3保守主義"/>
      <w:r w:rsidRPr="006654C1">
        <w:rPr>
          <w:rFonts w:ascii="標楷體" w:hAnsi="標楷體" w:hint="eastAsia"/>
          <w:b w:val="0"/>
          <w:color w:val="FF0000"/>
        </w:rPr>
        <w:t>☆</w:t>
      </w:r>
      <w:r w:rsidR="00C910F2" w:rsidRPr="00C20F59">
        <w:rPr>
          <w:rFonts w:ascii="標楷體" w:hAnsi="標楷體" w:hint="eastAsia"/>
          <w:highlight w:val="yellow"/>
        </w:rPr>
        <w:t>保守主義</w:t>
      </w:r>
      <w:bookmarkEnd w:id="7"/>
      <w:r w:rsidR="00D31F59" w:rsidRPr="00C20F59">
        <w:rPr>
          <w:rFonts w:hint="eastAsia"/>
          <w:highlight w:val="yellow"/>
        </w:rPr>
        <w:t>(Conservatism)</w:t>
      </w:r>
      <w:r w:rsidR="00484921" w:rsidRPr="00A43C29">
        <w:rPr>
          <w:rFonts w:ascii="新細明體" w:eastAsia="新細明體" w:hint="eastAsia"/>
          <w:b w:val="0"/>
          <w:color w:val="00B050"/>
          <w:sz w:val="22"/>
        </w:rPr>
        <w:tab/>
      </w:r>
      <w:r w:rsidR="00484921" w:rsidRPr="00A43C29">
        <w:rPr>
          <w:rFonts w:ascii="新細明體" w:eastAsia="新細明體" w:hint="eastAsia"/>
          <w:b w:val="0"/>
          <w:sz w:val="22"/>
          <w:u w:val="single"/>
        </w:rPr>
        <w:t>&lt;&gt;</w:t>
      </w:r>
    </w:p>
    <w:p w:rsidR="000E7CCC" w:rsidRPr="00DF0539" w:rsidRDefault="00DF0539" w:rsidP="00F74D8A">
      <w:pPr>
        <w:pStyle w:val="aff"/>
        <w:widowControl/>
        <w:spacing w:line="400" w:lineRule="exact"/>
        <w:ind w:leftChars="0" w:left="482"/>
        <w:rPr>
          <w:rFonts w:hAnsi="新細明體"/>
        </w:rPr>
      </w:pPr>
      <w:r w:rsidRPr="00DF0539">
        <w:rPr>
          <w:rFonts w:hAnsi="新細明體"/>
        </w:rPr>
        <w:t>18世紀末~19世紀初，守舊階級對經濟快速發展、變遷的恐懼。</w:t>
      </w:r>
    </w:p>
    <w:p w:rsidR="000E7CCC" w:rsidRDefault="00DF0539" w:rsidP="000E7CCC">
      <w:pPr>
        <w:pStyle w:val="aff"/>
        <w:widowControl/>
        <w:ind w:leftChars="0"/>
        <w:rPr>
          <w:rFonts w:hAnsi="新細明體"/>
        </w:rPr>
      </w:pPr>
      <w:r w:rsidRPr="00DF0539">
        <w:rPr>
          <w:rFonts w:hAnsi="新細明體"/>
        </w:rPr>
        <w:t>通常為經濟狀況富裕之菁英階級的意識形態</w:t>
      </w:r>
      <w:r>
        <w:rPr>
          <w:rFonts w:hAnsi="新細明體"/>
        </w:rPr>
        <w:t>。</w:t>
      </w:r>
    </w:p>
    <w:p w:rsidR="008B70D3" w:rsidRPr="00DF0539" w:rsidRDefault="008B70D3" w:rsidP="000E7CCC">
      <w:pPr>
        <w:pStyle w:val="aff"/>
        <w:widowControl/>
        <w:ind w:leftChars="0"/>
        <w:rPr>
          <w:rFonts w:hAnsi="新細明體"/>
        </w:rPr>
      </w:pPr>
      <w:r>
        <w:rPr>
          <w:rFonts w:ascii="標楷體" w:hAnsi="標楷體" w:hint="eastAsia"/>
        </w:rPr>
        <w:t>核心價值為</w:t>
      </w:r>
      <w:r w:rsidRPr="008B70D3">
        <w:rPr>
          <w:rFonts w:ascii="標楷體" w:hAnsi="標楷體" w:hint="eastAsia"/>
          <w:b/>
          <w:color w:val="FF0000"/>
          <w:highlight w:val="yellow"/>
        </w:rPr>
        <w:t>傳統</w:t>
      </w:r>
      <w:r>
        <w:rPr>
          <w:rFonts w:ascii="標楷體" w:hAnsi="標楷體" w:hint="eastAsia"/>
        </w:rPr>
        <w:t>、</w:t>
      </w:r>
      <w:r w:rsidRPr="008B70D3">
        <w:rPr>
          <w:rFonts w:ascii="標楷體" w:hAnsi="標楷體" w:hint="eastAsia"/>
          <w:b/>
          <w:color w:val="FF0000"/>
          <w:highlight w:val="yellow"/>
        </w:rPr>
        <w:t>權威</w:t>
      </w:r>
      <w:r>
        <w:rPr>
          <w:rFonts w:ascii="標楷體" w:hAnsi="標楷體" w:hint="eastAsia"/>
        </w:rPr>
        <w:t>、</w:t>
      </w:r>
      <w:r w:rsidRPr="00C829A0">
        <w:rPr>
          <w:rFonts w:hAnsi="新細明體" w:hint="eastAsia"/>
          <w:color w:val="FF0000"/>
        </w:rPr>
        <w:t>人類理性的缺陷性</w:t>
      </w:r>
      <w:r w:rsidR="00404F78" w:rsidRPr="00404F78">
        <w:rPr>
          <w:rFonts w:hAnsi="新細明體" w:hint="eastAsia"/>
        </w:rPr>
        <w:t>(人性本惡)</w:t>
      </w:r>
      <w:r>
        <w:rPr>
          <w:rFonts w:ascii="標楷體" w:hAnsi="標楷體" w:hint="eastAsia"/>
        </w:rPr>
        <w:t>、階層性、</w:t>
      </w:r>
      <w:r w:rsidRPr="00404F78">
        <w:rPr>
          <w:rFonts w:ascii="標楷體" w:hAnsi="標楷體" w:hint="eastAsia"/>
          <w:color w:val="FF0000"/>
        </w:rPr>
        <w:t>有機論</w:t>
      </w:r>
      <w:r>
        <w:rPr>
          <w:rFonts w:ascii="標楷體" w:hAnsi="標楷體" w:hint="eastAsia"/>
        </w:rPr>
        <w:t>、私有財產的神聖性、</w:t>
      </w:r>
      <w:r w:rsidRPr="00404F78">
        <w:rPr>
          <w:rFonts w:ascii="標楷體" w:hAnsi="標楷體" w:hint="eastAsia"/>
          <w:b/>
          <w:color w:val="FF0000"/>
        </w:rPr>
        <w:t>實用主義</w:t>
      </w:r>
    </w:p>
    <w:tbl>
      <w:tblPr>
        <w:tblStyle w:val="-2"/>
        <w:tblW w:w="11339" w:type="dxa"/>
        <w:jc w:val="center"/>
        <w:tblLook w:val="04A0" w:firstRow="1" w:lastRow="0" w:firstColumn="1" w:lastColumn="0" w:noHBand="0" w:noVBand="1"/>
      </w:tblPr>
      <w:tblGrid>
        <w:gridCol w:w="1417"/>
        <w:gridCol w:w="4252"/>
        <w:gridCol w:w="2835"/>
        <w:gridCol w:w="2835"/>
      </w:tblGrid>
      <w:tr w:rsidR="00CB4CDF" w:rsidTr="00EB15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Merge w:val="restart"/>
            <w:tcBorders>
              <w:right w:val="single" w:sz="12" w:space="0" w:color="C0504D" w:themeColor="accent2"/>
            </w:tcBorders>
            <w:shd w:val="clear" w:color="auto" w:fill="F2DBDB" w:themeFill="accent2" w:themeFillTint="33"/>
            <w:vAlign w:val="center"/>
          </w:tcPr>
          <w:p w:rsidR="00CB4CDF" w:rsidRPr="00FD1D75" w:rsidRDefault="00CB4CDF" w:rsidP="002E418D">
            <w:pPr>
              <w:widowControl/>
              <w:jc w:val="center"/>
              <w:rPr>
                <w:rFonts w:hAnsi="新細明體"/>
              </w:rPr>
            </w:pPr>
          </w:p>
        </w:tc>
        <w:tc>
          <w:tcPr>
            <w:tcW w:w="4252" w:type="dxa"/>
            <w:vMerge w:val="restart"/>
            <w:tcBorders>
              <w:left w:val="single" w:sz="12" w:space="0" w:color="C0504D" w:themeColor="accent2"/>
              <w:right w:val="single" w:sz="12" w:space="0" w:color="C0504D" w:themeColor="accent2"/>
            </w:tcBorders>
            <w:shd w:val="clear" w:color="auto" w:fill="auto"/>
            <w:vAlign w:val="center"/>
          </w:tcPr>
          <w:p w:rsidR="002D0CF3" w:rsidRDefault="00CB4CDF" w:rsidP="00CC7568">
            <w:pPr>
              <w:jc w:val="center"/>
              <w:cnfStyle w:val="100000000000" w:firstRow="1" w:lastRow="0" w:firstColumn="0" w:lastColumn="0" w:oddVBand="0" w:evenVBand="0" w:oddHBand="0" w:evenHBand="0" w:firstRowFirstColumn="0" w:firstRowLastColumn="0" w:lastRowFirstColumn="0" w:lastRowLastColumn="0"/>
              <w:rPr>
                <w:rFonts w:hAnsi="新細明體"/>
              </w:rPr>
            </w:pPr>
            <w:r>
              <w:rPr>
                <w:rFonts w:hAnsi="新細明體" w:hint="eastAsia"/>
              </w:rPr>
              <w:t xml:space="preserve"> 家長制保守主義</w:t>
            </w:r>
            <w:r w:rsidR="002D0CF3">
              <w:rPr>
                <w:rFonts w:hAnsi="新細明體" w:hint="eastAsia"/>
              </w:rPr>
              <w:t>/</w:t>
            </w:r>
          </w:p>
          <w:p w:rsidR="00CB4CDF" w:rsidRDefault="002D0CF3" w:rsidP="00CC7568">
            <w:pPr>
              <w:jc w:val="center"/>
              <w:cnfStyle w:val="100000000000" w:firstRow="1" w:lastRow="0" w:firstColumn="0" w:lastColumn="0" w:oddVBand="0" w:evenVBand="0" w:oddHBand="0" w:evenHBand="0" w:firstRowFirstColumn="0" w:firstRowLastColumn="0" w:lastRowFirstColumn="0" w:lastRowLastColumn="0"/>
              <w:rPr>
                <w:rFonts w:hAnsi="新細明體"/>
              </w:rPr>
            </w:pPr>
            <w:r>
              <w:rPr>
                <w:rFonts w:hAnsi="新細明體" w:hint="eastAsia"/>
              </w:rPr>
              <w:t>托利主義(Toryism)</w:t>
            </w:r>
          </w:p>
        </w:tc>
        <w:tc>
          <w:tcPr>
            <w:tcW w:w="5670" w:type="dxa"/>
            <w:gridSpan w:val="2"/>
            <w:tcBorders>
              <w:left w:val="single" w:sz="12" w:space="0" w:color="C0504D" w:themeColor="accent2"/>
              <w:bottom w:val="single" w:sz="12" w:space="0" w:color="C0504D" w:themeColor="accent2"/>
            </w:tcBorders>
            <w:shd w:val="clear" w:color="auto" w:fill="auto"/>
            <w:vAlign w:val="center"/>
          </w:tcPr>
          <w:p w:rsidR="00CB4CDF" w:rsidRDefault="00CB4CDF" w:rsidP="002E418D">
            <w:pPr>
              <w:widowControl/>
              <w:jc w:val="center"/>
              <w:cnfStyle w:val="100000000000" w:firstRow="1" w:lastRow="0" w:firstColumn="0" w:lastColumn="0" w:oddVBand="0" w:evenVBand="0" w:oddHBand="0" w:evenHBand="0" w:firstRowFirstColumn="0" w:firstRowLastColumn="0" w:lastRowFirstColumn="0" w:lastRowLastColumn="0"/>
              <w:rPr>
                <w:rFonts w:hAnsi="新細明體"/>
              </w:rPr>
            </w:pPr>
            <w:r>
              <w:rPr>
                <w:rFonts w:hAnsi="新細明體"/>
              </w:rPr>
              <w:t>新右派(N</w:t>
            </w:r>
            <w:r>
              <w:rPr>
                <w:rFonts w:hAnsi="新細明體" w:hint="eastAsia"/>
              </w:rPr>
              <w:t>ew Right</w:t>
            </w:r>
            <w:r>
              <w:rPr>
                <w:rFonts w:hAnsi="新細明體"/>
              </w:rPr>
              <w:t>)</w:t>
            </w:r>
          </w:p>
        </w:tc>
      </w:tr>
      <w:tr w:rsidR="008B70D3" w:rsidTr="00EB15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Merge/>
            <w:tcBorders>
              <w:bottom w:val="single" w:sz="12" w:space="0" w:color="C0504D" w:themeColor="accent2"/>
              <w:right w:val="single" w:sz="12" w:space="0" w:color="C0504D" w:themeColor="accent2"/>
            </w:tcBorders>
            <w:shd w:val="clear" w:color="auto" w:fill="F2DBDB" w:themeFill="accent2" w:themeFillTint="33"/>
            <w:vAlign w:val="center"/>
          </w:tcPr>
          <w:p w:rsidR="008B70D3" w:rsidRPr="00FD1D75" w:rsidRDefault="008B70D3" w:rsidP="002E418D">
            <w:pPr>
              <w:widowControl/>
              <w:jc w:val="center"/>
              <w:rPr>
                <w:rFonts w:hAnsi="新細明體"/>
              </w:rPr>
            </w:pPr>
          </w:p>
        </w:tc>
        <w:tc>
          <w:tcPr>
            <w:tcW w:w="4252" w:type="dxa"/>
            <w:vMerge/>
            <w:tcBorders>
              <w:left w:val="single" w:sz="12" w:space="0" w:color="C0504D" w:themeColor="accent2"/>
              <w:bottom w:val="single" w:sz="12" w:space="0" w:color="C0504D" w:themeColor="accent2"/>
              <w:right w:val="single" w:sz="12" w:space="0" w:color="C0504D" w:themeColor="accent2"/>
            </w:tcBorders>
            <w:shd w:val="clear" w:color="auto" w:fill="auto"/>
            <w:vAlign w:val="center"/>
          </w:tcPr>
          <w:p w:rsidR="008B70D3" w:rsidRPr="00FD1D75" w:rsidRDefault="008B70D3" w:rsidP="00CC7568">
            <w:pPr>
              <w:widowControl/>
              <w:jc w:val="center"/>
              <w:cnfStyle w:val="000000100000" w:firstRow="0" w:lastRow="0" w:firstColumn="0" w:lastColumn="0" w:oddVBand="0" w:evenVBand="0" w:oddHBand="1" w:evenHBand="0" w:firstRowFirstColumn="0" w:firstRowLastColumn="0" w:lastRowFirstColumn="0" w:lastRowLastColumn="0"/>
              <w:rPr>
                <w:rFonts w:hAnsi="新細明體"/>
              </w:rPr>
            </w:pPr>
          </w:p>
        </w:tc>
        <w:tc>
          <w:tcPr>
            <w:tcW w:w="2835" w:type="dxa"/>
            <w:tcBorders>
              <w:left w:val="single" w:sz="12" w:space="0" w:color="C0504D" w:themeColor="accent2"/>
              <w:bottom w:val="single" w:sz="12" w:space="0" w:color="C0504D" w:themeColor="accent2"/>
              <w:right w:val="single" w:sz="12" w:space="0" w:color="C0504D" w:themeColor="accent2"/>
            </w:tcBorders>
            <w:shd w:val="clear" w:color="auto" w:fill="auto"/>
            <w:vAlign w:val="center"/>
          </w:tcPr>
          <w:p w:rsidR="008B70D3" w:rsidRPr="00FD1D75" w:rsidRDefault="008B70D3" w:rsidP="00CC7568">
            <w:pPr>
              <w:widowControl/>
              <w:jc w:val="center"/>
              <w:cnfStyle w:val="000000100000" w:firstRow="0" w:lastRow="0" w:firstColumn="0" w:lastColumn="0" w:oddVBand="0" w:evenVBand="0" w:oddHBand="1" w:evenHBand="0" w:firstRowFirstColumn="0" w:firstRowLastColumn="0" w:lastRowFirstColumn="0" w:lastRowLastColumn="0"/>
              <w:rPr>
                <w:rFonts w:hAnsi="新細明體"/>
              </w:rPr>
            </w:pPr>
            <w:r w:rsidRPr="008B70D3">
              <w:rPr>
                <w:rFonts w:hAnsi="新細明體" w:hint="eastAsia"/>
                <w:b/>
              </w:rPr>
              <w:t>新自由主義</w:t>
            </w:r>
            <w:r w:rsidRPr="00BC234D">
              <w:rPr>
                <w:rFonts w:hAnsi="新細明體" w:hint="eastAsia"/>
                <w:b/>
              </w:rPr>
              <w:t xml:space="preserve"> (</w:t>
            </w:r>
            <w:r w:rsidR="00CB4CDF" w:rsidRPr="00BC234D">
              <w:rPr>
                <w:rFonts w:hAnsi="新細明體" w:hint="eastAsia"/>
                <w:b/>
              </w:rPr>
              <w:t>Neoliberalism</w:t>
            </w:r>
            <w:r w:rsidRPr="00BC234D">
              <w:rPr>
                <w:rFonts w:hAnsi="新細明體" w:hint="eastAsia"/>
                <w:b/>
              </w:rPr>
              <w:t>)</w:t>
            </w:r>
          </w:p>
        </w:tc>
        <w:tc>
          <w:tcPr>
            <w:tcW w:w="2835" w:type="dxa"/>
            <w:tcBorders>
              <w:left w:val="single" w:sz="12" w:space="0" w:color="C0504D" w:themeColor="accent2"/>
              <w:bottom w:val="single" w:sz="12" w:space="0" w:color="C0504D" w:themeColor="accent2"/>
            </w:tcBorders>
            <w:shd w:val="clear" w:color="auto" w:fill="auto"/>
            <w:vAlign w:val="center"/>
          </w:tcPr>
          <w:p w:rsidR="008B70D3" w:rsidRPr="008B70D3" w:rsidRDefault="008B70D3" w:rsidP="002E418D">
            <w:pPr>
              <w:widowControl/>
              <w:jc w:val="center"/>
              <w:cnfStyle w:val="000000100000" w:firstRow="0" w:lastRow="0" w:firstColumn="0" w:lastColumn="0" w:oddVBand="0" w:evenVBand="0" w:oddHBand="1" w:evenHBand="0" w:firstRowFirstColumn="0" w:firstRowLastColumn="0" w:lastRowFirstColumn="0" w:lastRowLastColumn="0"/>
              <w:rPr>
                <w:rFonts w:hAnsi="新細明體"/>
                <w:b/>
              </w:rPr>
            </w:pPr>
            <w:r w:rsidRPr="008B70D3">
              <w:rPr>
                <w:rFonts w:hAnsi="新細明體"/>
                <w:b/>
              </w:rPr>
              <w:t>新保守主義</w:t>
            </w:r>
          </w:p>
          <w:p w:rsidR="008B70D3" w:rsidRPr="00FD1D75" w:rsidRDefault="008B70D3" w:rsidP="00CC7568">
            <w:pPr>
              <w:widowControl/>
              <w:jc w:val="center"/>
              <w:cnfStyle w:val="000000100000" w:firstRow="0" w:lastRow="0" w:firstColumn="0" w:lastColumn="0" w:oddVBand="0" w:evenVBand="0" w:oddHBand="1" w:evenHBand="0" w:firstRowFirstColumn="0" w:firstRowLastColumn="0" w:lastRowFirstColumn="0" w:lastRowLastColumn="0"/>
              <w:rPr>
                <w:rFonts w:hAnsi="新細明體"/>
              </w:rPr>
            </w:pPr>
            <w:r w:rsidRPr="00BC234D">
              <w:rPr>
                <w:rFonts w:hAnsi="新細明體" w:hint="eastAsia"/>
                <w:b/>
              </w:rPr>
              <w:t>(</w:t>
            </w:r>
            <w:r w:rsidR="00CB4CDF" w:rsidRPr="00BC234D">
              <w:rPr>
                <w:rFonts w:hAnsi="新細明體" w:hint="eastAsia"/>
                <w:b/>
              </w:rPr>
              <w:t>Neo</w:t>
            </w:r>
            <w:r w:rsidR="00D31F59">
              <w:rPr>
                <w:rFonts w:hAnsi="新細明體" w:hint="eastAsia"/>
                <w:b/>
              </w:rPr>
              <w:t>-</w:t>
            </w:r>
            <w:r w:rsidR="00CB4CDF" w:rsidRPr="00BC234D">
              <w:rPr>
                <w:rFonts w:hAnsi="新細明體" w:hint="eastAsia"/>
                <w:b/>
              </w:rPr>
              <w:t>conservatism</w:t>
            </w:r>
            <w:r w:rsidRPr="00BC234D">
              <w:rPr>
                <w:rFonts w:hAnsi="新細明體" w:hint="eastAsia"/>
                <w:b/>
              </w:rPr>
              <w:t>)</w:t>
            </w:r>
          </w:p>
        </w:tc>
      </w:tr>
      <w:tr w:rsidR="00CC7568" w:rsidTr="00EB151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12" w:space="0" w:color="C0504D" w:themeColor="accent2"/>
              <w:bottom w:val="dotted" w:sz="4" w:space="0" w:color="984806" w:themeColor="accent6" w:themeShade="80"/>
              <w:right w:val="single" w:sz="12" w:space="0" w:color="C0504D" w:themeColor="accent2"/>
            </w:tcBorders>
            <w:shd w:val="clear" w:color="auto" w:fill="F2DBDB" w:themeFill="accent2" w:themeFillTint="33"/>
            <w:vAlign w:val="center"/>
          </w:tcPr>
          <w:p w:rsidR="00CC7568" w:rsidRPr="00FD1D75" w:rsidRDefault="00CC7568" w:rsidP="002E418D">
            <w:pPr>
              <w:widowControl/>
              <w:jc w:val="center"/>
              <w:rPr>
                <w:rFonts w:ascii="標楷體" w:hAnsi="標楷體"/>
                <w:b w:val="0"/>
              </w:rPr>
            </w:pPr>
            <w:r w:rsidRPr="00FD1D75">
              <w:rPr>
                <w:rFonts w:ascii="標楷體" w:hAnsi="標楷體" w:hint="eastAsia"/>
                <w:b w:val="0"/>
              </w:rPr>
              <w:t>核心精神</w:t>
            </w:r>
          </w:p>
        </w:tc>
        <w:tc>
          <w:tcPr>
            <w:tcW w:w="4252" w:type="dxa"/>
            <w:tcBorders>
              <w:top w:val="single" w:sz="12" w:space="0" w:color="C0504D" w:themeColor="accent2"/>
              <w:left w:val="single" w:sz="12" w:space="0" w:color="C0504D" w:themeColor="accent2"/>
              <w:bottom w:val="dotted" w:sz="4" w:space="0" w:color="984806" w:themeColor="accent6" w:themeShade="80"/>
              <w:right w:val="single" w:sz="12" w:space="0" w:color="C0504D" w:themeColor="accent2"/>
            </w:tcBorders>
            <w:shd w:val="clear" w:color="auto" w:fill="auto"/>
            <w:vAlign w:val="center"/>
          </w:tcPr>
          <w:p w:rsidR="00CC7568" w:rsidRPr="002D0CF3" w:rsidRDefault="004875A4" w:rsidP="00C3540C">
            <w:pPr>
              <w:pStyle w:val="aff"/>
              <w:widowControl/>
              <w:numPr>
                <w:ilvl w:val="0"/>
                <w:numId w:val="24"/>
              </w:numPr>
              <w:ind w:leftChars="0"/>
              <w:jc w:val="both"/>
              <w:cnfStyle w:val="000000010000" w:firstRow="0" w:lastRow="0" w:firstColumn="0" w:lastColumn="0" w:oddVBand="0" w:evenVBand="0" w:oddHBand="0" w:evenHBand="1" w:firstRowFirstColumn="0" w:firstRowLastColumn="0" w:lastRowFirstColumn="0" w:lastRowLastColumn="0"/>
              <w:rPr>
                <w:rFonts w:ascii="標楷體" w:hAnsi="標楷體"/>
              </w:rPr>
            </w:pPr>
            <w:r w:rsidRPr="002D0CF3">
              <w:rPr>
                <w:rFonts w:ascii="標楷體" w:hAnsi="標楷體"/>
                <w:color w:val="FF0000"/>
              </w:rPr>
              <w:t>有機式</w:t>
            </w:r>
            <w:r w:rsidRPr="002D0CF3">
              <w:rPr>
                <w:rFonts w:ascii="標楷體" w:hAnsi="標楷體"/>
              </w:rPr>
              <w:t>社會觀點</w:t>
            </w:r>
          </w:p>
          <w:p w:rsidR="004875A4" w:rsidRPr="002D0CF3" w:rsidRDefault="004875A4" w:rsidP="00C3540C">
            <w:pPr>
              <w:pStyle w:val="aff"/>
              <w:widowControl/>
              <w:numPr>
                <w:ilvl w:val="0"/>
                <w:numId w:val="24"/>
              </w:numPr>
              <w:ind w:leftChars="0"/>
              <w:jc w:val="both"/>
              <w:cnfStyle w:val="000000010000" w:firstRow="0" w:lastRow="0" w:firstColumn="0" w:lastColumn="0" w:oddVBand="0" w:evenVBand="0" w:oddHBand="0" w:evenHBand="1" w:firstRowFirstColumn="0" w:firstRowLastColumn="0" w:lastRowFirstColumn="0" w:lastRowLastColumn="0"/>
              <w:rPr>
                <w:rFonts w:ascii="標楷體" w:hAnsi="標楷體"/>
              </w:rPr>
            </w:pPr>
            <w:r w:rsidRPr="002D0CF3">
              <w:rPr>
                <w:rFonts w:ascii="標楷體" w:hAnsi="標楷體" w:hint="eastAsia"/>
              </w:rPr>
              <w:t>社會階級功能</w:t>
            </w:r>
          </w:p>
          <w:p w:rsidR="004875A4" w:rsidRPr="002D0CF3" w:rsidRDefault="004875A4" w:rsidP="00C3540C">
            <w:pPr>
              <w:pStyle w:val="aff"/>
              <w:widowControl/>
              <w:numPr>
                <w:ilvl w:val="0"/>
                <w:numId w:val="24"/>
              </w:numPr>
              <w:ind w:leftChars="0"/>
              <w:jc w:val="both"/>
              <w:cnfStyle w:val="000000010000" w:firstRow="0" w:lastRow="0" w:firstColumn="0" w:lastColumn="0" w:oddVBand="0" w:evenVBand="0" w:oddHBand="0" w:evenHBand="1" w:firstRowFirstColumn="0" w:firstRowLastColumn="0" w:lastRowFirstColumn="0" w:lastRowLastColumn="0"/>
              <w:rPr>
                <w:rFonts w:ascii="標楷體" w:hAnsi="標楷體"/>
              </w:rPr>
            </w:pPr>
            <w:r w:rsidRPr="002D0CF3">
              <w:rPr>
                <w:rFonts w:ascii="標楷體" w:hAnsi="標楷體" w:hint="eastAsia"/>
              </w:rPr>
              <w:t>社會與家族權威</w:t>
            </w:r>
          </w:p>
          <w:p w:rsidR="002D0CF3" w:rsidRPr="002D0CF3" w:rsidRDefault="002D0CF3" w:rsidP="00C3540C">
            <w:pPr>
              <w:pStyle w:val="aff"/>
              <w:widowControl/>
              <w:numPr>
                <w:ilvl w:val="0"/>
                <w:numId w:val="24"/>
              </w:numPr>
              <w:ind w:leftChars="0"/>
              <w:jc w:val="both"/>
              <w:cnfStyle w:val="000000010000" w:firstRow="0" w:lastRow="0" w:firstColumn="0" w:lastColumn="0" w:oddVBand="0" w:evenVBand="0" w:oddHBand="0" w:evenHBand="1" w:firstRowFirstColumn="0" w:firstRowLastColumn="0" w:lastRowFirstColumn="0" w:lastRowLastColumn="0"/>
              <w:rPr>
                <w:rFonts w:ascii="標楷體" w:hAnsi="標楷體"/>
              </w:rPr>
            </w:pPr>
            <w:r w:rsidRPr="002D0CF3">
              <w:rPr>
                <w:rFonts w:ascii="標楷體" w:hAnsi="標楷體" w:hint="eastAsia"/>
              </w:rPr>
              <w:t>菁英有更多權利及責任</w:t>
            </w:r>
          </w:p>
          <w:p w:rsidR="002D0CF3" w:rsidRPr="002D0CF3" w:rsidRDefault="002D0CF3" w:rsidP="00C3540C">
            <w:pPr>
              <w:pStyle w:val="aff"/>
              <w:widowControl/>
              <w:numPr>
                <w:ilvl w:val="0"/>
                <w:numId w:val="24"/>
              </w:numPr>
              <w:ind w:leftChars="0"/>
              <w:jc w:val="both"/>
              <w:cnfStyle w:val="000000010000" w:firstRow="0" w:lastRow="0" w:firstColumn="0" w:lastColumn="0" w:oddVBand="0" w:evenVBand="0" w:oddHBand="0" w:evenHBand="1" w:firstRowFirstColumn="0" w:firstRowLastColumn="0" w:lastRowFirstColumn="0" w:lastRowLastColumn="0"/>
              <w:rPr>
                <w:rFonts w:ascii="標楷體" w:hAnsi="標楷體"/>
              </w:rPr>
            </w:pPr>
            <w:r w:rsidRPr="00B7027B">
              <w:rPr>
                <w:rFonts w:ascii="標楷體" w:hAnsi="標楷體" w:hint="eastAsia"/>
                <w:b/>
                <w:color w:val="FF0000"/>
              </w:rPr>
              <w:t>漸進</w:t>
            </w:r>
            <w:r w:rsidRPr="002D0CF3">
              <w:rPr>
                <w:rFonts w:ascii="標楷體" w:hAnsi="標楷體" w:hint="eastAsia"/>
                <w:color w:val="FF0000"/>
              </w:rPr>
              <w:t>改革</w:t>
            </w:r>
            <w:r w:rsidRPr="002D0CF3">
              <w:rPr>
                <w:rFonts w:ascii="標楷體" w:hAnsi="標楷體" w:hint="eastAsia"/>
              </w:rPr>
              <w:t>而非革命</w:t>
            </w:r>
          </w:p>
        </w:tc>
        <w:tc>
          <w:tcPr>
            <w:tcW w:w="2835" w:type="dxa"/>
            <w:tcBorders>
              <w:top w:val="single" w:sz="12" w:space="0" w:color="C0504D" w:themeColor="accent2"/>
              <w:left w:val="single" w:sz="12" w:space="0" w:color="C0504D" w:themeColor="accent2"/>
              <w:right w:val="single" w:sz="12" w:space="0" w:color="C0504D" w:themeColor="accent2"/>
            </w:tcBorders>
            <w:shd w:val="clear" w:color="auto" w:fill="auto"/>
            <w:vAlign w:val="center"/>
          </w:tcPr>
          <w:p w:rsidR="00CC7568" w:rsidRDefault="004875A4" w:rsidP="002D0CF3">
            <w:pPr>
              <w:widowControl/>
              <w:jc w:val="both"/>
              <w:cnfStyle w:val="000000010000" w:firstRow="0" w:lastRow="0" w:firstColumn="0" w:lastColumn="0" w:oddVBand="0" w:evenVBand="0" w:oddHBand="0" w:evenHBand="1" w:firstRowFirstColumn="0" w:firstRowLastColumn="0" w:lastRowFirstColumn="0" w:lastRowLastColumn="0"/>
              <w:rPr>
                <w:rFonts w:ascii="標楷體" w:hAnsi="標楷體"/>
              </w:rPr>
            </w:pPr>
            <w:r>
              <w:rPr>
                <w:rFonts w:ascii="標楷體" w:hAnsi="標楷體"/>
              </w:rPr>
              <w:t>針對</w:t>
            </w:r>
            <w:r w:rsidRPr="00BC234D">
              <w:rPr>
                <w:rFonts w:ascii="標楷體" w:hAnsi="標楷體"/>
                <w:b/>
                <w:highlight w:val="yellow"/>
              </w:rPr>
              <w:t>經濟</w:t>
            </w:r>
            <w:r>
              <w:rPr>
                <w:rFonts w:ascii="標楷體" w:hAnsi="標楷體"/>
              </w:rPr>
              <w:t>面向</w:t>
            </w:r>
          </w:p>
          <w:p w:rsidR="004875A4" w:rsidRPr="002D0CF3" w:rsidRDefault="004875A4" w:rsidP="00C3540C">
            <w:pPr>
              <w:pStyle w:val="aff"/>
              <w:widowControl/>
              <w:numPr>
                <w:ilvl w:val="0"/>
                <w:numId w:val="25"/>
              </w:numPr>
              <w:ind w:leftChars="0"/>
              <w:cnfStyle w:val="000000010000" w:firstRow="0" w:lastRow="0" w:firstColumn="0" w:lastColumn="0" w:oddVBand="0" w:evenVBand="0" w:oddHBand="0" w:evenHBand="1" w:firstRowFirstColumn="0" w:firstRowLastColumn="0" w:lastRowFirstColumn="0" w:lastRowLastColumn="0"/>
              <w:rPr>
                <w:rFonts w:ascii="標楷體" w:hAnsi="標楷體"/>
              </w:rPr>
            </w:pPr>
            <w:r w:rsidRPr="002D0CF3">
              <w:rPr>
                <w:rFonts w:ascii="標楷體" w:hAnsi="標楷體" w:hint="eastAsia"/>
              </w:rPr>
              <w:t>個人與企業應對己身行為負責</w:t>
            </w:r>
          </w:p>
          <w:p w:rsidR="004875A4" w:rsidRPr="002D0CF3" w:rsidRDefault="004875A4" w:rsidP="00C3540C">
            <w:pPr>
              <w:pStyle w:val="aff"/>
              <w:widowControl/>
              <w:numPr>
                <w:ilvl w:val="0"/>
                <w:numId w:val="25"/>
              </w:numPr>
              <w:ind w:leftChars="0"/>
              <w:cnfStyle w:val="000000010000" w:firstRow="0" w:lastRow="0" w:firstColumn="0" w:lastColumn="0" w:oddVBand="0" w:evenVBand="0" w:oddHBand="0" w:evenHBand="1" w:firstRowFirstColumn="0" w:firstRowLastColumn="0" w:lastRowFirstColumn="0" w:lastRowLastColumn="0"/>
              <w:rPr>
                <w:rFonts w:ascii="標楷體" w:hAnsi="標楷體"/>
              </w:rPr>
            </w:pPr>
            <w:r w:rsidRPr="002D0CF3">
              <w:rPr>
                <w:rFonts w:ascii="標楷體" w:hAnsi="標楷體" w:hint="eastAsia"/>
              </w:rPr>
              <w:t>小政府思維</w:t>
            </w:r>
          </w:p>
        </w:tc>
        <w:tc>
          <w:tcPr>
            <w:tcW w:w="2835" w:type="dxa"/>
            <w:tcBorders>
              <w:top w:val="single" w:sz="12" w:space="0" w:color="C0504D" w:themeColor="accent2"/>
              <w:left w:val="single" w:sz="12" w:space="0" w:color="C0504D" w:themeColor="accent2"/>
            </w:tcBorders>
            <w:shd w:val="clear" w:color="auto" w:fill="auto"/>
            <w:vAlign w:val="center"/>
          </w:tcPr>
          <w:p w:rsidR="00CC7568" w:rsidRDefault="004875A4" w:rsidP="002D0CF3">
            <w:pPr>
              <w:widowControl/>
              <w:jc w:val="both"/>
              <w:cnfStyle w:val="000000010000" w:firstRow="0" w:lastRow="0" w:firstColumn="0" w:lastColumn="0" w:oddVBand="0" w:evenVBand="0" w:oddHBand="0" w:evenHBand="1" w:firstRowFirstColumn="0" w:firstRowLastColumn="0" w:lastRowFirstColumn="0" w:lastRowLastColumn="0"/>
              <w:rPr>
                <w:rFonts w:ascii="標楷體" w:hAnsi="標楷體"/>
              </w:rPr>
            </w:pPr>
            <w:r>
              <w:rPr>
                <w:rFonts w:ascii="標楷體" w:hAnsi="標楷體"/>
              </w:rPr>
              <w:t>針對</w:t>
            </w:r>
            <w:r w:rsidRPr="00BC234D">
              <w:rPr>
                <w:rFonts w:ascii="標楷體" w:hAnsi="標楷體"/>
                <w:b/>
                <w:highlight w:val="yellow"/>
              </w:rPr>
              <w:t>政治</w:t>
            </w:r>
            <w:r>
              <w:rPr>
                <w:rFonts w:ascii="標楷體" w:hAnsi="標楷體"/>
              </w:rPr>
              <w:t>面向</w:t>
            </w:r>
          </w:p>
          <w:p w:rsidR="004875A4" w:rsidRPr="002D0CF3" w:rsidRDefault="002D0CF3" w:rsidP="00C3540C">
            <w:pPr>
              <w:pStyle w:val="aff"/>
              <w:widowControl/>
              <w:numPr>
                <w:ilvl w:val="0"/>
                <w:numId w:val="26"/>
              </w:numPr>
              <w:ind w:leftChars="0"/>
              <w:cnfStyle w:val="000000010000" w:firstRow="0" w:lastRow="0" w:firstColumn="0" w:lastColumn="0" w:oddVBand="0" w:evenVBand="0" w:oddHBand="0" w:evenHBand="1" w:firstRowFirstColumn="0" w:firstRowLastColumn="0" w:lastRowFirstColumn="0" w:lastRowLastColumn="0"/>
              <w:rPr>
                <w:rFonts w:ascii="標楷體" w:hAnsi="標楷體"/>
              </w:rPr>
            </w:pPr>
            <w:r w:rsidRPr="002D0CF3">
              <w:rPr>
                <w:rFonts w:ascii="標楷體" w:hAnsi="標楷體" w:hint="eastAsia"/>
              </w:rPr>
              <w:t>社會權威與秩序穩定</w:t>
            </w:r>
          </w:p>
          <w:p w:rsidR="002D0CF3" w:rsidRPr="002D0CF3" w:rsidRDefault="002D0CF3" w:rsidP="00C3540C">
            <w:pPr>
              <w:pStyle w:val="aff"/>
              <w:widowControl/>
              <w:numPr>
                <w:ilvl w:val="0"/>
                <w:numId w:val="26"/>
              </w:numPr>
              <w:ind w:leftChars="0"/>
              <w:cnfStyle w:val="000000010000" w:firstRow="0" w:lastRow="0" w:firstColumn="0" w:lastColumn="0" w:oddVBand="0" w:evenVBand="0" w:oddHBand="0" w:evenHBand="1" w:firstRowFirstColumn="0" w:firstRowLastColumn="0" w:lastRowFirstColumn="0" w:lastRowLastColumn="0"/>
              <w:rPr>
                <w:rFonts w:ascii="標楷體" w:hAnsi="標楷體"/>
              </w:rPr>
            </w:pPr>
            <w:r w:rsidRPr="002D0CF3">
              <w:rPr>
                <w:rFonts w:ascii="標楷體" w:hAnsi="標楷體" w:hint="eastAsia"/>
              </w:rPr>
              <w:t>外交上有</w:t>
            </w:r>
            <w:r w:rsidRPr="002D0CF3">
              <w:rPr>
                <w:rFonts w:ascii="標楷體" w:hAnsi="標楷體" w:hint="eastAsia"/>
                <w:color w:val="FF0000"/>
              </w:rPr>
              <w:t>排外</w:t>
            </w:r>
            <w:r w:rsidRPr="002D0CF3">
              <w:rPr>
                <w:rFonts w:ascii="標楷體" w:hAnsi="標楷體" w:hint="eastAsia"/>
              </w:rPr>
              <w:t>及</w:t>
            </w:r>
            <w:r w:rsidRPr="002D0CF3">
              <w:rPr>
                <w:rFonts w:ascii="標楷體" w:hAnsi="標楷體" w:hint="eastAsia"/>
                <w:color w:val="FF0000"/>
              </w:rPr>
              <w:t>擴張</w:t>
            </w:r>
            <w:r w:rsidRPr="002D0CF3">
              <w:rPr>
                <w:rFonts w:ascii="標楷體" w:hAnsi="標楷體" w:hint="eastAsia"/>
              </w:rPr>
              <w:t>(</w:t>
            </w:r>
            <w:r w:rsidRPr="002D0CF3">
              <w:rPr>
                <w:rFonts w:ascii="標楷體" w:hAnsi="標楷體" w:hint="eastAsia"/>
              </w:rPr>
              <w:t>美國式</w:t>
            </w:r>
            <w:r w:rsidRPr="002D0CF3">
              <w:rPr>
                <w:rFonts w:ascii="標楷體" w:hAnsi="標楷體" w:hint="eastAsia"/>
              </w:rPr>
              <w:t>)</w:t>
            </w:r>
            <w:r w:rsidRPr="002D0CF3">
              <w:rPr>
                <w:rFonts w:ascii="標楷體" w:hAnsi="標楷體" w:hint="eastAsia"/>
              </w:rPr>
              <w:t>的特質</w:t>
            </w:r>
          </w:p>
        </w:tc>
      </w:tr>
      <w:tr w:rsidR="00CB4CDF" w:rsidTr="00EB15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Borders>
              <w:top w:val="dotted" w:sz="4" w:space="0" w:color="984806" w:themeColor="accent6" w:themeShade="80"/>
              <w:bottom w:val="dotted" w:sz="4" w:space="0" w:color="984806" w:themeColor="accent6" w:themeShade="80"/>
              <w:right w:val="single" w:sz="12" w:space="0" w:color="C0504D" w:themeColor="accent2"/>
            </w:tcBorders>
            <w:shd w:val="clear" w:color="auto" w:fill="F2DBDB" w:themeFill="accent2" w:themeFillTint="33"/>
            <w:vAlign w:val="center"/>
          </w:tcPr>
          <w:p w:rsidR="00CB4CDF" w:rsidRPr="00FD1D75" w:rsidRDefault="00CB4CDF" w:rsidP="002E418D">
            <w:pPr>
              <w:widowControl/>
              <w:jc w:val="center"/>
              <w:rPr>
                <w:rFonts w:ascii="標楷體" w:hAnsi="標楷體"/>
                <w:b w:val="0"/>
              </w:rPr>
            </w:pPr>
            <w:r w:rsidRPr="00FD1D75">
              <w:rPr>
                <w:rFonts w:ascii="標楷體" w:hAnsi="標楷體" w:hint="eastAsia"/>
                <w:b w:val="0"/>
              </w:rPr>
              <w:t>代表</w:t>
            </w:r>
          </w:p>
        </w:tc>
        <w:tc>
          <w:tcPr>
            <w:tcW w:w="4252" w:type="dxa"/>
            <w:tcBorders>
              <w:top w:val="dotted" w:sz="4" w:space="0" w:color="984806" w:themeColor="accent6" w:themeShade="80"/>
              <w:left w:val="single" w:sz="12" w:space="0" w:color="C0504D" w:themeColor="accent2"/>
              <w:bottom w:val="dotted" w:sz="4" w:space="0" w:color="984806" w:themeColor="accent6" w:themeShade="80"/>
              <w:right w:val="single" w:sz="12" w:space="0" w:color="C0504D" w:themeColor="accent2"/>
            </w:tcBorders>
            <w:shd w:val="clear" w:color="auto" w:fill="auto"/>
            <w:vAlign w:val="center"/>
          </w:tcPr>
          <w:p w:rsidR="00CB4CDF" w:rsidRPr="00C45F78" w:rsidRDefault="00CB4CDF" w:rsidP="00CB4CDF">
            <w:pPr>
              <w:widowControl/>
              <w:jc w:val="center"/>
              <w:cnfStyle w:val="000000100000" w:firstRow="0" w:lastRow="0" w:firstColumn="0" w:lastColumn="0" w:oddVBand="0" w:evenVBand="0" w:oddHBand="1" w:evenHBand="0" w:firstRowFirstColumn="0" w:firstRowLastColumn="0" w:lastRowFirstColumn="0" w:lastRowLastColumn="0"/>
              <w:rPr>
                <w:rFonts w:hAnsi="新細明體"/>
                <w:b/>
                <w:color w:val="0070C0"/>
                <w:szCs w:val="28"/>
              </w:rPr>
            </w:pPr>
            <w:r>
              <w:rPr>
                <w:rFonts w:hAnsi="新細明體"/>
                <w:b/>
                <w:color w:val="0070C0"/>
                <w:szCs w:val="28"/>
              </w:rPr>
              <w:t>柏克E.B</w:t>
            </w:r>
            <w:r>
              <w:rPr>
                <w:rFonts w:hAnsi="新細明體" w:hint="eastAsia"/>
                <w:b/>
                <w:color w:val="0070C0"/>
                <w:szCs w:val="28"/>
              </w:rPr>
              <w:t>urke</w:t>
            </w:r>
          </w:p>
        </w:tc>
        <w:tc>
          <w:tcPr>
            <w:tcW w:w="5670" w:type="dxa"/>
            <w:gridSpan w:val="2"/>
            <w:tcBorders>
              <w:left w:val="single" w:sz="12" w:space="0" w:color="C0504D" w:themeColor="accent2"/>
            </w:tcBorders>
            <w:shd w:val="clear" w:color="auto" w:fill="auto"/>
            <w:vAlign w:val="center"/>
          </w:tcPr>
          <w:p w:rsidR="00CB4CDF" w:rsidRPr="00C45F78" w:rsidRDefault="00CB4CDF" w:rsidP="00CB4CDF">
            <w:pPr>
              <w:widowControl/>
              <w:jc w:val="center"/>
              <w:cnfStyle w:val="000000100000" w:firstRow="0" w:lastRow="0" w:firstColumn="0" w:lastColumn="0" w:oddVBand="0" w:evenVBand="0" w:oddHBand="1" w:evenHBand="0" w:firstRowFirstColumn="0" w:firstRowLastColumn="0" w:lastRowFirstColumn="0" w:lastRowLastColumn="0"/>
              <w:rPr>
                <w:rFonts w:hAnsi="新細明體"/>
                <w:b/>
                <w:color w:val="0070C0"/>
                <w:szCs w:val="28"/>
              </w:rPr>
            </w:pPr>
            <w:r>
              <w:rPr>
                <w:rFonts w:hAnsi="新細明體"/>
                <w:b/>
                <w:color w:val="0070C0"/>
                <w:szCs w:val="28"/>
              </w:rPr>
              <w:t>柴契爾夫人、雷根總統</w:t>
            </w:r>
          </w:p>
        </w:tc>
      </w:tr>
      <w:tr w:rsidR="00CC7568" w:rsidTr="00EB151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Borders>
              <w:top w:val="dotted" w:sz="4" w:space="0" w:color="984806" w:themeColor="accent6" w:themeShade="80"/>
              <w:bottom w:val="dotted" w:sz="4" w:space="0" w:color="984806" w:themeColor="accent6" w:themeShade="80"/>
              <w:right w:val="single" w:sz="12" w:space="0" w:color="C0504D" w:themeColor="accent2"/>
            </w:tcBorders>
            <w:shd w:val="clear" w:color="auto" w:fill="F2DBDB" w:themeFill="accent2" w:themeFillTint="33"/>
            <w:vAlign w:val="center"/>
          </w:tcPr>
          <w:p w:rsidR="00CC7568" w:rsidRPr="00FD1D75" w:rsidRDefault="0046624E" w:rsidP="002E418D">
            <w:pPr>
              <w:widowControl/>
              <w:jc w:val="center"/>
              <w:rPr>
                <w:rFonts w:ascii="標楷體" w:hAnsi="標楷體"/>
                <w:b w:val="0"/>
              </w:rPr>
            </w:pPr>
            <w:r>
              <w:rPr>
                <w:rFonts w:ascii="標楷體" w:hAnsi="標楷體" w:hint="eastAsia"/>
                <w:b w:val="0"/>
              </w:rPr>
              <w:t>世界觀</w:t>
            </w:r>
          </w:p>
        </w:tc>
        <w:tc>
          <w:tcPr>
            <w:tcW w:w="4252" w:type="dxa"/>
            <w:tcBorders>
              <w:top w:val="dotted" w:sz="4" w:space="0" w:color="984806" w:themeColor="accent6" w:themeShade="80"/>
              <w:left w:val="single" w:sz="12" w:space="0" w:color="C0504D" w:themeColor="accent2"/>
              <w:bottom w:val="dotted" w:sz="4" w:space="0" w:color="984806" w:themeColor="accent6" w:themeShade="80"/>
              <w:right w:val="single" w:sz="12" w:space="0" w:color="C0504D" w:themeColor="accent2"/>
            </w:tcBorders>
            <w:shd w:val="clear" w:color="auto" w:fill="auto"/>
            <w:vAlign w:val="center"/>
          </w:tcPr>
          <w:p w:rsidR="00CC7568" w:rsidRDefault="0046624E" w:rsidP="0046624E">
            <w:pPr>
              <w:widowControl/>
              <w:jc w:val="center"/>
              <w:cnfStyle w:val="000000010000" w:firstRow="0" w:lastRow="0" w:firstColumn="0" w:lastColumn="0" w:oddVBand="0" w:evenVBand="0" w:oddHBand="0" w:evenHBand="1" w:firstRowFirstColumn="0" w:firstRowLastColumn="0" w:lastRowFirstColumn="0" w:lastRowLastColumn="0"/>
              <w:rPr>
                <w:rFonts w:ascii="標楷體" w:hAnsi="標楷體"/>
              </w:rPr>
            </w:pPr>
            <w:r>
              <w:rPr>
                <w:rFonts w:ascii="標楷體" w:hAnsi="標楷體"/>
              </w:rPr>
              <w:t>有機且階層式的社會結構</w:t>
            </w:r>
          </w:p>
          <w:p w:rsidR="0046624E" w:rsidRDefault="0046624E" w:rsidP="0046624E">
            <w:pPr>
              <w:widowControl/>
              <w:jc w:val="center"/>
              <w:cnfStyle w:val="000000010000" w:firstRow="0" w:lastRow="0" w:firstColumn="0" w:lastColumn="0" w:oddVBand="0" w:evenVBand="0" w:oddHBand="0" w:evenHBand="1" w:firstRowFirstColumn="0" w:firstRowLastColumn="0" w:lastRowFirstColumn="0" w:lastRowLastColumn="0"/>
              <w:rPr>
                <w:rFonts w:ascii="標楷體" w:hAnsi="標楷體"/>
              </w:rPr>
            </w:pPr>
            <w:r>
              <w:rPr>
                <w:rFonts w:ascii="標楷體" w:hAnsi="標楷體" w:hint="eastAsia"/>
              </w:rPr>
              <w:t>社會關係是家庭關係的延伸</w:t>
            </w:r>
          </w:p>
        </w:tc>
        <w:tc>
          <w:tcPr>
            <w:tcW w:w="2835" w:type="dxa"/>
            <w:tcBorders>
              <w:left w:val="single" w:sz="12" w:space="0" w:color="C0504D" w:themeColor="accent2"/>
              <w:bottom w:val="dotted" w:sz="4" w:space="0" w:color="984806" w:themeColor="accent6" w:themeShade="80"/>
              <w:right w:val="single" w:sz="12" w:space="0" w:color="C0504D" w:themeColor="accent2"/>
            </w:tcBorders>
            <w:shd w:val="clear" w:color="auto" w:fill="auto"/>
            <w:vAlign w:val="center"/>
          </w:tcPr>
          <w:p w:rsidR="00CC7568" w:rsidRDefault="009B3387" w:rsidP="009B3387">
            <w:pPr>
              <w:widowControl/>
              <w:cnfStyle w:val="000000010000" w:firstRow="0" w:lastRow="0" w:firstColumn="0" w:lastColumn="0" w:oddVBand="0" w:evenVBand="0" w:oddHBand="0" w:evenHBand="1" w:firstRowFirstColumn="0" w:firstRowLastColumn="0" w:lastRowFirstColumn="0" w:lastRowLastColumn="0"/>
              <w:rPr>
                <w:rFonts w:ascii="標楷體" w:hAnsi="標楷體"/>
              </w:rPr>
            </w:pPr>
            <w:r>
              <w:rPr>
                <w:rFonts w:ascii="標楷體" w:hAnsi="標楷體" w:hint="eastAsia"/>
              </w:rPr>
              <w:t>社會福利會削弱進取精神，成為</w:t>
            </w:r>
            <w:r w:rsidRPr="009623AB">
              <w:rPr>
                <w:rFonts w:ascii="標楷體" w:hAnsi="標楷體" w:hint="eastAsia"/>
                <w:color w:val="FF0000"/>
              </w:rPr>
              <w:t>依賴人口</w:t>
            </w:r>
            <w:r>
              <w:rPr>
                <w:rFonts w:ascii="標楷體" w:hAnsi="標楷體"/>
              </w:rPr>
              <w:t>(</w:t>
            </w:r>
            <w:r>
              <w:rPr>
                <w:rFonts w:ascii="標楷體" w:hAnsi="標楷體"/>
              </w:rPr>
              <w:t>排斥社會福利</w:t>
            </w:r>
            <w:r>
              <w:rPr>
                <w:rFonts w:ascii="標楷體" w:hAnsi="標楷體"/>
              </w:rPr>
              <w:t>)</w:t>
            </w:r>
          </w:p>
        </w:tc>
        <w:tc>
          <w:tcPr>
            <w:tcW w:w="2835" w:type="dxa"/>
            <w:tcBorders>
              <w:left w:val="single" w:sz="12" w:space="0" w:color="C0504D" w:themeColor="accent2"/>
              <w:bottom w:val="dotted" w:sz="4" w:space="0" w:color="984806" w:themeColor="accent6" w:themeShade="80"/>
            </w:tcBorders>
            <w:shd w:val="clear" w:color="auto" w:fill="auto"/>
            <w:vAlign w:val="center"/>
          </w:tcPr>
          <w:p w:rsidR="00CC7568" w:rsidRDefault="009B3387" w:rsidP="009B3387">
            <w:pPr>
              <w:widowControl/>
              <w:cnfStyle w:val="000000010000" w:firstRow="0" w:lastRow="0" w:firstColumn="0" w:lastColumn="0" w:oddVBand="0" w:evenVBand="0" w:oddHBand="0" w:evenHBand="1" w:firstRowFirstColumn="0" w:firstRowLastColumn="0" w:lastRowFirstColumn="0" w:lastRowLastColumn="0"/>
              <w:rPr>
                <w:rFonts w:ascii="標楷體" w:hAnsi="標楷體"/>
              </w:rPr>
            </w:pPr>
            <w:r>
              <w:rPr>
                <w:rFonts w:ascii="標楷體" w:hAnsi="標楷體"/>
              </w:rPr>
              <w:t>權威是維持社會秩序的保證</w:t>
            </w:r>
          </w:p>
          <w:p w:rsidR="009B3387" w:rsidRDefault="009B3387" w:rsidP="009B3387">
            <w:pPr>
              <w:widowControl/>
              <w:cnfStyle w:val="000000010000" w:firstRow="0" w:lastRow="0" w:firstColumn="0" w:lastColumn="0" w:oddVBand="0" w:evenVBand="0" w:oddHBand="0" w:evenHBand="1" w:firstRowFirstColumn="0" w:firstRowLastColumn="0" w:lastRowFirstColumn="0" w:lastRowLastColumn="0"/>
              <w:rPr>
                <w:rFonts w:ascii="標楷體" w:hAnsi="標楷體"/>
              </w:rPr>
            </w:pPr>
            <w:r>
              <w:rPr>
                <w:rFonts w:ascii="標楷體" w:hAnsi="標楷體" w:hint="eastAsia"/>
              </w:rPr>
              <w:t>重視家庭價值</w:t>
            </w:r>
          </w:p>
        </w:tc>
      </w:tr>
      <w:tr w:rsidR="00CC7568" w:rsidTr="00EB15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Borders>
              <w:top w:val="dotted" w:sz="4" w:space="0" w:color="984806" w:themeColor="accent6" w:themeShade="80"/>
              <w:bottom w:val="dotted" w:sz="4" w:space="0" w:color="984806" w:themeColor="accent6" w:themeShade="80"/>
              <w:right w:val="single" w:sz="12" w:space="0" w:color="C0504D" w:themeColor="accent2"/>
            </w:tcBorders>
            <w:shd w:val="clear" w:color="auto" w:fill="F2DBDB" w:themeFill="accent2" w:themeFillTint="33"/>
            <w:vAlign w:val="center"/>
          </w:tcPr>
          <w:p w:rsidR="00CC7568" w:rsidRPr="00FD1D75" w:rsidRDefault="00CC7568" w:rsidP="002E418D">
            <w:pPr>
              <w:widowControl/>
              <w:jc w:val="center"/>
              <w:rPr>
                <w:rFonts w:ascii="標楷體" w:hAnsi="標楷體"/>
                <w:b w:val="0"/>
              </w:rPr>
            </w:pPr>
            <w:r w:rsidRPr="00FD1D75">
              <w:rPr>
                <w:rFonts w:ascii="標楷體" w:hAnsi="標楷體" w:hint="eastAsia"/>
                <w:b w:val="0"/>
              </w:rPr>
              <w:t>主張</w:t>
            </w:r>
          </w:p>
        </w:tc>
        <w:tc>
          <w:tcPr>
            <w:tcW w:w="4252" w:type="dxa"/>
            <w:tcBorders>
              <w:top w:val="dotted" w:sz="4" w:space="0" w:color="984806" w:themeColor="accent6" w:themeShade="80"/>
              <w:left w:val="single" w:sz="12" w:space="0" w:color="C0504D" w:themeColor="accent2"/>
              <w:bottom w:val="dotted" w:sz="4" w:space="0" w:color="984806" w:themeColor="accent6" w:themeShade="80"/>
              <w:right w:val="single" w:sz="12" w:space="0" w:color="C0504D" w:themeColor="accent2"/>
            </w:tcBorders>
            <w:shd w:val="clear" w:color="auto" w:fill="auto"/>
            <w:vAlign w:val="center"/>
          </w:tcPr>
          <w:p w:rsidR="00CC7568" w:rsidRDefault="0046624E" w:rsidP="0046624E">
            <w:pPr>
              <w:widowControl/>
              <w:jc w:val="center"/>
              <w:cnfStyle w:val="000000100000" w:firstRow="0" w:lastRow="0" w:firstColumn="0" w:lastColumn="0" w:oddVBand="0" w:evenVBand="0" w:oddHBand="1" w:evenHBand="0" w:firstRowFirstColumn="0" w:firstRowLastColumn="0" w:lastRowFirstColumn="0" w:lastRowLastColumn="0"/>
              <w:rPr>
                <w:rFonts w:ascii="標楷體" w:hAnsi="標楷體"/>
              </w:rPr>
            </w:pPr>
            <w:r>
              <w:rPr>
                <w:rFonts w:ascii="標楷體" w:hAnsi="標楷體"/>
              </w:rPr>
              <w:t>貴族或</w:t>
            </w:r>
            <w:r w:rsidR="00CC074C">
              <w:rPr>
                <w:rFonts w:ascii="標楷體" w:hAnsi="標楷體" w:hint="eastAsia"/>
              </w:rPr>
              <w:t>菁</w:t>
            </w:r>
            <w:r>
              <w:rPr>
                <w:rFonts w:ascii="標楷體" w:hAnsi="標楷體"/>
              </w:rPr>
              <w:t>英領導社會或國家</w:t>
            </w:r>
          </w:p>
          <w:p w:rsidR="009B3387" w:rsidRPr="009B3387" w:rsidRDefault="009B3387" w:rsidP="00C3540C">
            <w:pPr>
              <w:pStyle w:val="aff"/>
              <w:widowControl/>
              <w:numPr>
                <w:ilvl w:val="0"/>
                <w:numId w:val="27"/>
              </w:numPr>
              <w:ind w:leftChars="0"/>
              <w:cnfStyle w:val="000000100000" w:firstRow="0" w:lastRow="0" w:firstColumn="0" w:lastColumn="0" w:oddVBand="0" w:evenVBand="0" w:oddHBand="1" w:evenHBand="0" w:firstRowFirstColumn="0" w:firstRowLastColumn="0" w:lastRowFirstColumn="0" w:lastRowLastColumn="0"/>
              <w:rPr>
                <w:rFonts w:ascii="標楷體" w:hAnsi="標楷體"/>
                <w:b/>
              </w:rPr>
            </w:pPr>
            <w:r w:rsidRPr="009B3387">
              <w:rPr>
                <w:rFonts w:ascii="標楷體" w:hAnsi="標楷體" w:hint="eastAsia"/>
                <w:b/>
              </w:rPr>
              <w:t>有機論</w:t>
            </w:r>
          </w:p>
          <w:p w:rsidR="009B3387" w:rsidRPr="009B3387" w:rsidRDefault="009B3387" w:rsidP="00C3540C">
            <w:pPr>
              <w:pStyle w:val="aff"/>
              <w:widowControl/>
              <w:numPr>
                <w:ilvl w:val="0"/>
                <w:numId w:val="27"/>
              </w:numPr>
              <w:ind w:leftChars="0"/>
              <w:cnfStyle w:val="000000100000" w:firstRow="0" w:lastRow="0" w:firstColumn="0" w:lastColumn="0" w:oddVBand="0" w:evenVBand="0" w:oddHBand="1" w:evenHBand="0" w:firstRowFirstColumn="0" w:firstRowLastColumn="0" w:lastRowFirstColumn="0" w:lastRowLastColumn="0"/>
              <w:rPr>
                <w:rFonts w:ascii="標楷體" w:hAnsi="標楷體"/>
                <w:b/>
              </w:rPr>
            </w:pPr>
            <w:r w:rsidRPr="009B3387">
              <w:rPr>
                <w:rFonts w:ascii="標楷體" w:hAnsi="標楷體" w:hint="eastAsia"/>
                <w:b/>
              </w:rPr>
              <w:t>實用主義</w:t>
            </w:r>
          </w:p>
        </w:tc>
        <w:tc>
          <w:tcPr>
            <w:tcW w:w="2835" w:type="dxa"/>
            <w:tcBorders>
              <w:top w:val="dotted" w:sz="4" w:space="0" w:color="984806" w:themeColor="accent6" w:themeShade="80"/>
              <w:left w:val="single" w:sz="12" w:space="0" w:color="C0504D" w:themeColor="accent2"/>
              <w:bottom w:val="dotted" w:sz="4" w:space="0" w:color="984806" w:themeColor="accent6" w:themeShade="80"/>
              <w:right w:val="single" w:sz="12" w:space="0" w:color="C0504D" w:themeColor="accent2"/>
            </w:tcBorders>
            <w:shd w:val="clear" w:color="auto" w:fill="auto"/>
            <w:vAlign w:val="center"/>
          </w:tcPr>
          <w:p w:rsidR="00CC7568" w:rsidRDefault="0046624E" w:rsidP="0046624E">
            <w:pPr>
              <w:widowControl/>
              <w:jc w:val="center"/>
              <w:cnfStyle w:val="000000100000" w:firstRow="0" w:lastRow="0" w:firstColumn="0" w:lastColumn="0" w:oddVBand="0" w:evenVBand="0" w:oddHBand="1" w:evenHBand="0" w:firstRowFirstColumn="0" w:firstRowLastColumn="0" w:lastRowFirstColumn="0" w:lastRowLastColumn="0"/>
              <w:rPr>
                <w:rFonts w:ascii="標楷體" w:hAnsi="標楷體"/>
              </w:rPr>
            </w:pPr>
            <w:r>
              <w:rPr>
                <w:rFonts w:ascii="標楷體" w:hAnsi="標楷體"/>
              </w:rPr>
              <w:t>政府應</w:t>
            </w:r>
            <w:r w:rsidRPr="00B7027B">
              <w:rPr>
                <w:rFonts w:ascii="標楷體" w:hAnsi="標楷體"/>
                <w:color w:val="FF0000"/>
              </w:rPr>
              <w:t>減少介入</w:t>
            </w:r>
            <w:r w:rsidR="004875A4" w:rsidRPr="00B7027B">
              <w:rPr>
                <w:rFonts w:ascii="標楷體" w:hAnsi="標楷體"/>
                <w:color w:val="FF0000"/>
              </w:rPr>
              <w:t>經濟</w:t>
            </w:r>
          </w:p>
          <w:p w:rsidR="002D0CF3" w:rsidRPr="009B3387" w:rsidRDefault="009B3387" w:rsidP="00C3540C">
            <w:pPr>
              <w:pStyle w:val="aff"/>
              <w:widowControl/>
              <w:numPr>
                <w:ilvl w:val="0"/>
                <w:numId w:val="28"/>
              </w:numPr>
              <w:ind w:leftChars="0"/>
              <w:cnfStyle w:val="000000100000" w:firstRow="0" w:lastRow="0" w:firstColumn="0" w:lastColumn="0" w:oddVBand="0" w:evenVBand="0" w:oddHBand="1" w:evenHBand="0" w:firstRowFirstColumn="0" w:firstRowLastColumn="0" w:lastRowFirstColumn="0" w:lastRowLastColumn="0"/>
              <w:rPr>
                <w:rFonts w:ascii="標楷體" w:hAnsi="標楷體"/>
              </w:rPr>
            </w:pPr>
            <w:r w:rsidRPr="009B3387">
              <w:rPr>
                <w:rFonts w:ascii="標楷體" w:hAnsi="標楷體"/>
              </w:rPr>
              <w:t>理性選擇理論</w:t>
            </w:r>
          </w:p>
          <w:p w:rsidR="009B3387" w:rsidRPr="009B3387" w:rsidRDefault="009B3387" w:rsidP="00C3540C">
            <w:pPr>
              <w:pStyle w:val="aff"/>
              <w:widowControl/>
              <w:numPr>
                <w:ilvl w:val="0"/>
                <w:numId w:val="28"/>
              </w:numPr>
              <w:ind w:leftChars="0"/>
              <w:cnfStyle w:val="000000100000" w:firstRow="0" w:lastRow="0" w:firstColumn="0" w:lastColumn="0" w:oddVBand="0" w:evenVBand="0" w:oddHBand="1" w:evenHBand="0" w:firstRowFirstColumn="0" w:firstRowLastColumn="0" w:lastRowFirstColumn="0" w:lastRowLastColumn="0"/>
              <w:rPr>
                <w:rFonts w:ascii="標楷體" w:hAnsi="標楷體"/>
              </w:rPr>
            </w:pPr>
            <w:r w:rsidRPr="009B3387">
              <w:rPr>
                <w:rFonts w:ascii="標楷體" w:hAnsi="標楷體" w:hint="eastAsia"/>
              </w:rPr>
              <w:t>公共</w:t>
            </w:r>
            <w:r w:rsidRPr="009B3387">
              <w:rPr>
                <w:rFonts w:ascii="標楷體" w:hAnsi="標楷體"/>
              </w:rPr>
              <w:t>選擇理論</w:t>
            </w:r>
          </w:p>
        </w:tc>
        <w:tc>
          <w:tcPr>
            <w:tcW w:w="2835" w:type="dxa"/>
            <w:tcBorders>
              <w:top w:val="dotted" w:sz="4" w:space="0" w:color="984806" w:themeColor="accent6" w:themeShade="80"/>
              <w:left w:val="single" w:sz="12" w:space="0" w:color="C0504D" w:themeColor="accent2"/>
              <w:bottom w:val="dotted" w:sz="4" w:space="0" w:color="984806" w:themeColor="accent6" w:themeShade="80"/>
            </w:tcBorders>
            <w:shd w:val="clear" w:color="auto" w:fill="auto"/>
            <w:vAlign w:val="center"/>
          </w:tcPr>
          <w:p w:rsidR="00CC7568" w:rsidRDefault="004875A4" w:rsidP="0046624E">
            <w:pPr>
              <w:widowControl/>
              <w:jc w:val="center"/>
              <w:cnfStyle w:val="000000100000" w:firstRow="0" w:lastRow="0" w:firstColumn="0" w:lastColumn="0" w:oddVBand="0" w:evenVBand="0" w:oddHBand="1" w:evenHBand="0" w:firstRowFirstColumn="0" w:firstRowLastColumn="0" w:lastRowFirstColumn="0" w:lastRowLastColumn="0"/>
              <w:rPr>
                <w:rFonts w:ascii="標楷體" w:hAnsi="標楷體"/>
              </w:rPr>
            </w:pPr>
            <w:r>
              <w:rPr>
                <w:rFonts w:ascii="標楷體" w:hAnsi="標楷體"/>
              </w:rPr>
              <w:t>社會權威的共同確保</w:t>
            </w:r>
          </w:p>
          <w:p w:rsidR="004875A4" w:rsidRPr="009B3387" w:rsidRDefault="004875A4" w:rsidP="0046624E">
            <w:pPr>
              <w:widowControl/>
              <w:jc w:val="center"/>
              <w:cnfStyle w:val="000000100000" w:firstRow="0" w:lastRow="0" w:firstColumn="0" w:lastColumn="0" w:oddVBand="0" w:evenVBand="0" w:oddHBand="1" w:evenHBand="0" w:firstRowFirstColumn="0" w:firstRowLastColumn="0" w:lastRowFirstColumn="0" w:lastRowLastColumn="0"/>
              <w:rPr>
                <w:rFonts w:ascii="標楷體" w:hAnsi="標楷體"/>
                <w:color w:val="FF0000"/>
              </w:rPr>
            </w:pPr>
            <w:r w:rsidRPr="009B3387">
              <w:rPr>
                <w:rFonts w:ascii="標楷體" w:hAnsi="標楷體" w:hint="eastAsia"/>
                <w:color w:val="FF0000"/>
              </w:rPr>
              <w:t>排斥國際整合</w:t>
            </w:r>
          </w:p>
          <w:p w:rsidR="004875A4" w:rsidRDefault="004875A4" w:rsidP="0046624E">
            <w:pPr>
              <w:widowControl/>
              <w:jc w:val="center"/>
              <w:cnfStyle w:val="000000100000" w:firstRow="0" w:lastRow="0" w:firstColumn="0" w:lastColumn="0" w:oddVBand="0" w:evenVBand="0" w:oddHBand="1" w:evenHBand="0" w:firstRowFirstColumn="0" w:firstRowLastColumn="0" w:lastRowFirstColumn="0" w:lastRowLastColumn="0"/>
              <w:rPr>
                <w:rFonts w:ascii="標楷體" w:hAnsi="標楷體"/>
              </w:rPr>
            </w:pPr>
            <w:r>
              <w:rPr>
                <w:rFonts w:ascii="標楷體" w:hAnsi="標楷體" w:hint="eastAsia"/>
              </w:rPr>
              <w:t>主張民主輸出</w:t>
            </w:r>
          </w:p>
        </w:tc>
      </w:tr>
      <w:tr w:rsidR="0046624E" w:rsidTr="00EB151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Borders>
              <w:top w:val="dotted" w:sz="4" w:space="0" w:color="984806" w:themeColor="accent6" w:themeShade="80"/>
              <w:right w:val="single" w:sz="12" w:space="0" w:color="C0504D" w:themeColor="accent2"/>
            </w:tcBorders>
            <w:shd w:val="clear" w:color="auto" w:fill="F2DBDB" w:themeFill="accent2" w:themeFillTint="33"/>
            <w:vAlign w:val="center"/>
          </w:tcPr>
          <w:p w:rsidR="0046624E" w:rsidRPr="00FD1D75" w:rsidRDefault="00246527" w:rsidP="002E418D">
            <w:pPr>
              <w:widowControl/>
              <w:jc w:val="center"/>
              <w:rPr>
                <w:rFonts w:ascii="標楷體" w:hAnsi="標楷體"/>
                <w:b w:val="0"/>
              </w:rPr>
            </w:pPr>
            <w:r>
              <w:rPr>
                <w:rFonts w:ascii="標楷體" w:hAnsi="標楷體" w:hint="eastAsia"/>
                <w:b w:val="0"/>
              </w:rPr>
              <w:t>對國家與政府的看法</w:t>
            </w:r>
          </w:p>
        </w:tc>
        <w:tc>
          <w:tcPr>
            <w:tcW w:w="4252" w:type="dxa"/>
            <w:tcBorders>
              <w:top w:val="dotted" w:sz="4" w:space="0" w:color="984806" w:themeColor="accent6" w:themeShade="80"/>
              <w:left w:val="single" w:sz="12" w:space="0" w:color="C0504D" w:themeColor="accent2"/>
              <w:right w:val="single" w:sz="12" w:space="0" w:color="C0504D" w:themeColor="accent2"/>
            </w:tcBorders>
            <w:shd w:val="clear" w:color="auto" w:fill="auto"/>
            <w:vAlign w:val="center"/>
          </w:tcPr>
          <w:p w:rsidR="0046624E" w:rsidRDefault="00246527" w:rsidP="00246527">
            <w:pPr>
              <w:widowControl/>
              <w:jc w:val="both"/>
              <w:cnfStyle w:val="000000010000" w:firstRow="0" w:lastRow="0" w:firstColumn="0" w:lastColumn="0" w:oddVBand="0" w:evenVBand="0" w:oddHBand="0" w:evenHBand="1" w:firstRowFirstColumn="0" w:firstRowLastColumn="0" w:lastRowFirstColumn="0" w:lastRowLastColumn="0"/>
              <w:rPr>
                <w:rFonts w:ascii="標楷體" w:hAnsi="標楷體"/>
              </w:rPr>
            </w:pPr>
            <w:r>
              <w:rPr>
                <w:rFonts w:ascii="標楷體" w:hAnsi="標楷體"/>
              </w:rPr>
              <w:t>國家事務與社會事務一樣都是家庭關係的延伸，因此國家應由富有經驗菁英領導。</w:t>
            </w:r>
          </w:p>
        </w:tc>
        <w:tc>
          <w:tcPr>
            <w:tcW w:w="2835" w:type="dxa"/>
            <w:tcBorders>
              <w:top w:val="dotted" w:sz="4" w:space="0" w:color="984806" w:themeColor="accent6" w:themeShade="80"/>
              <w:left w:val="single" w:sz="12" w:space="0" w:color="C0504D" w:themeColor="accent2"/>
              <w:right w:val="single" w:sz="12" w:space="0" w:color="C0504D" w:themeColor="accent2"/>
            </w:tcBorders>
            <w:shd w:val="clear" w:color="auto" w:fill="auto"/>
            <w:vAlign w:val="center"/>
          </w:tcPr>
          <w:p w:rsidR="0046624E" w:rsidRDefault="00246527" w:rsidP="00246527">
            <w:pPr>
              <w:widowControl/>
              <w:jc w:val="both"/>
              <w:cnfStyle w:val="000000010000" w:firstRow="0" w:lastRow="0" w:firstColumn="0" w:lastColumn="0" w:oddVBand="0" w:evenVBand="0" w:oddHBand="0" w:evenHBand="1" w:firstRowFirstColumn="0" w:firstRowLastColumn="0" w:lastRowFirstColumn="0" w:lastRowLastColumn="0"/>
              <w:rPr>
                <w:rFonts w:ascii="標楷體" w:hAnsi="標楷體"/>
              </w:rPr>
            </w:pPr>
            <w:r>
              <w:rPr>
                <w:rFonts w:ascii="標楷體" w:hAnsi="標楷體"/>
              </w:rPr>
              <w:t>政府具組織擴張、無效率及浪費支出的傾向，應減少政府介入人民的經濟。</w:t>
            </w:r>
          </w:p>
        </w:tc>
        <w:tc>
          <w:tcPr>
            <w:tcW w:w="2835" w:type="dxa"/>
            <w:tcBorders>
              <w:top w:val="dotted" w:sz="4" w:space="0" w:color="984806" w:themeColor="accent6" w:themeShade="80"/>
              <w:left w:val="single" w:sz="12" w:space="0" w:color="C0504D" w:themeColor="accent2"/>
            </w:tcBorders>
            <w:shd w:val="clear" w:color="auto" w:fill="auto"/>
            <w:vAlign w:val="center"/>
          </w:tcPr>
          <w:p w:rsidR="0046624E" w:rsidRDefault="009B3387" w:rsidP="00246527">
            <w:pPr>
              <w:widowControl/>
              <w:jc w:val="both"/>
              <w:cnfStyle w:val="000000010000" w:firstRow="0" w:lastRow="0" w:firstColumn="0" w:lastColumn="0" w:oddVBand="0" w:evenVBand="0" w:oddHBand="0" w:evenHBand="1" w:firstRowFirstColumn="0" w:firstRowLastColumn="0" w:lastRowFirstColumn="0" w:lastRowLastColumn="0"/>
              <w:rPr>
                <w:rFonts w:ascii="標楷體" w:hAnsi="標楷體"/>
              </w:rPr>
            </w:pPr>
            <w:r>
              <w:rPr>
                <w:rFonts w:ascii="標楷體" w:hAnsi="標楷體"/>
              </w:rPr>
              <w:t>國家在國際上獨立地位的確保，有助於維繫國家特有傳統與文化</w:t>
            </w:r>
            <w:r w:rsidR="00246527">
              <w:rPr>
                <w:rFonts w:ascii="標楷體" w:hAnsi="標楷體"/>
              </w:rPr>
              <w:t>。</w:t>
            </w:r>
          </w:p>
          <w:p w:rsidR="00246527" w:rsidRDefault="00246527" w:rsidP="00246527">
            <w:pPr>
              <w:widowControl/>
              <w:jc w:val="both"/>
              <w:cnfStyle w:val="000000010000" w:firstRow="0" w:lastRow="0" w:firstColumn="0" w:lastColumn="0" w:oddVBand="0" w:evenVBand="0" w:oddHBand="0" w:evenHBand="1" w:firstRowFirstColumn="0" w:firstRowLastColumn="0" w:lastRowFirstColumn="0" w:lastRowLastColumn="0"/>
              <w:rPr>
                <w:rFonts w:ascii="標楷體" w:hAnsi="標楷體"/>
              </w:rPr>
            </w:pPr>
            <w:r>
              <w:rPr>
                <w:rFonts w:ascii="標楷體" w:hAnsi="標楷體" w:hint="eastAsia"/>
              </w:rPr>
              <w:t>國家亦可成為輸出民主的單位載體。</w:t>
            </w:r>
          </w:p>
        </w:tc>
      </w:tr>
    </w:tbl>
    <w:p w:rsidR="000E7CCC" w:rsidRPr="00F74D8A" w:rsidRDefault="000E7CCC" w:rsidP="00F74D8A">
      <w:pPr>
        <w:widowControl/>
        <w:rPr>
          <w:rFonts w:ascii="標楷體" w:hAnsi="標楷體"/>
        </w:rPr>
      </w:pPr>
    </w:p>
    <w:p w:rsidR="002E418D" w:rsidRDefault="00962861" w:rsidP="00891DDF">
      <w:pPr>
        <w:pStyle w:val="a0"/>
        <w:spacing w:line="360" w:lineRule="exact"/>
      </w:pPr>
      <w:bookmarkStart w:id="8" w:name="ch3第三條路"/>
      <w:r>
        <w:t>第三條路</w:t>
      </w:r>
      <w:bookmarkEnd w:id="8"/>
      <w:r w:rsidR="00371C7F">
        <w:rPr>
          <w:rFonts w:hint="eastAsia"/>
        </w:rPr>
        <w:tab/>
      </w:r>
    </w:p>
    <w:p w:rsidR="007450B1" w:rsidRDefault="00C20F59" w:rsidP="00891DDF">
      <w:pPr>
        <w:spacing w:line="360" w:lineRule="exact"/>
        <w:ind w:left="482"/>
        <w:rPr>
          <w:rFonts w:hAnsi="新細明體"/>
          <w:szCs w:val="28"/>
        </w:rPr>
      </w:pPr>
      <w:r w:rsidRPr="00C20F59">
        <w:rPr>
          <w:rFonts w:hAnsi="新細明體"/>
          <w:color w:val="0070C0"/>
          <w:szCs w:val="28"/>
        </w:rPr>
        <w:t>季登斯</w:t>
      </w:r>
      <w:r w:rsidRPr="00C20F59">
        <w:rPr>
          <w:rFonts w:hAnsi="新細明體" w:hint="eastAsia"/>
          <w:color w:val="0070C0"/>
          <w:szCs w:val="28"/>
        </w:rPr>
        <w:t>Giddens</w:t>
      </w:r>
      <w:r w:rsidRPr="00C20F59">
        <w:rPr>
          <w:rFonts w:hAnsi="新細明體" w:hint="eastAsia"/>
          <w:szCs w:val="28"/>
        </w:rPr>
        <w:t>提出</w:t>
      </w:r>
      <w:r>
        <w:rPr>
          <w:rFonts w:hAnsi="新細明體" w:hint="eastAsia"/>
          <w:szCs w:val="28"/>
        </w:rPr>
        <w:t>第三條路(The Third Way)，主張</w:t>
      </w:r>
      <w:r w:rsidRPr="007450B1">
        <w:rPr>
          <w:rFonts w:hAnsi="新細明體" w:hint="eastAsia"/>
          <w:color w:val="FF0000"/>
          <w:szCs w:val="28"/>
        </w:rPr>
        <w:t>中間偏左</w:t>
      </w:r>
      <w:r>
        <w:rPr>
          <w:rFonts w:hAnsi="新細明體" w:hint="eastAsia"/>
          <w:szCs w:val="28"/>
        </w:rPr>
        <w:t>的意識形態</w:t>
      </w:r>
      <w:r w:rsidR="007450B1">
        <w:rPr>
          <w:rFonts w:hAnsi="新細明體" w:hint="eastAsia"/>
          <w:szCs w:val="28"/>
        </w:rPr>
        <w:t>，試圖調節資本主義與社會主義間的矛盾</w:t>
      </w:r>
      <w:r>
        <w:rPr>
          <w:rFonts w:hAnsi="新細明體" w:hint="eastAsia"/>
          <w:szCs w:val="28"/>
        </w:rPr>
        <w:t>。</w:t>
      </w:r>
      <w:r w:rsidR="007450B1">
        <w:rPr>
          <w:rFonts w:hAnsi="新細明體" w:hint="eastAsia"/>
          <w:szCs w:val="28"/>
        </w:rPr>
        <w:t>受</w:t>
      </w:r>
      <w:r w:rsidR="007450B1" w:rsidRPr="007450B1">
        <w:rPr>
          <w:rFonts w:hAnsi="新細明體" w:hint="eastAsia"/>
          <w:szCs w:val="28"/>
        </w:rPr>
        <w:t>英國總理</w:t>
      </w:r>
      <w:r w:rsidR="007450B1">
        <w:rPr>
          <w:rFonts w:hAnsi="新細明體" w:hint="eastAsia"/>
          <w:szCs w:val="28"/>
        </w:rPr>
        <w:t>布萊爾青睞，</w:t>
      </w:r>
      <w:r w:rsidR="007450B1" w:rsidRPr="007450B1">
        <w:rPr>
          <w:rFonts w:hAnsi="新細明體" w:hint="eastAsia"/>
          <w:szCs w:val="28"/>
        </w:rPr>
        <w:t>主張社群應對個人發展的健全負責</w:t>
      </w:r>
      <w:r w:rsidR="007450B1">
        <w:rPr>
          <w:rFonts w:hAnsi="新細明體" w:hint="eastAsia"/>
          <w:szCs w:val="28"/>
        </w:rPr>
        <w:t>，但國家仍僅應為協助個人負擔更多責任，因此</w:t>
      </w:r>
      <w:r w:rsidR="007450B1" w:rsidRPr="007450B1">
        <w:rPr>
          <w:rFonts w:hAnsi="新細明體" w:hint="eastAsia"/>
          <w:color w:val="FF0000"/>
          <w:szCs w:val="28"/>
        </w:rPr>
        <w:t>福利並非毫無限度</w:t>
      </w:r>
      <w:r w:rsidR="007450B1">
        <w:rPr>
          <w:rFonts w:hAnsi="新細明體" w:hint="eastAsia"/>
          <w:szCs w:val="28"/>
        </w:rPr>
        <w:t>。</w:t>
      </w:r>
    </w:p>
    <w:p w:rsidR="007450B1" w:rsidRPr="007450B1" w:rsidRDefault="007450B1" w:rsidP="002C76CC">
      <w:pPr>
        <w:pStyle w:val="aff"/>
        <w:numPr>
          <w:ilvl w:val="1"/>
          <w:numId w:val="8"/>
        </w:numPr>
        <w:ind w:leftChars="0"/>
        <w:rPr>
          <w:rFonts w:hAnsi="新細明體"/>
          <w:b/>
          <w:szCs w:val="28"/>
        </w:rPr>
      </w:pPr>
      <w:r w:rsidRPr="007450B1">
        <w:rPr>
          <w:rFonts w:hAnsi="新細明體" w:hint="eastAsia"/>
          <w:b/>
          <w:szCs w:val="28"/>
        </w:rPr>
        <w:t>殊途同歸論</w:t>
      </w:r>
      <w:r>
        <w:rPr>
          <w:rFonts w:hAnsi="新細明體" w:hint="eastAsia"/>
          <w:b/>
          <w:szCs w:val="28"/>
        </w:rPr>
        <w:tab/>
      </w:r>
      <w:r w:rsidRPr="007450B1">
        <w:rPr>
          <w:rFonts w:hAnsi="新細明體" w:hint="eastAsia"/>
          <w:color w:val="0070C0"/>
          <w:szCs w:val="28"/>
        </w:rPr>
        <w:t>貝爾Bell</w:t>
      </w:r>
      <w:r w:rsidRPr="007450B1">
        <w:rPr>
          <w:rFonts w:hAnsi="新細明體" w:hint="eastAsia"/>
          <w:szCs w:val="28"/>
        </w:rPr>
        <w:t>《</w:t>
      </w:r>
      <w:r w:rsidRPr="007450B1">
        <w:rPr>
          <w:rFonts w:hAnsi="新細明體" w:hint="eastAsia"/>
          <w:color w:val="984806" w:themeColor="accent6" w:themeShade="80"/>
          <w:szCs w:val="28"/>
          <w:u w:val="single"/>
        </w:rPr>
        <w:t>意識型態的終結</w:t>
      </w:r>
      <w:r w:rsidRPr="007450B1">
        <w:rPr>
          <w:rFonts w:hAnsi="新細明體" w:hint="eastAsia"/>
          <w:szCs w:val="28"/>
        </w:rPr>
        <w:t>(1960)》</w:t>
      </w:r>
    </w:p>
    <w:p w:rsidR="007450B1" w:rsidRDefault="007450B1" w:rsidP="007450B1">
      <w:pPr>
        <w:pStyle w:val="aff"/>
        <w:ind w:leftChars="0" w:left="960"/>
        <w:rPr>
          <w:rFonts w:hAnsi="新細明體"/>
          <w:szCs w:val="28"/>
        </w:rPr>
      </w:pPr>
      <w:r w:rsidRPr="007450B1">
        <w:rPr>
          <w:rFonts w:hAnsi="新細明體" w:hint="eastAsia"/>
          <w:szCs w:val="28"/>
        </w:rPr>
        <w:t>認為西方知識分子對意識形態已具共識，不再堅持政府不能干預經濟及提供社會服務</w:t>
      </w:r>
      <w:r>
        <w:rPr>
          <w:rFonts w:hAnsi="新細明體" w:hint="eastAsia"/>
          <w:szCs w:val="28"/>
        </w:rPr>
        <w:t>，也不再追求大規模改造社會。</w:t>
      </w:r>
    </w:p>
    <w:p w:rsidR="00F74D8A" w:rsidRPr="00F74D8A" w:rsidRDefault="00F74D8A" w:rsidP="00891DDF">
      <w:pPr>
        <w:pStyle w:val="aff"/>
        <w:numPr>
          <w:ilvl w:val="1"/>
          <w:numId w:val="8"/>
        </w:numPr>
        <w:spacing w:line="300" w:lineRule="exact"/>
        <w:ind w:leftChars="0" w:left="958"/>
        <w:rPr>
          <w:rFonts w:hAnsi="新細明體"/>
          <w:b/>
          <w:szCs w:val="28"/>
        </w:rPr>
      </w:pPr>
      <w:r w:rsidRPr="00F74D8A">
        <w:rPr>
          <w:rFonts w:hAnsi="新細明體"/>
          <w:b/>
          <w:szCs w:val="28"/>
        </w:rPr>
        <w:t>歷史的終結</w:t>
      </w:r>
      <w:r w:rsidRPr="00DB43A6">
        <w:rPr>
          <w:rFonts w:hAnsi="新細明體"/>
          <w:szCs w:val="28"/>
        </w:rPr>
        <w:t>與最後一人</w:t>
      </w:r>
      <w:r w:rsidR="00DB43A6">
        <w:rPr>
          <w:rFonts w:hAnsi="新細明體" w:hint="eastAsia"/>
          <w:b/>
          <w:szCs w:val="28"/>
        </w:rPr>
        <w:tab/>
      </w:r>
      <w:r>
        <w:rPr>
          <w:rFonts w:hAnsi="新細明體" w:hint="eastAsia"/>
          <w:b/>
          <w:szCs w:val="28"/>
        </w:rPr>
        <w:tab/>
      </w:r>
      <w:r w:rsidRPr="00F74D8A">
        <w:rPr>
          <w:rFonts w:hAnsi="新細明體" w:hint="eastAsia"/>
          <w:b/>
          <w:color w:val="0070C0"/>
          <w:szCs w:val="28"/>
        </w:rPr>
        <w:t>福山</w:t>
      </w:r>
      <w:r w:rsidR="00DB43A6">
        <w:rPr>
          <w:rFonts w:hAnsi="新細明體" w:hint="eastAsia"/>
          <w:b/>
          <w:szCs w:val="28"/>
        </w:rPr>
        <w:tab/>
      </w:r>
      <w:r w:rsidR="00DB43A6" w:rsidRPr="00DB43A6">
        <w:rPr>
          <w:rFonts w:hAnsi="新細明體" w:hint="eastAsia"/>
          <w:sz w:val="22"/>
          <w:szCs w:val="28"/>
          <w:u w:val="single"/>
        </w:rPr>
        <w:t>&lt;106地四&gt;</w:t>
      </w:r>
    </w:p>
    <w:p w:rsidR="002E418D" w:rsidRPr="00F74D8A" w:rsidRDefault="00F74D8A" w:rsidP="00891DDF">
      <w:pPr>
        <w:pStyle w:val="aff"/>
        <w:spacing w:line="300" w:lineRule="exact"/>
        <w:ind w:leftChars="0" w:left="958"/>
        <w:rPr>
          <w:rFonts w:hAnsi="新細明體"/>
          <w:szCs w:val="28"/>
        </w:rPr>
      </w:pPr>
      <w:r w:rsidRPr="00F74D8A">
        <w:rPr>
          <w:rFonts w:hAnsi="新細明體" w:hint="eastAsia"/>
          <w:szCs w:val="28"/>
        </w:rPr>
        <w:t>認為共產主義已被證明不可行，</w:t>
      </w:r>
      <w:r w:rsidRPr="00DB43A6">
        <w:rPr>
          <w:rFonts w:hAnsi="新細明體" w:hint="eastAsia"/>
          <w:color w:val="FF0000"/>
          <w:szCs w:val="28"/>
        </w:rPr>
        <w:t>自由主義式民主</w:t>
      </w:r>
      <w:r w:rsidRPr="00F74D8A">
        <w:rPr>
          <w:rFonts w:hAnsi="新細明體" w:hint="eastAsia"/>
          <w:szCs w:val="28"/>
        </w:rPr>
        <w:t>為最終勝利者，意識型態的發展已到盡頭</w:t>
      </w:r>
      <w:r>
        <w:rPr>
          <w:rFonts w:hAnsi="新細明體" w:hint="eastAsia"/>
          <w:szCs w:val="28"/>
        </w:rPr>
        <w:t>。</w:t>
      </w:r>
    </w:p>
    <w:p w:rsidR="00B7027B" w:rsidRPr="00B7027B" w:rsidRDefault="00C20F59" w:rsidP="00B7027B">
      <w:pPr>
        <w:pStyle w:val="a0"/>
      </w:pPr>
      <w:r w:rsidRPr="00C20F59">
        <w:rPr>
          <w:rFonts w:hint="eastAsia"/>
        </w:rPr>
        <w:t>其他意識形態</w:t>
      </w:r>
      <w:bookmarkStart w:id="9" w:name="ch3菁英主義"/>
    </w:p>
    <w:p w:rsidR="002E418D" w:rsidRPr="00777324" w:rsidRDefault="0046624E" w:rsidP="00844BB2">
      <w:pPr>
        <w:pStyle w:val="afff9"/>
        <w:numPr>
          <w:ilvl w:val="0"/>
          <w:numId w:val="582"/>
        </w:numPr>
        <w:jc w:val="both"/>
      </w:pPr>
      <w:r w:rsidRPr="00B7027B">
        <w:rPr>
          <w:rFonts w:hint="eastAsia"/>
          <w:highlight w:val="yellow"/>
        </w:rPr>
        <w:t>菁英主義</w:t>
      </w:r>
      <w:bookmarkEnd w:id="9"/>
    </w:p>
    <w:tbl>
      <w:tblPr>
        <w:tblStyle w:val="-40"/>
        <w:tblW w:w="11161" w:type="dxa"/>
        <w:jc w:val="center"/>
        <w:tblLook w:val="04A0" w:firstRow="1" w:lastRow="0" w:firstColumn="1" w:lastColumn="0" w:noHBand="0" w:noVBand="1"/>
      </w:tblPr>
      <w:tblGrid>
        <w:gridCol w:w="2090"/>
        <w:gridCol w:w="2268"/>
        <w:gridCol w:w="1134"/>
        <w:gridCol w:w="5669"/>
      </w:tblGrid>
      <w:tr w:rsidR="0027024C" w:rsidTr="0027024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0" w:type="dxa"/>
            <w:tcBorders>
              <w:left w:val="single" w:sz="8" w:space="0" w:color="8064A2" w:themeColor="accent4"/>
              <w:right w:val="single" w:sz="8" w:space="0" w:color="8064A2" w:themeColor="accent4"/>
            </w:tcBorders>
            <w:vAlign w:val="center"/>
          </w:tcPr>
          <w:p w:rsidR="0027024C" w:rsidRPr="005D27EB" w:rsidRDefault="0027024C" w:rsidP="005D27EB">
            <w:pPr>
              <w:pStyle w:val="aff"/>
              <w:widowControl/>
              <w:ind w:leftChars="0" w:left="0"/>
              <w:jc w:val="center"/>
              <w:rPr>
                <w:rFonts w:hAnsi="新細明體"/>
                <w:color w:val="auto"/>
              </w:rPr>
            </w:pPr>
          </w:p>
        </w:tc>
        <w:tc>
          <w:tcPr>
            <w:tcW w:w="2268" w:type="dxa"/>
            <w:tcBorders>
              <w:left w:val="single" w:sz="8" w:space="0" w:color="8064A2" w:themeColor="accent4"/>
              <w:right w:val="single" w:sz="4" w:space="0" w:color="8064A2" w:themeColor="accent4"/>
            </w:tcBorders>
            <w:vAlign w:val="center"/>
          </w:tcPr>
          <w:p w:rsidR="0027024C" w:rsidRPr="005D27EB" w:rsidRDefault="0027024C" w:rsidP="005D27EB">
            <w:pPr>
              <w:pStyle w:val="aff"/>
              <w:widowControl/>
              <w:ind w:leftChars="0" w:left="0"/>
              <w:jc w:val="center"/>
              <w:cnfStyle w:val="100000000000" w:firstRow="1" w:lastRow="0" w:firstColumn="0" w:lastColumn="0" w:oddVBand="0" w:evenVBand="0" w:oddHBand="0" w:evenHBand="0" w:firstRowFirstColumn="0" w:firstRowLastColumn="0" w:lastRowFirstColumn="0" w:lastRowLastColumn="0"/>
              <w:rPr>
                <w:rFonts w:hAnsi="新細明體"/>
                <w:color w:val="auto"/>
              </w:rPr>
            </w:pPr>
            <w:r w:rsidRPr="005D27EB">
              <w:rPr>
                <w:rFonts w:hAnsi="新細明體"/>
                <w:b w:val="0"/>
                <w:color w:val="auto"/>
              </w:rPr>
              <w:t>特色</w:t>
            </w:r>
          </w:p>
        </w:tc>
        <w:tc>
          <w:tcPr>
            <w:tcW w:w="6803" w:type="dxa"/>
            <w:gridSpan w:val="2"/>
            <w:tcBorders>
              <w:left w:val="single" w:sz="4" w:space="0" w:color="8064A2" w:themeColor="accent4"/>
              <w:right w:val="single" w:sz="8" w:space="0" w:color="8064A2" w:themeColor="accent4"/>
            </w:tcBorders>
            <w:vAlign w:val="center"/>
          </w:tcPr>
          <w:p w:rsidR="0027024C" w:rsidRPr="0027024C" w:rsidRDefault="0027024C" w:rsidP="0027024C">
            <w:pPr>
              <w:pStyle w:val="aff"/>
              <w:widowControl/>
              <w:ind w:leftChars="0" w:left="0"/>
              <w:jc w:val="center"/>
              <w:cnfStyle w:val="100000000000" w:firstRow="1" w:lastRow="0" w:firstColumn="0" w:lastColumn="0" w:oddVBand="0" w:evenVBand="0" w:oddHBand="0" w:evenHBand="0" w:firstRowFirstColumn="0" w:firstRowLastColumn="0" w:lastRowFirstColumn="0" w:lastRowLastColumn="0"/>
              <w:rPr>
                <w:rFonts w:hAnsi="新細明體"/>
                <w:b w:val="0"/>
                <w:bCs w:val="0"/>
                <w:color w:val="auto"/>
              </w:rPr>
            </w:pPr>
            <w:r w:rsidRPr="005D27EB">
              <w:rPr>
                <w:rFonts w:hAnsi="新細明體"/>
                <w:b w:val="0"/>
                <w:color w:val="auto"/>
              </w:rPr>
              <w:t>代表</w:t>
            </w:r>
            <w:r>
              <w:rPr>
                <w:rFonts w:hAnsi="新細明體" w:hint="eastAsia"/>
                <w:b w:val="0"/>
                <w:bCs w:val="0"/>
                <w:color w:val="auto"/>
              </w:rPr>
              <w:t>及</w:t>
            </w:r>
            <w:r w:rsidRPr="005D27EB">
              <w:rPr>
                <w:rFonts w:hAnsi="新細明體"/>
                <w:b w:val="0"/>
                <w:color w:val="auto"/>
              </w:rPr>
              <w:t>主張</w:t>
            </w:r>
          </w:p>
        </w:tc>
      </w:tr>
      <w:tr w:rsidR="005D27EB" w:rsidTr="002702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0" w:type="dxa"/>
            <w:tcBorders>
              <w:left w:val="single" w:sz="8" w:space="0" w:color="8064A2" w:themeColor="accent4"/>
              <w:bottom w:val="single" w:sz="8" w:space="0" w:color="8064A2" w:themeColor="accent4"/>
              <w:right w:val="single" w:sz="8" w:space="0" w:color="8064A2" w:themeColor="accent4"/>
            </w:tcBorders>
            <w:shd w:val="clear" w:color="auto" w:fill="F0ECF4"/>
            <w:vAlign w:val="center"/>
          </w:tcPr>
          <w:p w:rsidR="005D27EB" w:rsidRDefault="005D27EB" w:rsidP="005D27EB">
            <w:pPr>
              <w:pStyle w:val="aff"/>
              <w:widowControl/>
              <w:ind w:leftChars="0" w:left="0"/>
              <w:jc w:val="center"/>
              <w:rPr>
                <w:rFonts w:hAnsi="新細明體"/>
                <w:color w:val="auto"/>
              </w:rPr>
            </w:pPr>
            <w:r w:rsidRPr="005D27EB">
              <w:rPr>
                <w:rFonts w:hAnsi="新細明體"/>
                <w:color w:val="auto"/>
              </w:rPr>
              <w:t>規範式菁英主義</w:t>
            </w:r>
          </w:p>
          <w:p w:rsidR="001C1256" w:rsidRPr="005D27EB" w:rsidRDefault="001C1256" w:rsidP="005D27EB">
            <w:pPr>
              <w:pStyle w:val="aff"/>
              <w:widowControl/>
              <w:ind w:leftChars="0" w:left="0"/>
              <w:jc w:val="center"/>
              <w:rPr>
                <w:rFonts w:hAnsi="新細明體"/>
                <w:color w:val="auto"/>
              </w:rPr>
            </w:pPr>
            <w:r>
              <w:rPr>
                <w:rFonts w:hAnsi="新細明體" w:hint="eastAsia"/>
                <w:color w:val="auto"/>
              </w:rPr>
              <w:t>(古典菁英主義)</w:t>
            </w:r>
          </w:p>
        </w:tc>
        <w:tc>
          <w:tcPr>
            <w:tcW w:w="2268" w:type="dxa"/>
            <w:tcBorders>
              <w:left w:val="single" w:sz="8" w:space="0" w:color="8064A2" w:themeColor="accent4"/>
              <w:bottom w:val="single" w:sz="8" w:space="0" w:color="8064A2" w:themeColor="accent4"/>
              <w:right w:val="single" w:sz="8" w:space="0" w:color="8064A2" w:themeColor="accent4"/>
            </w:tcBorders>
            <w:shd w:val="clear" w:color="auto" w:fill="F0ECF4"/>
            <w:vAlign w:val="center"/>
          </w:tcPr>
          <w:p w:rsidR="006D0C01" w:rsidRDefault="006D0C01" w:rsidP="006D0C01">
            <w:pPr>
              <w:pStyle w:val="aff"/>
              <w:widowControl/>
              <w:ind w:leftChars="0" w:left="0"/>
              <w:cnfStyle w:val="000000100000" w:firstRow="0" w:lastRow="0" w:firstColumn="0" w:lastColumn="0" w:oddVBand="0" w:evenVBand="0" w:oddHBand="1" w:evenHBand="0" w:firstRowFirstColumn="0" w:firstRowLastColumn="0" w:lastRowFirstColumn="0" w:lastRowLastColumn="0"/>
              <w:rPr>
                <w:rFonts w:hAnsi="新細明體"/>
                <w:color w:val="FF0000"/>
              </w:rPr>
            </w:pPr>
            <w:r>
              <w:rPr>
                <w:rFonts w:hAnsi="新細明體" w:hint="eastAsia"/>
                <w:color w:val="auto"/>
              </w:rPr>
              <w:t>一種鼓吹菁英統治的</w:t>
            </w:r>
            <w:r w:rsidRPr="006D0C01">
              <w:rPr>
                <w:rFonts w:hAnsi="新細明體" w:hint="eastAsia"/>
                <w:color w:val="FF0000"/>
              </w:rPr>
              <w:t>意識形態</w:t>
            </w:r>
            <w:r w:rsidRPr="006D0C01">
              <w:rPr>
                <w:rFonts w:hAnsi="新細明體" w:hint="eastAsia"/>
                <w:color w:val="auto"/>
              </w:rPr>
              <w:t>。</w:t>
            </w:r>
          </w:p>
          <w:p w:rsidR="006D0C01" w:rsidRPr="006D0C01" w:rsidRDefault="005D27EB" w:rsidP="006D0C01">
            <w:pPr>
              <w:pStyle w:val="aff"/>
              <w:widowControl/>
              <w:ind w:leftChars="0" w:left="0"/>
              <w:cnfStyle w:val="000000100000" w:firstRow="0" w:lastRow="0" w:firstColumn="0" w:lastColumn="0" w:oddVBand="0" w:evenVBand="0" w:oddHBand="1" w:evenHBand="0" w:firstRowFirstColumn="0" w:firstRowLastColumn="0" w:lastRowFirstColumn="0" w:lastRowLastColumn="0"/>
              <w:rPr>
                <w:rFonts w:hAnsi="新細明體"/>
                <w:color w:val="auto"/>
              </w:rPr>
            </w:pPr>
            <w:r w:rsidRPr="005D27EB">
              <w:rPr>
                <w:rFonts w:hAnsi="新細明體"/>
                <w:color w:val="auto"/>
              </w:rPr>
              <w:t>菁英統治皆有益且可</w:t>
            </w:r>
            <w:r w:rsidRPr="005D27EB">
              <w:rPr>
                <w:rFonts w:hAnsi="新細明體" w:hint="eastAsia"/>
                <w:color w:val="auto"/>
              </w:rPr>
              <w:t>欲</w:t>
            </w:r>
            <w:r w:rsidR="006D0C01">
              <w:rPr>
                <w:rFonts w:hAnsi="新細明體" w:hint="eastAsia"/>
                <w:color w:val="auto"/>
              </w:rPr>
              <w:t>。</w:t>
            </w:r>
            <w:r w:rsidR="00DB7C6C">
              <w:rPr>
                <w:rFonts w:hAnsi="新細明體" w:hint="eastAsia"/>
                <w:color w:val="auto"/>
              </w:rPr>
              <w:t>(規範性研究)</w:t>
            </w:r>
          </w:p>
        </w:tc>
        <w:tc>
          <w:tcPr>
            <w:tcW w:w="6803" w:type="dxa"/>
            <w:gridSpan w:val="2"/>
            <w:tcBorders>
              <w:left w:val="single" w:sz="8" w:space="0" w:color="8064A2" w:themeColor="accent4"/>
              <w:bottom w:val="single" w:sz="8" w:space="0" w:color="8064A2" w:themeColor="accent4"/>
              <w:right w:val="single" w:sz="8" w:space="0" w:color="8064A2" w:themeColor="accent4"/>
            </w:tcBorders>
            <w:shd w:val="clear" w:color="auto" w:fill="F0ECF4"/>
          </w:tcPr>
          <w:p w:rsidR="005D27EB" w:rsidRPr="00E054A1" w:rsidRDefault="005D27EB" w:rsidP="00C3540C">
            <w:pPr>
              <w:pStyle w:val="aff"/>
              <w:widowControl/>
              <w:numPr>
                <w:ilvl w:val="0"/>
                <w:numId w:val="30"/>
              </w:numPr>
              <w:ind w:leftChars="0"/>
              <w:cnfStyle w:val="000000100000" w:firstRow="0" w:lastRow="0" w:firstColumn="0" w:lastColumn="0" w:oddVBand="0" w:evenVBand="0" w:oddHBand="1" w:evenHBand="0" w:firstRowFirstColumn="0" w:firstRowLastColumn="0" w:lastRowFirstColumn="0" w:lastRowLastColumn="0"/>
              <w:rPr>
                <w:rFonts w:hAnsi="新細明體"/>
                <w:color w:val="auto"/>
                <w:szCs w:val="28"/>
              </w:rPr>
            </w:pPr>
            <w:r w:rsidRPr="006D0C01">
              <w:rPr>
                <w:rFonts w:hAnsi="新細明體"/>
                <w:color w:val="0070C0"/>
                <w:szCs w:val="28"/>
              </w:rPr>
              <w:t>莫斯卡</w:t>
            </w:r>
            <w:r w:rsidRPr="006D0C01">
              <w:rPr>
                <w:rFonts w:hAnsi="新細明體" w:hint="eastAsia"/>
                <w:color w:val="0070C0"/>
                <w:szCs w:val="28"/>
              </w:rPr>
              <w:t>Mosca</w:t>
            </w:r>
            <w:r w:rsidR="00E054A1">
              <w:rPr>
                <w:rFonts w:hAnsi="新細明體" w:hint="eastAsia"/>
                <w:color w:val="0070C0"/>
                <w:szCs w:val="28"/>
              </w:rPr>
              <w:t xml:space="preserve">  </w:t>
            </w:r>
            <w:r w:rsidRPr="00E054A1">
              <w:rPr>
                <w:rFonts w:hAnsi="新細明體" w:hint="eastAsia"/>
                <w:color w:val="auto"/>
                <w:szCs w:val="28"/>
              </w:rPr>
              <w:t>第一個提出系統性研究</w:t>
            </w:r>
          </w:p>
          <w:p w:rsidR="005D27EB" w:rsidRPr="005D27EB" w:rsidRDefault="005D27EB" w:rsidP="005D27EB">
            <w:pPr>
              <w:pStyle w:val="aff"/>
              <w:widowControl/>
              <w:ind w:leftChars="0"/>
              <w:cnfStyle w:val="000000100000" w:firstRow="0" w:lastRow="0" w:firstColumn="0" w:lastColumn="0" w:oddVBand="0" w:evenVBand="0" w:oddHBand="1" w:evenHBand="0" w:firstRowFirstColumn="0" w:firstRowLastColumn="0" w:lastRowFirstColumn="0" w:lastRowLastColumn="0"/>
              <w:rPr>
                <w:rFonts w:hAnsi="新細明體"/>
                <w:color w:val="auto"/>
                <w:szCs w:val="28"/>
              </w:rPr>
            </w:pPr>
            <w:r w:rsidRPr="005D27EB">
              <w:rPr>
                <w:rFonts w:hAnsi="新細明體" w:hint="eastAsia"/>
                <w:color w:val="auto"/>
                <w:szCs w:val="28"/>
              </w:rPr>
              <w:t>菁英可皆由吸收較低階成員來達成</w:t>
            </w:r>
            <w:r>
              <w:rPr>
                <w:rFonts w:hAnsi="新細明體" w:hint="eastAsia"/>
                <w:color w:val="auto"/>
                <w:szCs w:val="28"/>
              </w:rPr>
              <w:t>「</w:t>
            </w:r>
            <w:r w:rsidRPr="005D27EB">
              <w:rPr>
                <w:rFonts w:hAnsi="新細明體" w:hint="eastAsia"/>
                <w:color w:val="FF0000"/>
                <w:szCs w:val="28"/>
              </w:rPr>
              <w:t>菁英流動</w:t>
            </w:r>
            <w:r>
              <w:rPr>
                <w:rFonts w:hAnsi="新細明體" w:hint="eastAsia"/>
                <w:color w:val="auto"/>
                <w:szCs w:val="28"/>
              </w:rPr>
              <w:t>」</w:t>
            </w:r>
          </w:p>
          <w:p w:rsidR="005D27EB" w:rsidRPr="00E45A82" w:rsidRDefault="005D27EB" w:rsidP="00C3540C">
            <w:pPr>
              <w:pStyle w:val="aff"/>
              <w:widowControl/>
              <w:numPr>
                <w:ilvl w:val="0"/>
                <w:numId w:val="30"/>
              </w:numPr>
              <w:ind w:leftChars="0"/>
              <w:cnfStyle w:val="000000100000" w:firstRow="0" w:lastRow="0" w:firstColumn="0" w:lastColumn="0" w:oddVBand="0" w:evenVBand="0" w:oddHBand="1" w:evenHBand="0" w:firstRowFirstColumn="0" w:firstRowLastColumn="0" w:lastRowFirstColumn="0" w:lastRowLastColumn="0"/>
              <w:rPr>
                <w:rFonts w:hAnsi="新細明體"/>
                <w:b/>
                <w:color w:val="0070C0"/>
                <w:szCs w:val="28"/>
              </w:rPr>
            </w:pPr>
            <w:r w:rsidRPr="005D27EB">
              <w:rPr>
                <w:rFonts w:hAnsi="新細明體"/>
                <w:b/>
                <w:color w:val="0070C0"/>
                <w:szCs w:val="28"/>
              </w:rPr>
              <w:t>帕瑞圖</w:t>
            </w:r>
            <w:r w:rsidRPr="005D27EB">
              <w:rPr>
                <w:rFonts w:hAnsi="新細明體" w:hint="eastAsia"/>
                <w:b/>
                <w:color w:val="0070C0"/>
                <w:szCs w:val="28"/>
              </w:rPr>
              <w:t>Pareto</w:t>
            </w:r>
            <w:r w:rsidR="00E45A82" w:rsidRPr="00201378">
              <w:rPr>
                <w:rFonts w:hAnsi="新細明體" w:hint="eastAsia"/>
                <w:b/>
              </w:rPr>
              <w:t xml:space="preserve">　</w:t>
            </w:r>
            <w:r w:rsidRPr="00E45A82">
              <w:rPr>
                <w:rFonts w:hAnsi="新細明體" w:hint="eastAsia"/>
                <w:szCs w:val="28"/>
              </w:rPr>
              <w:t>「</w:t>
            </w:r>
            <w:r w:rsidRPr="00E45A82">
              <w:rPr>
                <w:rFonts w:hAnsi="新細明體" w:hint="eastAsia"/>
                <w:b/>
                <w:color w:val="FF0000"/>
                <w:szCs w:val="28"/>
              </w:rPr>
              <w:t>菁英流轉</w:t>
            </w:r>
            <w:r w:rsidRPr="00E45A82">
              <w:rPr>
                <w:rFonts w:hAnsi="新細明體" w:hint="eastAsia"/>
                <w:szCs w:val="28"/>
              </w:rPr>
              <w:t>」</w:t>
            </w:r>
            <w:r w:rsidRPr="00E45A82">
              <w:rPr>
                <w:rFonts w:hAnsi="新細明體" w:hint="eastAsia"/>
                <w:color w:val="auto"/>
                <w:sz w:val="22"/>
                <w:szCs w:val="28"/>
              </w:rPr>
              <w:t>Circulation of Elite</w:t>
            </w:r>
          </w:p>
          <w:p w:rsidR="005D27EB" w:rsidRPr="003346C5" w:rsidRDefault="003346C5" w:rsidP="005D27EB">
            <w:pPr>
              <w:pStyle w:val="aff"/>
              <w:widowControl/>
              <w:ind w:leftChars="0"/>
              <w:cnfStyle w:val="000000100000" w:firstRow="0" w:lastRow="0" w:firstColumn="0" w:lastColumn="0" w:oddVBand="0" w:evenVBand="0" w:oddHBand="1" w:evenHBand="0" w:firstRowFirstColumn="0" w:firstRowLastColumn="0" w:lastRowFirstColumn="0" w:lastRowLastColumn="0"/>
              <w:rPr>
                <w:rFonts w:hAnsi="新細明體"/>
                <w:color w:val="auto"/>
                <w:szCs w:val="28"/>
              </w:rPr>
            </w:pPr>
            <w:r w:rsidRPr="003346C5">
              <w:rPr>
                <w:rFonts w:hAnsi="新細明體"/>
                <w:color w:val="auto"/>
                <w:szCs w:val="28"/>
              </w:rPr>
              <w:t>菁英成員將不可避免地出現</w:t>
            </w:r>
            <w:r w:rsidRPr="00DE51CE">
              <w:rPr>
                <w:rFonts w:hAnsi="新細明體"/>
                <w:color w:val="FF0000"/>
                <w:szCs w:val="28"/>
              </w:rPr>
              <w:t>汰舊換新</w:t>
            </w:r>
            <w:r>
              <w:rPr>
                <w:rFonts w:hAnsi="新細明體"/>
                <w:color w:val="auto"/>
                <w:szCs w:val="28"/>
              </w:rPr>
              <w:t>，有效的菁英流轉有助於社會的穩定發展。</w:t>
            </w:r>
          </w:p>
          <w:p w:rsidR="005D27EB" w:rsidRDefault="005D27EB" w:rsidP="00C3540C">
            <w:pPr>
              <w:pStyle w:val="aff"/>
              <w:widowControl/>
              <w:numPr>
                <w:ilvl w:val="0"/>
                <w:numId w:val="30"/>
              </w:numPr>
              <w:ind w:leftChars="0"/>
              <w:cnfStyle w:val="000000100000" w:firstRow="0" w:lastRow="0" w:firstColumn="0" w:lastColumn="0" w:oddVBand="0" w:evenVBand="0" w:oddHBand="1" w:evenHBand="0" w:firstRowFirstColumn="0" w:firstRowLastColumn="0" w:lastRowFirstColumn="0" w:lastRowLastColumn="0"/>
              <w:rPr>
                <w:rFonts w:hAnsi="新細明體"/>
                <w:b/>
                <w:color w:val="0070C0"/>
                <w:szCs w:val="28"/>
              </w:rPr>
            </w:pPr>
            <w:r w:rsidRPr="005D27EB">
              <w:rPr>
                <w:rFonts w:hAnsi="新細明體" w:hint="eastAsia"/>
                <w:b/>
                <w:color w:val="0070C0"/>
                <w:szCs w:val="28"/>
              </w:rPr>
              <w:t>密契爾斯Michels</w:t>
            </w:r>
            <w:r w:rsidR="00E45A82" w:rsidRPr="00201378">
              <w:rPr>
                <w:rFonts w:hAnsi="新細明體" w:hint="eastAsia"/>
                <w:b/>
              </w:rPr>
              <w:t xml:space="preserve">　</w:t>
            </w:r>
            <w:r w:rsidR="00E45A82">
              <w:rPr>
                <w:rFonts w:hAnsi="新細明體" w:hint="eastAsia"/>
                <w:color w:val="auto"/>
                <w:szCs w:val="28"/>
              </w:rPr>
              <w:t>「</w:t>
            </w:r>
            <w:r w:rsidR="00E45A82" w:rsidRPr="00FE148F">
              <w:rPr>
                <w:rFonts w:hAnsi="新細明體" w:hint="eastAsia"/>
                <w:b/>
                <w:color w:val="FF0000"/>
                <w:szCs w:val="28"/>
              </w:rPr>
              <w:t>寡頭鐵律</w:t>
            </w:r>
            <w:r w:rsidR="00E45A82">
              <w:rPr>
                <w:rFonts w:hAnsi="新細明體" w:hint="eastAsia"/>
                <w:color w:val="auto"/>
                <w:szCs w:val="28"/>
              </w:rPr>
              <w:t>」</w:t>
            </w:r>
          </w:p>
          <w:p w:rsidR="003346C5" w:rsidRPr="003346C5" w:rsidRDefault="003346C5" w:rsidP="00E45A82">
            <w:pPr>
              <w:pStyle w:val="aff"/>
              <w:widowControl/>
              <w:ind w:leftChars="0"/>
              <w:cnfStyle w:val="000000100000" w:firstRow="0" w:lastRow="0" w:firstColumn="0" w:lastColumn="0" w:oddVBand="0" w:evenVBand="0" w:oddHBand="1" w:evenHBand="0" w:firstRowFirstColumn="0" w:firstRowLastColumn="0" w:lastRowFirstColumn="0" w:lastRowLastColumn="0"/>
              <w:rPr>
                <w:rFonts w:hAnsi="新細明體"/>
                <w:color w:val="0070C0"/>
                <w:szCs w:val="28"/>
              </w:rPr>
            </w:pPr>
            <w:r w:rsidRPr="003346C5">
              <w:rPr>
                <w:rFonts w:hAnsi="新細明體" w:hint="eastAsia"/>
                <w:color w:val="auto"/>
                <w:szCs w:val="28"/>
              </w:rPr>
              <w:t>1911年針對德國社會民主黨觀察</w:t>
            </w:r>
            <w:r>
              <w:rPr>
                <w:rFonts w:hAnsi="新細明體" w:hint="eastAsia"/>
                <w:color w:val="auto"/>
                <w:szCs w:val="28"/>
              </w:rPr>
              <w:t>，組織的</w:t>
            </w:r>
            <w:r w:rsidRPr="00DE51CE">
              <w:rPr>
                <w:rFonts w:hAnsi="新細明體" w:hint="eastAsia"/>
                <w:color w:val="FF0000"/>
                <w:szCs w:val="28"/>
              </w:rPr>
              <w:t>權力</w:t>
            </w:r>
            <w:r>
              <w:rPr>
                <w:rFonts w:hAnsi="新細明體" w:hint="eastAsia"/>
                <w:color w:val="auto"/>
                <w:szCs w:val="28"/>
              </w:rPr>
              <w:t>最終仍會落入內部具有組織能力及決策權的</w:t>
            </w:r>
            <w:r w:rsidRPr="00DE51CE">
              <w:rPr>
                <w:rFonts w:hAnsi="新細明體" w:hint="eastAsia"/>
                <w:color w:val="FF0000"/>
                <w:szCs w:val="28"/>
              </w:rPr>
              <w:t>少數份子</w:t>
            </w:r>
            <w:r>
              <w:rPr>
                <w:rFonts w:hAnsi="新細明體" w:hint="eastAsia"/>
                <w:color w:val="auto"/>
                <w:szCs w:val="28"/>
              </w:rPr>
              <w:t>手中。</w:t>
            </w:r>
          </w:p>
        </w:tc>
      </w:tr>
      <w:tr w:rsidR="005D27EB" w:rsidTr="0027024C">
        <w:trPr>
          <w:jc w:val="center"/>
        </w:trPr>
        <w:tc>
          <w:tcPr>
            <w:cnfStyle w:val="001000000000" w:firstRow="0" w:lastRow="0" w:firstColumn="1" w:lastColumn="0" w:oddVBand="0" w:evenVBand="0" w:oddHBand="0" w:evenHBand="0" w:firstRowFirstColumn="0" w:firstRowLastColumn="0" w:lastRowFirstColumn="0" w:lastRowLastColumn="0"/>
            <w:tcW w:w="2090"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BD3E5"/>
            <w:vAlign w:val="center"/>
          </w:tcPr>
          <w:p w:rsidR="005D27EB" w:rsidRPr="005D27EB" w:rsidRDefault="005D27EB" w:rsidP="005D27EB">
            <w:pPr>
              <w:pStyle w:val="aff"/>
              <w:widowControl/>
              <w:ind w:leftChars="0" w:left="0"/>
              <w:jc w:val="center"/>
              <w:rPr>
                <w:rFonts w:hAnsi="新細明體"/>
                <w:color w:val="auto"/>
              </w:rPr>
            </w:pPr>
            <w:r w:rsidRPr="005D27EB">
              <w:rPr>
                <w:rFonts w:hAnsi="新細明體"/>
                <w:color w:val="auto"/>
              </w:rPr>
              <w:t>實證式菁英主義</w:t>
            </w:r>
          </w:p>
        </w:tc>
        <w:tc>
          <w:tcPr>
            <w:tcW w:w="2268"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BD3E5"/>
            <w:vAlign w:val="center"/>
          </w:tcPr>
          <w:p w:rsidR="006D0C01" w:rsidRDefault="006D0C01" w:rsidP="006D0C01">
            <w:pPr>
              <w:pStyle w:val="aff"/>
              <w:widowControl/>
              <w:ind w:leftChars="0" w:left="0"/>
              <w:cnfStyle w:val="000000000000" w:firstRow="0" w:lastRow="0" w:firstColumn="0" w:lastColumn="0" w:oddVBand="0" w:evenVBand="0" w:oddHBand="0" w:evenHBand="0" w:firstRowFirstColumn="0" w:firstRowLastColumn="0" w:lastRowFirstColumn="0" w:lastRowLastColumn="0"/>
              <w:rPr>
                <w:rFonts w:hAnsi="新細明體"/>
                <w:color w:val="auto"/>
              </w:rPr>
            </w:pPr>
            <w:r>
              <w:rPr>
                <w:rFonts w:hAnsi="新細明體" w:hint="eastAsia"/>
                <w:color w:val="auto"/>
              </w:rPr>
              <w:t>一種研究菁英的</w:t>
            </w:r>
            <w:r w:rsidRPr="006D0C01">
              <w:rPr>
                <w:rFonts w:hAnsi="新細明體" w:hint="eastAsia"/>
                <w:color w:val="FF0000"/>
              </w:rPr>
              <w:t>研究方法</w:t>
            </w:r>
            <w:r>
              <w:rPr>
                <w:rFonts w:hAnsi="新細明體" w:hint="eastAsia"/>
                <w:color w:val="auto"/>
              </w:rPr>
              <w:t>。</w:t>
            </w:r>
          </w:p>
          <w:p w:rsidR="005D27EB" w:rsidRPr="0048178D" w:rsidRDefault="0048178D" w:rsidP="006D0C01">
            <w:pPr>
              <w:pStyle w:val="aff"/>
              <w:widowControl/>
              <w:ind w:leftChars="0" w:left="0"/>
              <w:cnfStyle w:val="000000000000" w:firstRow="0" w:lastRow="0" w:firstColumn="0" w:lastColumn="0" w:oddVBand="0" w:evenVBand="0" w:oddHBand="0" w:evenHBand="0" w:firstRowFirstColumn="0" w:firstRowLastColumn="0" w:lastRowFirstColumn="0" w:lastRowLastColumn="0"/>
              <w:rPr>
                <w:rFonts w:hAnsi="新細明體"/>
                <w:color w:val="auto"/>
              </w:rPr>
            </w:pPr>
            <w:r w:rsidRPr="0048178D">
              <w:rPr>
                <w:rFonts w:hAnsi="新細明體" w:hint="eastAsia"/>
                <w:color w:val="auto"/>
              </w:rPr>
              <w:t>僅將菁英視為一種社會現象</w:t>
            </w:r>
            <w:r w:rsidR="006D0C01">
              <w:rPr>
                <w:rFonts w:hAnsi="新細明體" w:hint="eastAsia"/>
                <w:color w:val="auto"/>
              </w:rPr>
              <w:t>。</w:t>
            </w:r>
          </w:p>
        </w:tc>
        <w:tc>
          <w:tcPr>
            <w:tcW w:w="6803" w:type="dxa"/>
            <w:gridSpan w:val="2"/>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BD3E5"/>
          </w:tcPr>
          <w:p w:rsidR="005D27EB" w:rsidRDefault="005D27EB" w:rsidP="00C3540C">
            <w:pPr>
              <w:pStyle w:val="aff"/>
              <w:widowControl/>
              <w:numPr>
                <w:ilvl w:val="0"/>
                <w:numId w:val="29"/>
              </w:numPr>
              <w:ind w:leftChars="0"/>
              <w:cnfStyle w:val="000000000000" w:firstRow="0" w:lastRow="0" w:firstColumn="0" w:lastColumn="0" w:oddVBand="0" w:evenVBand="0" w:oddHBand="0" w:evenHBand="0" w:firstRowFirstColumn="0" w:firstRowLastColumn="0" w:lastRowFirstColumn="0" w:lastRowLastColumn="0"/>
              <w:rPr>
                <w:rFonts w:hAnsi="新細明體"/>
                <w:b/>
                <w:color w:val="0070C0"/>
                <w:szCs w:val="28"/>
              </w:rPr>
            </w:pPr>
            <w:r w:rsidRPr="00C54E0D">
              <w:rPr>
                <w:rFonts w:hAnsi="新細明體"/>
                <w:b/>
                <w:color w:val="0070C0"/>
                <w:szCs w:val="28"/>
              </w:rPr>
              <w:t>密爾斯</w:t>
            </w:r>
            <w:r w:rsidRPr="00C54E0D">
              <w:rPr>
                <w:rFonts w:hAnsi="新細明體" w:hint="eastAsia"/>
                <w:b/>
                <w:color w:val="0070C0"/>
                <w:szCs w:val="28"/>
              </w:rPr>
              <w:t>Mills</w:t>
            </w:r>
            <w:r w:rsidR="003346C5" w:rsidRPr="00201378">
              <w:rPr>
                <w:rFonts w:hAnsi="新細明體" w:hint="eastAsia"/>
                <w:b/>
              </w:rPr>
              <w:t xml:space="preserve">　</w:t>
            </w:r>
            <w:r w:rsidR="003346C5" w:rsidRPr="003346C5">
              <w:rPr>
                <w:rFonts w:hAnsi="新細明體" w:hint="eastAsia"/>
                <w:b/>
                <w:color w:val="auto"/>
                <w:szCs w:val="28"/>
              </w:rPr>
              <w:t>權力菁英理論</w:t>
            </w:r>
          </w:p>
          <w:p w:rsidR="003346C5" w:rsidRDefault="00E45A82" w:rsidP="005D27EB">
            <w:pPr>
              <w:pStyle w:val="aff"/>
              <w:widowControl/>
              <w:ind w:leftChars="0"/>
              <w:cnfStyle w:val="000000000000" w:firstRow="0" w:lastRow="0" w:firstColumn="0" w:lastColumn="0" w:oddVBand="0" w:evenVBand="0" w:oddHBand="0" w:evenHBand="0" w:firstRowFirstColumn="0" w:firstRowLastColumn="0" w:lastRowFirstColumn="0" w:lastRowLastColumn="0"/>
              <w:rPr>
                <w:rFonts w:hAnsi="新細明體"/>
                <w:color w:val="auto"/>
                <w:szCs w:val="28"/>
              </w:rPr>
            </w:pPr>
            <w:r>
              <w:rPr>
                <w:rFonts w:hAnsi="新細明體" w:hint="eastAsia"/>
                <w:color w:val="auto"/>
                <w:szCs w:val="28"/>
              </w:rPr>
              <w:t>「</w:t>
            </w:r>
            <w:r w:rsidR="003346C5" w:rsidRPr="003346C5">
              <w:rPr>
                <w:rFonts w:hAnsi="新細明體" w:hint="eastAsia"/>
                <w:b/>
                <w:color w:val="FF0000"/>
                <w:szCs w:val="28"/>
              </w:rPr>
              <w:t>鐵三角</w:t>
            </w:r>
            <w:r w:rsidR="003346C5" w:rsidRPr="003346C5">
              <w:rPr>
                <w:rFonts w:hAnsi="新細明體" w:hint="eastAsia"/>
                <w:b/>
                <w:color w:val="auto"/>
                <w:sz w:val="22"/>
                <w:szCs w:val="28"/>
              </w:rPr>
              <w:t>Iron Triangle</w:t>
            </w:r>
            <w:r>
              <w:rPr>
                <w:rFonts w:hAnsi="新細明體" w:hint="eastAsia"/>
                <w:color w:val="auto"/>
                <w:szCs w:val="28"/>
              </w:rPr>
              <w:t>」</w:t>
            </w:r>
            <w:r w:rsidR="003346C5">
              <w:rPr>
                <w:rFonts w:hAnsi="新細明體"/>
                <w:color w:val="auto"/>
                <w:szCs w:val="28"/>
              </w:rPr>
              <w:t>：</w:t>
            </w:r>
          </w:p>
          <w:p w:rsidR="003346C5" w:rsidRPr="003346C5" w:rsidRDefault="003346C5" w:rsidP="003346C5">
            <w:pPr>
              <w:pStyle w:val="aff"/>
              <w:widowControl/>
              <w:ind w:leftChars="0"/>
              <w:cnfStyle w:val="000000000000" w:firstRow="0" w:lastRow="0" w:firstColumn="0" w:lastColumn="0" w:oddVBand="0" w:evenVBand="0" w:oddHBand="0" w:evenHBand="0" w:firstRowFirstColumn="0" w:firstRowLastColumn="0" w:lastRowFirstColumn="0" w:lastRowLastColumn="0"/>
              <w:rPr>
                <w:rFonts w:hAnsi="新細明體"/>
                <w:color w:val="auto"/>
                <w:szCs w:val="28"/>
              </w:rPr>
            </w:pPr>
            <w:r w:rsidRPr="00DB7C6C">
              <w:rPr>
                <w:rFonts w:hAnsi="新細明體"/>
                <w:color w:val="FF0000"/>
                <w:szCs w:val="28"/>
              </w:rPr>
              <w:t>利益團體</w:t>
            </w:r>
            <w:r>
              <w:rPr>
                <w:rFonts w:hAnsi="新細明體"/>
                <w:color w:val="auto"/>
                <w:szCs w:val="28"/>
              </w:rPr>
              <w:t>(軍火商及國防產業)、</w:t>
            </w:r>
            <w:r w:rsidRPr="00DB7C6C">
              <w:rPr>
                <w:rFonts w:hAnsi="新細明體"/>
                <w:color w:val="FF0000"/>
                <w:szCs w:val="28"/>
              </w:rPr>
              <w:t>文官體系</w:t>
            </w:r>
            <w:r>
              <w:rPr>
                <w:rFonts w:hAnsi="新細明體"/>
                <w:color w:val="auto"/>
                <w:szCs w:val="28"/>
              </w:rPr>
              <w:t>(軍方)、總統周圍的</w:t>
            </w:r>
            <w:r w:rsidRPr="00DB7C6C">
              <w:rPr>
                <w:rFonts w:hAnsi="新細明體"/>
                <w:color w:val="FF0000"/>
                <w:szCs w:val="28"/>
              </w:rPr>
              <w:t>政治集團</w:t>
            </w:r>
            <w:r w:rsidR="00DB7C6C">
              <w:rPr>
                <w:rFonts w:hAnsi="新細明體"/>
                <w:color w:val="auto"/>
                <w:szCs w:val="28"/>
              </w:rPr>
              <w:t>(金主、幕僚)</w:t>
            </w:r>
          </w:p>
          <w:p w:rsidR="005D27EB" w:rsidRDefault="005D27EB" w:rsidP="00C3540C">
            <w:pPr>
              <w:pStyle w:val="aff"/>
              <w:widowControl/>
              <w:numPr>
                <w:ilvl w:val="0"/>
                <w:numId w:val="29"/>
              </w:numPr>
              <w:ind w:leftChars="0"/>
              <w:cnfStyle w:val="000000000000" w:firstRow="0" w:lastRow="0" w:firstColumn="0" w:lastColumn="0" w:oddVBand="0" w:evenVBand="0" w:oddHBand="0" w:evenHBand="0" w:firstRowFirstColumn="0" w:firstRowLastColumn="0" w:lastRowFirstColumn="0" w:lastRowLastColumn="0"/>
              <w:rPr>
                <w:rFonts w:hAnsi="新細明體"/>
                <w:b/>
                <w:color w:val="0070C0"/>
                <w:szCs w:val="28"/>
              </w:rPr>
            </w:pPr>
            <w:r w:rsidRPr="006D0C01">
              <w:rPr>
                <w:rFonts w:hAnsi="新細明體" w:hint="eastAsia"/>
                <w:color w:val="0070C0"/>
                <w:szCs w:val="28"/>
              </w:rPr>
              <w:t>唐斯Downs</w:t>
            </w:r>
            <w:r w:rsidR="003346C5" w:rsidRPr="00201378">
              <w:rPr>
                <w:rFonts w:hAnsi="新細明體" w:hint="eastAsia"/>
                <w:b/>
              </w:rPr>
              <w:t xml:space="preserve">　</w:t>
            </w:r>
            <w:r w:rsidR="003346C5" w:rsidRPr="0048178D">
              <w:rPr>
                <w:rFonts w:hAnsi="新細明體" w:hint="eastAsia"/>
                <w:b/>
                <w:color w:val="auto"/>
              </w:rPr>
              <w:t>民主經濟理論</w:t>
            </w:r>
          </w:p>
          <w:p w:rsidR="005D27EB" w:rsidRPr="0048178D" w:rsidRDefault="0048178D" w:rsidP="0048178D">
            <w:pPr>
              <w:pStyle w:val="aff"/>
              <w:cnfStyle w:val="000000000000" w:firstRow="0" w:lastRow="0" w:firstColumn="0" w:lastColumn="0" w:oddVBand="0" w:evenVBand="0" w:oddHBand="0" w:evenHBand="0" w:firstRowFirstColumn="0" w:firstRowLastColumn="0" w:lastRowFirstColumn="0" w:lastRowLastColumn="0"/>
              <w:rPr>
                <w:rFonts w:hAnsi="新細明體"/>
                <w:color w:val="auto"/>
                <w:szCs w:val="28"/>
              </w:rPr>
            </w:pPr>
            <w:r>
              <w:rPr>
                <w:rFonts w:hAnsi="新細明體" w:hint="eastAsia"/>
                <w:color w:val="auto"/>
                <w:szCs w:val="28"/>
              </w:rPr>
              <w:t>選民不論怎麼選擇，最終皆僅是從一個政治菁英選擇至另一個政治菁英。</w:t>
            </w:r>
          </w:p>
          <w:p w:rsidR="00DE51CE" w:rsidRPr="00DE51CE" w:rsidRDefault="005D27EB" w:rsidP="00DE51CE">
            <w:pPr>
              <w:pStyle w:val="aff"/>
              <w:widowControl/>
              <w:numPr>
                <w:ilvl w:val="0"/>
                <w:numId w:val="29"/>
              </w:numPr>
              <w:ind w:leftChars="0"/>
              <w:cnfStyle w:val="000000000000" w:firstRow="0" w:lastRow="0" w:firstColumn="0" w:lastColumn="0" w:oddVBand="0" w:evenVBand="0" w:oddHBand="0" w:evenHBand="0" w:firstRowFirstColumn="0" w:firstRowLastColumn="0" w:lastRowFirstColumn="0" w:lastRowLastColumn="0"/>
              <w:rPr>
                <w:rFonts w:hAnsi="新細明體"/>
                <w:color w:val="auto"/>
              </w:rPr>
            </w:pPr>
            <w:r w:rsidRPr="00C54E0D">
              <w:rPr>
                <w:rFonts w:hAnsi="新細明體" w:hint="eastAsia"/>
                <w:b/>
                <w:color w:val="0070C0"/>
                <w:szCs w:val="28"/>
              </w:rPr>
              <w:t>熊彼得Schumpeter</w:t>
            </w:r>
            <w:r w:rsidR="003346C5" w:rsidRPr="00201378">
              <w:rPr>
                <w:rFonts w:hAnsi="新細明體" w:hint="eastAsia"/>
                <w:b/>
              </w:rPr>
              <w:t xml:space="preserve">　</w:t>
            </w:r>
            <w:r w:rsidR="0048178D" w:rsidRPr="00DE51CE">
              <w:rPr>
                <w:rFonts w:hAnsi="新細明體" w:hint="eastAsia"/>
                <w:b/>
                <w:color w:val="FF0000"/>
              </w:rPr>
              <w:t>競爭式</w:t>
            </w:r>
            <w:r w:rsidR="00DE51CE">
              <w:rPr>
                <w:rFonts w:hAnsi="新細明體" w:hint="eastAsia"/>
                <w:b/>
              </w:rPr>
              <w:t>(</w:t>
            </w:r>
            <w:r w:rsidR="00DE51CE" w:rsidRPr="0048178D">
              <w:rPr>
                <w:rFonts w:hAnsi="新細明體" w:hint="eastAsia"/>
                <w:b/>
                <w:color w:val="auto"/>
              </w:rPr>
              <w:t>修正式</w:t>
            </w:r>
            <w:r w:rsidR="00DE51CE">
              <w:rPr>
                <w:rFonts w:hAnsi="新細明體" w:hint="eastAsia"/>
                <w:b/>
                <w:color w:val="auto"/>
              </w:rPr>
              <w:t>)</w:t>
            </w:r>
            <w:r w:rsidR="0048178D" w:rsidRPr="00DE51CE">
              <w:rPr>
                <w:rFonts w:hAnsi="新細明體" w:hint="eastAsia"/>
                <w:b/>
                <w:color w:val="FF0000"/>
              </w:rPr>
              <w:t>菁英民主</w:t>
            </w:r>
          </w:p>
          <w:p w:rsidR="0048178D" w:rsidRPr="0048178D" w:rsidRDefault="00DE51CE" w:rsidP="00DE51CE">
            <w:pPr>
              <w:pStyle w:val="aff"/>
              <w:widowControl/>
              <w:ind w:leftChars="0"/>
              <w:cnfStyle w:val="000000000000" w:firstRow="0" w:lastRow="0" w:firstColumn="0" w:lastColumn="0" w:oddVBand="0" w:evenVBand="0" w:oddHBand="0" w:evenHBand="0" w:firstRowFirstColumn="0" w:firstRowLastColumn="0" w:lastRowFirstColumn="0" w:lastRowLastColumn="0"/>
              <w:rPr>
                <w:rFonts w:hAnsi="新細明體"/>
                <w:color w:val="auto"/>
              </w:rPr>
            </w:pPr>
            <w:r w:rsidRPr="00DB7C6C">
              <w:rPr>
                <w:rFonts w:hAnsi="新細明體" w:hint="eastAsia"/>
                <w:color w:val="auto"/>
                <w:shd w:val="clear" w:color="auto" w:fill="FFFF99"/>
              </w:rPr>
              <w:t>民主</w:t>
            </w:r>
            <w:r w:rsidR="00DB7C6C" w:rsidRPr="00DB7C6C">
              <w:rPr>
                <w:rFonts w:hAnsi="新細明體" w:hint="eastAsia"/>
                <w:color w:val="auto"/>
                <w:shd w:val="clear" w:color="auto" w:fill="FFFF99"/>
              </w:rPr>
              <w:t>只</w:t>
            </w:r>
            <w:r w:rsidRPr="00DB7C6C">
              <w:rPr>
                <w:rFonts w:hAnsi="新細明體" w:hint="eastAsia"/>
                <w:color w:val="auto"/>
                <w:shd w:val="clear" w:color="auto" w:fill="FFFF99"/>
              </w:rPr>
              <w:t>是人民選擇菁英的程序或過程。</w:t>
            </w:r>
            <w:r>
              <w:rPr>
                <w:rFonts w:hAnsi="新細明體" w:hint="eastAsia"/>
                <w:color w:val="auto"/>
                <w:szCs w:val="28"/>
              </w:rPr>
              <w:t>「</w:t>
            </w:r>
            <w:r w:rsidRPr="00DE51CE">
              <w:rPr>
                <w:rFonts w:hAnsi="新細明體" w:hint="eastAsia"/>
                <w:color w:val="FF0000"/>
                <w:szCs w:val="28"/>
              </w:rPr>
              <w:t>人民選擇、菁英統治</w:t>
            </w:r>
            <w:r>
              <w:rPr>
                <w:rFonts w:hAnsi="新細明體" w:hint="eastAsia"/>
                <w:color w:val="auto"/>
                <w:szCs w:val="28"/>
              </w:rPr>
              <w:t>」</w:t>
            </w:r>
            <w:r w:rsidRPr="00DE51CE">
              <w:rPr>
                <w:rFonts w:hAnsi="新細明體" w:hint="eastAsia"/>
                <w:color w:val="auto"/>
                <w:szCs w:val="28"/>
              </w:rPr>
              <w:t>。</w:t>
            </w:r>
            <w:r w:rsidR="0048178D" w:rsidRPr="0048178D">
              <w:rPr>
                <w:rFonts w:hAnsi="新細明體" w:hint="eastAsia"/>
                <w:color w:val="auto"/>
                <w:szCs w:val="28"/>
              </w:rPr>
              <w:t>只要符合</w:t>
            </w:r>
            <w:r w:rsidR="0048178D" w:rsidRPr="0048178D">
              <w:rPr>
                <w:rFonts w:hAnsi="新細明體" w:hint="eastAsia"/>
                <w:color w:val="FF0000"/>
                <w:szCs w:val="28"/>
              </w:rPr>
              <w:t>公平公開</w:t>
            </w:r>
            <w:r w:rsidR="0048178D" w:rsidRPr="0048178D">
              <w:rPr>
                <w:rFonts w:hAnsi="新細明體" w:hint="eastAsia"/>
                <w:color w:val="auto"/>
                <w:szCs w:val="28"/>
              </w:rPr>
              <w:t>的競爭原則</w:t>
            </w:r>
            <w:r>
              <w:rPr>
                <w:rFonts w:hAnsi="新細明體" w:hint="eastAsia"/>
                <w:color w:val="auto"/>
                <w:szCs w:val="28"/>
              </w:rPr>
              <w:t>，縱權力掌握在少數菁英手中，亦可視為民主。</w:t>
            </w:r>
          </w:p>
        </w:tc>
      </w:tr>
      <w:tr w:rsidR="005D27EB" w:rsidTr="002702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0" w:type="dxa"/>
            <w:tcBorders>
              <w:top w:val="single" w:sz="8" w:space="0" w:color="8064A2" w:themeColor="accent4"/>
              <w:left w:val="single" w:sz="8" w:space="0" w:color="8064A2" w:themeColor="accent4"/>
              <w:right w:val="single" w:sz="8" w:space="0" w:color="8064A2" w:themeColor="accent4"/>
            </w:tcBorders>
            <w:shd w:val="clear" w:color="auto" w:fill="CCC0D9" w:themeFill="accent4" w:themeFillTint="66"/>
            <w:vAlign w:val="center"/>
          </w:tcPr>
          <w:p w:rsidR="00C539BE" w:rsidRDefault="005D27EB" w:rsidP="005D27EB">
            <w:pPr>
              <w:pStyle w:val="aff"/>
              <w:widowControl/>
              <w:ind w:leftChars="0" w:left="0"/>
              <w:jc w:val="center"/>
              <w:rPr>
                <w:rFonts w:hAnsi="新細明體"/>
                <w:color w:val="auto"/>
              </w:rPr>
            </w:pPr>
            <w:r w:rsidRPr="005D27EB">
              <w:rPr>
                <w:rFonts w:hAnsi="新細明體"/>
                <w:color w:val="auto"/>
              </w:rPr>
              <w:t>多元主義式</w:t>
            </w:r>
          </w:p>
          <w:p w:rsidR="005D27EB" w:rsidRPr="005D27EB" w:rsidRDefault="005D27EB" w:rsidP="005D27EB">
            <w:pPr>
              <w:pStyle w:val="aff"/>
              <w:widowControl/>
              <w:ind w:leftChars="0" w:left="0"/>
              <w:jc w:val="center"/>
              <w:rPr>
                <w:rFonts w:hAnsi="新細明體"/>
                <w:color w:val="auto"/>
              </w:rPr>
            </w:pPr>
            <w:r w:rsidRPr="005D27EB">
              <w:rPr>
                <w:rFonts w:hAnsi="新細明體"/>
                <w:color w:val="auto"/>
              </w:rPr>
              <w:t>菁英主義</w:t>
            </w:r>
          </w:p>
        </w:tc>
        <w:tc>
          <w:tcPr>
            <w:tcW w:w="2268" w:type="dxa"/>
            <w:tcBorders>
              <w:top w:val="single" w:sz="8" w:space="0" w:color="8064A2" w:themeColor="accent4"/>
              <w:left w:val="single" w:sz="8" w:space="0" w:color="8064A2" w:themeColor="accent4"/>
              <w:right w:val="single" w:sz="8" w:space="0" w:color="8064A2" w:themeColor="accent4"/>
            </w:tcBorders>
            <w:shd w:val="clear" w:color="auto" w:fill="CCC0D9" w:themeFill="accent4" w:themeFillTint="66"/>
            <w:vAlign w:val="center"/>
          </w:tcPr>
          <w:p w:rsidR="00DB7C6C" w:rsidRDefault="00DB7C6C" w:rsidP="00DB7C6C">
            <w:pPr>
              <w:pStyle w:val="aff"/>
              <w:widowControl/>
              <w:ind w:leftChars="0" w:left="0"/>
              <w:cnfStyle w:val="000000100000" w:firstRow="0" w:lastRow="0" w:firstColumn="0" w:lastColumn="0" w:oddVBand="0" w:evenVBand="0" w:oddHBand="1" w:evenHBand="0" w:firstRowFirstColumn="0" w:firstRowLastColumn="0" w:lastRowFirstColumn="0" w:lastRowLastColumn="0"/>
              <w:rPr>
                <w:rFonts w:hAnsi="新細明體"/>
                <w:color w:val="auto"/>
              </w:rPr>
            </w:pPr>
            <w:r>
              <w:rPr>
                <w:rFonts w:hAnsi="新細明體" w:hint="eastAsia"/>
                <w:color w:val="auto"/>
              </w:rPr>
              <w:t>受多元主義影響，菁英固然存在，但不會永遠團結一致。</w:t>
            </w:r>
          </w:p>
          <w:p w:rsidR="005D27EB" w:rsidRDefault="00DB7C6C" w:rsidP="00DB7C6C">
            <w:pPr>
              <w:pStyle w:val="aff"/>
              <w:widowControl/>
              <w:ind w:leftChars="0" w:left="0"/>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color w:val="auto"/>
              </w:rPr>
              <w:t>主張</w:t>
            </w:r>
            <w:r w:rsidR="0048178D" w:rsidRPr="0048178D">
              <w:rPr>
                <w:rFonts w:hAnsi="新細明體" w:hint="eastAsia"/>
                <w:color w:val="auto"/>
              </w:rPr>
              <w:t>團體可透過有效</w:t>
            </w:r>
            <w:r w:rsidR="0048178D" w:rsidRPr="00DB7C6C">
              <w:rPr>
                <w:rFonts w:hAnsi="新細明體" w:hint="eastAsia"/>
                <w:b/>
                <w:color w:val="FF0000"/>
              </w:rPr>
              <w:t>競爭</w:t>
            </w:r>
            <w:r w:rsidR="0048178D" w:rsidRPr="0048178D">
              <w:rPr>
                <w:rFonts w:hAnsi="新細明體" w:hint="eastAsia"/>
                <w:color w:val="auto"/>
              </w:rPr>
              <w:t>來達到</w:t>
            </w:r>
            <w:r w:rsidR="0048178D" w:rsidRPr="00C539BE">
              <w:rPr>
                <w:rFonts w:hAnsi="新細明體" w:hint="eastAsia"/>
                <w:color w:val="FF0000"/>
              </w:rPr>
              <w:t>民主更替</w:t>
            </w:r>
            <w:r w:rsidR="0048178D" w:rsidRPr="0048178D">
              <w:rPr>
                <w:rFonts w:hAnsi="新細明體" w:hint="eastAsia"/>
                <w:color w:val="auto"/>
              </w:rPr>
              <w:t>及</w:t>
            </w:r>
            <w:r w:rsidR="0048178D" w:rsidRPr="00C539BE">
              <w:rPr>
                <w:rFonts w:hAnsi="新細明體" w:hint="eastAsia"/>
                <w:color w:val="FF0000"/>
              </w:rPr>
              <w:t>分散權力</w:t>
            </w:r>
            <w:r w:rsidR="0048178D" w:rsidRPr="0048178D">
              <w:rPr>
                <w:rFonts w:hAnsi="新細明體" w:hint="eastAsia"/>
                <w:color w:val="auto"/>
              </w:rPr>
              <w:t>的目的。</w:t>
            </w:r>
          </w:p>
        </w:tc>
        <w:tc>
          <w:tcPr>
            <w:tcW w:w="1134" w:type="dxa"/>
            <w:tcBorders>
              <w:top w:val="single" w:sz="8" w:space="0" w:color="8064A2" w:themeColor="accent4"/>
              <w:left w:val="single" w:sz="8" w:space="0" w:color="8064A2" w:themeColor="accent4"/>
              <w:right w:val="single" w:sz="8" w:space="0" w:color="8064A2" w:themeColor="accent4"/>
            </w:tcBorders>
            <w:shd w:val="clear" w:color="auto" w:fill="CCC0D9" w:themeFill="accent4" w:themeFillTint="66"/>
            <w:vAlign w:val="center"/>
          </w:tcPr>
          <w:p w:rsidR="005D27EB" w:rsidRDefault="00C539BE" w:rsidP="00C539BE">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sidRPr="00C539BE">
              <w:rPr>
                <w:rFonts w:hAnsi="新細明體"/>
                <w:b/>
                <w:color w:val="0070C0"/>
                <w:szCs w:val="28"/>
              </w:rPr>
              <w:t>道爾D</w:t>
            </w:r>
            <w:r w:rsidRPr="00C539BE">
              <w:rPr>
                <w:rFonts w:hAnsi="新細明體" w:hint="eastAsia"/>
                <w:b/>
                <w:color w:val="0070C0"/>
                <w:szCs w:val="28"/>
              </w:rPr>
              <w:t>ahl</w:t>
            </w:r>
          </w:p>
        </w:tc>
        <w:tc>
          <w:tcPr>
            <w:tcW w:w="5669" w:type="dxa"/>
            <w:tcBorders>
              <w:top w:val="single" w:sz="8" w:space="0" w:color="8064A2" w:themeColor="accent4"/>
              <w:left w:val="single" w:sz="8" w:space="0" w:color="8064A2" w:themeColor="accent4"/>
              <w:right w:val="single" w:sz="8" w:space="0" w:color="8064A2" w:themeColor="accent4"/>
            </w:tcBorders>
            <w:shd w:val="clear" w:color="auto" w:fill="CCC0D9" w:themeFill="accent4" w:themeFillTint="66"/>
          </w:tcPr>
          <w:p w:rsidR="00DB7C6C" w:rsidRDefault="00DB7C6C" w:rsidP="000E7CCC">
            <w:pPr>
              <w:pStyle w:val="aff"/>
              <w:widowControl/>
              <w:ind w:leftChars="0" w:left="0"/>
              <w:cnfStyle w:val="000000100000" w:firstRow="0" w:lastRow="0" w:firstColumn="0" w:lastColumn="0" w:oddVBand="0" w:evenVBand="0" w:oddHBand="1" w:evenHBand="0" w:firstRowFirstColumn="0" w:firstRowLastColumn="0" w:lastRowFirstColumn="0" w:lastRowLastColumn="0"/>
              <w:rPr>
                <w:rFonts w:hAnsi="新細明體"/>
                <w:color w:val="auto"/>
              </w:rPr>
            </w:pPr>
            <w:r>
              <w:rPr>
                <w:rFonts w:hAnsi="新細明體" w:hint="eastAsia"/>
                <w:color w:val="auto"/>
              </w:rPr>
              <w:t>在一個社會團體中，權力壟斷在少數人手中，在內外在</w:t>
            </w:r>
            <w:r w:rsidRPr="0027024C">
              <w:rPr>
                <w:rFonts w:hAnsi="新細明體" w:hint="eastAsia"/>
                <w:color w:val="FF0000"/>
              </w:rPr>
              <w:t>頻繁挑戰</w:t>
            </w:r>
            <w:r>
              <w:rPr>
                <w:rFonts w:hAnsi="新細明體" w:hint="eastAsia"/>
                <w:color w:val="auto"/>
              </w:rPr>
              <w:t>下，菁英</w:t>
            </w:r>
            <w:r w:rsidRPr="0027024C">
              <w:rPr>
                <w:rFonts w:hAnsi="新細明體" w:hint="eastAsia"/>
                <w:color w:val="FF0000"/>
              </w:rPr>
              <w:t>很難長久維持權力</w:t>
            </w:r>
            <w:r>
              <w:rPr>
                <w:rFonts w:hAnsi="新細明體" w:hint="eastAsia"/>
                <w:color w:val="auto"/>
              </w:rPr>
              <w:t>，</w:t>
            </w:r>
            <w:r w:rsidR="0027024C">
              <w:rPr>
                <w:rFonts w:hAnsi="新細明體" w:hint="eastAsia"/>
                <w:color w:val="auto"/>
              </w:rPr>
              <w:t>因此汰換過程中，形成</w:t>
            </w:r>
            <w:r w:rsidR="0027024C" w:rsidRPr="0027024C">
              <w:rPr>
                <w:rFonts w:hAnsi="新細明體" w:hint="eastAsia"/>
                <w:color w:val="FF0000"/>
              </w:rPr>
              <w:t>流動多數</w:t>
            </w:r>
            <w:r w:rsidR="0027024C">
              <w:rPr>
                <w:rFonts w:hAnsi="新細明體" w:hint="eastAsia"/>
                <w:color w:val="auto"/>
              </w:rPr>
              <w:t>現象，滿足民主政治中汰選與</w:t>
            </w:r>
            <w:r w:rsidR="0027024C" w:rsidRPr="0027024C">
              <w:rPr>
                <w:rFonts w:hAnsi="新細明體" w:hint="eastAsia"/>
                <w:color w:val="FF0000"/>
              </w:rPr>
              <w:t>限制菁英權力</w:t>
            </w:r>
            <w:r w:rsidR="0027024C">
              <w:rPr>
                <w:rFonts w:hAnsi="新細明體" w:hint="eastAsia"/>
                <w:color w:val="auto"/>
              </w:rPr>
              <w:t>的需求。</w:t>
            </w:r>
          </w:p>
          <w:p w:rsidR="00C539BE" w:rsidRDefault="00C539BE" w:rsidP="00C3540C">
            <w:pPr>
              <w:pStyle w:val="aff"/>
              <w:widowControl/>
              <w:numPr>
                <w:ilvl w:val="0"/>
                <w:numId w:val="31"/>
              </w:numPr>
              <w:ind w:leftChars="0"/>
              <w:cnfStyle w:val="000000100000" w:firstRow="0" w:lastRow="0" w:firstColumn="0" w:lastColumn="0" w:oddVBand="0" w:evenVBand="0" w:oddHBand="1" w:evenHBand="0" w:firstRowFirstColumn="0" w:firstRowLastColumn="0" w:lastRowFirstColumn="0" w:lastRowLastColumn="0"/>
              <w:rPr>
                <w:rFonts w:hAnsi="新細明體"/>
                <w:color w:val="auto"/>
              </w:rPr>
            </w:pPr>
            <w:r>
              <w:rPr>
                <w:rFonts w:hAnsi="新細明體" w:hint="eastAsia"/>
                <w:color w:val="auto"/>
              </w:rPr>
              <w:t>菁英僅能討好選民來維繫既有權力，有助於實踐選民的利益。</w:t>
            </w:r>
          </w:p>
          <w:p w:rsidR="00C539BE" w:rsidRPr="00C539BE" w:rsidRDefault="00C539BE" w:rsidP="00C3540C">
            <w:pPr>
              <w:pStyle w:val="aff"/>
              <w:widowControl/>
              <w:numPr>
                <w:ilvl w:val="0"/>
                <w:numId w:val="31"/>
              </w:numPr>
              <w:ind w:leftChars="0"/>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color w:val="auto"/>
              </w:rPr>
              <w:t>政治菁英可能比一般民眾更支持民主制度。</w:t>
            </w:r>
          </w:p>
          <w:p w:rsidR="00C539BE" w:rsidRDefault="00127D9F" w:rsidP="00C3540C">
            <w:pPr>
              <w:pStyle w:val="aff"/>
              <w:widowControl/>
              <w:numPr>
                <w:ilvl w:val="0"/>
                <w:numId w:val="31"/>
              </w:numPr>
              <w:ind w:leftChars="0"/>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color w:val="auto"/>
              </w:rPr>
              <w:t>政治競爭符合</w:t>
            </w:r>
            <w:r w:rsidRPr="00127D9F">
              <w:rPr>
                <w:rFonts w:hAnsi="新細明體" w:hint="eastAsia"/>
                <w:color w:val="FF0000"/>
              </w:rPr>
              <w:t>公開競爭</w:t>
            </w:r>
            <w:r>
              <w:rPr>
                <w:rFonts w:hAnsi="新細明體" w:hint="eastAsia"/>
                <w:color w:val="auto"/>
              </w:rPr>
              <w:t>及</w:t>
            </w:r>
            <w:r w:rsidRPr="00127D9F">
              <w:rPr>
                <w:rFonts w:hAnsi="新細明體" w:hint="eastAsia"/>
                <w:color w:val="FF0000"/>
              </w:rPr>
              <w:t>包容參與</w:t>
            </w:r>
            <w:r>
              <w:rPr>
                <w:rFonts w:hAnsi="新細明體" w:hint="eastAsia"/>
                <w:color w:val="auto"/>
              </w:rPr>
              <w:t>的原則，縱使權力集中不同團體的少數菁英，亦可視為符合民主精神。</w:t>
            </w:r>
          </w:p>
        </w:tc>
      </w:tr>
    </w:tbl>
    <w:p w:rsidR="00127D9F" w:rsidRDefault="00127D9F" w:rsidP="000E7CCC">
      <w:pPr>
        <w:pStyle w:val="aff"/>
        <w:widowControl/>
        <w:ind w:leftChars="0"/>
        <w:rPr>
          <w:rFonts w:hAnsi="新細明體"/>
        </w:rPr>
      </w:pPr>
    </w:p>
    <w:p w:rsidR="00923EB0" w:rsidRPr="00777324" w:rsidRDefault="00127D9F" w:rsidP="00844BB2">
      <w:pPr>
        <w:pStyle w:val="afff9"/>
        <w:numPr>
          <w:ilvl w:val="0"/>
          <w:numId w:val="582"/>
        </w:numPr>
        <w:jc w:val="both"/>
      </w:pPr>
      <w:r>
        <w:br w:type="page"/>
      </w:r>
      <w:bookmarkStart w:id="10" w:name="ch3女性主義"/>
      <w:r w:rsidR="00923EB0" w:rsidRPr="00777324">
        <w:rPr>
          <w:rFonts w:hint="eastAsia"/>
          <w:highlight w:val="yellow"/>
        </w:rPr>
        <w:t>女性主義</w:t>
      </w:r>
      <w:bookmarkEnd w:id="10"/>
      <w:r w:rsidR="00D31F59" w:rsidRPr="00777324">
        <w:rPr>
          <w:rFonts w:hint="eastAsia"/>
        </w:rPr>
        <w:t>Feminism</w:t>
      </w:r>
      <w:r w:rsidR="00817E33" w:rsidRPr="00777324">
        <w:rPr>
          <w:rFonts w:ascii="新細明體" w:eastAsia="新細明體" w:hint="eastAsia"/>
          <w:b w:val="0"/>
        </w:rPr>
        <w:tab/>
      </w:r>
      <w:r w:rsidR="00371C7F" w:rsidRPr="00777324">
        <w:rPr>
          <w:rFonts w:ascii="新細明體" w:eastAsia="新細明體" w:hint="eastAsia"/>
          <w:b w:val="0"/>
        </w:rPr>
        <w:tab/>
      </w:r>
      <w:r w:rsidR="00371C7F" w:rsidRPr="00777324">
        <w:rPr>
          <w:rFonts w:ascii="新細明體" w:eastAsia="新細明體" w:hint="eastAsia"/>
          <w:b w:val="0"/>
        </w:rPr>
        <w:tab/>
      </w:r>
      <w:r w:rsidR="00371C7F" w:rsidRPr="00777324">
        <w:rPr>
          <w:rFonts w:ascii="新細明體" w:eastAsia="新細明體" w:hint="eastAsia"/>
          <w:b w:val="0"/>
        </w:rPr>
        <w:tab/>
      </w:r>
      <w:r w:rsidR="00371C7F" w:rsidRPr="00777324">
        <w:rPr>
          <w:rFonts w:ascii="新細明體" w:eastAsia="新細明體" w:cstheme="minorBidi" w:hint="eastAsia"/>
          <w:b w:val="0"/>
          <w:sz w:val="22"/>
          <w:szCs w:val="22"/>
          <w:u w:val="single"/>
        </w:rPr>
        <w:t>&lt;106普&gt;</w:t>
      </w:r>
    </w:p>
    <w:p w:rsidR="0089757B" w:rsidRDefault="00127D9F" w:rsidP="0089757B">
      <w:pPr>
        <w:pStyle w:val="aff"/>
        <w:widowControl/>
        <w:ind w:leftChars="0"/>
        <w:rPr>
          <w:rFonts w:hAnsi="新細明體"/>
        </w:rPr>
      </w:pPr>
      <w:r>
        <w:rPr>
          <w:rFonts w:hAnsi="新細明體"/>
        </w:rPr>
        <w:t>19世紀中、後期</w:t>
      </w:r>
      <w:r w:rsidR="0046017C">
        <w:rPr>
          <w:rFonts w:hAnsi="新細明體"/>
        </w:rPr>
        <w:t xml:space="preserve">　</w:t>
      </w:r>
      <w:r>
        <w:rPr>
          <w:rFonts w:hAnsi="新細明體"/>
        </w:rPr>
        <w:t>英國、美國</w:t>
      </w:r>
    </w:p>
    <w:p w:rsidR="00127D9F" w:rsidRPr="002A5B8D" w:rsidRDefault="002A5B8D" w:rsidP="00C3540C">
      <w:pPr>
        <w:pStyle w:val="aff"/>
        <w:widowControl/>
        <w:numPr>
          <w:ilvl w:val="0"/>
          <w:numId w:val="32"/>
        </w:numPr>
        <w:ind w:leftChars="0"/>
        <w:rPr>
          <w:rFonts w:hAnsi="新細明體"/>
        </w:rPr>
      </w:pPr>
      <w:r w:rsidRPr="00371C7F">
        <w:rPr>
          <w:rFonts w:hAnsi="新細明體" w:hint="eastAsia"/>
          <w:b/>
        </w:rPr>
        <w:t>第一波</w:t>
      </w:r>
      <w:r w:rsidRPr="00371C7F">
        <w:rPr>
          <w:rFonts w:hAnsi="新細明體" w:hint="eastAsia"/>
        </w:rPr>
        <w:t>－</w:t>
      </w:r>
      <w:r w:rsidR="00127D9F" w:rsidRPr="00127D9F">
        <w:rPr>
          <w:rFonts w:hAnsi="新細明體" w:hint="eastAsia"/>
          <w:b/>
        </w:rPr>
        <w:t>自由主義式</w:t>
      </w:r>
      <w:r w:rsidR="00127D9F">
        <w:rPr>
          <w:rFonts w:hAnsi="新細明體" w:hint="eastAsia"/>
        </w:rPr>
        <w:t>女性主義</w:t>
      </w:r>
      <w:r>
        <w:rPr>
          <w:rFonts w:hAnsi="新細明體" w:hint="eastAsia"/>
        </w:rPr>
        <w:t>(19末~20初)</w:t>
      </w:r>
      <w:r w:rsidR="009D4E85">
        <w:rPr>
          <w:rFonts w:hAnsi="新細明體" w:hint="eastAsia"/>
        </w:rPr>
        <w:t>：</w:t>
      </w:r>
      <w:r w:rsidR="00127D9F" w:rsidRPr="002A5B8D">
        <w:rPr>
          <w:rFonts w:hAnsi="新細明體" w:hint="eastAsia"/>
        </w:rPr>
        <w:t>著重追求婦女</w:t>
      </w:r>
      <w:r w:rsidR="00127D9F" w:rsidRPr="002A5B8D">
        <w:rPr>
          <w:rFonts w:hAnsi="新細明體" w:hint="eastAsia"/>
          <w:color w:val="FF0000"/>
        </w:rPr>
        <w:t>政治權利</w:t>
      </w:r>
      <w:r w:rsidRPr="002A5B8D">
        <w:rPr>
          <w:rFonts w:hAnsi="新細明體" w:hint="eastAsia"/>
        </w:rPr>
        <w:t>、開放婦女的投票權利</w:t>
      </w:r>
      <w:r>
        <w:rPr>
          <w:rFonts w:hAnsi="新細明體" w:hint="eastAsia"/>
        </w:rPr>
        <w:t>。</w:t>
      </w:r>
    </w:p>
    <w:p w:rsidR="002A5B8D" w:rsidRPr="002A5B8D" w:rsidRDefault="002A5B8D" w:rsidP="00C3540C">
      <w:pPr>
        <w:pStyle w:val="aff"/>
        <w:widowControl/>
        <w:numPr>
          <w:ilvl w:val="0"/>
          <w:numId w:val="32"/>
        </w:numPr>
        <w:ind w:leftChars="0"/>
        <w:rPr>
          <w:rFonts w:hAnsi="新細明體"/>
        </w:rPr>
      </w:pPr>
      <w:r w:rsidRPr="00371C7F">
        <w:rPr>
          <w:rFonts w:hAnsi="新細明體" w:hint="eastAsia"/>
          <w:b/>
        </w:rPr>
        <w:t>第二波</w:t>
      </w:r>
      <w:r>
        <w:rPr>
          <w:rFonts w:hAnsi="新細明體" w:hint="eastAsia"/>
        </w:rPr>
        <w:t>－</w:t>
      </w:r>
      <w:r w:rsidR="00127D9F" w:rsidRPr="00127D9F">
        <w:rPr>
          <w:rFonts w:hAnsi="新細明體" w:hint="eastAsia"/>
          <w:b/>
        </w:rPr>
        <w:t>社會主義式</w:t>
      </w:r>
      <w:r w:rsidR="00127D9F">
        <w:rPr>
          <w:rFonts w:hAnsi="新細明體" w:hint="eastAsia"/>
        </w:rPr>
        <w:t>女性主義</w:t>
      </w:r>
      <w:r>
        <w:rPr>
          <w:rFonts w:hAnsi="新細明體" w:hint="eastAsia"/>
        </w:rPr>
        <w:t>(1960)</w:t>
      </w:r>
      <w:r w:rsidR="009D4E85">
        <w:rPr>
          <w:rFonts w:hAnsi="新細明體" w:hint="eastAsia"/>
        </w:rPr>
        <w:t>：</w:t>
      </w:r>
      <w:r w:rsidRPr="00371C7F">
        <w:rPr>
          <w:rFonts w:hAnsi="新細明體" w:hint="eastAsia"/>
        </w:rPr>
        <w:t>擴張社會及經濟層面，</w:t>
      </w:r>
      <w:r w:rsidR="00127D9F" w:rsidRPr="002A5B8D">
        <w:rPr>
          <w:rFonts w:hAnsi="新細明體" w:hint="eastAsia"/>
        </w:rPr>
        <w:t>改善婦女於</w:t>
      </w:r>
      <w:r w:rsidR="00127D9F" w:rsidRPr="002A5B8D">
        <w:rPr>
          <w:rFonts w:hAnsi="新細明體" w:hint="eastAsia"/>
          <w:color w:val="FF0000"/>
        </w:rPr>
        <w:t>私領域</w:t>
      </w:r>
      <w:r w:rsidR="00127D9F" w:rsidRPr="002A5B8D">
        <w:rPr>
          <w:rFonts w:hAnsi="新細明體" w:hint="eastAsia"/>
        </w:rPr>
        <w:t>中的角色及待遇</w:t>
      </w:r>
      <w:r>
        <w:rPr>
          <w:rFonts w:hAnsi="新細明體" w:hint="eastAsia"/>
        </w:rPr>
        <w:t>。</w:t>
      </w:r>
    </w:p>
    <w:p w:rsidR="00127D9F" w:rsidRDefault="002A5B8D" w:rsidP="002A5B8D">
      <w:pPr>
        <w:pStyle w:val="aff"/>
        <w:widowControl/>
        <w:ind w:leftChars="0" w:left="960"/>
        <w:rPr>
          <w:rFonts w:hAnsi="新細明體"/>
        </w:rPr>
      </w:pPr>
      <w:r w:rsidRPr="00371C7F">
        <w:rPr>
          <w:rFonts w:hAnsi="新細明體" w:hint="eastAsia"/>
        </w:rPr>
        <w:t>「</w:t>
      </w:r>
      <w:r w:rsidRPr="00371C7F">
        <w:rPr>
          <w:rFonts w:hAnsi="新細明體" w:hint="eastAsia"/>
          <w:color w:val="FF0000"/>
        </w:rPr>
        <w:t>個人的即是政治的口號</w:t>
      </w:r>
      <w:r w:rsidRPr="00371C7F">
        <w:rPr>
          <w:rFonts w:hAnsi="新細明體" w:hint="eastAsia"/>
        </w:rPr>
        <w:t>」，主張凡是知識的來源皆有相同的參考價值，</w:t>
      </w:r>
      <w:r w:rsidRPr="00371C7F">
        <w:rPr>
          <w:rFonts w:hAnsi="新細明體" w:hint="eastAsia"/>
          <w:color w:val="FF0000"/>
        </w:rPr>
        <w:t>反對傳統政治學</w:t>
      </w:r>
      <w:r w:rsidRPr="00371C7F">
        <w:rPr>
          <w:rFonts w:hAnsi="新細明體" w:hint="eastAsia"/>
        </w:rPr>
        <w:t>分割成</w:t>
      </w:r>
      <w:r w:rsidRPr="00371C7F">
        <w:rPr>
          <w:rFonts w:hAnsi="新細明體" w:hint="eastAsia"/>
          <w:color w:val="FF0000"/>
        </w:rPr>
        <w:t>公領域屬於為男人、私領域屬於女人</w:t>
      </w:r>
      <w:r w:rsidRPr="00371C7F">
        <w:rPr>
          <w:rFonts w:hAnsi="新細明體" w:hint="eastAsia"/>
        </w:rPr>
        <w:t>的區別。</w:t>
      </w:r>
    </w:p>
    <w:p w:rsidR="00127D9F" w:rsidRPr="009D4E85" w:rsidRDefault="002A5B8D" w:rsidP="00C3540C">
      <w:pPr>
        <w:pStyle w:val="aff"/>
        <w:widowControl/>
        <w:numPr>
          <w:ilvl w:val="0"/>
          <w:numId w:val="32"/>
        </w:numPr>
        <w:ind w:leftChars="0"/>
        <w:rPr>
          <w:rFonts w:hAnsi="新細明體"/>
        </w:rPr>
      </w:pPr>
      <w:r>
        <w:rPr>
          <w:rFonts w:hAnsi="新細明體" w:hint="eastAsia"/>
          <w:b/>
        </w:rPr>
        <w:t>基</w:t>
      </w:r>
      <w:r w:rsidR="00127D9F" w:rsidRPr="00127D9F">
        <w:rPr>
          <w:rFonts w:hAnsi="新細明體" w:hint="eastAsia"/>
          <w:b/>
        </w:rPr>
        <w:t>進</w:t>
      </w:r>
      <w:r w:rsidR="00127D9F">
        <w:rPr>
          <w:rFonts w:hAnsi="新細明體" w:hint="eastAsia"/>
        </w:rPr>
        <w:t>女性主義</w:t>
      </w:r>
      <w:r w:rsidR="009D4E85">
        <w:rPr>
          <w:rFonts w:hAnsi="新細明體" w:hint="eastAsia"/>
        </w:rPr>
        <w:t>：</w:t>
      </w:r>
      <w:r w:rsidR="00127D9F" w:rsidRPr="009D4E85">
        <w:rPr>
          <w:rFonts w:hAnsi="新細明體" w:hint="eastAsia"/>
        </w:rPr>
        <w:t>透過一場</w:t>
      </w:r>
      <w:r w:rsidR="00127D9F" w:rsidRPr="009D4E85">
        <w:rPr>
          <w:rFonts w:hAnsi="新細明體" w:hint="eastAsia"/>
          <w:color w:val="FF0000"/>
        </w:rPr>
        <w:t>性革命</w:t>
      </w:r>
      <w:r w:rsidR="00127D9F" w:rsidRPr="009D4E85">
        <w:rPr>
          <w:rFonts w:hAnsi="新細明體" w:hint="eastAsia"/>
        </w:rPr>
        <w:t>將社會上所有</w:t>
      </w:r>
      <w:r w:rsidR="00127D9F" w:rsidRPr="009D4E85">
        <w:rPr>
          <w:rFonts w:hAnsi="新細明體" w:hint="eastAsia"/>
          <w:color w:val="FF0000"/>
        </w:rPr>
        <w:t>性別結構</w:t>
      </w:r>
      <w:r w:rsidR="0046017C" w:rsidRPr="009D4E85">
        <w:rPr>
          <w:rFonts w:hAnsi="新細明體" w:hint="eastAsia"/>
          <w:color w:val="FF0000"/>
        </w:rPr>
        <w:t>摧毀重建</w:t>
      </w:r>
    </w:p>
    <w:p w:rsidR="0046017C" w:rsidRPr="00127D9F" w:rsidRDefault="0046017C" w:rsidP="00127D9F">
      <w:pPr>
        <w:pStyle w:val="aff"/>
        <w:widowControl/>
        <w:ind w:leftChars="0" w:left="960"/>
        <w:rPr>
          <w:rFonts w:hAnsi="新細明體"/>
        </w:rPr>
      </w:pPr>
    </w:p>
    <w:p w:rsidR="00923EB0" w:rsidRPr="00025018" w:rsidRDefault="00923EB0" w:rsidP="00844BB2">
      <w:pPr>
        <w:pStyle w:val="afff9"/>
        <w:numPr>
          <w:ilvl w:val="0"/>
          <w:numId w:val="582"/>
        </w:numPr>
        <w:jc w:val="both"/>
      </w:pPr>
      <w:bookmarkStart w:id="11" w:name="ch3環境主義"/>
      <w:r w:rsidRPr="00025018">
        <w:rPr>
          <w:rFonts w:hint="eastAsia"/>
          <w:highlight w:val="yellow"/>
        </w:rPr>
        <w:t>環境主義</w:t>
      </w:r>
      <w:bookmarkEnd w:id="11"/>
      <w:r w:rsidR="00894BB3" w:rsidRPr="00777324">
        <w:rPr>
          <w:rFonts w:hint="eastAsia"/>
          <w:b w:val="0"/>
        </w:rPr>
        <w:t>(綠色政治)</w:t>
      </w:r>
      <w:r w:rsidR="00817E33" w:rsidRPr="00777324">
        <w:rPr>
          <w:rFonts w:ascii="新細明體" w:eastAsia="新細明體" w:hint="eastAsia"/>
          <w:b w:val="0"/>
        </w:rPr>
        <w:t xml:space="preserve"> </w:t>
      </w:r>
      <w:r w:rsidR="00777324">
        <w:rPr>
          <w:rFonts w:eastAsia="新細明體" w:hint="eastAsia"/>
          <w:b w:val="0"/>
        </w:rPr>
        <w:tab/>
      </w:r>
      <w:r w:rsidR="002E7BD6" w:rsidRPr="00777324">
        <w:rPr>
          <w:rFonts w:ascii="新細明體" w:eastAsia="新細明體" w:hint="eastAsia"/>
          <w:b w:val="0"/>
          <w:color w:val="002060"/>
          <w:sz w:val="22"/>
        </w:rPr>
        <w:tab/>
      </w:r>
      <w:r w:rsidR="002E7BD6" w:rsidRPr="00777324">
        <w:rPr>
          <w:rFonts w:ascii="新細明體" w:eastAsia="新細明體" w:hint="eastAsia"/>
          <w:b w:val="0"/>
          <w:color w:val="002060"/>
          <w:sz w:val="22"/>
        </w:rPr>
        <w:tab/>
      </w:r>
      <w:r w:rsidR="002E7BD6" w:rsidRPr="00777324">
        <w:rPr>
          <w:rFonts w:ascii="新細明體" w:eastAsia="新細明體" w:hint="eastAsia"/>
          <w:b w:val="0"/>
          <w:color w:val="002060"/>
          <w:sz w:val="22"/>
        </w:rPr>
        <w:tab/>
      </w:r>
      <w:r w:rsidR="002E7BD6" w:rsidRPr="00777324">
        <w:rPr>
          <w:rFonts w:ascii="新細明體" w:eastAsia="新細明體" w:hint="eastAsia"/>
          <w:b w:val="0"/>
          <w:sz w:val="22"/>
          <w:u w:val="single"/>
        </w:rPr>
        <w:t>&lt;105地四&gt;</w:t>
      </w:r>
    </w:p>
    <w:p w:rsidR="00891DDF" w:rsidRDefault="00891DDF" w:rsidP="00891DDF">
      <w:pPr>
        <w:pStyle w:val="aff"/>
        <w:rPr>
          <w:rFonts w:hAnsi="新細明體"/>
        </w:rPr>
      </w:pPr>
      <w:r>
        <w:rPr>
          <w:rFonts w:hAnsi="新細明體"/>
        </w:rPr>
        <w:t>20世紀，人們對於「工業化社會對環境的破壞」所進行的反撲思維。</w:t>
      </w:r>
    </w:p>
    <w:p w:rsidR="002E7BD6" w:rsidRPr="002E7BD6" w:rsidRDefault="002E7BD6" w:rsidP="002E7BD6">
      <w:pPr>
        <w:pStyle w:val="aff"/>
        <w:rPr>
          <w:rFonts w:hAnsi="新細明體"/>
        </w:rPr>
      </w:pPr>
      <w:r w:rsidRPr="002E7BD6">
        <w:rPr>
          <w:rFonts w:hAnsi="新細明體" w:hint="eastAsia"/>
        </w:rPr>
        <w:t>四大信念</w:t>
      </w:r>
      <w:r>
        <w:rPr>
          <w:rFonts w:hAnsi="新細明體" w:hint="eastAsia"/>
        </w:rPr>
        <w:t>：</w:t>
      </w:r>
      <w:r w:rsidRPr="002E7BD6">
        <w:rPr>
          <w:rFonts w:hAnsi="新細明體" w:hint="eastAsia"/>
          <w:color w:val="FF0000"/>
        </w:rPr>
        <w:t>生態</w:t>
      </w:r>
      <w:r w:rsidRPr="002E7BD6">
        <w:rPr>
          <w:rFonts w:hAnsi="新細明體" w:hint="eastAsia"/>
        </w:rPr>
        <w:t>智慧</w:t>
      </w:r>
      <w:r>
        <w:rPr>
          <w:rFonts w:hAnsi="新細明體" w:hint="eastAsia"/>
        </w:rPr>
        <w:t>、</w:t>
      </w:r>
      <w:r w:rsidRPr="002E7BD6">
        <w:rPr>
          <w:rFonts w:hAnsi="新細明體" w:hint="eastAsia"/>
          <w:color w:val="FF0000"/>
        </w:rPr>
        <w:t>社會正義</w:t>
      </w:r>
      <w:r>
        <w:rPr>
          <w:rFonts w:hAnsi="新細明體" w:hint="eastAsia"/>
        </w:rPr>
        <w:t>、</w:t>
      </w:r>
      <w:r w:rsidRPr="002E7BD6">
        <w:rPr>
          <w:rFonts w:hAnsi="新細明體" w:hint="eastAsia"/>
          <w:color w:val="FF0000"/>
        </w:rPr>
        <w:t>草根</w:t>
      </w:r>
      <w:r w:rsidRPr="002E7BD6">
        <w:rPr>
          <w:rFonts w:hAnsi="新細明體" w:hint="eastAsia"/>
        </w:rPr>
        <w:t>民主</w:t>
      </w:r>
      <w:r>
        <w:rPr>
          <w:rFonts w:hAnsi="新細明體" w:hint="eastAsia"/>
        </w:rPr>
        <w:t>、</w:t>
      </w:r>
      <w:r w:rsidRPr="002E7BD6">
        <w:rPr>
          <w:rFonts w:hAnsi="新細明體" w:hint="eastAsia"/>
        </w:rPr>
        <w:t>非暴力</w:t>
      </w:r>
    </w:p>
    <w:p w:rsidR="00891DDF" w:rsidRDefault="00891DDF" w:rsidP="00891DDF">
      <w:pPr>
        <w:pStyle w:val="aff"/>
        <w:widowControl/>
        <w:ind w:leftChars="0"/>
        <w:rPr>
          <w:rFonts w:hAnsi="新細明體"/>
        </w:rPr>
      </w:pPr>
      <w:r>
        <w:rPr>
          <w:rFonts w:hAnsi="新細明體"/>
        </w:rPr>
        <w:t>核心價值區分成：</w:t>
      </w:r>
    </w:p>
    <w:p w:rsidR="00891DDF" w:rsidRPr="00C872CF" w:rsidRDefault="00891DDF" w:rsidP="00891DDF">
      <w:pPr>
        <w:pStyle w:val="aff"/>
        <w:widowControl/>
        <w:ind w:leftChars="0"/>
        <w:rPr>
          <w:rFonts w:hAnsi="新細明體"/>
        </w:rPr>
      </w:pPr>
      <w:r w:rsidRPr="00E45A82">
        <w:rPr>
          <w:rFonts w:hAnsi="新細明體"/>
          <w:b/>
        </w:rPr>
        <w:t>生態主義</w:t>
      </w:r>
      <w:r>
        <w:rPr>
          <w:rFonts w:hAnsi="新細明體"/>
        </w:rPr>
        <w:t>－人類僅是生態的一環，不應試圖以自身的角度支配世界</w:t>
      </w:r>
    </w:p>
    <w:p w:rsidR="00891DDF" w:rsidRDefault="00891DDF" w:rsidP="00891DDF">
      <w:pPr>
        <w:pStyle w:val="aff"/>
        <w:widowControl/>
        <w:ind w:leftChars="0"/>
        <w:rPr>
          <w:rFonts w:hAnsi="新細明體"/>
        </w:rPr>
      </w:pPr>
      <w:r w:rsidRPr="00E45A82">
        <w:rPr>
          <w:rFonts w:hAnsi="新細明體" w:hint="eastAsia"/>
          <w:b/>
        </w:rPr>
        <w:t>環境主義</w:t>
      </w:r>
      <w:r>
        <w:rPr>
          <w:rFonts w:hAnsi="新細明體" w:hint="eastAsia"/>
        </w:rPr>
        <w:t>－重點為人類保存更多可用資源及舒適的生存環境</w:t>
      </w:r>
    </w:p>
    <w:p w:rsidR="00891DDF" w:rsidRDefault="00891DDF" w:rsidP="00C3540C">
      <w:pPr>
        <w:pStyle w:val="aff"/>
        <w:widowControl/>
        <w:numPr>
          <w:ilvl w:val="0"/>
          <w:numId w:val="33"/>
        </w:numPr>
        <w:ind w:leftChars="0"/>
        <w:rPr>
          <w:rFonts w:hAnsi="新細明體"/>
        </w:rPr>
      </w:pPr>
      <w:r w:rsidRPr="009D4E85">
        <w:rPr>
          <w:rFonts w:hAnsi="新細明體" w:hint="eastAsia"/>
          <w:b/>
        </w:rPr>
        <w:t>女性主義式</w:t>
      </w:r>
      <w:r>
        <w:rPr>
          <w:rFonts w:hAnsi="新細明體" w:hint="eastAsia"/>
        </w:rPr>
        <w:t>環境主義：女性對環境保護的意識比男性敏銳。</w:t>
      </w:r>
    </w:p>
    <w:p w:rsidR="00891DDF" w:rsidRDefault="00891DDF" w:rsidP="00C3540C">
      <w:pPr>
        <w:pStyle w:val="aff"/>
        <w:widowControl/>
        <w:numPr>
          <w:ilvl w:val="0"/>
          <w:numId w:val="33"/>
        </w:numPr>
        <w:ind w:leftChars="0"/>
        <w:rPr>
          <w:rFonts w:hAnsi="新細明體"/>
        </w:rPr>
      </w:pPr>
      <w:r w:rsidRPr="009D4E85">
        <w:rPr>
          <w:rFonts w:hAnsi="新細明體" w:hint="eastAsia"/>
          <w:b/>
        </w:rPr>
        <w:t>社會主義式</w:t>
      </w:r>
      <w:r>
        <w:rPr>
          <w:rFonts w:hAnsi="新細明體" w:hint="eastAsia"/>
        </w:rPr>
        <w:t>環境主義：環境污染的責任</w:t>
      </w:r>
      <w:r w:rsidRPr="009D4E85">
        <w:rPr>
          <w:rFonts w:hAnsi="新細明體" w:hint="eastAsia"/>
          <w:color w:val="FF0000"/>
        </w:rPr>
        <w:t>歸咎於資本主義</w:t>
      </w:r>
      <w:r>
        <w:rPr>
          <w:rFonts w:hAnsi="新細明體" w:hint="eastAsia"/>
        </w:rPr>
        <w:t>追求利潤的渴望。</w:t>
      </w:r>
    </w:p>
    <w:p w:rsidR="00891DDF" w:rsidRDefault="00891DDF" w:rsidP="00C3540C">
      <w:pPr>
        <w:pStyle w:val="aff"/>
        <w:widowControl/>
        <w:numPr>
          <w:ilvl w:val="0"/>
          <w:numId w:val="33"/>
        </w:numPr>
        <w:ind w:leftChars="0"/>
        <w:rPr>
          <w:rFonts w:hAnsi="新細明體"/>
        </w:rPr>
      </w:pPr>
      <w:r w:rsidRPr="009D4E85">
        <w:rPr>
          <w:rFonts w:hAnsi="新細明體" w:hint="eastAsia"/>
          <w:b/>
        </w:rPr>
        <w:t>自由主義式</w:t>
      </w:r>
      <w:r>
        <w:rPr>
          <w:rFonts w:hAnsi="新細明體" w:hint="eastAsia"/>
        </w:rPr>
        <w:t>環境主義：社會主義(尤其馬克思主義)以</w:t>
      </w:r>
      <w:r w:rsidRPr="009D4E85">
        <w:rPr>
          <w:rFonts w:hAnsi="新細明體" w:hint="eastAsia"/>
          <w:b/>
          <w:color w:val="FF0000"/>
        </w:rPr>
        <w:t>唯物論</w:t>
      </w:r>
      <w:r>
        <w:rPr>
          <w:rFonts w:hAnsi="新細明體" w:hint="eastAsia"/>
        </w:rPr>
        <w:t>理解世界，將</w:t>
      </w:r>
      <w:r w:rsidRPr="009D4E85">
        <w:rPr>
          <w:rFonts w:hAnsi="新細明體" w:hint="eastAsia"/>
          <w:color w:val="FF0000"/>
        </w:rPr>
        <w:t>導致資源過度使用</w:t>
      </w:r>
      <w:r>
        <w:rPr>
          <w:rFonts w:hAnsi="新細明體" w:hint="eastAsia"/>
        </w:rPr>
        <w:t>的浩劫。</w:t>
      </w:r>
    </w:p>
    <w:p w:rsidR="00891DDF" w:rsidRPr="00891DDF" w:rsidRDefault="00891DDF" w:rsidP="00891DDF">
      <w:pPr>
        <w:pStyle w:val="aff"/>
        <w:widowControl/>
        <w:ind w:leftChars="0"/>
        <w:rPr>
          <w:rFonts w:hAnsi="新細明體"/>
        </w:rPr>
      </w:pPr>
    </w:p>
    <w:p w:rsidR="00923EB0" w:rsidRPr="00891DDF" w:rsidRDefault="00923EB0" w:rsidP="00844BB2">
      <w:pPr>
        <w:pStyle w:val="afff9"/>
        <w:numPr>
          <w:ilvl w:val="0"/>
          <w:numId w:val="582"/>
        </w:numPr>
        <w:jc w:val="both"/>
      </w:pPr>
      <w:bookmarkStart w:id="12" w:name="ch3法西斯主義"/>
      <w:r w:rsidRPr="00777324">
        <w:rPr>
          <w:rFonts w:hint="eastAsia"/>
          <w:highlight w:val="yellow"/>
        </w:rPr>
        <w:t>法西斯主義</w:t>
      </w:r>
      <w:bookmarkEnd w:id="12"/>
      <w:r w:rsidR="009D4E85" w:rsidRPr="00777324">
        <w:rPr>
          <w:rFonts w:hint="eastAsia"/>
        </w:rPr>
        <w:t>Fascism</w:t>
      </w:r>
      <w:r w:rsidR="00226CED" w:rsidRPr="00ED02E0">
        <w:rPr>
          <w:rFonts w:hint="eastAsia"/>
          <w:b w:val="0"/>
        </w:rPr>
        <w:t>/</w:t>
      </w:r>
      <w:r w:rsidR="00226CED" w:rsidRPr="00777324">
        <w:rPr>
          <w:rFonts w:hint="eastAsia"/>
          <w:b w:val="0"/>
        </w:rPr>
        <w:t>納粹主義</w:t>
      </w:r>
      <w:r w:rsidR="009D4E85" w:rsidRPr="00891DDF">
        <w:rPr>
          <w:rFonts w:hint="eastAsia"/>
          <w:b w:val="0"/>
        </w:rPr>
        <w:t>(極右派)</w:t>
      </w:r>
      <w:r w:rsidR="00817E33" w:rsidRPr="00817E33">
        <w:rPr>
          <w:rFonts w:hint="eastAsia"/>
        </w:rPr>
        <w:t xml:space="preserve"> </w:t>
      </w:r>
    </w:p>
    <w:p w:rsidR="0089757B" w:rsidRDefault="009D4E85" w:rsidP="0089757B">
      <w:pPr>
        <w:pStyle w:val="aff"/>
        <w:widowControl/>
        <w:ind w:leftChars="0"/>
        <w:rPr>
          <w:rFonts w:hAnsi="新細明體"/>
        </w:rPr>
      </w:pPr>
      <w:r>
        <w:rPr>
          <w:rFonts w:hAnsi="新細明體" w:hint="eastAsia"/>
        </w:rPr>
        <w:t>二戰前後德國</w:t>
      </w:r>
      <w:r w:rsidR="00354FCB">
        <w:rPr>
          <w:rFonts w:hAnsi="新細明體" w:hint="eastAsia"/>
        </w:rPr>
        <w:t>、</w:t>
      </w:r>
      <w:r>
        <w:rPr>
          <w:rFonts w:hAnsi="新細明體" w:hint="eastAsia"/>
        </w:rPr>
        <w:t>義大利</w:t>
      </w:r>
      <w:r w:rsidR="00354FCB">
        <w:rPr>
          <w:rFonts w:hAnsi="新細明體" w:hint="eastAsia"/>
        </w:rPr>
        <w:t>與日本</w:t>
      </w:r>
      <w:r w:rsidR="006052C5">
        <w:rPr>
          <w:rFonts w:hAnsi="新細明體" w:hint="eastAsia"/>
        </w:rPr>
        <w:t>等</w:t>
      </w:r>
      <w:r w:rsidR="006052C5">
        <w:rPr>
          <w:rFonts w:hAnsi="新細明體"/>
        </w:rPr>
        <w:t>「</w:t>
      </w:r>
      <w:r w:rsidR="006052C5" w:rsidRPr="006052C5">
        <w:rPr>
          <w:rFonts w:hAnsi="新細明體" w:hint="eastAsia"/>
          <w:b/>
          <w:color w:val="FF0000"/>
        </w:rPr>
        <w:t>極權國家</w:t>
      </w:r>
      <w:r w:rsidR="006052C5">
        <w:rPr>
          <w:rFonts w:hAnsi="新細明體"/>
        </w:rPr>
        <w:t>」</w:t>
      </w:r>
    </w:p>
    <w:p w:rsidR="006052C5" w:rsidRDefault="004731F1" w:rsidP="0089757B">
      <w:pPr>
        <w:pStyle w:val="aff"/>
        <w:widowControl/>
        <w:ind w:leftChars="0"/>
        <w:rPr>
          <w:rFonts w:hAnsi="新細明體"/>
        </w:rPr>
      </w:pPr>
      <w:r>
        <w:rPr>
          <w:rFonts w:hAnsi="新細明體"/>
        </w:rPr>
        <w:t>基礎建立在</w:t>
      </w:r>
      <w:r w:rsidRPr="004731F1">
        <w:rPr>
          <w:rFonts w:hAnsi="新細明體"/>
          <w:b/>
        </w:rPr>
        <w:t>種族主義</w:t>
      </w:r>
      <w:r>
        <w:rPr>
          <w:rFonts w:hAnsi="新細明體"/>
        </w:rPr>
        <w:t>之上，主張特定種族原比其他種族優秀，該種族人民應強而有力的團結在一起，隨時為了國家、民族奉獻。</w:t>
      </w:r>
    </w:p>
    <w:p w:rsidR="009D4E85" w:rsidRDefault="006052C5" w:rsidP="0089757B">
      <w:pPr>
        <w:pStyle w:val="aff"/>
        <w:widowControl/>
        <w:ind w:leftChars="0"/>
        <w:rPr>
          <w:rFonts w:hAnsi="新細明體"/>
        </w:rPr>
      </w:pPr>
      <w:r w:rsidRPr="006052C5">
        <w:rPr>
          <w:rFonts w:hAnsi="新細明體"/>
          <w:b/>
          <w:color w:val="FF0000"/>
          <w:highlight w:val="yellow"/>
        </w:rPr>
        <w:t>超人領袖</w:t>
      </w:r>
      <w:r w:rsidRPr="006052C5">
        <w:rPr>
          <w:rFonts w:hAnsi="新細明體"/>
        </w:rPr>
        <w:t>(尼采)、</w:t>
      </w:r>
      <w:r w:rsidR="004731F1" w:rsidRPr="006052C5">
        <w:rPr>
          <w:rFonts w:hAnsi="新細明體"/>
          <w:b/>
          <w:color w:val="FF0000"/>
          <w:highlight w:val="yellow"/>
        </w:rPr>
        <w:t>國家至上</w:t>
      </w:r>
      <w:r w:rsidRPr="006052C5">
        <w:rPr>
          <w:rFonts w:hAnsi="新細明體"/>
        </w:rPr>
        <w:t>(德國唯心論)</w:t>
      </w:r>
    </w:p>
    <w:p w:rsidR="004731F1" w:rsidRDefault="004731F1" w:rsidP="0089757B">
      <w:pPr>
        <w:pStyle w:val="aff"/>
        <w:widowControl/>
        <w:ind w:leftChars="0"/>
        <w:rPr>
          <w:rFonts w:hAnsi="新細明體"/>
        </w:rPr>
      </w:pPr>
      <w:r w:rsidRPr="004731F1">
        <w:rPr>
          <w:rFonts w:hAnsi="新細明體" w:hint="eastAsia"/>
          <w:color w:val="FF0000"/>
        </w:rPr>
        <w:t>反對資本主義</w:t>
      </w:r>
      <w:r>
        <w:rPr>
          <w:rFonts w:hAnsi="新細明體" w:hint="eastAsia"/>
        </w:rPr>
        <w:t>、</w:t>
      </w:r>
      <w:r w:rsidRPr="00DA6B9A">
        <w:rPr>
          <w:rFonts w:hAnsi="新細明體" w:hint="eastAsia"/>
          <w:color w:val="FF0000"/>
        </w:rPr>
        <w:t>個人主義</w:t>
      </w:r>
      <w:r>
        <w:rPr>
          <w:rFonts w:hAnsi="新細明體" w:hint="eastAsia"/>
        </w:rPr>
        <w:t>、自由主義、</w:t>
      </w:r>
      <w:r w:rsidRPr="004731F1">
        <w:rPr>
          <w:rFonts w:hAnsi="新細明體" w:hint="eastAsia"/>
          <w:color w:val="FF0000"/>
        </w:rPr>
        <w:t>共產主義</w:t>
      </w:r>
      <w:r>
        <w:rPr>
          <w:rFonts w:hAnsi="新細明體" w:hint="eastAsia"/>
        </w:rPr>
        <w:t>……</w:t>
      </w:r>
    </w:p>
    <w:p w:rsidR="004731F1" w:rsidRDefault="004731F1" w:rsidP="0089757B">
      <w:pPr>
        <w:pStyle w:val="aff"/>
        <w:widowControl/>
        <w:ind w:leftChars="0"/>
        <w:rPr>
          <w:rFonts w:hAnsi="新細明體"/>
        </w:rPr>
      </w:pPr>
      <w:r>
        <w:rPr>
          <w:rFonts w:hAnsi="新細明體" w:hint="eastAsia"/>
        </w:rPr>
        <w:t>易發生在</w:t>
      </w:r>
      <w:r w:rsidRPr="004731F1">
        <w:rPr>
          <w:rFonts w:hAnsi="新細明體" w:hint="eastAsia"/>
          <w:color w:val="FF0000"/>
        </w:rPr>
        <w:t>長期受國外欺壓</w:t>
      </w:r>
      <w:r>
        <w:rPr>
          <w:rFonts w:hAnsi="新細明體" w:hint="eastAsia"/>
        </w:rPr>
        <w:t>或</w:t>
      </w:r>
      <w:r w:rsidRPr="004731F1">
        <w:rPr>
          <w:rFonts w:hAnsi="新細明體" w:hint="eastAsia"/>
          <w:color w:val="FF0000"/>
        </w:rPr>
        <w:t>驟然遭遇政治經濟危機</w:t>
      </w:r>
      <w:r>
        <w:rPr>
          <w:rFonts w:hAnsi="新細明體" w:hint="eastAsia"/>
        </w:rPr>
        <w:t>的國家。</w:t>
      </w:r>
    </w:p>
    <w:p w:rsidR="004731F1" w:rsidRDefault="006052C5" w:rsidP="0089757B">
      <w:pPr>
        <w:pStyle w:val="aff"/>
        <w:widowControl/>
        <w:ind w:leftChars="0"/>
        <w:rPr>
          <w:rFonts w:hAnsi="新細明體"/>
        </w:rPr>
      </w:pPr>
      <w:r>
        <w:rPr>
          <w:rFonts w:hAnsi="新細明體" w:hint="eastAsia"/>
        </w:rPr>
        <w:t>設定假想敵，並設計明確的敵我關係</w:t>
      </w:r>
    </w:p>
    <w:p w:rsidR="004731F1" w:rsidRPr="008931D7" w:rsidRDefault="008931D7" w:rsidP="008931D7">
      <w:pPr>
        <w:pStyle w:val="aff"/>
        <w:widowControl/>
        <w:numPr>
          <w:ilvl w:val="1"/>
          <w:numId w:val="8"/>
        </w:numPr>
        <w:ind w:leftChars="0"/>
        <w:rPr>
          <w:rFonts w:hAnsi="新細明體"/>
        </w:rPr>
      </w:pPr>
      <w:r w:rsidRPr="00512B70">
        <w:rPr>
          <w:rFonts w:hint="eastAsia"/>
          <w:b/>
          <w:color w:val="0070C0"/>
        </w:rPr>
        <w:t>漢娜鄂蘭</w:t>
      </w:r>
      <w:r>
        <w:rPr>
          <w:rFonts w:hint="eastAsia"/>
          <w:b/>
          <w:color w:val="0070C0"/>
        </w:rPr>
        <w:t>Hannah Arendt</w:t>
      </w:r>
      <w:r>
        <w:rPr>
          <w:rFonts w:hint="eastAsia"/>
        </w:rPr>
        <w:t>《</w:t>
      </w:r>
      <w:r w:rsidRPr="00512B70">
        <w:rPr>
          <w:rFonts w:hint="eastAsia"/>
          <w:b/>
          <w:color w:val="984806" w:themeColor="accent6" w:themeShade="80"/>
          <w:u w:val="single"/>
        </w:rPr>
        <w:t>極權主義的起源</w:t>
      </w:r>
      <w:r>
        <w:rPr>
          <w:rFonts w:hint="eastAsia"/>
        </w:rPr>
        <w:t>》</w:t>
      </w:r>
      <w:r w:rsidR="00D01882" w:rsidRPr="00891DDF">
        <w:rPr>
          <w:rFonts w:hint="eastAsia"/>
          <w:color w:val="00B050"/>
          <w:sz w:val="22"/>
        </w:rPr>
        <w:t>&lt;</w:t>
      </w:r>
      <w:r w:rsidR="00D01882">
        <w:rPr>
          <w:rFonts w:hint="eastAsia"/>
          <w:color w:val="00B050"/>
          <w:sz w:val="22"/>
        </w:rPr>
        <w:t xml:space="preserve">ch7 </w:t>
      </w:r>
      <w:r w:rsidR="00D01882" w:rsidRPr="00891DDF">
        <w:rPr>
          <w:rFonts w:hint="eastAsia"/>
          <w:color w:val="00B050"/>
          <w:sz w:val="22"/>
        </w:rPr>
        <w:t>&gt;</w:t>
      </w:r>
    </w:p>
    <w:p w:rsidR="009C0003" w:rsidRDefault="008931D7" w:rsidP="0048302F">
      <w:pPr>
        <w:pStyle w:val="aff"/>
        <w:widowControl/>
        <w:ind w:leftChars="0" w:left="960"/>
      </w:pPr>
      <w:r>
        <w:rPr>
          <w:rFonts w:hint="eastAsia"/>
        </w:rPr>
        <w:t>19世紀</w:t>
      </w:r>
      <w:r w:rsidRPr="00777324">
        <w:rPr>
          <w:rFonts w:hint="eastAsia"/>
          <w:color w:val="FF0000"/>
        </w:rPr>
        <w:t>工業革命</w:t>
      </w:r>
      <w:r w:rsidR="00777324" w:rsidRPr="00777324">
        <w:rPr>
          <w:rFonts w:hint="eastAsia"/>
        </w:rPr>
        <w:t>後，快速社會流動與嚴重</w:t>
      </w:r>
      <w:r w:rsidR="00777324">
        <w:rPr>
          <w:rFonts w:hint="eastAsia"/>
          <w:color w:val="FF0000"/>
        </w:rPr>
        <w:t>貧富差距</w:t>
      </w:r>
      <w:r w:rsidR="00777324" w:rsidRPr="00777324">
        <w:rPr>
          <w:rFonts w:hint="eastAsia"/>
        </w:rPr>
        <w:t>，</w:t>
      </w:r>
      <w:r>
        <w:rPr>
          <w:rFonts w:hint="eastAsia"/>
        </w:rPr>
        <w:t>使多數弱勢社會行為者落入</w:t>
      </w:r>
      <w:r w:rsidRPr="00354FCB">
        <w:rPr>
          <w:rFonts w:hint="eastAsia"/>
          <w:b/>
          <w:color w:val="FF0000"/>
        </w:rPr>
        <w:t>高挫折</w:t>
      </w:r>
      <w:r>
        <w:rPr>
          <w:rFonts w:hint="eastAsia"/>
        </w:rPr>
        <w:t>的社會處境，並感到</w:t>
      </w:r>
      <w:r w:rsidRPr="00777324">
        <w:rPr>
          <w:rFonts w:hint="eastAsia"/>
          <w:color w:val="FF0000"/>
        </w:rPr>
        <w:t>孤立與恐懼</w:t>
      </w:r>
      <w:r>
        <w:rPr>
          <w:rFonts w:hint="eastAsia"/>
        </w:rPr>
        <w:t>，則此行為者透過</w:t>
      </w:r>
      <w:r w:rsidRPr="00777324">
        <w:rPr>
          <w:rFonts w:hint="eastAsia"/>
          <w:color w:val="FF0000"/>
        </w:rPr>
        <w:t>信仰領袖</w:t>
      </w:r>
      <w:r>
        <w:rPr>
          <w:rFonts w:hint="eastAsia"/>
        </w:rPr>
        <w:t>或政治信條來</w:t>
      </w:r>
      <w:r w:rsidRPr="00777324">
        <w:rPr>
          <w:rFonts w:hint="eastAsia"/>
          <w:color w:val="FF0000"/>
        </w:rPr>
        <w:t>獲得認同感與安全感</w:t>
      </w:r>
      <w:r>
        <w:rPr>
          <w:rFonts w:hint="eastAsia"/>
        </w:rPr>
        <w:t>。</w:t>
      </w:r>
      <w:r w:rsidR="009C0003" w:rsidRPr="009C0003">
        <w:rPr>
          <w:rFonts w:hint="eastAsia"/>
          <w:color w:val="FF0000"/>
        </w:rPr>
        <w:t>無條件</w:t>
      </w:r>
      <w:r w:rsidR="009C0003">
        <w:rPr>
          <w:rFonts w:hint="eastAsia"/>
        </w:rPr>
        <w:t>將自己與他人連結的集體主義傾向與</w:t>
      </w:r>
      <w:r w:rsidR="009C0003" w:rsidRPr="009C0003">
        <w:rPr>
          <w:rFonts w:hint="eastAsia"/>
          <w:color w:val="FF0000"/>
        </w:rPr>
        <w:t>完全服從政治信念、領袖</w:t>
      </w:r>
      <w:r w:rsidR="009C0003">
        <w:rPr>
          <w:rFonts w:hint="eastAsia"/>
        </w:rPr>
        <w:t>的行為，為當代極權主義的起源。</w:t>
      </w:r>
    </w:p>
    <w:p w:rsidR="009C0003" w:rsidRPr="008931D7" w:rsidRDefault="009C0003" w:rsidP="008931D7">
      <w:pPr>
        <w:pStyle w:val="aff"/>
        <w:widowControl/>
        <w:ind w:leftChars="0" w:left="960"/>
        <w:rPr>
          <w:rFonts w:hAnsi="新細明體"/>
        </w:rPr>
      </w:pPr>
    </w:p>
    <w:p w:rsidR="00923EB0" w:rsidRPr="00025018" w:rsidRDefault="00923EB0" w:rsidP="00844BB2">
      <w:pPr>
        <w:pStyle w:val="aff"/>
        <w:widowControl/>
        <w:numPr>
          <w:ilvl w:val="0"/>
          <w:numId w:val="582"/>
        </w:numPr>
        <w:ind w:leftChars="0"/>
        <w:rPr>
          <w:rFonts w:hAnsi="新細明體"/>
        </w:rPr>
      </w:pPr>
      <w:r w:rsidRPr="00777324">
        <w:rPr>
          <w:rFonts w:hAnsi="新細明體" w:hint="eastAsia"/>
          <w:b/>
        </w:rPr>
        <w:t>無政府主義</w:t>
      </w:r>
      <w:r w:rsidR="006052C5" w:rsidRPr="00777324">
        <w:rPr>
          <w:rFonts w:hAnsi="新細明體" w:hint="eastAsia"/>
          <w:b/>
        </w:rPr>
        <w:t>Anarchism</w:t>
      </w:r>
      <w:r w:rsidR="006052C5" w:rsidRPr="00025018">
        <w:rPr>
          <w:rFonts w:hAnsi="新細明體" w:hint="eastAsia"/>
          <w:b/>
        </w:rPr>
        <w:t>(極左派)</w:t>
      </w:r>
      <w:r w:rsidR="00141BB5" w:rsidRPr="00025018">
        <w:rPr>
          <w:rFonts w:hAnsi="新細明體" w:hint="eastAsia"/>
          <w:b/>
        </w:rPr>
        <w:tab/>
      </w:r>
    </w:p>
    <w:p w:rsidR="0089757B" w:rsidRPr="006052C5" w:rsidRDefault="006052C5" w:rsidP="006052C5">
      <w:pPr>
        <w:pStyle w:val="aff"/>
        <w:rPr>
          <w:rFonts w:hAnsi="新細明體"/>
        </w:rPr>
      </w:pPr>
      <w:r>
        <w:rPr>
          <w:rFonts w:hAnsi="新細明體"/>
        </w:rPr>
        <w:t>主張國家是沒有必要存在的政治制度，其功能只能壓迫人民，應排除在人類生活外</w:t>
      </w:r>
      <w:r w:rsidRPr="006052C5">
        <w:rPr>
          <w:rFonts w:hAnsi="新細明體"/>
        </w:rPr>
        <w:t>。</w:t>
      </w:r>
    </w:p>
    <w:p w:rsidR="0089757B" w:rsidRDefault="006052C5" w:rsidP="0089757B">
      <w:pPr>
        <w:pStyle w:val="aff"/>
        <w:widowControl/>
        <w:ind w:leftChars="0"/>
        <w:rPr>
          <w:rFonts w:hAnsi="新細明體"/>
        </w:rPr>
      </w:pPr>
      <w:r>
        <w:rPr>
          <w:rFonts w:hAnsi="新細明體" w:hint="eastAsia"/>
        </w:rPr>
        <w:t>理論基礎在於人類的理性、互助性及自我管理</w:t>
      </w:r>
    </w:p>
    <w:p w:rsidR="006052C5" w:rsidRDefault="006052C5" w:rsidP="0089757B">
      <w:pPr>
        <w:pStyle w:val="aff"/>
        <w:widowControl/>
        <w:ind w:leftChars="0"/>
        <w:rPr>
          <w:rFonts w:hAnsi="新細明體"/>
        </w:rPr>
      </w:pPr>
      <w:r w:rsidRPr="00D31F59">
        <w:rPr>
          <w:rFonts w:hAnsi="新細明體" w:hint="eastAsia"/>
          <w:b/>
          <w:color w:val="0070C0"/>
          <w:szCs w:val="28"/>
        </w:rPr>
        <w:t>浦魯東</w:t>
      </w:r>
      <w:r w:rsidR="00344317" w:rsidRPr="00D31F59">
        <w:rPr>
          <w:rFonts w:hAnsi="新細明體" w:hint="eastAsia"/>
          <w:b/>
          <w:color w:val="0070C0"/>
          <w:szCs w:val="28"/>
        </w:rPr>
        <w:t>Prounddhon</w:t>
      </w:r>
      <w:r>
        <w:rPr>
          <w:rFonts w:hAnsi="新細明體" w:hint="eastAsia"/>
        </w:rPr>
        <w:t>、</w:t>
      </w:r>
      <w:r w:rsidRPr="00344317">
        <w:rPr>
          <w:rFonts w:hAnsi="新細明體" w:hint="eastAsia"/>
          <w:color w:val="0070C0"/>
          <w:szCs w:val="28"/>
        </w:rPr>
        <w:t>克魯泡特金</w:t>
      </w:r>
      <w:r w:rsidR="00344317" w:rsidRPr="00344317">
        <w:rPr>
          <w:rFonts w:hAnsi="新細明體" w:hint="eastAsia"/>
          <w:color w:val="0070C0"/>
          <w:szCs w:val="28"/>
        </w:rPr>
        <w:t>Kropotkin</w:t>
      </w:r>
    </w:p>
    <w:p w:rsidR="006052C5" w:rsidRPr="001A6938" w:rsidRDefault="006052C5" w:rsidP="001A6938">
      <w:pPr>
        <w:widowControl/>
        <w:rPr>
          <w:rFonts w:hAnsi="新細明體"/>
        </w:rPr>
      </w:pPr>
    </w:p>
    <w:p w:rsidR="0089757B" w:rsidRPr="00025018" w:rsidRDefault="0089757B" w:rsidP="00844BB2">
      <w:pPr>
        <w:pStyle w:val="aff"/>
        <w:widowControl/>
        <w:numPr>
          <w:ilvl w:val="0"/>
          <w:numId w:val="582"/>
        </w:numPr>
        <w:ind w:leftChars="0"/>
        <w:rPr>
          <w:rFonts w:hAnsi="新細明體"/>
        </w:rPr>
      </w:pPr>
      <w:r w:rsidRPr="00777324">
        <w:rPr>
          <w:rFonts w:hAnsi="新細明體" w:hint="eastAsia"/>
          <w:b/>
        </w:rPr>
        <w:t>社群主義</w:t>
      </w:r>
      <w:r w:rsidR="006052C5" w:rsidRPr="00777324">
        <w:rPr>
          <w:rFonts w:hAnsi="新細明體" w:hint="eastAsia"/>
          <w:b/>
        </w:rPr>
        <w:t>Communitarianism</w:t>
      </w:r>
    </w:p>
    <w:p w:rsidR="0089757B" w:rsidRDefault="00344317" w:rsidP="0089757B">
      <w:pPr>
        <w:pStyle w:val="aff"/>
        <w:widowControl/>
        <w:ind w:leftChars="0"/>
        <w:rPr>
          <w:rFonts w:hAnsi="新細明體"/>
        </w:rPr>
      </w:pPr>
      <w:r>
        <w:rPr>
          <w:rFonts w:hAnsi="新細明體" w:hint="eastAsia"/>
        </w:rPr>
        <w:t>對社群的重視及研究皆為維繫人類社會所不可或缺的關鍵價值。</w:t>
      </w:r>
    </w:p>
    <w:p w:rsidR="008E7E03" w:rsidRPr="008E7E03" w:rsidRDefault="008E7E03" w:rsidP="0089757B">
      <w:pPr>
        <w:pStyle w:val="aff"/>
        <w:widowControl/>
        <w:ind w:leftChars="0"/>
        <w:rPr>
          <w:rFonts w:hAnsi="新細明體"/>
          <w:color w:val="0070C0"/>
          <w:szCs w:val="28"/>
        </w:rPr>
      </w:pPr>
      <w:r w:rsidRPr="008E7E03">
        <w:rPr>
          <w:rFonts w:hAnsi="新細明體" w:hint="eastAsia"/>
          <w:color w:val="0070C0"/>
          <w:szCs w:val="28"/>
        </w:rPr>
        <w:t>涂爾幹Durkheim</w:t>
      </w:r>
    </w:p>
    <w:p w:rsidR="00344317" w:rsidRDefault="004C078E" w:rsidP="0089757B">
      <w:pPr>
        <w:pStyle w:val="aff"/>
        <w:widowControl/>
        <w:ind w:leftChars="0"/>
        <w:rPr>
          <w:rFonts w:hAnsi="新細明體"/>
        </w:rPr>
      </w:pPr>
      <w:r w:rsidRPr="001A1AAB">
        <w:rPr>
          <w:rFonts w:hAnsi="新細明體" w:hint="eastAsia"/>
          <w:color w:val="FF0000"/>
        </w:rPr>
        <w:t>抨擊個人主義</w:t>
      </w:r>
      <w:r>
        <w:rPr>
          <w:rFonts w:hAnsi="新細明體" w:hint="eastAsia"/>
        </w:rPr>
        <w:t>，過於強調自我選擇卻忽略自身價值皆來自於社群，造成人們過於自我中心及自私自利</w:t>
      </w:r>
      <w:r w:rsidR="001A1AAB">
        <w:rPr>
          <w:rFonts w:hAnsi="新細明體" w:hint="eastAsia"/>
        </w:rPr>
        <w:t>，貶抑公德心及公共利益</w:t>
      </w:r>
      <w:r>
        <w:rPr>
          <w:rFonts w:hAnsi="新細明體" w:hint="eastAsia"/>
        </w:rPr>
        <w:t>。</w:t>
      </w:r>
    </w:p>
    <w:p w:rsidR="004C078E" w:rsidRDefault="001A1AAB" w:rsidP="00C3540C">
      <w:pPr>
        <w:pStyle w:val="aff"/>
        <w:widowControl/>
        <w:numPr>
          <w:ilvl w:val="0"/>
          <w:numId w:val="34"/>
        </w:numPr>
        <w:ind w:leftChars="0"/>
        <w:rPr>
          <w:rFonts w:hAnsi="新細明體"/>
        </w:rPr>
      </w:pPr>
      <w:r w:rsidRPr="001A1AAB">
        <w:rPr>
          <w:rFonts w:hAnsi="新細明體"/>
          <w:b/>
        </w:rPr>
        <w:t>社會主義</w:t>
      </w:r>
      <w:r>
        <w:rPr>
          <w:rFonts w:hAnsi="新細明體"/>
        </w:rPr>
        <w:t>支持者強調社群的運作應符合公平及自由</w:t>
      </w:r>
      <w:r w:rsidR="00C33365">
        <w:rPr>
          <w:rFonts w:hAnsi="新細明體"/>
        </w:rPr>
        <w:t>。</w:t>
      </w:r>
    </w:p>
    <w:p w:rsidR="001A1AAB" w:rsidRDefault="001A1AAB" w:rsidP="00C3540C">
      <w:pPr>
        <w:pStyle w:val="aff"/>
        <w:widowControl/>
        <w:numPr>
          <w:ilvl w:val="0"/>
          <w:numId w:val="34"/>
        </w:numPr>
        <w:ind w:leftChars="0"/>
        <w:rPr>
          <w:rFonts w:hAnsi="新細明體"/>
        </w:rPr>
      </w:pPr>
      <w:r w:rsidRPr="001A1AAB">
        <w:rPr>
          <w:rFonts w:hAnsi="新細明體" w:hint="eastAsia"/>
          <w:b/>
        </w:rPr>
        <w:t>自由主義</w:t>
      </w:r>
      <w:r>
        <w:rPr>
          <w:rFonts w:hAnsi="新細明體"/>
        </w:rPr>
        <w:t>支持者</w:t>
      </w:r>
      <w:r w:rsidR="00C33365">
        <w:rPr>
          <w:rFonts w:hAnsi="新細明體"/>
        </w:rPr>
        <w:t>強調社群中的責任、權利及互惠。</w:t>
      </w:r>
    </w:p>
    <w:p w:rsidR="001A1AAB" w:rsidRDefault="001A1AAB" w:rsidP="00C3540C">
      <w:pPr>
        <w:pStyle w:val="aff"/>
        <w:widowControl/>
        <w:numPr>
          <w:ilvl w:val="0"/>
          <w:numId w:val="34"/>
        </w:numPr>
        <w:ind w:leftChars="0"/>
        <w:rPr>
          <w:rFonts w:hAnsi="新細明體"/>
        </w:rPr>
      </w:pPr>
      <w:r w:rsidRPr="001A1AAB">
        <w:rPr>
          <w:rFonts w:hAnsi="新細明體" w:hint="eastAsia"/>
          <w:b/>
        </w:rPr>
        <w:t>右派</w:t>
      </w:r>
      <w:r>
        <w:rPr>
          <w:rFonts w:hAnsi="新細明體"/>
        </w:rPr>
        <w:t>支持者</w:t>
      </w:r>
      <w:r w:rsidR="00C33365">
        <w:rPr>
          <w:rFonts w:hAnsi="新細明體"/>
        </w:rPr>
        <w:t>強調社群中應強而有力的權威基礎。</w:t>
      </w:r>
    </w:p>
    <w:p w:rsidR="001A1AAB" w:rsidRDefault="001A1AAB" w:rsidP="0089757B">
      <w:pPr>
        <w:pStyle w:val="aff"/>
        <w:widowControl/>
        <w:ind w:leftChars="0"/>
        <w:rPr>
          <w:rFonts w:hAnsi="新細明體"/>
        </w:rPr>
      </w:pPr>
    </w:p>
    <w:p w:rsidR="0089757B" w:rsidRPr="00141BB5" w:rsidRDefault="0089757B" w:rsidP="00844BB2">
      <w:pPr>
        <w:pStyle w:val="afff9"/>
        <w:numPr>
          <w:ilvl w:val="0"/>
          <w:numId w:val="582"/>
        </w:numPr>
      </w:pPr>
      <w:r w:rsidRPr="00777324">
        <w:rPr>
          <w:rFonts w:hint="eastAsia"/>
        </w:rPr>
        <w:t>新左派</w:t>
      </w:r>
      <w:r w:rsidR="00C33365" w:rsidRPr="00777324">
        <w:rPr>
          <w:rFonts w:hint="eastAsia"/>
          <w:b w:val="0"/>
        </w:rPr>
        <w:t>New Left</w:t>
      </w:r>
      <w:r w:rsidR="00141BB5" w:rsidRPr="00141BB5">
        <w:rPr>
          <w:rFonts w:hint="eastAsia"/>
        </w:rPr>
        <w:t xml:space="preserve"> </w:t>
      </w:r>
    </w:p>
    <w:p w:rsidR="0089757B" w:rsidRDefault="00C33365" w:rsidP="0089757B">
      <w:pPr>
        <w:pStyle w:val="aff"/>
        <w:rPr>
          <w:rFonts w:hAnsi="新細明體"/>
        </w:rPr>
      </w:pPr>
      <w:r>
        <w:rPr>
          <w:rFonts w:hAnsi="新細明體"/>
        </w:rPr>
        <w:t>1960~1970年</w:t>
      </w:r>
      <w:r w:rsidR="00D94BED">
        <w:rPr>
          <w:rFonts w:hAnsi="新細明體"/>
        </w:rPr>
        <w:t>，具有強烈的行動綱領基礎。</w:t>
      </w:r>
    </w:p>
    <w:p w:rsidR="00D429B8" w:rsidRDefault="00D429B8" w:rsidP="0089757B">
      <w:pPr>
        <w:pStyle w:val="aff"/>
        <w:rPr>
          <w:rFonts w:hAnsi="新細明體"/>
        </w:rPr>
      </w:pPr>
      <w:r w:rsidRPr="00D429B8">
        <w:rPr>
          <w:rFonts w:hAnsi="新細明體" w:hint="eastAsia"/>
          <w:color w:val="FF0000"/>
        </w:rPr>
        <w:t>拒絕馬克思主義與社會民主主義</w:t>
      </w:r>
      <w:r>
        <w:rPr>
          <w:rFonts w:hAnsi="新細明體" w:hint="eastAsia"/>
        </w:rPr>
        <w:t>，強調</w:t>
      </w:r>
      <w:r w:rsidRPr="00D429B8">
        <w:rPr>
          <w:rFonts w:hAnsi="新細明體" w:hint="eastAsia"/>
          <w:b/>
          <w:color w:val="FF0000"/>
          <w:highlight w:val="yellow"/>
        </w:rPr>
        <w:t>行動</w:t>
      </w:r>
      <w:r>
        <w:rPr>
          <w:rFonts w:hAnsi="新細明體" w:hint="eastAsia"/>
        </w:rPr>
        <w:t>來改變社會不公不義。</w:t>
      </w:r>
    </w:p>
    <w:p w:rsidR="00D429B8" w:rsidRDefault="00D429B8" w:rsidP="0089757B">
      <w:pPr>
        <w:pStyle w:val="aff"/>
        <w:rPr>
          <w:rFonts w:hAnsi="新細明體"/>
        </w:rPr>
      </w:pPr>
      <w:r>
        <w:rPr>
          <w:rFonts w:hAnsi="新細明體" w:hint="eastAsia"/>
        </w:rPr>
        <w:t>主張反對所有壓迫式權威、對個人自主性的解放、對分權及參與式民主的偏好。</w:t>
      </w:r>
    </w:p>
    <w:p w:rsidR="00D429B8" w:rsidRDefault="00D429B8" w:rsidP="0089757B">
      <w:pPr>
        <w:pStyle w:val="aff"/>
        <w:rPr>
          <w:rFonts w:hAnsi="新細明體"/>
        </w:rPr>
      </w:pPr>
      <w:r>
        <w:rPr>
          <w:rFonts w:hAnsi="新細明體" w:hint="eastAsia"/>
        </w:rPr>
        <w:t>被視為</w:t>
      </w:r>
      <w:r w:rsidRPr="00E45A82">
        <w:rPr>
          <w:rFonts w:hAnsi="新細明體" w:hint="eastAsia"/>
          <w:b/>
        </w:rPr>
        <w:t>後物質主義</w:t>
      </w:r>
      <w:r w:rsidR="006B21FE">
        <w:rPr>
          <w:rStyle w:val="afff8"/>
          <w:rFonts w:hAnsi="新細明體"/>
        </w:rPr>
        <w:footnoteReference w:id="1"/>
      </w:r>
      <w:r w:rsidR="00806FAC" w:rsidRPr="00A71D47">
        <w:rPr>
          <w:rFonts w:hint="eastAsia"/>
          <w:color w:val="00B050"/>
        </w:rPr>
        <w:t>&lt;</w:t>
      </w:r>
      <w:r w:rsidR="00806FAC">
        <w:rPr>
          <w:rFonts w:hint="eastAsia"/>
          <w:color w:val="00B050"/>
        </w:rPr>
        <w:t>3/</w:t>
      </w:r>
      <w:r w:rsidR="00806FAC" w:rsidRPr="00A71D47">
        <w:rPr>
          <w:rFonts w:hint="eastAsia"/>
          <w:color w:val="00B050"/>
        </w:rPr>
        <w:t>&gt;</w:t>
      </w:r>
      <w:r>
        <w:rPr>
          <w:rFonts w:hAnsi="新細明體" w:hint="eastAsia"/>
        </w:rPr>
        <w:t>的思想產物。</w:t>
      </w:r>
    </w:p>
    <w:p w:rsidR="0023557B" w:rsidRPr="0046624E" w:rsidRDefault="0023557B" w:rsidP="0023557B">
      <w:pPr>
        <w:pStyle w:val="aff"/>
        <w:widowControl/>
        <w:ind w:leftChars="0"/>
        <w:rPr>
          <w:rFonts w:hAnsi="新細明體"/>
        </w:rPr>
      </w:pPr>
    </w:p>
    <w:p w:rsidR="007D0049" w:rsidRPr="006E20D3" w:rsidRDefault="00A80ED0">
      <w:pPr>
        <w:widowControl/>
        <w:rPr>
          <w:rFonts w:hAnsi="新細明體" w:cstheme="majorBidi"/>
          <w:b/>
          <w:iCs/>
          <w:sz w:val="32"/>
          <w:szCs w:val="24"/>
        </w:rPr>
      </w:pPr>
      <w:r w:rsidRPr="0046624E">
        <w:rPr>
          <w:rFonts w:hAnsi="新細明體"/>
        </w:rPr>
        <w:br w:type="page"/>
      </w:r>
    </w:p>
    <w:p w:rsidR="007D0049" w:rsidRPr="007D0049" w:rsidRDefault="007D0049" w:rsidP="007F4D62">
      <w:pPr>
        <w:pStyle w:val="affe"/>
      </w:pPr>
      <w:r w:rsidRPr="007D0049">
        <w:rPr>
          <w:rFonts w:hint="eastAsia"/>
        </w:rPr>
        <w:t>Ch4</w:t>
      </w:r>
      <w:r>
        <w:rPr>
          <w:rFonts w:hint="eastAsia"/>
        </w:rPr>
        <w:t xml:space="preserve"> </w:t>
      </w:r>
      <w:r w:rsidRPr="007D0049">
        <w:rPr>
          <w:rFonts w:hint="eastAsia"/>
        </w:rPr>
        <w:t>民主政治</w:t>
      </w:r>
    </w:p>
    <w:p w:rsidR="007A4C3E" w:rsidRPr="007A4C3E" w:rsidRDefault="007A4C3E" w:rsidP="005F560E">
      <w:pPr>
        <w:pStyle w:val="a0"/>
      </w:pPr>
      <w:bookmarkStart w:id="13" w:name="ch4何謂民主"/>
      <w:r>
        <w:rPr>
          <w:rFonts w:hint="eastAsia"/>
        </w:rPr>
        <w:t>何謂民主</w:t>
      </w:r>
      <w:bookmarkEnd w:id="13"/>
    </w:p>
    <w:p w:rsidR="00737179" w:rsidRPr="0077568F" w:rsidRDefault="0044178C" w:rsidP="00C3540C">
      <w:pPr>
        <w:pStyle w:val="aff"/>
        <w:widowControl/>
        <w:numPr>
          <w:ilvl w:val="0"/>
          <w:numId w:val="23"/>
        </w:numPr>
        <w:ind w:leftChars="0"/>
        <w:rPr>
          <w:rFonts w:hAnsi="新細明體"/>
          <w:b/>
          <w:color w:val="00B050"/>
        </w:rPr>
      </w:pPr>
      <w:r w:rsidRPr="004E0E9B">
        <w:rPr>
          <w:rFonts w:hAnsi="新細明體"/>
          <w:b/>
          <w:highlight w:val="yellow"/>
        </w:rPr>
        <w:t>民主</w:t>
      </w:r>
      <w:r w:rsidRPr="00315F99">
        <w:rPr>
          <w:rFonts w:hAnsi="新細明體"/>
          <w:b/>
        </w:rPr>
        <w:t>(D</w:t>
      </w:r>
      <w:r w:rsidRPr="00315F99">
        <w:rPr>
          <w:rFonts w:hAnsi="新細明體" w:hint="eastAsia"/>
          <w:b/>
        </w:rPr>
        <w:t>emocracy</w:t>
      </w:r>
      <w:r w:rsidRPr="00315F99">
        <w:rPr>
          <w:rFonts w:hAnsi="新細明體"/>
          <w:b/>
        </w:rPr>
        <w:t>)</w:t>
      </w:r>
    </w:p>
    <w:p w:rsidR="0077568F" w:rsidRPr="0077568F" w:rsidRDefault="0077568F" w:rsidP="0077568F">
      <w:pPr>
        <w:pStyle w:val="aff"/>
        <w:widowControl/>
        <w:ind w:leftChars="0"/>
        <w:rPr>
          <w:rFonts w:ascii="標楷體" w:hAnsi="標楷體"/>
        </w:rPr>
      </w:pPr>
      <w:r w:rsidRPr="0077568F">
        <w:rPr>
          <w:rFonts w:ascii="標楷體" w:hAnsi="標楷體" w:hint="eastAsia"/>
        </w:rPr>
        <w:t>最早可追溯自</w:t>
      </w:r>
      <w:r w:rsidRPr="00221A6C">
        <w:rPr>
          <w:rFonts w:ascii="標楷體" w:hAnsi="標楷體" w:hint="eastAsia"/>
          <w:color w:val="FF0000"/>
        </w:rPr>
        <w:t>希臘城邦</w:t>
      </w:r>
      <w:r w:rsidRPr="0077568F">
        <w:rPr>
          <w:rFonts w:ascii="標楷體" w:hAnsi="標楷體" w:hint="eastAsia"/>
        </w:rPr>
        <w:t>時期，原意為由城邦中具公民權的公民對城邦進行統治，即為「</w:t>
      </w:r>
      <w:r w:rsidRPr="0077568F">
        <w:rPr>
          <w:rFonts w:ascii="標楷體" w:hAnsi="標楷體" w:hint="eastAsia"/>
          <w:b/>
        </w:rPr>
        <w:t>人民統治</w:t>
      </w:r>
      <w:r w:rsidRPr="0077568F">
        <w:rPr>
          <w:rFonts w:ascii="標楷體" w:hAnsi="標楷體" w:hint="eastAsia"/>
        </w:rPr>
        <w:t>」。</w:t>
      </w:r>
    </w:p>
    <w:tbl>
      <w:tblPr>
        <w:tblStyle w:val="aff3"/>
        <w:tblW w:w="9071" w:type="dxa"/>
        <w:tblLook w:val="04A0" w:firstRow="1" w:lastRow="0" w:firstColumn="1" w:lastColumn="0" w:noHBand="0" w:noVBand="1"/>
      </w:tblPr>
      <w:tblGrid>
        <w:gridCol w:w="2268"/>
        <w:gridCol w:w="6803"/>
      </w:tblGrid>
      <w:tr w:rsidR="00523802" w:rsidTr="00523802">
        <w:tc>
          <w:tcPr>
            <w:tcW w:w="2268" w:type="dxa"/>
            <w:tcBorders>
              <w:top w:val="single" w:sz="8" w:space="0" w:color="4F81BD" w:themeColor="accent1"/>
              <w:left w:val="single" w:sz="8" w:space="0" w:color="4F81BD" w:themeColor="accent1"/>
              <w:bottom w:val="dotted" w:sz="4" w:space="0" w:color="4F81BD" w:themeColor="accent1"/>
              <w:right w:val="single" w:sz="8" w:space="0" w:color="4F81BD" w:themeColor="accent1"/>
            </w:tcBorders>
            <w:shd w:val="clear" w:color="auto" w:fill="4F81BD" w:themeFill="accent1"/>
            <w:vAlign w:val="center"/>
          </w:tcPr>
          <w:p w:rsidR="00523802" w:rsidRPr="00523802" w:rsidRDefault="00523802" w:rsidP="00523802">
            <w:pPr>
              <w:widowControl/>
              <w:jc w:val="center"/>
              <w:rPr>
                <w:rFonts w:ascii="標楷體" w:hAnsi="標楷體"/>
                <w:color w:val="FFFFFF" w:themeColor="background1"/>
              </w:rPr>
            </w:pPr>
            <w:r w:rsidRPr="00523802">
              <w:rPr>
                <w:rFonts w:hAnsi="新細明體"/>
                <w:b/>
                <w:color w:val="FFFFFF" w:themeColor="background1"/>
              </w:rPr>
              <w:t>「D</w:t>
            </w:r>
            <w:r w:rsidRPr="00523802">
              <w:rPr>
                <w:rFonts w:hAnsi="新細明體" w:hint="eastAsia"/>
                <w:b/>
                <w:color w:val="FFFFFF" w:themeColor="background1"/>
              </w:rPr>
              <w:t>emo」人民</w:t>
            </w:r>
          </w:p>
        </w:tc>
        <w:tc>
          <w:tcPr>
            <w:tcW w:w="6803" w:type="dxa"/>
            <w:tcBorders>
              <w:top w:val="single" w:sz="8" w:space="0" w:color="4F81BD" w:themeColor="accent1"/>
              <w:left w:val="single" w:sz="8" w:space="0" w:color="4F81BD" w:themeColor="accent1"/>
              <w:bottom w:val="dotted" w:sz="4" w:space="0" w:color="4F81BD" w:themeColor="accent1"/>
              <w:right w:val="single" w:sz="8" w:space="0" w:color="4F81BD" w:themeColor="accent1"/>
            </w:tcBorders>
          </w:tcPr>
          <w:p w:rsidR="00523802" w:rsidRPr="00523802" w:rsidRDefault="00523802" w:rsidP="00C3540C">
            <w:pPr>
              <w:pStyle w:val="aff"/>
              <w:widowControl/>
              <w:numPr>
                <w:ilvl w:val="0"/>
                <w:numId w:val="52"/>
              </w:numPr>
              <w:ind w:leftChars="0"/>
              <w:rPr>
                <w:rFonts w:hAnsi="新細明體"/>
              </w:rPr>
            </w:pPr>
            <w:r w:rsidRPr="00523802">
              <w:rPr>
                <w:rFonts w:hAnsi="新細明體" w:hint="eastAsia"/>
                <w:b/>
              </w:rPr>
              <w:t>多數人</w:t>
            </w:r>
            <w:r w:rsidRPr="00523802">
              <w:rPr>
                <w:rFonts w:hAnsi="新細明體" w:hint="eastAsia"/>
              </w:rPr>
              <w:t>：延伸出</w:t>
            </w:r>
            <w:r w:rsidRPr="00523802">
              <w:rPr>
                <w:rFonts w:hAnsi="新細明體" w:hint="eastAsia"/>
                <w:b/>
                <w:color w:val="FF0000"/>
              </w:rPr>
              <w:t>多數決式民主</w:t>
            </w:r>
          </w:p>
          <w:p w:rsidR="00523802" w:rsidRPr="00523802" w:rsidRDefault="00523802" w:rsidP="00C3540C">
            <w:pPr>
              <w:pStyle w:val="aff"/>
              <w:widowControl/>
              <w:numPr>
                <w:ilvl w:val="0"/>
                <w:numId w:val="52"/>
              </w:numPr>
              <w:ind w:leftChars="0"/>
              <w:rPr>
                <w:rFonts w:hAnsi="新細明體"/>
              </w:rPr>
            </w:pPr>
            <w:r w:rsidRPr="00523802">
              <w:rPr>
                <w:rFonts w:hAnsi="新細明體" w:hint="eastAsia"/>
                <w:b/>
              </w:rPr>
              <w:t>每一個人</w:t>
            </w:r>
            <w:r w:rsidRPr="00523802">
              <w:rPr>
                <w:rFonts w:hAnsi="新細明體" w:hint="eastAsia"/>
              </w:rPr>
              <w:t>：延伸出</w:t>
            </w:r>
            <w:r w:rsidRPr="00523802">
              <w:rPr>
                <w:rFonts w:hAnsi="新細明體" w:hint="eastAsia"/>
                <w:b/>
                <w:color w:val="FF0000"/>
              </w:rPr>
              <w:t>全數決</w:t>
            </w:r>
            <w:r w:rsidRPr="00523802">
              <w:rPr>
                <w:rFonts w:hAnsi="新細明體" w:hint="eastAsia"/>
              </w:rPr>
              <w:t>或</w:t>
            </w:r>
            <w:r w:rsidRPr="00523802">
              <w:rPr>
                <w:rFonts w:hAnsi="新細明體" w:hint="eastAsia"/>
                <w:b/>
                <w:color w:val="FF0000"/>
              </w:rPr>
              <w:t>少數否定權式民主</w:t>
            </w:r>
          </w:p>
          <w:p w:rsidR="00523802" w:rsidRPr="00523802" w:rsidRDefault="00523802" w:rsidP="00C3540C">
            <w:pPr>
              <w:pStyle w:val="aff"/>
              <w:widowControl/>
              <w:numPr>
                <w:ilvl w:val="0"/>
                <w:numId w:val="52"/>
              </w:numPr>
              <w:ind w:leftChars="0"/>
              <w:rPr>
                <w:rFonts w:hAnsi="新細明體"/>
              </w:rPr>
            </w:pPr>
            <w:r w:rsidRPr="00523802">
              <w:rPr>
                <w:rFonts w:hAnsi="新細明體" w:hint="eastAsia"/>
                <w:b/>
              </w:rPr>
              <w:t>全意志</w:t>
            </w:r>
            <w:r w:rsidRPr="00523802">
              <w:rPr>
                <w:rFonts w:hAnsi="新細明體"/>
              </w:rPr>
              <w:t>：</w:t>
            </w:r>
            <w:r w:rsidRPr="00523802">
              <w:rPr>
                <w:rFonts w:hAnsi="新細明體"/>
                <w:color w:val="FF0000"/>
              </w:rPr>
              <w:t>所有人的集體意識</w:t>
            </w:r>
            <w:r w:rsidRPr="00523802">
              <w:rPr>
                <w:rFonts w:hAnsi="新細明體"/>
              </w:rPr>
              <w:t>，認為政治社群的所有人，秉持著因公忘私的自我要求，此時民主決策才有民主價值。</w:t>
            </w:r>
          </w:p>
        </w:tc>
      </w:tr>
      <w:tr w:rsidR="00523802" w:rsidTr="00523802">
        <w:tc>
          <w:tcPr>
            <w:tcW w:w="2268" w:type="dxa"/>
            <w:tcBorders>
              <w:top w:val="dotted" w:sz="4" w:space="0" w:color="4F81BD" w:themeColor="accent1"/>
              <w:left w:val="single" w:sz="8" w:space="0" w:color="4F81BD" w:themeColor="accent1"/>
              <w:bottom w:val="single" w:sz="8" w:space="0" w:color="4F81BD" w:themeColor="accent1"/>
              <w:right w:val="single" w:sz="8" w:space="0" w:color="4F81BD" w:themeColor="accent1"/>
            </w:tcBorders>
            <w:shd w:val="clear" w:color="auto" w:fill="4F81BD" w:themeFill="accent1"/>
            <w:vAlign w:val="center"/>
          </w:tcPr>
          <w:p w:rsidR="00523802" w:rsidRPr="00523802" w:rsidRDefault="00523802" w:rsidP="00523802">
            <w:pPr>
              <w:widowControl/>
              <w:jc w:val="center"/>
              <w:rPr>
                <w:rFonts w:hAnsi="新細明體"/>
                <w:b/>
                <w:color w:val="FFFFFF" w:themeColor="background1"/>
              </w:rPr>
            </w:pPr>
            <w:r w:rsidRPr="00523802">
              <w:rPr>
                <w:rFonts w:hAnsi="新細明體" w:hint="eastAsia"/>
                <w:b/>
                <w:color w:val="FFFFFF" w:themeColor="background1"/>
              </w:rPr>
              <w:t>「Cracy」統治</w:t>
            </w:r>
          </w:p>
        </w:tc>
        <w:tc>
          <w:tcPr>
            <w:tcW w:w="6803" w:type="dxa"/>
            <w:tcBorders>
              <w:top w:val="dotted" w:sz="4" w:space="0" w:color="4F81BD" w:themeColor="accent1"/>
              <w:left w:val="single" w:sz="8" w:space="0" w:color="4F81BD" w:themeColor="accent1"/>
              <w:bottom w:val="single" w:sz="8" w:space="0" w:color="4F81BD" w:themeColor="accent1"/>
              <w:right w:val="single" w:sz="8" w:space="0" w:color="4F81BD" w:themeColor="accent1"/>
            </w:tcBorders>
          </w:tcPr>
          <w:p w:rsidR="00523802" w:rsidRPr="00523802" w:rsidRDefault="00523802" w:rsidP="00C3540C">
            <w:pPr>
              <w:pStyle w:val="aff"/>
              <w:widowControl/>
              <w:numPr>
                <w:ilvl w:val="0"/>
                <w:numId w:val="53"/>
              </w:numPr>
              <w:ind w:leftChars="0"/>
              <w:rPr>
                <w:rFonts w:ascii="標楷體" w:hAnsi="標楷體"/>
              </w:rPr>
            </w:pPr>
            <w:r w:rsidRPr="00523802">
              <w:rPr>
                <w:rFonts w:ascii="標楷體" w:hAnsi="標楷體"/>
                <w:b/>
              </w:rPr>
              <w:t>直接統治</w:t>
            </w:r>
            <w:r w:rsidRPr="00523802">
              <w:rPr>
                <w:rFonts w:hAnsi="新細明體" w:hint="eastAsia"/>
              </w:rPr>
              <w:t>：延伸出</w:t>
            </w:r>
            <w:r w:rsidRPr="00523802">
              <w:rPr>
                <w:rFonts w:hAnsi="新細明體" w:hint="eastAsia"/>
                <w:b/>
                <w:color w:val="FF0000"/>
              </w:rPr>
              <w:t>直接民主</w:t>
            </w:r>
            <w:r w:rsidRPr="00523802">
              <w:rPr>
                <w:rFonts w:hAnsi="新細明體" w:hint="eastAsia"/>
              </w:rPr>
              <w:t>、</w:t>
            </w:r>
            <w:r w:rsidRPr="00523802">
              <w:rPr>
                <w:rFonts w:hAnsi="新細明體" w:hint="eastAsia"/>
                <w:b/>
                <w:color w:val="FF0000"/>
              </w:rPr>
              <w:t>古典式民主</w:t>
            </w:r>
            <w:r w:rsidRPr="00523802">
              <w:rPr>
                <w:rFonts w:hAnsi="新細明體" w:hint="eastAsia"/>
              </w:rPr>
              <w:t>、</w:t>
            </w:r>
            <w:r w:rsidRPr="00523802">
              <w:rPr>
                <w:rFonts w:hAnsi="新細明體" w:hint="eastAsia"/>
                <w:b/>
                <w:color w:val="FF0000"/>
              </w:rPr>
              <w:t>參與式民主</w:t>
            </w:r>
          </w:p>
          <w:p w:rsidR="00523802" w:rsidRPr="00523802" w:rsidRDefault="00523802" w:rsidP="00C3540C">
            <w:pPr>
              <w:pStyle w:val="aff"/>
              <w:widowControl/>
              <w:numPr>
                <w:ilvl w:val="0"/>
                <w:numId w:val="53"/>
              </w:numPr>
              <w:ind w:leftChars="0"/>
              <w:rPr>
                <w:rFonts w:ascii="標楷體" w:hAnsi="標楷體"/>
              </w:rPr>
            </w:pPr>
            <w:r w:rsidRPr="00523802">
              <w:rPr>
                <w:rFonts w:ascii="標楷體" w:hAnsi="標楷體" w:hint="eastAsia"/>
                <w:b/>
              </w:rPr>
              <w:t>間接統治</w:t>
            </w:r>
            <w:r w:rsidRPr="00523802">
              <w:rPr>
                <w:rFonts w:hAnsi="新細明體" w:hint="eastAsia"/>
              </w:rPr>
              <w:t>：延伸出</w:t>
            </w:r>
            <w:r w:rsidRPr="00523802">
              <w:rPr>
                <w:rFonts w:hAnsi="新細明體" w:hint="eastAsia"/>
                <w:b/>
                <w:color w:val="FF0000"/>
              </w:rPr>
              <w:t>代議式民主</w:t>
            </w:r>
            <w:r w:rsidRPr="00523802">
              <w:rPr>
                <w:rFonts w:hAnsi="新細明體" w:hint="eastAsia"/>
              </w:rPr>
              <w:t>、</w:t>
            </w:r>
            <w:r w:rsidRPr="00523802">
              <w:rPr>
                <w:rFonts w:hAnsi="新細明體" w:hint="eastAsia"/>
                <w:b/>
                <w:color w:val="FF0000"/>
              </w:rPr>
              <w:t>修正式民主</w:t>
            </w:r>
          </w:p>
        </w:tc>
      </w:tr>
    </w:tbl>
    <w:p w:rsidR="00A80ED0" w:rsidRDefault="005F023B" w:rsidP="00523802">
      <w:pPr>
        <w:widowControl/>
        <w:ind w:left="480"/>
        <w:rPr>
          <w:rFonts w:ascii="標楷體" w:hAnsi="標楷體"/>
        </w:rPr>
      </w:pPr>
      <w:r>
        <w:rPr>
          <w:rFonts w:ascii="標楷體" w:hAnsi="標楷體" w:hint="eastAsia"/>
        </w:rPr>
        <w:t>傳統</w:t>
      </w:r>
      <w:r w:rsidRPr="005F023B">
        <w:rPr>
          <w:rFonts w:ascii="標楷體" w:hAnsi="標楷體" w:hint="eastAsia"/>
          <w:b/>
        </w:rPr>
        <w:t>規範式民主</w:t>
      </w:r>
      <w:r>
        <w:rPr>
          <w:rFonts w:ascii="標楷體" w:hAnsi="標楷體" w:hint="eastAsia"/>
        </w:rPr>
        <w:t>，核心價值</w:t>
      </w:r>
      <w:r w:rsidRPr="005F023B">
        <w:rPr>
          <w:rFonts w:ascii="標楷體" w:hAnsi="標楷體" w:hint="eastAsia"/>
          <w:color w:val="FF0000"/>
        </w:rPr>
        <w:t>理性</w:t>
      </w:r>
      <w:r>
        <w:rPr>
          <w:rFonts w:ascii="標楷體" w:hAnsi="標楷體" w:hint="eastAsia"/>
        </w:rPr>
        <w:t>及</w:t>
      </w:r>
      <w:r w:rsidRPr="005F023B">
        <w:rPr>
          <w:rFonts w:ascii="標楷體" w:hAnsi="標楷體" w:hint="eastAsia"/>
          <w:color w:val="FF0000"/>
        </w:rPr>
        <w:t>參與</w:t>
      </w:r>
      <w:r>
        <w:rPr>
          <w:rFonts w:ascii="標楷體" w:hAnsi="標楷體" w:hint="eastAsia"/>
        </w:rPr>
        <w:t>，強調公民直接參與政事時所能帶來</w:t>
      </w:r>
      <w:r w:rsidR="00D836DC">
        <w:rPr>
          <w:rFonts w:ascii="標楷體" w:hAnsi="標楷體" w:hint="eastAsia"/>
        </w:rPr>
        <w:t>的</w:t>
      </w:r>
      <w:r w:rsidRPr="00D836DC">
        <w:rPr>
          <w:rFonts w:ascii="標楷體" w:hAnsi="標楷體" w:hint="eastAsia"/>
          <w:color w:val="FF0000"/>
        </w:rPr>
        <w:t>道德學習</w:t>
      </w:r>
      <w:r>
        <w:rPr>
          <w:rFonts w:ascii="標楷體" w:hAnsi="標楷體" w:hint="eastAsia"/>
        </w:rPr>
        <w:t>及</w:t>
      </w:r>
      <w:r w:rsidRPr="00D836DC">
        <w:rPr>
          <w:rFonts w:ascii="標楷體" w:hAnsi="標楷體" w:hint="eastAsia"/>
          <w:color w:val="FF0000"/>
        </w:rPr>
        <w:t>實踐經驗</w:t>
      </w:r>
      <w:r>
        <w:rPr>
          <w:rFonts w:ascii="標楷體" w:hAnsi="標楷體" w:hint="eastAsia"/>
        </w:rPr>
        <w:t>，而非僅著重決策本身。</w:t>
      </w:r>
    </w:p>
    <w:p w:rsidR="00A80ED0" w:rsidRDefault="00D836DC" w:rsidP="00D836DC">
      <w:pPr>
        <w:widowControl/>
        <w:ind w:left="480"/>
        <w:rPr>
          <w:rFonts w:ascii="標楷體" w:hAnsi="標楷體"/>
        </w:rPr>
      </w:pPr>
      <w:r>
        <w:rPr>
          <w:rFonts w:ascii="標楷體" w:hAnsi="標楷體" w:hint="eastAsia"/>
        </w:rPr>
        <w:t>民主概念的現代意涵，開</w:t>
      </w:r>
      <w:r w:rsidR="007720E5">
        <w:rPr>
          <w:rFonts w:ascii="標楷體" w:hAnsi="標楷體" w:hint="eastAsia"/>
        </w:rPr>
        <w:t>始</w:t>
      </w:r>
      <w:r>
        <w:rPr>
          <w:rFonts w:ascii="標楷體" w:hAnsi="標楷體" w:hint="eastAsia"/>
        </w:rPr>
        <w:t>從原本的</w:t>
      </w:r>
      <w:r>
        <w:rPr>
          <w:rFonts w:hAnsi="新細明體" w:hint="eastAsia"/>
        </w:rPr>
        <w:t>「</w:t>
      </w:r>
      <w:r>
        <w:rPr>
          <w:rFonts w:ascii="標楷體" w:hAnsi="標楷體" w:hint="eastAsia"/>
        </w:rPr>
        <w:t>公民參與、理性學習</w:t>
      </w:r>
      <w:r>
        <w:rPr>
          <w:rFonts w:hAnsi="新細明體" w:hint="eastAsia"/>
        </w:rPr>
        <w:t>」</w:t>
      </w:r>
      <w:r>
        <w:rPr>
          <w:rFonts w:ascii="標楷體" w:hAnsi="標楷體" w:hint="eastAsia"/>
        </w:rPr>
        <w:t>，</w:t>
      </w:r>
      <w:r w:rsidRPr="0077568F">
        <w:rPr>
          <w:rFonts w:ascii="標楷體" w:hAnsi="標楷體" w:hint="eastAsia"/>
          <w:b/>
          <w:color w:val="FF0000"/>
        </w:rPr>
        <w:t>退化</w:t>
      </w:r>
      <w:r>
        <w:rPr>
          <w:rFonts w:ascii="標楷體" w:hAnsi="標楷體" w:hint="eastAsia"/>
        </w:rPr>
        <w:t>至</w:t>
      </w:r>
      <w:r>
        <w:rPr>
          <w:rFonts w:hAnsi="新細明體" w:hint="eastAsia"/>
        </w:rPr>
        <w:t>「</w:t>
      </w:r>
      <w:r w:rsidRPr="00D836DC">
        <w:rPr>
          <w:rFonts w:ascii="標楷體" w:hAnsi="標楷體" w:hint="eastAsia"/>
          <w:color w:val="FF0000"/>
        </w:rPr>
        <w:t>投票決策</w:t>
      </w:r>
      <w:r>
        <w:rPr>
          <w:rFonts w:hAnsi="新細明體" w:hint="eastAsia"/>
        </w:rPr>
        <w:t>」的形式。</w:t>
      </w:r>
    </w:p>
    <w:p w:rsidR="00A80ED0" w:rsidRDefault="00D836DC" w:rsidP="00D836DC">
      <w:pPr>
        <w:widowControl/>
        <w:ind w:left="480"/>
        <w:rPr>
          <w:rFonts w:ascii="標楷體" w:hAnsi="標楷體"/>
        </w:rPr>
      </w:pPr>
      <w:r>
        <w:rPr>
          <w:rFonts w:ascii="標楷體" w:hAnsi="標楷體" w:hint="eastAsia"/>
        </w:rPr>
        <w:t>僅著重投票選擇，忽略理性學習，會出現偏激、民粹、譁眾取寵、分裂族群等負面後果。</w:t>
      </w:r>
    </w:p>
    <w:p w:rsidR="00D836DC" w:rsidRPr="00D836DC" w:rsidRDefault="00D836DC" w:rsidP="00D836DC">
      <w:pPr>
        <w:widowControl/>
        <w:ind w:left="480"/>
        <w:rPr>
          <w:rFonts w:ascii="標楷體" w:hAnsi="標楷體"/>
        </w:rPr>
      </w:pPr>
      <w:r>
        <w:rPr>
          <w:rFonts w:ascii="標楷體" w:hAnsi="標楷體" w:hint="eastAsia"/>
        </w:rPr>
        <w:t>至今仍未討論出最適合現代社會需求的民主類型。</w:t>
      </w:r>
    </w:p>
    <w:p w:rsidR="00A80ED0" w:rsidRDefault="00A80ED0">
      <w:pPr>
        <w:widowControl/>
        <w:rPr>
          <w:rFonts w:ascii="標楷體" w:hAnsi="標楷體"/>
        </w:rPr>
      </w:pPr>
    </w:p>
    <w:p w:rsidR="00D836DC" w:rsidRPr="00D836DC" w:rsidRDefault="00D836DC" w:rsidP="00C3540C">
      <w:pPr>
        <w:pStyle w:val="aff"/>
        <w:widowControl/>
        <w:numPr>
          <w:ilvl w:val="0"/>
          <w:numId w:val="35"/>
        </w:numPr>
        <w:ind w:leftChars="0"/>
        <w:rPr>
          <w:rFonts w:hAnsi="新細明體"/>
          <w:b/>
        </w:rPr>
      </w:pPr>
      <w:r w:rsidRPr="00943C65">
        <w:rPr>
          <w:rFonts w:hAnsi="新細明體" w:hint="eastAsia"/>
          <w:b/>
        </w:rPr>
        <w:t>共和主義(Rebublicanism)</w:t>
      </w:r>
    </w:p>
    <w:p w:rsidR="00D836DC" w:rsidRDefault="00D836DC" w:rsidP="00D836DC">
      <w:pPr>
        <w:pStyle w:val="aff"/>
        <w:widowControl/>
        <w:ind w:leftChars="0"/>
        <w:rPr>
          <w:rFonts w:ascii="標楷體" w:hAnsi="標楷體"/>
        </w:rPr>
      </w:pPr>
      <w:r>
        <w:rPr>
          <w:rFonts w:ascii="標楷體" w:hAnsi="標楷體"/>
        </w:rPr>
        <w:t>強調</w:t>
      </w:r>
      <w:r w:rsidRPr="00000251">
        <w:rPr>
          <w:rFonts w:ascii="標楷體" w:hAnsi="標楷體"/>
          <w:color w:val="FF0000"/>
        </w:rPr>
        <w:t>政治權力應均衡分配予各個階級</w:t>
      </w:r>
      <w:r>
        <w:rPr>
          <w:rFonts w:ascii="標楷體" w:hAnsi="標楷體"/>
        </w:rPr>
        <w:t>(</w:t>
      </w:r>
      <w:r>
        <w:rPr>
          <w:rFonts w:ascii="標楷體" w:hAnsi="標楷體"/>
        </w:rPr>
        <w:t>團體</w:t>
      </w:r>
      <w:r>
        <w:rPr>
          <w:rFonts w:ascii="標楷體" w:hAnsi="標楷體"/>
        </w:rPr>
        <w:t>)</w:t>
      </w:r>
      <w:r>
        <w:rPr>
          <w:rFonts w:ascii="標楷體" w:hAnsi="標楷體"/>
        </w:rPr>
        <w:t>，已達成階級平衡的政治主張。</w:t>
      </w:r>
    </w:p>
    <w:p w:rsidR="00D836DC" w:rsidRDefault="00D836DC" w:rsidP="00D836DC">
      <w:pPr>
        <w:pStyle w:val="aff"/>
        <w:widowControl/>
        <w:ind w:leftChars="0"/>
        <w:rPr>
          <w:rFonts w:ascii="標楷體" w:hAnsi="標楷體"/>
        </w:rPr>
      </w:pPr>
      <w:r>
        <w:rPr>
          <w:rFonts w:ascii="標楷體" w:hAnsi="標楷體" w:hint="eastAsia"/>
        </w:rPr>
        <w:t>唯有讓政治社群的成員皆感受到</w:t>
      </w:r>
      <w:r w:rsidR="00244D60">
        <w:rPr>
          <w:rFonts w:ascii="標楷體" w:hAnsi="標楷體" w:hint="eastAsia"/>
        </w:rPr>
        <w:t>自己是政治群體的一分子，且共同分享權力</w:t>
      </w:r>
      <w:r w:rsidR="00000251">
        <w:rPr>
          <w:rFonts w:ascii="標楷體" w:hAnsi="標楷體" w:hint="eastAsia"/>
        </w:rPr>
        <w:t>，才可能獲得</w:t>
      </w:r>
      <w:r w:rsidR="003A2388">
        <w:rPr>
          <w:rFonts w:ascii="標楷體" w:hAnsi="標楷體" w:hint="eastAsia"/>
        </w:rPr>
        <w:t>該群體的效忠，培養愛國意識。</w:t>
      </w:r>
    </w:p>
    <w:p w:rsidR="003A2388" w:rsidRDefault="003A2388" w:rsidP="00D836DC">
      <w:pPr>
        <w:pStyle w:val="aff"/>
        <w:widowControl/>
        <w:ind w:leftChars="0"/>
        <w:rPr>
          <w:rFonts w:ascii="標楷體" w:hAnsi="標楷體"/>
        </w:rPr>
      </w:pPr>
      <w:r>
        <w:rPr>
          <w:rFonts w:ascii="標楷體" w:hAnsi="標楷體" w:hint="eastAsia"/>
        </w:rPr>
        <w:t>羅馬時期作為調節君王、貴族、平民間的權力衝突的理論基礎。</w:t>
      </w:r>
    </w:p>
    <w:p w:rsidR="00D836DC" w:rsidRDefault="003A2388" w:rsidP="00D836DC">
      <w:pPr>
        <w:pStyle w:val="aff"/>
        <w:widowControl/>
        <w:ind w:leftChars="0"/>
        <w:rPr>
          <w:rFonts w:ascii="標楷體" w:hAnsi="標楷體"/>
        </w:rPr>
      </w:pPr>
      <w:r>
        <w:rPr>
          <w:rFonts w:ascii="標楷體" w:hAnsi="標楷體"/>
        </w:rPr>
        <w:t>當代</w:t>
      </w:r>
      <w:r w:rsidRPr="00A71D47">
        <w:rPr>
          <w:rFonts w:ascii="標楷體" w:hAnsi="標楷體"/>
          <w:color w:val="FF0000"/>
        </w:rPr>
        <w:t>共和主義民主被泛指為</w:t>
      </w:r>
      <w:r w:rsidR="00D836DC" w:rsidRPr="003A2388">
        <w:rPr>
          <w:rFonts w:ascii="標楷體" w:hAnsi="標楷體"/>
          <w:b/>
        </w:rPr>
        <w:t>代議</w:t>
      </w:r>
      <w:r w:rsidRPr="003A2388">
        <w:rPr>
          <w:rFonts w:ascii="標楷體" w:hAnsi="標楷體"/>
          <w:b/>
        </w:rPr>
        <w:t>式</w:t>
      </w:r>
      <w:r w:rsidR="00D836DC" w:rsidRPr="003A2388">
        <w:rPr>
          <w:rFonts w:ascii="標楷體" w:hAnsi="標楷體"/>
          <w:b/>
        </w:rPr>
        <w:t>民主</w:t>
      </w:r>
      <w:r w:rsidRPr="003A2388">
        <w:rPr>
          <w:rFonts w:ascii="標楷體" w:hAnsi="標楷體"/>
          <w:b/>
        </w:rPr>
        <w:t>模式</w:t>
      </w:r>
      <w:r>
        <w:rPr>
          <w:rFonts w:ascii="標楷體" w:hAnsi="標楷體"/>
        </w:rPr>
        <w:t>。</w:t>
      </w:r>
    </w:p>
    <w:p w:rsidR="003A2388" w:rsidRPr="00267A62" w:rsidRDefault="00267A62" w:rsidP="00267A62">
      <w:pPr>
        <w:widowControl/>
        <w:rPr>
          <w:rFonts w:ascii="標楷體" w:hAnsi="標楷體"/>
        </w:rPr>
      </w:pPr>
      <w:r>
        <w:rPr>
          <w:rFonts w:ascii="標楷體" w:hAnsi="標楷體"/>
        </w:rPr>
        <w:br w:type="page"/>
      </w:r>
    </w:p>
    <w:p w:rsidR="00DB1F05" w:rsidRPr="00DB1F05" w:rsidRDefault="004A40AC" w:rsidP="005F560E">
      <w:pPr>
        <w:pStyle w:val="a0"/>
      </w:pPr>
      <w:bookmarkStart w:id="14" w:name="ch4民主種類"/>
      <w:r>
        <w:rPr>
          <w:rFonts w:hint="eastAsia"/>
        </w:rPr>
        <w:t>民主</w:t>
      </w:r>
      <w:r w:rsidR="007A4C3E">
        <w:rPr>
          <w:rFonts w:hint="eastAsia"/>
        </w:rPr>
        <w:t>種</w:t>
      </w:r>
      <w:r>
        <w:rPr>
          <w:rFonts w:hint="eastAsia"/>
        </w:rPr>
        <w:t>類</w:t>
      </w:r>
      <w:bookmarkEnd w:id="14"/>
    </w:p>
    <w:p w:rsidR="003A2388" w:rsidRDefault="00080A1B" w:rsidP="00A3674E">
      <w:pPr>
        <w:pStyle w:val="afff9"/>
        <w:numPr>
          <w:ilvl w:val="0"/>
          <w:numId w:val="420"/>
        </w:numPr>
        <w:spacing w:line="300" w:lineRule="exact"/>
      </w:pPr>
      <w:r w:rsidRPr="00080A1B">
        <w:rPr>
          <w:b w:val="0"/>
          <w:color w:val="FF0000"/>
        </w:rPr>
        <w:t>☆</w:t>
      </w:r>
      <w:r w:rsidR="00EF5079" w:rsidRPr="00777324">
        <w:rPr>
          <w:rFonts w:hint="eastAsia"/>
        </w:rPr>
        <w:t>直接民主、間接民主(代議民主)</w:t>
      </w:r>
      <w:r w:rsidR="00777324">
        <w:rPr>
          <w:rFonts w:hint="eastAsia"/>
        </w:rPr>
        <w:tab/>
      </w:r>
      <w:r w:rsidR="00777324">
        <w:rPr>
          <w:rFonts w:hint="eastAsia"/>
        </w:rPr>
        <w:tab/>
      </w:r>
      <w:r w:rsidR="00104804">
        <w:rPr>
          <w:rFonts w:hint="eastAsia"/>
        </w:rPr>
        <w:tab/>
      </w:r>
      <w:r w:rsidR="00401F30" w:rsidRPr="00777324">
        <w:rPr>
          <w:rFonts w:ascii="新細明體" w:eastAsia="新細明體" w:hint="eastAsia"/>
          <w:b w:val="0"/>
          <w:color w:val="00B050"/>
          <w:sz w:val="22"/>
        </w:rPr>
        <w:tab/>
      </w:r>
      <w:r w:rsidR="00401F30" w:rsidRPr="00777324">
        <w:rPr>
          <w:rFonts w:ascii="新細明體" w:eastAsia="新細明體" w:hint="eastAsia"/>
          <w:b w:val="0"/>
          <w:sz w:val="22"/>
          <w:u w:val="single"/>
        </w:rPr>
        <w:t>&lt;109地四/&gt;</w:t>
      </w:r>
    </w:p>
    <w:p w:rsidR="00267A62" w:rsidRPr="00267A62" w:rsidRDefault="00267A62" w:rsidP="000D6EF8">
      <w:pPr>
        <w:pStyle w:val="aff"/>
        <w:widowControl/>
        <w:spacing w:line="300" w:lineRule="exact"/>
        <w:ind w:leftChars="0" w:left="482"/>
        <w:rPr>
          <w:rFonts w:hAnsi="新細明體"/>
        </w:rPr>
      </w:pPr>
      <w:r w:rsidRPr="00267A62">
        <w:rPr>
          <w:rFonts w:hAnsi="新細明體" w:hint="eastAsia"/>
        </w:rPr>
        <w:t>依人民是否直接對政治事務進行決策</w:t>
      </w:r>
    </w:p>
    <w:tbl>
      <w:tblPr>
        <w:tblStyle w:val="1-1"/>
        <w:tblW w:w="9638" w:type="dxa"/>
        <w:jc w:val="center"/>
        <w:tblLook w:val="04A0" w:firstRow="1" w:lastRow="0" w:firstColumn="1" w:lastColumn="0" w:noHBand="0" w:noVBand="1"/>
      </w:tblPr>
      <w:tblGrid>
        <w:gridCol w:w="1134"/>
        <w:gridCol w:w="4252"/>
        <w:gridCol w:w="4252"/>
      </w:tblGrid>
      <w:tr w:rsidR="00EF5079" w:rsidTr="00A71D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Pr>
          <w:p w:rsidR="00EF5079" w:rsidRPr="00EF5079" w:rsidRDefault="00EF5079" w:rsidP="00EF5079">
            <w:pPr>
              <w:pStyle w:val="aff"/>
              <w:widowControl/>
              <w:ind w:leftChars="0" w:left="0"/>
              <w:jc w:val="center"/>
              <w:rPr>
                <w:rFonts w:hAnsi="新細明體"/>
              </w:rPr>
            </w:pPr>
          </w:p>
        </w:tc>
        <w:tc>
          <w:tcPr>
            <w:tcW w:w="4252" w:type="dxa"/>
          </w:tcPr>
          <w:p w:rsidR="00EF5079" w:rsidRPr="00EF5079" w:rsidRDefault="00EF5079" w:rsidP="00EF5079">
            <w:pPr>
              <w:pStyle w:val="aff"/>
              <w:widowControl/>
              <w:ind w:leftChars="0" w:left="0"/>
              <w:jc w:val="center"/>
              <w:cnfStyle w:val="100000000000" w:firstRow="1" w:lastRow="0" w:firstColumn="0" w:lastColumn="0" w:oddVBand="0" w:evenVBand="0" w:oddHBand="0" w:evenHBand="0" w:firstRowFirstColumn="0" w:firstRowLastColumn="0" w:lastRowFirstColumn="0" w:lastRowLastColumn="0"/>
              <w:rPr>
                <w:rFonts w:hAnsi="新細明體"/>
              </w:rPr>
            </w:pPr>
            <w:r w:rsidRPr="00EF5079">
              <w:rPr>
                <w:rFonts w:hAnsi="新細明體" w:hint="eastAsia"/>
              </w:rPr>
              <w:t>直接民主</w:t>
            </w:r>
          </w:p>
        </w:tc>
        <w:tc>
          <w:tcPr>
            <w:tcW w:w="4252" w:type="dxa"/>
          </w:tcPr>
          <w:p w:rsidR="00EF5079" w:rsidRPr="00EF5079" w:rsidRDefault="00EF5079" w:rsidP="00EF5079">
            <w:pPr>
              <w:widowControl/>
              <w:jc w:val="center"/>
              <w:cnfStyle w:val="100000000000" w:firstRow="1" w:lastRow="0" w:firstColumn="0" w:lastColumn="0" w:oddVBand="0" w:evenVBand="0" w:oddHBand="0" w:evenHBand="0" w:firstRowFirstColumn="0" w:firstRowLastColumn="0" w:lastRowFirstColumn="0" w:lastRowLastColumn="0"/>
              <w:rPr>
                <w:rFonts w:hAnsi="新細明體"/>
              </w:rPr>
            </w:pPr>
            <w:r w:rsidRPr="00EF5079">
              <w:rPr>
                <w:rFonts w:hAnsi="新細明體" w:hint="eastAsia"/>
              </w:rPr>
              <w:t>間接民主(代議民主)</w:t>
            </w:r>
          </w:p>
        </w:tc>
      </w:tr>
      <w:tr w:rsidR="00EF5079" w:rsidTr="00A71D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4F81BD" w:themeFill="accent1"/>
            <w:vAlign w:val="center"/>
          </w:tcPr>
          <w:p w:rsidR="00EF5079" w:rsidRPr="00F2130E" w:rsidRDefault="00EF5079" w:rsidP="00267A62">
            <w:pPr>
              <w:pStyle w:val="aff"/>
              <w:widowControl/>
              <w:ind w:leftChars="0" w:left="0"/>
              <w:jc w:val="center"/>
              <w:rPr>
                <w:rFonts w:hAnsi="新細明體"/>
                <w:color w:val="FFFFFF" w:themeColor="background1"/>
              </w:rPr>
            </w:pPr>
            <w:r w:rsidRPr="00F2130E">
              <w:rPr>
                <w:rFonts w:hAnsi="新細明體"/>
                <w:color w:val="FFFFFF" w:themeColor="background1"/>
              </w:rPr>
              <w:t>意涵</w:t>
            </w:r>
          </w:p>
        </w:tc>
        <w:tc>
          <w:tcPr>
            <w:tcW w:w="4252" w:type="dxa"/>
          </w:tcPr>
          <w:p w:rsidR="00EF5079" w:rsidRPr="00EF5079" w:rsidRDefault="00EF5079" w:rsidP="00EF5079">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sidRPr="00EF5079">
              <w:rPr>
                <w:rFonts w:hAnsi="新細明體"/>
              </w:rPr>
              <w:t>無須假手他人(代議士)</w:t>
            </w:r>
          </w:p>
          <w:p w:rsidR="00EF5079" w:rsidRPr="00EF5079" w:rsidRDefault="00EF5079" w:rsidP="00EF5079">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sidRPr="00EF5079">
              <w:rPr>
                <w:rFonts w:hAnsi="新細明體" w:hint="eastAsia"/>
              </w:rPr>
              <w:t>適合</w:t>
            </w:r>
            <w:r w:rsidRPr="00DA5043">
              <w:rPr>
                <w:rFonts w:hAnsi="新細明體" w:hint="eastAsia"/>
                <w:color w:val="FF0000"/>
              </w:rPr>
              <w:t>規模小</w:t>
            </w:r>
          </w:p>
        </w:tc>
        <w:tc>
          <w:tcPr>
            <w:tcW w:w="4252" w:type="dxa"/>
          </w:tcPr>
          <w:p w:rsidR="00EF5079" w:rsidRDefault="00EF5079" w:rsidP="00EF5079">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rPr>
              <w:t>需透過代議士，人民無法進行直接決策</w:t>
            </w:r>
          </w:p>
          <w:p w:rsidR="00EF5079" w:rsidRPr="00EF5079" w:rsidRDefault="00EF5079" w:rsidP="00EF5079">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現代國家產物</w:t>
            </w:r>
          </w:p>
        </w:tc>
      </w:tr>
      <w:tr w:rsidR="00EF5079" w:rsidTr="00A71D4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4F81BD" w:themeFill="accent1"/>
            <w:vAlign w:val="center"/>
          </w:tcPr>
          <w:p w:rsidR="00EF5079" w:rsidRPr="00F2130E" w:rsidRDefault="00EF5079" w:rsidP="00267A62">
            <w:pPr>
              <w:pStyle w:val="aff"/>
              <w:widowControl/>
              <w:ind w:leftChars="0" w:left="0"/>
              <w:jc w:val="center"/>
              <w:rPr>
                <w:rFonts w:hAnsi="新細明體"/>
                <w:color w:val="FFFFFF" w:themeColor="background1"/>
              </w:rPr>
            </w:pPr>
            <w:r w:rsidRPr="00F2130E">
              <w:rPr>
                <w:rFonts w:hAnsi="新細明體"/>
                <w:color w:val="FFFFFF" w:themeColor="background1"/>
              </w:rPr>
              <w:t>優點</w:t>
            </w:r>
          </w:p>
        </w:tc>
        <w:tc>
          <w:tcPr>
            <w:tcW w:w="4252" w:type="dxa"/>
            <w:vAlign w:val="center"/>
          </w:tcPr>
          <w:p w:rsidR="00EF5079" w:rsidRPr="00EF5079" w:rsidRDefault="00EF5079" w:rsidP="00267A62">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rPr>
            </w:pPr>
            <w:r w:rsidRPr="00EF5079">
              <w:rPr>
                <w:rFonts w:hAnsi="新細明體"/>
              </w:rPr>
              <w:t>直接表達意見</w:t>
            </w:r>
          </w:p>
        </w:tc>
        <w:tc>
          <w:tcPr>
            <w:tcW w:w="4252" w:type="dxa"/>
          </w:tcPr>
          <w:p w:rsidR="00EF5079" w:rsidRDefault="00EF5079" w:rsidP="00EF5079">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rPr>
              <w:t>適用現代國家</w:t>
            </w:r>
          </w:p>
          <w:p w:rsidR="00EF5079" w:rsidRDefault="00EF5079" w:rsidP="00EF5079">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菁英理性及專業化的決策過程</w:t>
            </w:r>
          </w:p>
          <w:p w:rsidR="00EF5079" w:rsidRPr="00EF5079" w:rsidRDefault="00EF5079" w:rsidP="00EF5079">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運作成本較低</w:t>
            </w:r>
          </w:p>
        </w:tc>
      </w:tr>
      <w:tr w:rsidR="00EF5079" w:rsidTr="00A71D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4F81BD" w:themeFill="accent1"/>
            <w:vAlign w:val="center"/>
          </w:tcPr>
          <w:p w:rsidR="00EF5079" w:rsidRPr="00F2130E" w:rsidRDefault="00EF5079" w:rsidP="00267A62">
            <w:pPr>
              <w:pStyle w:val="aff"/>
              <w:widowControl/>
              <w:ind w:leftChars="0" w:left="0"/>
              <w:jc w:val="center"/>
              <w:rPr>
                <w:rFonts w:hAnsi="新細明體"/>
                <w:color w:val="FFFFFF" w:themeColor="background1"/>
              </w:rPr>
            </w:pPr>
            <w:r w:rsidRPr="00F2130E">
              <w:rPr>
                <w:rFonts w:hAnsi="新細明體"/>
                <w:color w:val="FFFFFF" w:themeColor="background1"/>
              </w:rPr>
              <w:t>缺點</w:t>
            </w:r>
          </w:p>
        </w:tc>
        <w:tc>
          <w:tcPr>
            <w:tcW w:w="4252" w:type="dxa"/>
          </w:tcPr>
          <w:p w:rsidR="00EF5079" w:rsidRPr="00EF5079" w:rsidRDefault="00EF5079" w:rsidP="00EF5079">
            <w:pPr>
              <w:pStyle w:val="aff"/>
              <w:widowControl/>
              <w:ind w:leftChars="0" w:left="0"/>
              <w:jc w:val="both"/>
              <w:cnfStyle w:val="000000100000" w:firstRow="0" w:lastRow="0" w:firstColumn="0" w:lastColumn="0" w:oddVBand="0" w:evenVBand="0" w:oddHBand="1" w:evenHBand="0" w:firstRowFirstColumn="0" w:firstRowLastColumn="0" w:lastRowFirstColumn="0" w:lastRowLastColumn="0"/>
              <w:rPr>
                <w:rFonts w:hAnsi="新細明體"/>
              </w:rPr>
            </w:pPr>
            <w:r w:rsidRPr="00EF5079">
              <w:rPr>
                <w:rFonts w:hAnsi="新細明體"/>
              </w:rPr>
              <w:t>不適用規模大的政治實體</w:t>
            </w:r>
          </w:p>
          <w:p w:rsidR="00EF5079" w:rsidRPr="00EF5079" w:rsidRDefault="00EF5079" w:rsidP="00EF5079">
            <w:pPr>
              <w:pStyle w:val="aff"/>
              <w:widowControl/>
              <w:ind w:leftChars="0" w:left="0"/>
              <w:jc w:val="both"/>
              <w:cnfStyle w:val="000000100000" w:firstRow="0" w:lastRow="0" w:firstColumn="0" w:lastColumn="0" w:oddVBand="0" w:evenVBand="0" w:oddHBand="1" w:evenHBand="0" w:firstRowFirstColumn="0" w:firstRowLastColumn="0" w:lastRowFirstColumn="0" w:lastRowLastColumn="0"/>
              <w:rPr>
                <w:rFonts w:hAnsi="新細明體"/>
              </w:rPr>
            </w:pPr>
            <w:r w:rsidRPr="00EF5079">
              <w:rPr>
                <w:rFonts w:hAnsi="新細明體" w:hint="eastAsia"/>
              </w:rPr>
              <w:t>群眾決議時亦因缺專業知識及理性，流於</w:t>
            </w:r>
            <w:r w:rsidRPr="00401F30">
              <w:rPr>
                <w:rFonts w:hAnsi="新細明體" w:hint="eastAsia"/>
                <w:color w:val="FF0000"/>
              </w:rPr>
              <w:t>暴民政治</w:t>
            </w:r>
          </w:p>
        </w:tc>
        <w:tc>
          <w:tcPr>
            <w:tcW w:w="4252" w:type="dxa"/>
            <w:vAlign w:val="center"/>
          </w:tcPr>
          <w:p w:rsidR="00EF5079" w:rsidRDefault="00EF5079" w:rsidP="00267A62">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sidRPr="002E0DD2">
              <w:rPr>
                <w:rFonts w:hAnsi="新細明體"/>
                <w:color w:val="FF0000"/>
              </w:rPr>
              <w:t>菁英政治</w:t>
            </w:r>
            <w:r>
              <w:rPr>
                <w:rFonts w:hAnsi="新細明體" w:hint="eastAsia"/>
              </w:rPr>
              <w:t>、</w:t>
            </w:r>
            <w:r w:rsidRPr="002E0DD2">
              <w:rPr>
                <w:rFonts w:hAnsi="新細明體"/>
                <w:color w:val="FF0000"/>
              </w:rPr>
              <w:t>民意扭曲</w:t>
            </w:r>
            <w:r>
              <w:rPr>
                <w:rFonts w:hAnsi="新細明體" w:hint="eastAsia"/>
              </w:rPr>
              <w:t>、反民主過程</w:t>
            </w:r>
          </w:p>
          <w:p w:rsidR="00267A62" w:rsidRPr="00267A62" w:rsidRDefault="00267A62" w:rsidP="00267A62">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(如政治過程中鐵三角關係)</w:t>
            </w:r>
          </w:p>
        </w:tc>
      </w:tr>
    </w:tbl>
    <w:p w:rsidR="003A2388" w:rsidRDefault="003A2388" w:rsidP="00D836DC">
      <w:pPr>
        <w:pStyle w:val="aff"/>
        <w:widowControl/>
        <w:ind w:leftChars="0"/>
        <w:rPr>
          <w:rFonts w:ascii="標楷體" w:hAnsi="標楷體"/>
        </w:rPr>
      </w:pPr>
    </w:p>
    <w:p w:rsidR="00267A62" w:rsidRPr="00267A62" w:rsidRDefault="00080A1B" w:rsidP="00A3674E">
      <w:pPr>
        <w:pStyle w:val="afff9"/>
        <w:numPr>
          <w:ilvl w:val="0"/>
          <w:numId w:val="420"/>
        </w:numPr>
      </w:pPr>
      <w:r w:rsidRPr="00080A1B">
        <w:rPr>
          <w:rFonts w:hint="eastAsia"/>
          <w:color w:val="FF0000"/>
          <w:szCs w:val="26"/>
        </w:rPr>
        <w:t>★</w:t>
      </w:r>
      <w:r w:rsidR="00267A62" w:rsidRPr="00777324">
        <w:rPr>
          <w:rFonts w:hint="eastAsia"/>
        </w:rPr>
        <w:t>古典式民主、</w:t>
      </w:r>
      <w:r w:rsidR="00267A62" w:rsidRPr="00777324">
        <w:rPr>
          <w:rFonts w:hint="eastAsia"/>
          <w:highlight w:val="yellow"/>
        </w:rPr>
        <w:t>修正式民主</w:t>
      </w:r>
      <w:r w:rsidR="00267A62" w:rsidRPr="00777324">
        <w:rPr>
          <w:rFonts w:hint="eastAsia"/>
        </w:rPr>
        <w:t>、參與式民主</w:t>
      </w:r>
      <w:r w:rsidR="00A71D47">
        <w:rPr>
          <w:rFonts w:hint="eastAsia"/>
        </w:rPr>
        <w:tab/>
      </w:r>
    </w:p>
    <w:p w:rsidR="00B50D01" w:rsidRDefault="00267A62" w:rsidP="00D836DC">
      <w:pPr>
        <w:pStyle w:val="aff"/>
        <w:widowControl/>
        <w:ind w:leftChars="0"/>
        <w:rPr>
          <w:rFonts w:ascii="標楷體" w:hAnsi="標楷體"/>
        </w:rPr>
      </w:pPr>
      <w:r>
        <w:rPr>
          <w:rFonts w:ascii="標楷體" w:hAnsi="標楷體" w:hint="eastAsia"/>
        </w:rPr>
        <w:t>依民主實踐的內涵、方式及目的</w:t>
      </w:r>
    </w:p>
    <w:tbl>
      <w:tblPr>
        <w:tblStyle w:val="1-1"/>
        <w:tblW w:w="11622" w:type="dxa"/>
        <w:jc w:val="center"/>
        <w:tblLook w:val="04A0" w:firstRow="1" w:lastRow="0" w:firstColumn="1" w:lastColumn="0" w:noHBand="0" w:noVBand="1"/>
      </w:tblPr>
      <w:tblGrid>
        <w:gridCol w:w="1984"/>
        <w:gridCol w:w="1984"/>
        <w:gridCol w:w="3402"/>
        <w:gridCol w:w="4252"/>
      </w:tblGrid>
      <w:tr w:rsidR="00EC471C" w:rsidTr="00221A6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tcBorders>
              <w:top w:val="single" w:sz="8" w:space="0" w:color="B8CCE4" w:themeColor="accent1" w:themeTint="66"/>
              <w:bottom w:val="single" w:sz="8" w:space="0" w:color="B8CCE4" w:themeColor="accent1" w:themeTint="66"/>
              <w:right w:val="single" w:sz="8" w:space="0" w:color="4F81BD" w:themeColor="accent1"/>
            </w:tcBorders>
            <w:vAlign w:val="center"/>
          </w:tcPr>
          <w:p w:rsidR="00B50D01" w:rsidRPr="00392524" w:rsidRDefault="00EC471C" w:rsidP="00EC471C">
            <w:pPr>
              <w:pStyle w:val="aff"/>
              <w:widowControl/>
              <w:ind w:leftChars="0" w:left="0"/>
              <w:jc w:val="center"/>
              <w:rPr>
                <w:rFonts w:hAnsi="新細明體"/>
              </w:rPr>
            </w:pPr>
            <w:r w:rsidRPr="00392524">
              <w:rPr>
                <w:rFonts w:hAnsi="新細明體" w:hint="eastAsia"/>
              </w:rPr>
              <w:t>古典式民主</w:t>
            </w:r>
          </w:p>
        </w:tc>
        <w:tc>
          <w:tcPr>
            <w:tcW w:w="1984" w:type="dxa"/>
            <w:tcBorders>
              <w:top w:val="single" w:sz="8" w:space="0" w:color="B8CCE4" w:themeColor="accent1" w:themeTint="66"/>
              <w:left w:val="single" w:sz="8" w:space="0" w:color="4F81BD" w:themeColor="accent1"/>
              <w:bottom w:val="single" w:sz="8" w:space="0" w:color="4F81BD" w:themeColor="accent1"/>
              <w:right w:val="single" w:sz="8" w:space="0" w:color="4F81BD" w:themeColor="accent1"/>
            </w:tcBorders>
            <w:shd w:val="clear" w:color="auto" w:fill="auto"/>
            <w:vAlign w:val="center"/>
          </w:tcPr>
          <w:p w:rsidR="00B50D01" w:rsidRPr="00EC471C" w:rsidRDefault="00EC471C" w:rsidP="00EC471C">
            <w:pPr>
              <w:pStyle w:val="aff"/>
              <w:widowControl/>
              <w:ind w:leftChars="0" w:left="0"/>
              <w:jc w:val="center"/>
              <w:cnfStyle w:val="100000000000" w:firstRow="1" w:lastRow="0" w:firstColumn="0" w:lastColumn="0" w:oddVBand="0" w:evenVBand="0" w:oddHBand="0" w:evenHBand="0" w:firstRowFirstColumn="0" w:firstRowLastColumn="0" w:lastRowFirstColumn="0" w:lastRowLastColumn="0"/>
              <w:rPr>
                <w:rFonts w:hAnsi="新細明體"/>
                <w:b w:val="0"/>
                <w:color w:val="0070C0"/>
                <w:szCs w:val="28"/>
              </w:rPr>
            </w:pPr>
            <w:r w:rsidRPr="00EC471C">
              <w:rPr>
                <w:rFonts w:hAnsi="新細明體" w:hint="eastAsia"/>
                <w:b w:val="0"/>
                <w:color w:val="0070C0"/>
                <w:szCs w:val="28"/>
              </w:rPr>
              <w:t>洛克、盧梭</w:t>
            </w:r>
          </w:p>
        </w:tc>
        <w:tc>
          <w:tcPr>
            <w:tcW w:w="3402" w:type="dxa"/>
            <w:tcBorders>
              <w:top w:val="single" w:sz="8" w:space="0" w:color="B8CCE4" w:themeColor="accent1" w:themeTint="66"/>
              <w:left w:val="single" w:sz="8" w:space="0" w:color="4F81BD" w:themeColor="accent1"/>
              <w:bottom w:val="single" w:sz="8" w:space="0" w:color="4F81BD" w:themeColor="accent1"/>
              <w:right w:val="single" w:sz="8" w:space="0" w:color="4F81BD" w:themeColor="accent1"/>
            </w:tcBorders>
            <w:shd w:val="clear" w:color="auto" w:fill="auto"/>
          </w:tcPr>
          <w:p w:rsidR="00EC471C" w:rsidRPr="00221A6C" w:rsidRDefault="00EC471C" w:rsidP="00EC471C">
            <w:pPr>
              <w:pStyle w:val="aff"/>
              <w:widowControl/>
              <w:ind w:leftChars="0" w:left="0"/>
              <w:jc w:val="center"/>
              <w:cnfStyle w:val="100000000000" w:firstRow="1" w:lastRow="0" w:firstColumn="0" w:lastColumn="0" w:oddVBand="0" w:evenVBand="0" w:oddHBand="0" w:evenHBand="0" w:firstRowFirstColumn="0" w:firstRowLastColumn="0" w:lastRowFirstColumn="0" w:lastRowLastColumn="0"/>
              <w:rPr>
                <w:rFonts w:hAnsi="新細明體"/>
                <w:b w:val="0"/>
                <w:color w:val="auto"/>
              </w:rPr>
            </w:pPr>
            <w:r w:rsidRPr="00221A6C">
              <w:rPr>
                <w:rFonts w:hAnsi="新細明體" w:hint="eastAsia"/>
                <w:b w:val="0"/>
                <w:color w:val="auto"/>
              </w:rPr>
              <w:t>規範式民主理論</w:t>
            </w:r>
          </w:p>
          <w:p w:rsidR="00B50D01" w:rsidRPr="00F6552B" w:rsidRDefault="00EC471C" w:rsidP="00EC471C">
            <w:pPr>
              <w:pStyle w:val="aff"/>
              <w:widowControl/>
              <w:ind w:leftChars="0" w:left="0"/>
              <w:cnfStyle w:val="100000000000" w:firstRow="1" w:lastRow="0" w:firstColumn="0" w:lastColumn="0" w:oddVBand="0" w:evenVBand="0" w:oddHBand="0" w:evenHBand="0" w:firstRowFirstColumn="0" w:firstRowLastColumn="0" w:lastRowFirstColumn="0" w:lastRowLastColumn="0"/>
              <w:rPr>
                <w:rFonts w:hAnsi="新細明體"/>
              </w:rPr>
            </w:pPr>
            <w:r w:rsidRPr="00F6552B">
              <w:rPr>
                <w:rFonts w:hAnsi="新細明體" w:hint="eastAsia"/>
              </w:rPr>
              <w:t>認</w:t>
            </w:r>
            <w:r w:rsidRPr="00221A6C">
              <w:rPr>
                <w:rFonts w:hAnsi="新細明體" w:hint="eastAsia"/>
                <w:b w:val="0"/>
                <w:color w:val="auto"/>
              </w:rPr>
              <w:t>為在「</w:t>
            </w:r>
            <w:r w:rsidRPr="00221A6C">
              <w:rPr>
                <w:rFonts w:hAnsi="新細明體" w:hint="eastAsia"/>
                <w:b w:val="0"/>
                <w:color w:val="FF0000"/>
              </w:rPr>
              <w:t>教育水平提升與普及</w:t>
            </w:r>
            <w:r w:rsidRPr="00221A6C">
              <w:rPr>
                <w:rFonts w:hAnsi="新細明體" w:hint="eastAsia"/>
                <w:b w:val="0"/>
              </w:rPr>
              <w:t>」及「</w:t>
            </w:r>
            <w:r w:rsidRPr="00221A6C">
              <w:rPr>
                <w:rFonts w:hAnsi="新細明體" w:hint="eastAsia"/>
                <w:b w:val="0"/>
                <w:color w:val="FF0000"/>
              </w:rPr>
              <w:t>民主政治的實踐</w:t>
            </w:r>
            <w:r w:rsidRPr="00221A6C">
              <w:rPr>
                <w:rFonts w:hAnsi="新細明體" w:hint="eastAsia"/>
                <w:b w:val="0"/>
                <w:color w:val="auto"/>
              </w:rPr>
              <w:t>」兩個前提下，人民可達成具備充足政治知識且對政治有興趣，以及保有</w:t>
            </w:r>
            <w:r w:rsidRPr="00221A6C">
              <w:rPr>
                <w:rFonts w:hAnsi="新細明體" w:hint="eastAsia"/>
                <w:b w:val="0"/>
                <w:color w:val="auto"/>
                <w:highlight w:val="yellow"/>
              </w:rPr>
              <w:t>理性</w:t>
            </w:r>
            <w:r w:rsidRPr="00221A6C">
              <w:rPr>
                <w:rFonts w:hAnsi="新細明體" w:hint="eastAsia"/>
                <w:b w:val="0"/>
                <w:color w:val="auto"/>
              </w:rPr>
              <w:t>參政的特質。</w:t>
            </w:r>
          </w:p>
        </w:tc>
        <w:tc>
          <w:tcPr>
            <w:tcW w:w="4252" w:type="dxa"/>
            <w:tcBorders>
              <w:top w:val="single" w:sz="8" w:space="0" w:color="B8CCE4" w:themeColor="accent1" w:themeTint="66"/>
              <w:left w:val="single" w:sz="8" w:space="0" w:color="4F81BD" w:themeColor="accent1"/>
              <w:bottom w:val="single" w:sz="8" w:space="0" w:color="4F81BD" w:themeColor="accent1"/>
            </w:tcBorders>
            <w:shd w:val="clear" w:color="auto" w:fill="auto"/>
            <w:vAlign w:val="center"/>
          </w:tcPr>
          <w:p w:rsidR="00B50D01" w:rsidRPr="00221A6C" w:rsidRDefault="00EC471C" w:rsidP="00C3540C">
            <w:pPr>
              <w:pStyle w:val="aff"/>
              <w:widowControl/>
              <w:numPr>
                <w:ilvl w:val="0"/>
                <w:numId w:val="36"/>
              </w:numPr>
              <w:ind w:leftChars="0"/>
              <w:jc w:val="both"/>
              <w:cnfStyle w:val="100000000000" w:firstRow="1" w:lastRow="0" w:firstColumn="0" w:lastColumn="0" w:oddVBand="0" w:evenVBand="0" w:oddHBand="0" w:evenHBand="0" w:firstRowFirstColumn="0" w:firstRowLastColumn="0" w:lastRowFirstColumn="0" w:lastRowLastColumn="0"/>
              <w:rPr>
                <w:rFonts w:ascii="標楷體" w:hAnsi="標楷體"/>
                <w:b w:val="0"/>
                <w:color w:val="auto"/>
              </w:rPr>
            </w:pPr>
            <w:r w:rsidRPr="00221A6C">
              <w:rPr>
                <w:rFonts w:ascii="標楷體" w:hAnsi="標楷體" w:hint="eastAsia"/>
                <w:b w:val="0"/>
                <w:color w:val="auto"/>
              </w:rPr>
              <w:t>只要透過</w:t>
            </w:r>
            <w:r w:rsidRPr="00221A6C">
              <w:rPr>
                <w:rFonts w:ascii="標楷體" w:hAnsi="標楷體" w:hint="eastAsia"/>
                <w:b w:val="0"/>
                <w:color w:val="FF0000"/>
              </w:rPr>
              <w:t>教育程度的提升</w:t>
            </w:r>
            <w:r w:rsidRPr="00221A6C">
              <w:rPr>
                <w:rFonts w:ascii="標楷體" w:hAnsi="標楷體" w:hint="eastAsia"/>
                <w:b w:val="0"/>
                <w:color w:val="auto"/>
              </w:rPr>
              <w:t>，理想的政治參與即可實踐</w:t>
            </w:r>
          </w:p>
          <w:p w:rsidR="00EC471C" w:rsidRPr="00221A6C" w:rsidRDefault="00EC471C" w:rsidP="00C3540C">
            <w:pPr>
              <w:pStyle w:val="aff"/>
              <w:widowControl/>
              <w:numPr>
                <w:ilvl w:val="0"/>
                <w:numId w:val="36"/>
              </w:numPr>
              <w:ind w:leftChars="0"/>
              <w:jc w:val="both"/>
              <w:cnfStyle w:val="100000000000" w:firstRow="1" w:lastRow="0" w:firstColumn="0" w:lastColumn="0" w:oddVBand="0" w:evenVBand="0" w:oddHBand="0" w:evenHBand="0" w:firstRowFirstColumn="0" w:firstRowLastColumn="0" w:lastRowFirstColumn="0" w:lastRowLastColumn="0"/>
              <w:rPr>
                <w:rFonts w:ascii="標楷體" w:hAnsi="標楷體"/>
                <w:b w:val="0"/>
                <w:color w:val="auto"/>
              </w:rPr>
            </w:pPr>
            <w:r w:rsidRPr="00221A6C">
              <w:rPr>
                <w:rFonts w:ascii="標楷體" w:hAnsi="標楷體" w:hint="eastAsia"/>
                <w:b w:val="0"/>
                <w:color w:val="auto"/>
              </w:rPr>
              <w:t>若人人</w:t>
            </w:r>
            <w:r w:rsidRPr="00221A6C">
              <w:rPr>
                <w:rFonts w:ascii="標楷體" w:hAnsi="標楷體" w:hint="eastAsia"/>
                <w:b w:val="0"/>
                <w:color w:val="FF0000"/>
              </w:rPr>
              <w:t>積極參政</w:t>
            </w:r>
            <w:r w:rsidRPr="00221A6C">
              <w:rPr>
                <w:rFonts w:ascii="標楷體" w:hAnsi="標楷體" w:hint="eastAsia"/>
                <w:b w:val="0"/>
                <w:color w:val="auto"/>
              </w:rPr>
              <w:t>，政治運作即可健全</w:t>
            </w:r>
          </w:p>
          <w:p w:rsidR="00EC471C" w:rsidRDefault="00EC471C" w:rsidP="00C3540C">
            <w:pPr>
              <w:pStyle w:val="aff"/>
              <w:widowControl/>
              <w:numPr>
                <w:ilvl w:val="0"/>
                <w:numId w:val="36"/>
              </w:numPr>
              <w:ind w:leftChars="0"/>
              <w:jc w:val="both"/>
              <w:cnfStyle w:val="100000000000" w:firstRow="1" w:lastRow="0" w:firstColumn="0" w:lastColumn="0" w:oddVBand="0" w:evenVBand="0" w:oddHBand="0" w:evenHBand="0" w:firstRowFirstColumn="0" w:firstRowLastColumn="0" w:lastRowFirstColumn="0" w:lastRowLastColumn="0"/>
              <w:rPr>
                <w:rFonts w:ascii="標楷體" w:hAnsi="標楷體"/>
              </w:rPr>
            </w:pPr>
            <w:r w:rsidRPr="00221A6C">
              <w:rPr>
                <w:rFonts w:ascii="標楷體" w:hAnsi="標楷體" w:hint="eastAsia"/>
                <w:b w:val="0"/>
                <w:color w:val="auto"/>
              </w:rPr>
              <w:t>民主政治可有</w:t>
            </w:r>
            <w:r w:rsidRPr="00221A6C">
              <w:rPr>
                <w:rFonts w:ascii="標楷體" w:hAnsi="標楷體" w:hint="eastAsia"/>
                <w:b w:val="0"/>
                <w:color w:val="FF0000"/>
              </w:rPr>
              <w:t>多元目標</w:t>
            </w:r>
            <w:r w:rsidRPr="00221A6C">
              <w:rPr>
                <w:rFonts w:ascii="標楷體" w:hAnsi="標楷體" w:hint="eastAsia"/>
                <w:b w:val="0"/>
                <w:color w:val="auto"/>
              </w:rPr>
              <w:t>，如社會正義、自我實踐</w:t>
            </w:r>
          </w:p>
        </w:tc>
      </w:tr>
      <w:tr w:rsidR="00392524" w:rsidTr="00221A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tcBorders>
              <w:top w:val="single" w:sz="8" w:space="0" w:color="B8CCE4" w:themeColor="accent1" w:themeTint="66"/>
              <w:bottom w:val="single" w:sz="8" w:space="0" w:color="B8CCE4" w:themeColor="accent1" w:themeTint="66"/>
              <w:right w:val="single" w:sz="8" w:space="0" w:color="4F81BD" w:themeColor="accent1"/>
            </w:tcBorders>
            <w:shd w:val="clear" w:color="auto" w:fill="4F81BD" w:themeFill="accent1"/>
            <w:vAlign w:val="center"/>
          </w:tcPr>
          <w:p w:rsidR="00B50D01" w:rsidRPr="00392524" w:rsidRDefault="00080A1B" w:rsidP="00392524">
            <w:pPr>
              <w:pStyle w:val="aff"/>
              <w:widowControl/>
              <w:ind w:leftChars="0" w:left="0"/>
              <w:jc w:val="center"/>
              <w:rPr>
                <w:rFonts w:hAnsi="新細明體"/>
                <w:color w:val="FFFFFF" w:themeColor="background1"/>
              </w:rPr>
            </w:pPr>
            <w:r w:rsidRPr="00080A1B">
              <w:rPr>
                <w:rFonts w:hAnsi="新細明體"/>
                <w:color w:val="FF0000"/>
              </w:rPr>
              <w:t>☆</w:t>
            </w:r>
            <w:r w:rsidR="00EC471C" w:rsidRPr="00392524">
              <w:rPr>
                <w:rFonts w:hAnsi="新細明體" w:hint="eastAsia"/>
                <w:color w:val="FFFFFF" w:themeColor="background1"/>
              </w:rPr>
              <w:t>修正式民主</w:t>
            </w:r>
          </w:p>
          <w:p w:rsidR="00392524" w:rsidRDefault="00392524" w:rsidP="00392524">
            <w:pPr>
              <w:pStyle w:val="aff"/>
              <w:widowControl/>
              <w:ind w:leftChars="0" w:left="0"/>
              <w:rPr>
                <w:rFonts w:hAnsi="新細明體"/>
                <w:b w:val="0"/>
                <w:color w:val="FFFFFF" w:themeColor="background1"/>
                <w:sz w:val="22"/>
              </w:rPr>
            </w:pPr>
            <w:r w:rsidRPr="00392524">
              <w:rPr>
                <w:rFonts w:hAnsi="新細明體" w:hint="eastAsia"/>
                <w:b w:val="0"/>
                <w:color w:val="FFFFFF" w:themeColor="background1"/>
                <w:sz w:val="22"/>
              </w:rPr>
              <w:t>(民主的菁英理論、</w:t>
            </w:r>
          </w:p>
          <w:p w:rsidR="00392524" w:rsidRPr="00392524" w:rsidRDefault="00392524" w:rsidP="00392524">
            <w:pPr>
              <w:pStyle w:val="aff"/>
              <w:widowControl/>
              <w:ind w:leftChars="0" w:left="0"/>
              <w:rPr>
                <w:rFonts w:hAnsi="新細明體"/>
                <w:b w:val="0"/>
                <w:color w:val="FFFFFF" w:themeColor="background1"/>
                <w:sz w:val="22"/>
              </w:rPr>
            </w:pPr>
            <w:r w:rsidRPr="00392524">
              <w:rPr>
                <w:rFonts w:hAnsi="新細明體" w:hint="eastAsia"/>
                <w:b w:val="0"/>
                <w:color w:val="FFFFFF" w:themeColor="background1"/>
                <w:sz w:val="22"/>
              </w:rPr>
              <w:t>菁英競爭式民主理論、民主程序論)</w:t>
            </w:r>
          </w:p>
        </w:tc>
        <w:tc>
          <w:tcPr>
            <w:tcW w:w="198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B50D01" w:rsidRPr="00EC471C" w:rsidRDefault="00EC471C" w:rsidP="00EC471C">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b/>
                <w:color w:val="0070C0"/>
                <w:szCs w:val="28"/>
              </w:rPr>
            </w:pPr>
            <w:r w:rsidRPr="00EC471C">
              <w:rPr>
                <w:rFonts w:hAnsi="新細明體" w:hint="eastAsia"/>
                <w:b/>
                <w:color w:val="0070C0"/>
                <w:szCs w:val="28"/>
              </w:rPr>
              <w:t>熊彼得</w:t>
            </w:r>
          </w:p>
        </w:tc>
        <w:tc>
          <w:tcPr>
            <w:tcW w:w="34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B50D01" w:rsidRPr="00F6552B" w:rsidRDefault="00392524" w:rsidP="00F6552B">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sidRPr="00F6552B">
              <w:rPr>
                <w:rFonts w:hAnsi="新細明體" w:hint="eastAsia"/>
                <w:b/>
              </w:rPr>
              <w:t>實證主義</w:t>
            </w:r>
            <w:r w:rsidRPr="00F6552B">
              <w:rPr>
                <w:rFonts w:hAnsi="新細明體" w:hint="eastAsia"/>
              </w:rPr>
              <w:t>下的近代觀點</w:t>
            </w:r>
          </w:p>
          <w:p w:rsidR="00392524" w:rsidRPr="00F6552B" w:rsidRDefault="00392524" w:rsidP="00F6552B">
            <w:pPr>
              <w:pStyle w:val="aff"/>
              <w:widowControl/>
              <w:ind w:leftChars="0" w:left="0"/>
              <w:cnfStyle w:val="000000100000" w:firstRow="0" w:lastRow="0" w:firstColumn="0" w:lastColumn="0" w:oddVBand="0" w:evenVBand="0" w:oddHBand="1" w:evenHBand="0" w:firstRowFirstColumn="0" w:firstRowLastColumn="0" w:lastRowFirstColumn="0" w:lastRowLastColumn="0"/>
              <w:rPr>
                <w:rFonts w:hAnsi="新細明體"/>
              </w:rPr>
            </w:pPr>
            <w:r w:rsidRPr="00F6552B">
              <w:rPr>
                <w:rFonts w:hAnsi="新細明體" w:hint="eastAsia"/>
              </w:rPr>
              <w:t>民主制度的價值僅可作為一種</w:t>
            </w:r>
            <w:r w:rsidRPr="00F6552B">
              <w:rPr>
                <w:rFonts w:hAnsi="新細明體" w:hint="eastAsia"/>
                <w:color w:val="FF0000"/>
              </w:rPr>
              <w:t>供人民選擇領導人的政治程序</w:t>
            </w:r>
            <w:r w:rsidRPr="00F6552B">
              <w:rPr>
                <w:rFonts w:hAnsi="新細明體" w:hint="eastAsia"/>
              </w:rPr>
              <w:t>。</w:t>
            </w:r>
          </w:p>
          <w:p w:rsidR="00F6552B" w:rsidRPr="00F6552B" w:rsidRDefault="00F6552B" w:rsidP="00F6552B">
            <w:pPr>
              <w:pStyle w:val="aff"/>
              <w:widowControl/>
              <w:ind w:leftChars="0" w:left="0"/>
              <w:cnfStyle w:val="000000100000" w:firstRow="0" w:lastRow="0" w:firstColumn="0" w:lastColumn="0" w:oddVBand="0" w:evenVBand="0" w:oddHBand="1" w:evenHBand="0" w:firstRowFirstColumn="0" w:firstRowLastColumn="0" w:lastRowFirstColumn="0" w:lastRowLastColumn="0"/>
              <w:rPr>
                <w:rFonts w:hAnsi="新細明體"/>
              </w:rPr>
            </w:pPr>
            <w:r w:rsidRPr="00F6552B">
              <w:rPr>
                <w:rFonts w:hAnsi="新細明體" w:hint="eastAsia"/>
              </w:rPr>
              <w:t>民主制度不可能、也不應該具有規範性目的存在。</w:t>
            </w:r>
          </w:p>
        </w:tc>
        <w:tc>
          <w:tcPr>
            <w:tcW w:w="4252" w:type="dxa"/>
            <w:tcBorders>
              <w:top w:val="single" w:sz="8" w:space="0" w:color="4F81BD" w:themeColor="accent1"/>
              <w:left w:val="single" w:sz="8" w:space="0" w:color="4F81BD" w:themeColor="accent1"/>
              <w:bottom w:val="single" w:sz="8" w:space="0" w:color="4F81BD" w:themeColor="accent1"/>
            </w:tcBorders>
            <w:shd w:val="clear" w:color="auto" w:fill="auto"/>
            <w:vAlign w:val="center"/>
          </w:tcPr>
          <w:p w:rsidR="00B50D01" w:rsidRDefault="00392524" w:rsidP="00F6552B">
            <w:pPr>
              <w:pStyle w:val="aff"/>
              <w:widowControl/>
              <w:ind w:leftChars="0" w:left="0"/>
              <w:jc w:val="both"/>
              <w:cnfStyle w:val="000000100000" w:firstRow="0" w:lastRow="0" w:firstColumn="0" w:lastColumn="0" w:oddVBand="0" w:evenVBand="0" w:oddHBand="1" w:evenHBand="0" w:firstRowFirstColumn="0" w:firstRowLastColumn="0" w:lastRowFirstColumn="0" w:lastRowLastColumn="0"/>
              <w:rPr>
                <w:rFonts w:ascii="標楷體" w:hAnsi="標楷體"/>
              </w:rPr>
            </w:pPr>
            <w:r>
              <w:rPr>
                <w:rFonts w:ascii="標楷體" w:hAnsi="標楷體" w:hint="eastAsia"/>
              </w:rPr>
              <w:t>對古典式民主理論的四點反駁：</w:t>
            </w:r>
          </w:p>
          <w:p w:rsidR="00392524" w:rsidRDefault="00F6552B" w:rsidP="00C3540C">
            <w:pPr>
              <w:pStyle w:val="aff"/>
              <w:widowControl/>
              <w:numPr>
                <w:ilvl w:val="0"/>
                <w:numId w:val="37"/>
              </w:numPr>
              <w:ind w:leftChars="0"/>
              <w:jc w:val="both"/>
              <w:cnfStyle w:val="000000100000" w:firstRow="0" w:lastRow="0" w:firstColumn="0" w:lastColumn="0" w:oddVBand="0" w:evenVBand="0" w:oddHBand="1" w:evenHBand="0" w:firstRowFirstColumn="0" w:firstRowLastColumn="0" w:lastRowFirstColumn="0" w:lastRowLastColumn="0"/>
              <w:rPr>
                <w:rFonts w:ascii="標楷體" w:hAnsi="標楷體"/>
              </w:rPr>
            </w:pPr>
            <w:r w:rsidRPr="00DA5043">
              <w:rPr>
                <w:rFonts w:ascii="標楷體" w:hAnsi="標楷體" w:hint="eastAsia"/>
                <w:color w:val="FF0000"/>
              </w:rPr>
              <w:t>缺乏實證基礎</w:t>
            </w:r>
            <w:r>
              <w:rPr>
                <w:rFonts w:ascii="標楷體" w:hAnsi="標楷體" w:hint="eastAsia"/>
              </w:rPr>
              <w:t>，基本假說與實際政治運作無法符合。</w:t>
            </w:r>
          </w:p>
          <w:p w:rsidR="00F6552B" w:rsidRDefault="00F6552B" w:rsidP="00C3540C">
            <w:pPr>
              <w:pStyle w:val="aff"/>
              <w:widowControl/>
              <w:numPr>
                <w:ilvl w:val="0"/>
                <w:numId w:val="37"/>
              </w:numPr>
              <w:ind w:leftChars="0"/>
              <w:jc w:val="both"/>
              <w:cnfStyle w:val="000000100000" w:firstRow="0" w:lastRow="0" w:firstColumn="0" w:lastColumn="0" w:oddVBand="0" w:evenVBand="0" w:oddHBand="1" w:evenHBand="0" w:firstRowFirstColumn="0" w:firstRowLastColumn="0" w:lastRowFirstColumn="0" w:lastRowLastColumn="0"/>
              <w:rPr>
                <w:rFonts w:ascii="標楷體" w:hAnsi="標楷體"/>
              </w:rPr>
            </w:pPr>
            <w:r w:rsidRPr="00DA5043">
              <w:rPr>
                <w:rFonts w:ascii="標楷體" w:hAnsi="標楷體" w:hint="eastAsia"/>
                <w:color w:val="FF0000"/>
              </w:rPr>
              <w:t>過於熱衷政治</w:t>
            </w:r>
            <w:r>
              <w:rPr>
                <w:rFonts w:ascii="標楷體" w:hAnsi="標楷體" w:hint="eastAsia"/>
              </w:rPr>
              <w:t>是一種病態表現。</w:t>
            </w:r>
          </w:p>
          <w:p w:rsidR="00F6552B" w:rsidRDefault="00F6552B" w:rsidP="00C3540C">
            <w:pPr>
              <w:pStyle w:val="aff"/>
              <w:widowControl/>
              <w:numPr>
                <w:ilvl w:val="0"/>
                <w:numId w:val="37"/>
              </w:numPr>
              <w:ind w:leftChars="0"/>
              <w:jc w:val="both"/>
              <w:cnfStyle w:val="000000100000" w:firstRow="0" w:lastRow="0" w:firstColumn="0" w:lastColumn="0" w:oddVBand="0" w:evenVBand="0" w:oddHBand="1" w:evenHBand="0" w:firstRowFirstColumn="0" w:firstRowLastColumn="0" w:lastRowFirstColumn="0" w:lastRowLastColumn="0"/>
              <w:rPr>
                <w:rFonts w:ascii="標楷體" w:hAnsi="標楷體"/>
              </w:rPr>
            </w:pPr>
            <w:r>
              <w:rPr>
                <w:rFonts w:ascii="標楷體" w:hAnsi="標楷體" w:hint="eastAsia"/>
              </w:rPr>
              <w:t>不論民主制度如何修正，終究無法改變人民選擇、菁英統治的結果，</w:t>
            </w:r>
            <w:r w:rsidRPr="00221A6C">
              <w:rPr>
                <w:rFonts w:ascii="標楷體" w:hAnsi="標楷體" w:hint="eastAsia"/>
                <w:color w:val="FF0000"/>
              </w:rPr>
              <w:t>全民參政</w:t>
            </w:r>
            <w:r>
              <w:rPr>
                <w:rFonts w:ascii="標楷體" w:hAnsi="標楷體" w:hint="eastAsia"/>
              </w:rPr>
              <w:t>是</w:t>
            </w:r>
            <w:r w:rsidRPr="00221A6C">
              <w:rPr>
                <w:rFonts w:ascii="標楷體" w:hAnsi="標楷體" w:hint="eastAsia"/>
                <w:color w:val="FF0000"/>
              </w:rPr>
              <w:t>不可能實現</w:t>
            </w:r>
            <w:r>
              <w:rPr>
                <w:rFonts w:ascii="標楷體" w:hAnsi="標楷體" w:hint="eastAsia"/>
              </w:rPr>
              <w:t>的構想。</w:t>
            </w:r>
          </w:p>
          <w:p w:rsidR="00F6552B" w:rsidRPr="00392524" w:rsidRDefault="00F6552B" w:rsidP="00C3540C">
            <w:pPr>
              <w:pStyle w:val="aff"/>
              <w:widowControl/>
              <w:numPr>
                <w:ilvl w:val="0"/>
                <w:numId w:val="37"/>
              </w:numPr>
              <w:ind w:leftChars="0"/>
              <w:jc w:val="both"/>
              <w:cnfStyle w:val="000000100000" w:firstRow="0" w:lastRow="0" w:firstColumn="0" w:lastColumn="0" w:oddVBand="0" w:evenVBand="0" w:oddHBand="1" w:evenHBand="0" w:firstRowFirstColumn="0" w:firstRowLastColumn="0" w:lastRowFirstColumn="0" w:lastRowLastColumn="0"/>
              <w:rPr>
                <w:rFonts w:ascii="標楷體" w:hAnsi="標楷體"/>
              </w:rPr>
            </w:pPr>
            <w:r>
              <w:rPr>
                <w:rFonts w:ascii="標楷體" w:hAnsi="標楷體" w:hint="eastAsia"/>
              </w:rPr>
              <w:t>道德與政治應清楚區隔，以免淪為政客操弄的工具。</w:t>
            </w:r>
          </w:p>
        </w:tc>
      </w:tr>
      <w:tr w:rsidR="00392524" w:rsidTr="00221A6C">
        <w:trPr>
          <w:cnfStyle w:val="000000010000" w:firstRow="0" w:lastRow="0" w:firstColumn="0" w:lastColumn="0" w:oddVBand="0" w:evenVBand="0" w:oddHBand="0" w:evenHBand="1"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1984" w:type="dxa"/>
            <w:tcBorders>
              <w:top w:val="single" w:sz="8" w:space="0" w:color="B8CCE4" w:themeColor="accent1" w:themeTint="66"/>
              <w:right w:val="single" w:sz="8" w:space="0" w:color="4F81BD" w:themeColor="accent1"/>
            </w:tcBorders>
            <w:shd w:val="clear" w:color="auto" w:fill="4F81BD" w:themeFill="accent1"/>
            <w:vAlign w:val="center"/>
          </w:tcPr>
          <w:p w:rsidR="00B50D01" w:rsidRPr="00392524" w:rsidRDefault="00EC471C" w:rsidP="00EC471C">
            <w:pPr>
              <w:pStyle w:val="aff"/>
              <w:widowControl/>
              <w:ind w:leftChars="0" w:left="0"/>
              <w:jc w:val="center"/>
              <w:rPr>
                <w:rFonts w:hAnsi="新細明體"/>
                <w:color w:val="FFFFFF" w:themeColor="background1"/>
              </w:rPr>
            </w:pPr>
            <w:r w:rsidRPr="00392524">
              <w:rPr>
                <w:rFonts w:hAnsi="新細明體" w:hint="eastAsia"/>
                <w:color w:val="FFFFFF" w:themeColor="background1"/>
              </w:rPr>
              <w:t>參與式民主</w:t>
            </w:r>
          </w:p>
        </w:tc>
        <w:tc>
          <w:tcPr>
            <w:tcW w:w="1984" w:type="dxa"/>
            <w:tcBorders>
              <w:top w:val="single" w:sz="8" w:space="0" w:color="4F81BD" w:themeColor="accent1"/>
              <w:left w:val="single" w:sz="8" w:space="0" w:color="4F81BD" w:themeColor="accent1"/>
              <w:right w:val="single" w:sz="8" w:space="0" w:color="4F81BD" w:themeColor="accent1"/>
            </w:tcBorders>
            <w:shd w:val="clear" w:color="auto" w:fill="auto"/>
            <w:vAlign w:val="center"/>
          </w:tcPr>
          <w:p w:rsidR="00B50D01" w:rsidRPr="00221A6C" w:rsidRDefault="00F6552B" w:rsidP="00EC471C">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color w:val="0070C0"/>
                <w:szCs w:val="28"/>
              </w:rPr>
            </w:pPr>
            <w:r w:rsidRPr="00221A6C">
              <w:rPr>
                <w:rFonts w:hAnsi="新細明體" w:hint="eastAsia"/>
                <w:color w:val="0070C0"/>
                <w:szCs w:val="28"/>
              </w:rPr>
              <w:t>考夫曼Kaufman</w:t>
            </w:r>
            <w:r w:rsidR="00E771EF" w:rsidRPr="00221A6C">
              <w:rPr>
                <w:rFonts w:hAnsi="新細明體" w:hint="eastAsia"/>
                <w:color w:val="0070C0"/>
                <w:szCs w:val="28"/>
              </w:rPr>
              <w:t>、</w:t>
            </w:r>
          </w:p>
          <w:p w:rsidR="00E771EF" w:rsidRPr="00221A6C" w:rsidRDefault="00E771EF" w:rsidP="00EC471C">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color w:val="0070C0"/>
                <w:szCs w:val="28"/>
              </w:rPr>
            </w:pPr>
            <w:r w:rsidRPr="00221A6C">
              <w:rPr>
                <w:rFonts w:hAnsi="新細明體" w:hint="eastAsia"/>
                <w:color w:val="0070C0"/>
                <w:szCs w:val="28"/>
              </w:rPr>
              <w:t>佩特曼Pateman</w:t>
            </w:r>
          </w:p>
          <w:p w:rsidR="00E771EF" w:rsidRPr="00E771EF" w:rsidRDefault="00E771EF" w:rsidP="00EC471C">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ascii="標楷體" w:hAnsi="標楷體"/>
              </w:rPr>
            </w:pPr>
            <w:r w:rsidRPr="00E771EF">
              <w:rPr>
                <w:rFonts w:hAnsi="新細明體" w:hint="eastAsia"/>
                <w:sz w:val="22"/>
                <w:szCs w:val="28"/>
              </w:rPr>
              <w:t>《</w:t>
            </w:r>
            <w:r w:rsidRPr="00E771EF">
              <w:rPr>
                <w:rFonts w:hAnsi="新細明體" w:hint="eastAsia"/>
                <w:color w:val="984806" w:themeColor="accent6" w:themeShade="80"/>
                <w:sz w:val="22"/>
                <w:szCs w:val="28"/>
                <w:u w:val="single"/>
              </w:rPr>
              <w:t>參與與民主理論</w:t>
            </w:r>
            <w:r w:rsidRPr="00E771EF">
              <w:rPr>
                <w:rFonts w:hAnsi="新細明體" w:hint="eastAsia"/>
                <w:sz w:val="22"/>
                <w:szCs w:val="28"/>
              </w:rPr>
              <w:t>》</w:t>
            </w:r>
          </w:p>
        </w:tc>
        <w:tc>
          <w:tcPr>
            <w:tcW w:w="3402" w:type="dxa"/>
            <w:tcBorders>
              <w:top w:val="single" w:sz="8" w:space="0" w:color="4F81BD" w:themeColor="accent1"/>
              <w:left w:val="single" w:sz="8" w:space="0" w:color="4F81BD" w:themeColor="accent1"/>
              <w:right w:val="single" w:sz="8" w:space="0" w:color="4F81BD" w:themeColor="accent1"/>
            </w:tcBorders>
            <w:shd w:val="clear" w:color="auto" w:fill="auto"/>
          </w:tcPr>
          <w:p w:rsidR="00B50D01" w:rsidRDefault="00F6552B" w:rsidP="00D836DC">
            <w:pPr>
              <w:pStyle w:val="aff"/>
              <w:widowControl/>
              <w:ind w:leftChars="0" w:left="0"/>
              <w:cnfStyle w:val="000000010000" w:firstRow="0" w:lastRow="0" w:firstColumn="0" w:lastColumn="0" w:oddVBand="0" w:evenVBand="0" w:oddHBand="0" w:evenHBand="1" w:firstRowFirstColumn="0" w:firstRowLastColumn="0" w:lastRowFirstColumn="0" w:lastRowLastColumn="0"/>
              <w:rPr>
                <w:rFonts w:hAnsi="新細明體"/>
              </w:rPr>
            </w:pPr>
            <w:r w:rsidRPr="00F6552B">
              <w:rPr>
                <w:rFonts w:hAnsi="新細明體" w:hint="eastAsia"/>
              </w:rPr>
              <w:t>1960末新左派</w:t>
            </w:r>
            <w:r w:rsidR="00F3358F">
              <w:rPr>
                <w:rFonts w:hAnsi="新細明體" w:hint="eastAsia"/>
              </w:rPr>
              <w:t>主張，具</w:t>
            </w:r>
            <w:r w:rsidR="00F3358F" w:rsidRPr="00E771EF">
              <w:rPr>
                <w:rFonts w:hAnsi="新細明體" w:hint="eastAsia"/>
                <w:color w:val="FF0000"/>
              </w:rPr>
              <w:t>行動綱領</w:t>
            </w:r>
            <w:r w:rsidR="00F3358F">
              <w:rPr>
                <w:rFonts w:hAnsi="新細明體" w:hint="eastAsia"/>
              </w:rPr>
              <w:t>的色彩</w:t>
            </w:r>
          </w:p>
          <w:p w:rsidR="00F3358F" w:rsidRPr="00F3358F" w:rsidRDefault="00F3358F" w:rsidP="00D836DC">
            <w:pPr>
              <w:pStyle w:val="aff"/>
              <w:widowControl/>
              <w:ind w:leftChars="0" w:left="0"/>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擁抱古典式民主的價值觀，強調</w:t>
            </w:r>
            <w:r w:rsidRPr="00F3358F">
              <w:rPr>
                <w:rFonts w:hAnsi="新細明體" w:hint="eastAsia"/>
                <w:color w:val="FF0000"/>
              </w:rPr>
              <w:t>道德培養</w:t>
            </w:r>
            <w:r>
              <w:rPr>
                <w:rFonts w:hAnsi="新細明體" w:hint="eastAsia"/>
              </w:rPr>
              <w:t>及</w:t>
            </w:r>
            <w:r w:rsidRPr="00FC2ECE">
              <w:rPr>
                <w:rFonts w:hAnsi="新細明體" w:hint="eastAsia"/>
                <w:color w:val="FF0000"/>
              </w:rPr>
              <w:t>自</w:t>
            </w:r>
            <w:r w:rsidRPr="00F3358F">
              <w:rPr>
                <w:rFonts w:hAnsi="新細明體" w:hint="eastAsia"/>
                <w:color w:val="FF0000"/>
              </w:rPr>
              <w:t>由實踐</w:t>
            </w:r>
            <w:r w:rsidRPr="00F3358F">
              <w:rPr>
                <w:rFonts w:hAnsi="新細明體" w:hint="eastAsia"/>
              </w:rPr>
              <w:t>，主張</w:t>
            </w:r>
            <w:r w:rsidRPr="00F3358F">
              <w:rPr>
                <w:rFonts w:hAnsi="新細明體" w:hint="eastAsia"/>
                <w:color w:val="FF0000"/>
                <w:highlight w:val="yellow"/>
              </w:rPr>
              <w:t>參與</w:t>
            </w:r>
            <w:r w:rsidRPr="00F3358F">
              <w:rPr>
                <w:rFonts w:hAnsi="新細明體" w:hint="eastAsia"/>
              </w:rPr>
              <w:t>才是民主的核心價值。</w:t>
            </w:r>
          </w:p>
          <w:p w:rsidR="00F3358F" w:rsidRPr="00F6552B" w:rsidRDefault="00F3358F" w:rsidP="00D836DC">
            <w:pPr>
              <w:pStyle w:val="aff"/>
              <w:widowControl/>
              <w:ind w:leftChars="0" w:left="0"/>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抨擊修正式民主</w:t>
            </w:r>
            <w:r w:rsidR="0018658C">
              <w:rPr>
                <w:rFonts w:hAnsi="新細明體" w:hint="eastAsia"/>
              </w:rPr>
              <w:t>的程序性觀點</w:t>
            </w:r>
          </w:p>
        </w:tc>
        <w:tc>
          <w:tcPr>
            <w:tcW w:w="4252" w:type="dxa"/>
            <w:tcBorders>
              <w:top w:val="single" w:sz="8" w:space="0" w:color="4F81BD" w:themeColor="accent1"/>
              <w:left w:val="single" w:sz="8" w:space="0" w:color="4F81BD" w:themeColor="accent1"/>
            </w:tcBorders>
            <w:shd w:val="clear" w:color="auto" w:fill="auto"/>
            <w:vAlign w:val="center"/>
          </w:tcPr>
          <w:p w:rsidR="00B50D01" w:rsidRDefault="0018658C" w:rsidP="0018658C">
            <w:pPr>
              <w:pStyle w:val="aff"/>
              <w:widowControl/>
              <w:ind w:leftChars="0" w:left="0"/>
              <w:jc w:val="both"/>
              <w:cnfStyle w:val="000000010000" w:firstRow="0" w:lastRow="0" w:firstColumn="0" w:lastColumn="0" w:oddVBand="0" w:evenVBand="0" w:oddHBand="0" w:evenHBand="1" w:firstRowFirstColumn="0" w:firstRowLastColumn="0" w:lastRowFirstColumn="0" w:lastRowLastColumn="0"/>
              <w:rPr>
                <w:rFonts w:ascii="標楷體" w:hAnsi="標楷體"/>
              </w:rPr>
            </w:pPr>
            <w:r>
              <w:rPr>
                <w:rFonts w:ascii="標楷體" w:hAnsi="標楷體" w:hint="eastAsia"/>
              </w:rPr>
              <w:t>鼓吹人民在</w:t>
            </w:r>
            <w:r w:rsidRPr="0018658C">
              <w:rPr>
                <w:rFonts w:ascii="標楷體" w:hAnsi="標楷體" w:hint="eastAsia"/>
                <w:color w:val="FF0000"/>
              </w:rPr>
              <w:t>與權力有關</w:t>
            </w:r>
            <w:r>
              <w:rPr>
                <w:rFonts w:ascii="標楷體" w:hAnsi="標楷體" w:hint="eastAsia"/>
              </w:rPr>
              <w:t>的事項皆應積極參與。</w:t>
            </w:r>
          </w:p>
          <w:p w:rsidR="0018658C" w:rsidRDefault="0018658C" w:rsidP="0018658C">
            <w:pPr>
              <w:pStyle w:val="aff"/>
              <w:widowControl/>
              <w:ind w:leftChars="0" w:left="0"/>
              <w:jc w:val="both"/>
              <w:cnfStyle w:val="000000010000" w:firstRow="0" w:lastRow="0" w:firstColumn="0" w:lastColumn="0" w:oddVBand="0" w:evenVBand="0" w:oddHBand="0" w:evenHBand="1" w:firstRowFirstColumn="0" w:firstRowLastColumn="0" w:lastRowFirstColumn="0" w:lastRowLastColumn="0"/>
              <w:rPr>
                <w:rFonts w:ascii="標楷體" w:hAnsi="標楷體"/>
              </w:rPr>
            </w:pPr>
            <w:r>
              <w:rPr>
                <w:rFonts w:ascii="標楷體" w:hAnsi="標楷體" w:hint="eastAsia"/>
              </w:rPr>
              <w:t>工會、社區住戶委員會等原本被視為是私領域的要素，成為</w:t>
            </w:r>
            <w:r w:rsidRPr="00F6552B">
              <w:rPr>
                <w:rFonts w:hAnsi="新細明體" w:hint="eastAsia"/>
              </w:rPr>
              <w:t>「</w:t>
            </w:r>
            <w:r>
              <w:rPr>
                <w:rFonts w:ascii="標楷體" w:hAnsi="標楷體" w:hint="eastAsia"/>
              </w:rPr>
              <w:t>為維護自由而不可不參與</w:t>
            </w:r>
            <w:r w:rsidRPr="00F6552B">
              <w:rPr>
                <w:rFonts w:hAnsi="新細明體" w:hint="eastAsia"/>
              </w:rPr>
              <w:t>」</w:t>
            </w:r>
            <w:r>
              <w:rPr>
                <w:rFonts w:ascii="標楷體" w:hAnsi="標楷體" w:hint="eastAsia"/>
              </w:rPr>
              <w:t>的社會組織</w:t>
            </w:r>
          </w:p>
          <w:p w:rsidR="0018658C" w:rsidRPr="0018658C" w:rsidRDefault="0018658C" w:rsidP="0018658C">
            <w:pPr>
              <w:pStyle w:val="aff"/>
              <w:widowControl/>
              <w:ind w:leftChars="0" w:left="0"/>
              <w:jc w:val="both"/>
              <w:cnfStyle w:val="000000010000" w:firstRow="0" w:lastRow="0" w:firstColumn="0" w:lastColumn="0" w:oddVBand="0" w:evenVBand="0" w:oddHBand="0" w:evenHBand="1" w:firstRowFirstColumn="0" w:firstRowLastColumn="0" w:lastRowFirstColumn="0" w:lastRowLastColumn="0"/>
              <w:rPr>
                <w:rFonts w:ascii="標楷體" w:hAnsi="標楷體"/>
              </w:rPr>
            </w:pPr>
            <w:r w:rsidRPr="0018658C">
              <w:rPr>
                <w:rFonts w:hAnsi="新細明體" w:hint="eastAsia"/>
              </w:rPr>
              <w:t>1960末</w:t>
            </w:r>
            <w:r w:rsidRPr="00E771EF">
              <w:rPr>
                <w:rFonts w:hAnsi="新細明體" w:hint="eastAsia"/>
                <w:b/>
              </w:rPr>
              <w:t>社會運</w:t>
            </w:r>
            <w:r w:rsidRPr="00E771EF">
              <w:rPr>
                <w:rFonts w:ascii="標楷體" w:hAnsi="標楷體" w:hint="eastAsia"/>
                <w:b/>
              </w:rPr>
              <w:t>動</w:t>
            </w:r>
            <w:r>
              <w:rPr>
                <w:rFonts w:ascii="標楷體" w:hAnsi="標楷體" w:hint="eastAsia"/>
              </w:rPr>
              <w:t>興起的理論基礎。</w:t>
            </w:r>
          </w:p>
        </w:tc>
      </w:tr>
    </w:tbl>
    <w:p w:rsidR="00267A62" w:rsidRPr="00777324" w:rsidRDefault="00267A62" w:rsidP="00A3674E">
      <w:pPr>
        <w:pStyle w:val="afff9"/>
        <w:numPr>
          <w:ilvl w:val="0"/>
          <w:numId w:val="420"/>
        </w:numPr>
      </w:pPr>
      <w:r w:rsidRPr="00777324">
        <w:rPr>
          <w:rFonts w:hint="eastAsia"/>
        </w:rPr>
        <w:t>古典式民主、保護式民主、發展式民主、人民民主</w:t>
      </w:r>
      <w:r w:rsidR="009428B8" w:rsidRPr="00777324">
        <w:rPr>
          <w:rFonts w:hint="eastAsia"/>
          <w:b w:val="0"/>
        </w:rPr>
        <w:tab/>
      </w:r>
    </w:p>
    <w:p w:rsidR="00267A62" w:rsidRPr="00F70799" w:rsidRDefault="00267A62" w:rsidP="00F70799">
      <w:pPr>
        <w:pStyle w:val="aff"/>
        <w:widowControl/>
        <w:ind w:leftChars="0"/>
        <w:rPr>
          <w:rFonts w:ascii="標楷體" w:hAnsi="標楷體"/>
        </w:rPr>
      </w:pPr>
      <w:r>
        <w:rPr>
          <w:rFonts w:ascii="標楷體" w:hAnsi="標楷體" w:hint="eastAsia"/>
        </w:rPr>
        <w:t>依民主運作的模式及目的</w:t>
      </w:r>
      <w:r w:rsidR="00374A8B">
        <w:rPr>
          <w:rFonts w:ascii="標楷體" w:hAnsi="標楷體" w:hint="eastAsia"/>
        </w:rPr>
        <w:tab/>
      </w:r>
      <w:r w:rsidR="00374A8B">
        <w:rPr>
          <w:rFonts w:ascii="標楷體" w:hAnsi="標楷體" w:hint="eastAsia"/>
        </w:rPr>
        <w:tab/>
      </w:r>
      <w:r w:rsidR="00374A8B">
        <w:rPr>
          <w:rFonts w:ascii="標楷體" w:hAnsi="標楷體" w:hint="eastAsia"/>
        </w:rPr>
        <w:tab/>
      </w:r>
      <w:r w:rsidR="00374A8B">
        <w:rPr>
          <w:rFonts w:ascii="標楷體" w:hAnsi="標楷體" w:hint="eastAsia"/>
        </w:rPr>
        <w:tab/>
      </w:r>
      <w:r w:rsidR="00374A8B">
        <w:rPr>
          <w:rFonts w:ascii="標楷體" w:hAnsi="標楷體" w:hint="eastAsia"/>
        </w:rPr>
        <w:tab/>
      </w:r>
      <w:r w:rsidR="00374A8B">
        <w:rPr>
          <w:rFonts w:ascii="標楷體" w:hAnsi="標楷體" w:hint="eastAsia"/>
        </w:rPr>
        <w:tab/>
      </w:r>
      <w:r w:rsidR="00374A8B">
        <w:rPr>
          <w:rFonts w:ascii="標楷體" w:hAnsi="標楷體" w:hint="eastAsia"/>
        </w:rPr>
        <w:tab/>
      </w:r>
      <w:r w:rsidR="00374A8B">
        <w:rPr>
          <w:rFonts w:ascii="標楷體" w:hAnsi="標楷體" w:hint="eastAsia"/>
        </w:rPr>
        <w:tab/>
      </w:r>
      <w:r w:rsidR="00374A8B" w:rsidRPr="00374A8B">
        <w:rPr>
          <w:rFonts w:hAnsi="新細明體" w:hint="eastAsia"/>
          <w:sz w:val="22"/>
          <w:u w:val="single"/>
        </w:rPr>
        <w:t>&lt;105普&gt;</w:t>
      </w:r>
    </w:p>
    <w:tbl>
      <w:tblPr>
        <w:tblStyle w:val="1-1"/>
        <w:tblW w:w="10404" w:type="dxa"/>
        <w:jc w:val="center"/>
        <w:tblLook w:val="04A0" w:firstRow="1" w:lastRow="0" w:firstColumn="1" w:lastColumn="0" w:noHBand="0" w:noVBand="1"/>
      </w:tblPr>
      <w:tblGrid>
        <w:gridCol w:w="1458"/>
        <w:gridCol w:w="2370"/>
        <w:gridCol w:w="4252"/>
        <w:gridCol w:w="2324"/>
      </w:tblGrid>
      <w:tr w:rsidR="00F70799" w:rsidTr="00F707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8" w:type="dxa"/>
          </w:tcPr>
          <w:p w:rsidR="00F70799" w:rsidRPr="00F70799" w:rsidRDefault="00F70799" w:rsidP="00F2130E">
            <w:pPr>
              <w:pStyle w:val="aff"/>
              <w:widowControl/>
              <w:ind w:leftChars="0" w:left="0"/>
              <w:jc w:val="center"/>
              <w:rPr>
                <w:rFonts w:ascii="標楷體" w:hAnsi="標楷體"/>
              </w:rPr>
            </w:pPr>
          </w:p>
        </w:tc>
        <w:tc>
          <w:tcPr>
            <w:tcW w:w="2370" w:type="dxa"/>
          </w:tcPr>
          <w:p w:rsidR="00F70799" w:rsidRPr="00084B0F" w:rsidRDefault="00F70799" w:rsidP="00F2130E">
            <w:pPr>
              <w:pStyle w:val="aff"/>
              <w:widowControl/>
              <w:ind w:leftChars="0" w:left="0"/>
              <w:jc w:val="center"/>
              <w:cnfStyle w:val="100000000000" w:firstRow="1" w:lastRow="0" w:firstColumn="0" w:lastColumn="0" w:oddVBand="0" w:evenVBand="0" w:oddHBand="0" w:evenHBand="0" w:firstRowFirstColumn="0" w:firstRowLastColumn="0" w:lastRowFirstColumn="0" w:lastRowLastColumn="0"/>
              <w:rPr>
                <w:rFonts w:ascii="標楷體" w:hAnsi="標楷體"/>
              </w:rPr>
            </w:pPr>
            <w:r>
              <w:rPr>
                <w:rFonts w:ascii="標楷體" w:hAnsi="標楷體" w:hint="eastAsia"/>
              </w:rPr>
              <w:t>主張</w:t>
            </w:r>
          </w:p>
        </w:tc>
        <w:tc>
          <w:tcPr>
            <w:tcW w:w="4252" w:type="dxa"/>
          </w:tcPr>
          <w:p w:rsidR="00F70799" w:rsidRPr="00267A62" w:rsidRDefault="00F70799" w:rsidP="00F70799">
            <w:pPr>
              <w:pStyle w:val="aff"/>
              <w:widowControl/>
              <w:ind w:leftChars="0" w:left="0"/>
              <w:jc w:val="center"/>
              <w:cnfStyle w:val="100000000000" w:firstRow="1" w:lastRow="0" w:firstColumn="0" w:lastColumn="0" w:oddVBand="0" w:evenVBand="0" w:oddHBand="0" w:evenHBand="0" w:firstRowFirstColumn="0" w:firstRowLastColumn="0" w:lastRowFirstColumn="0" w:lastRowLastColumn="0"/>
              <w:rPr>
                <w:rFonts w:ascii="標楷體" w:hAnsi="標楷體"/>
              </w:rPr>
            </w:pPr>
            <w:r w:rsidRPr="00785202">
              <w:rPr>
                <w:rFonts w:ascii="標楷體" w:hAnsi="標楷體" w:hint="eastAsia"/>
              </w:rPr>
              <w:t>細節內容</w:t>
            </w:r>
          </w:p>
        </w:tc>
        <w:tc>
          <w:tcPr>
            <w:tcW w:w="2324" w:type="dxa"/>
          </w:tcPr>
          <w:p w:rsidR="00F70799" w:rsidRPr="00084B0F" w:rsidRDefault="00F70799" w:rsidP="00F2130E">
            <w:pPr>
              <w:pStyle w:val="aff"/>
              <w:widowControl/>
              <w:ind w:leftChars="0" w:left="0"/>
              <w:jc w:val="center"/>
              <w:cnfStyle w:val="100000000000" w:firstRow="1" w:lastRow="0" w:firstColumn="0" w:lastColumn="0" w:oddVBand="0" w:evenVBand="0" w:oddHBand="0" w:evenHBand="0" w:firstRowFirstColumn="0" w:firstRowLastColumn="0" w:lastRowFirstColumn="0" w:lastRowLastColumn="0"/>
              <w:rPr>
                <w:rFonts w:ascii="標楷體" w:hAnsi="標楷體"/>
              </w:rPr>
            </w:pPr>
            <w:r>
              <w:rPr>
                <w:rFonts w:ascii="標楷體" w:hAnsi="標楷體" w:hint="eastAsia"/>
              </w:rPr>
              <w:t>重點</w:t>
            </w:r>
          </w:p>
        </w:tc>
      </w:tr>
      <w:tr w:rsidR="00CB2ADE" w:rsidTr="00F213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8" w:type="dxa"/>
            <w:shd w:val="clear" w:color="auto" w:fill="4F81BD" w:themeFill="accent1"/>
            <w:vAlign w:val="center"/>
          </w:tcPr>
          <w:p w:rsidR="00CB2ADE" w:rsidRPr="00F70799" w:rsidRDefault="00CB2ADE" w:rsidP="00F70799">
            <w:pPr>
              <w:pStyle w:val="aff"/>
              <w:widowControl/>
              <w:ind w:leftChars="0" w:left="0"/>
              <w:jc w:val="center"/>
              <w:rPr>
                <w:rFonts w:ascii="標楷體" w:hAnsi="標楷體"/>
                <w:color w:val="FFFFFF" w:themeColor="background1"/>
              </w:rPr>
            </w:pPr>
            <w:r w:rsidRPr="00F70799">
              <w:rPr>
                <w:rFonts w:ascii="標楷體" w:hAnsi="標楷體" w:hint="eastAsia"/>
                <w:color w:val="FFFFFF" w:themeColor="background1"/>
              </w:rPr>
              <w:t>古典式民主</w:t>
            </w:r>
          </w:p>
        </w:tc>
        <w:tc>
          <w:tcPr>
            <w:tcW w:w="2370" w:type="dxa"/>
            <w:vAlign w:val="center"/>
          </w:tcPr>
          <w:p w:rsidR="00CB2ADE" w:rsidRDefault="00CB2ADE" w:rsidP="00F70799">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ascii="標楷體" w:hAnsi="標楷體"/>
              </w:rPr>
            </w:pPr>
            <w:r>
              <w:rPr>
                <w:rFonts w:ascii="標楷體" w:hAnsi="標楷體" w:hint="eastAsia"/>
              </w:rPr>
              <w:t>人民直接統治</w:t>
            </w:r>
          </w:p>
        </w:tc>
        <w:tc>
          <w:tcPr>
            <w:tcW w:w="6576" w:type="dxa"/>
            <w:gridSpan w:val="2"/>
          </w:tcPr>
          <w:p w:rsidR="00CB2ADE" w:rsidRDefault="00CB2ADE" w:rsidP="00F70799">
            <w:pPr>
              <w:pStyle w:val="aff"/>
              <w:widowControl/>
              <w:ind w:leftChars="0" w:left="0"/>
              <w:cnfStyle w:val="000000100000" w:firstRow="0" w:lastRow="0" w:firstColumn="0" w:lastColumn="0" w:oddVBand="0" w:evenVBand="0" w:oddHBand="1" w:evenHBand="0" w:firstRowFirstColumn="0" w:firstRowLastColumn="0" w:lastRowFirstColumn="0" w:lastRowLastColumn="0"/>
              <w:rPr>
                <w:rFonts w:ascii="標楷體" w:hAnsi="標楷體"/>
              </w:rPr>
            </w:pPr>
            <w:r>
              <w:rPr>
                <w:rFonts w:ascii="標楷體" w:hAnsi="標楷體" w:hint="eastAsia"/>
              </w:rPr>
              <w:t>形容古希臘雅典城邦</w:t>
            </w:r>
            <w:r w:rsidRPr="00B50D01">
              <w:rPr>
                <w:rFonts w:ascii="標楷體" w:hAnsi="標楷體" w:hint="eastAsia"/>
                <w:color w:val="FF0000"/>
              </w:rPr>
              <w:t>直接民主</w:t>
            </w:r>
            <w:r>
              <w:rPr>
                <w:rFonts w:ascii="標楷體" w:hAnsi="標楷體" w:hint="eastAsia"/>
              </w:rPr>
              <w:t>。</w:t>
            </w:r>
          </w:p>
          <w:p w:rsidR="00CB2ADE" w:rsidRDefault="00AB240B" w:rsidP="00F2130E">
            <w:pPr>
              <w:pStyle w:val="aff"/>
              <w:widowControl/>
              <w:ind w:leftChars="0" w:left="0"/>
              <w:cnfStyle w:val="000000100000" w:firstRow="0" w:lastRow="0" w:firstColumn="0" w:lastColumn="0" w:oddVBand="0" w:evenVBand="0" w:oddHBand="1" w:evenHBand="0" w:firstRowFirstColumn="0" w:firstRowLastColumn="0" w:lastRowFirstColumn="0" w:lastRowLastColumn="0"/>
              <w:rPr>
                <w:rFonts w:ascii="標楷體" w:hAnsi="標楷體"/>
              </w:rPr>
            </w:pPr>
            <w:r>
              <w:rPr>
                <w:rFonts w:ascii="標楷體" w:hAnsi="標楷體" w:hint="eastAsia"/>
              </w:rPr>
              <w:t>ex.</w:t>
            </w:r>
            <w:r w:rsidR="00CB2ADE">
              <w:rPr>
                <w:rFonts w:ascii="標楷體" w:hAnsi="標楷體" w:hint="eastAsia"/>
              </w:rPr>
              <w:t>瑞士各邦中社區會議</w:t>
            </w:r>
          </w:p>
        </w:tc>
      </w:tr>
      <w:tr w:rsidR="00F70799" w:rsidTr="00F7079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8" w:type="dxa"/>
            <w:shd w:val="clear" w:color="auto" w:fill="4F81BD" w:themeFill="accent1"/>
            <w:vAlign w:val="center"/>
          </w:tcPr>
          <w:p w:rsidR="00F70799" w:rsidRPr="00F70799" w:rsidRDefault="00F70799" w:rsidP="00F70799">
            <w:pPr>
              <w:pStyle w:val="aff"/>
              <w:widowControl/>
              <w:ind w:leftChars="0" w:left="0"/>
              <w:jc w:val="center"/>
              <w:rPr>
                <w:rFonts w:ascii="標楷體" w:hAnsi="標楷體"/>
                <w:color w:val="FFFFFF" w:themeColor="background1"/>
              </w:rPr>
            </w:pPr>
            <w:r w:rsidRPr="00F70799">
              <w:rPr>
                <w:rFonts w:ascii="標楷體" w:hAnsi="標楷體" w:hint="eastAsia"/>
                <w:color w:val="FFFFFF" w:themeColor="background1"/>
              </w:rPr>
              <w:t>保護式民主</w:t>
            </w:r>
          </w:p>
        </w:tc>
        <w:tc>
          <w:tcPr>
            <w:tcW w:w="2370" w:type="dxa"/>
            <w:vAlign w:val="center"/>
          </w:tcPr>
          <w:p w:rsidR="00F70799" w:rsidRDefault="00F70799" w:rsidP="00F70799">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rPr>
            </w:pPr>
            <w:r w:rsidRPr="00E771EF">
              <w:rPr>
                <w:rFonts w:hAnsi="新細明體" w:hint="eastAsia"/>
              </w:rPr>
              <w:t>民主價值為</w:t>
            </w:r>
          </w:p>
          <w:p w:rsidR="00F70799" w:rsidRDefault="00F70799" w:rsidP="00F70799">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ascii="標楷體" w:hAnsi="標楷體"/>
              </w:rPr>
            </w:pPr>
            <w:r w:rsidRPr="00E771EF">
              <w:rPr>
                <w:rFonts w:hAnsi="新細明體" w:hint="eastAsia"/>
              </w:rPr>
              <w:t>保護人民自由</w:t>
            </w:r>
          </w:p>
        </w:tc>
        <w:tc>
          <w:tcPr>
            <w:tcW w:w="4252" w:type="dxa"/>
          </w:tcPr>
          <w:p w:rsidR="00F70799" w:rsidRDefault="00F70799" w:rsidP="00F70799">
            <w:pPr>
              <w:pStyle w:val="aff"/>
              <w:widowControl/>
              <w:ind w:leftChars="0" w:left="0"/>
              <w:cnfStyle w:val="000000010000" w:firstRow="0" w:lastRow="0" w:firstColumn="0" w:lastColumn="0" w:oddVBand="0" w:evenVBand="0" w:oddHBand="0" w:evenHBand="1" w:firstRowFirstColumn="0" w:firstRowLastColumn="0" w:lastRowFirstColumn="0" w:lastRowLastColumn="0"/>
              <w:rPr>
                <w:rFonts w:hAnsi="新細明體"/>
              </w:rPr>
            </w:pPr>
            <w:r w:rsidRPr="007122E9">
              <w:rPr>
                <w:rFonts w:hAnsi="新細明體" w:hint="eastAsia"/>
                <w:b/>
                <w:color w:val="0070C0"/>
                <w:szCs w:val="28"/>
              </w:rPr>
              <w:t>柏林</w:t>
            </w:r>
            <w:r w:rsidRPr="00E771EF">
              <w:rPr>
                <w:rFonts w:hAnsi="新細明體" w:hint="eastAsia"/>
              </w:rPr>
              <w:t>「</w:t>
            </w:r>
            <w:r w:rsidRPr="007122E9">
              <w:rPr>
                <w:rFonts w:hAnsi="新細明體" w:hint="eastAsia"/>
                <w:b/>
              </w:rPr>
              <w:t>消極自由</w:t>
            </w:r>
            <w:r w:rsidRPr="00E771EF">
              <w:rPr>
                <w:rFonts w:hAnsi="新細明體" w:hint="eastAsia"/>
              </w:rPr>
              <w:t>」</w:t>
            </w:r>
            <w:r w:rsidR="00292A00" w:rsidRPr="007122E9">
              <w:rPr>
                <w:rFonts w:hAnsi="新細明體" w:hint="eastAsia"/>
                <w:sz w:val="22"/>
              </w:rPr>
              <w:t>&lt;古典自由主義&gt;</w:t>
            </w:r>
          </w:p>
          <w:p w:rsidR="00F70799" w:rsidRPr="00F70799" w:rsidRDefault="00F70799" w:rsidP="00F70799">
            <w:pPr>
              <w:pStyle w:val="aff"/>
              <w:widowControl/>
              <w:ind w:leftChars="0" w:left="0"/>
              <w:cnfStyle w:val="000000010000" w:firstRow="0" w:lastRow="0" w:firstColumn="0" w:lastColumn="0" w:oddVBand="0" w:evenVBand="0" w:oddHBand="0" w:evenHBand="1" w:firstRowFirstColumn="0" w:firstRowLastColumn="0" w:lastRowFirstColumn="0" w:lastRowLastColumn="0"/>
              <w:rPr>
                <w:rFonts w:hAnsi="新細明體"/>
                <w:color w:val="FF0000"/>
              </w:rPr>
            </w:pPr>
            <w:r w:rsidRPr="00F70799">
              <w:rPr>
                <w:rFonts w:hAnsi="新細明體"/>
                <w:color w:val="FF0000"/>
              </w:rPr>
              <w:t>限制政府的權力</w:t>
            </w:r>
            <w:r>
              <w:rPr>
                <w:rFonts w:hAnsi="新細明體"/>
              </w:rPr>
              <w:t>與</w:t>
            </w:r>
            <w:r w:rsidRPr="00F70799">
              <w:rPr>
                <w:rFonts w:hAnsi="新細明體"/>
                <w:color w:val="FF0000"/>
              </w:rPr>
              <w:t>保障人民的基本權利</w:t>
            </w:r>
          </w:p>
          <w:p w:rsidR="00F70799" w:rsidRDefault="00F70799" w:rsidP="00F70799">
            <w:pPr>
              <w:pStyle w:val="aff"/>
              <w:widowControl/>
              <w:ind w:leftChars="0" w:left="0"/>
              <w:cnfStyle w:val="000000010000" w:firstRow="0" w:lastRow="0" w:firstColumn="0" w:lastColumn="0" w:oddVBand="0" w:evenVBand="0" w:oddHBand="0" w:evenHBand="1" w:firstRowFirstColumn="0" w:firstRowLastColumn="0" w:lastRowFirstColumn="0" w:lastRowLastColumn="0"/>
              <w:rPr>
                <w:rFonts w:ascii="標楷體" w:hAnsi="標楷體"/>
              </w:rPr>
            </w:pPr>
            <w:r>
              <w:rPr>
                <w:rFonts w:hAnsi="新細明體" w:hint="eastAsia"/>
              </w:rPr>
              <w:t>傾向代議民主</w:t>
            </w:r>
          </w:p>
        </w:tc>
        <w:tc>
          <w:tcPr>
            <w:tcW w:w="2324" w:type="dxa"/>
          </w:tcPr>
          <w:p w:rsidR="00F70799" w:rsidRPr="00292A00" w:rsidRDefault="00F70799" w:rsidP="00292A00">
            <w:pPr>
              <w:pStyle w:val="aff"/>
              <w:widowControl/>
              <w:ind w:leftChars="0" w:left="0"/>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有限政府、權力分立、普遍的選舉權、憲政主義</w:t>
            </w:r>
          </w:p>
        </w:tc>
      </w:tr>
      <w:tr w:rsidR="00DF0F23" w:rsidTr="00F213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8" w:type="dxa"/>
            <w:shd w:val="clear" w:color="auto" w:fill="4F81BD" w:themeFill="accent1"/>
            <w:vAlign w:val="center"/>
          </w:tcPr>
          <w:p w:rsidR="00DF0F23" w:rsidRPr="00F70799" w:rsidRDefault="00DF0F23" w:rsidP="00F70799">
            <w:pPr>
              <w:pStyle w:val="aff"/>
              <w:widowControl/>
              <w:ind w:leftChars="0" w:left="0"/>
              <w:jc w:val="center"/>
              <w:rPr>
                <w:rFonts w:ascii="標楷體" w:hAnsi="標楷體"/>
                <w:color w:val="FFFFFF" w:themeColor="background1"/>
              </w:rPr>
            </w:pPr>
            <w:r w:rsidRPr="00F70799">
              <w:rPr>
                <w:rFonts w:ascii="標楷體" w:hAnsi="標楷體" w:hint="eastAsia"/>
                <w:color w:val="FFFFFF" w:themeColor="background1"/>
              </w:rPr>
              <w:t>發展式民主</w:t>
            </w:r>
          </w:p>
        </w:tc>
        <w:tc>
          <w:tcPr>
            <w:tcW w:w="2370" w:type="dxa"/>
            <w:vAlign w:val="center"/>
          </w:tcPr>
          <w:p w:rsidR="00DF0F23" w:rsidRDefault="00DF0F23" w:rsidP="00F70799">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ascii="標楷體" w:hAnsi="標楷體"/>
              </w:rPr>
            </w:pPr>
            <w:r w:rsidRPr="007122E9">
              <w:rPr>
                <w:rFonts w:ascii="標楷體" w:hAnsi="標楷體" w:hint="eastAsia"/>
              </w:rPr>
              <w:t>將民主視為</w:t>
            </w:r>
          </w:p>
          <w:p w:rsidR="00DF0F23" w:rsidRDefault="00DF0F23" w:rsidP="00F70799">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ascii="標楷體" w:hAnsi="標楷體"/>
              </w:rPr>
            </w:pPr>
            <w:r w:rsidRPr="007122E9">
              <w:rPr>
                <w:rFonts w:ascii="標楷體" w:hAnsi="標楷體" w:hint="eastAsia"/>
              </w:rPr>
              <w:t>自我實踐工具</w:t>
            </w:r>
          </w:p>
        </w:tc>
        <w:tc>
          <w:tcPr>
            <w:tcW w:w="6576" w:type="dxa"/>
            <w:gridSpan w:val="2"/>
          </w:tcPr>
          <w:p w:rsidR="00DF0F23" w:rsidRDefault="00DF0F23" w:rsidP="00F70799">
            <w:pPr>
              <w:pStyle w:val="aff"/>
              <w:widowControl/>
              <w:ind w:leftChars="0" w:left="0"/>
              <w:cnfStyle w:val="000000100000" w:firstRow="0" w:lastRow="0" w:firstColumn="0" w:lastColumn="0" w:oddVBand="0" w:evenVBand="0" w:oddHBand="1" w:evenHBand="0" w:firstRowFirstColumn="0" w:firstRowLastColumn="0" w:lastRowFirstColumn="0" w:lastRowLastColumn="0"/>
              <w:rPr>
                <w:rFonts w:hAnsi="新細明體"/>
              </w:rPr>
            </w:pPr>
            <w:r w:rsidRPr="007122E9">
              <w:rPr>
                <w:rFonts w:hAnsi="新細明體" w:hint="eastAsia"/>
                <w:b/>
                <w:color w:val="0070C0"/>
                <w:szCs w:val="28"/>
              </w:rPr>
              <w:t>柏林</w:t>
            </w:r>
            <w:r w:rsidRPr="00E771EF">
              <w:rPr>
                <w:rFonts w:hAnsi="新細明體" w:hint="eastAsia"/>
              </w:rPr>
              <w:t>「</w:t>
            </w:r>
            <w:r w:rsidRPr="007122E9">
              <w:rPr>
                <w:rFonts w:ascii="標楷體" w:hAnsi="標楷體" w:hint="eastAsia"/>
                <w:b/>
              </w:rPr>
              <w:t>積</w:t>
            </w:r>
            <w:r w:rsidRPr="007122E9">
              <w:rPr>
                <w:rFonts w:hAnsi="新細明體" w:hint="eastAsia"/>
                <w:b/>
              </w:rPr>
              <w:t>極自由</w:t>
            </w:r>
            <w:r w:rsidRPr="00E771EF">
              <w:rPr>
                <w:rFonts w:hAnsi="新細明體" w:hint="eastAsia"/>
              </w:rPr>
              <w:t>」</w:t>
            </w:r>
            <w:r w:rsidR="00292A00" w:rsidRPr="007122E9">
              <w:rPr>
                <w:rFonts w:hAnsi="新細明體" w:hint="eastAsia"/>
                <w:sz w:val="22"/>
              </w:rPr>
              <w:t>&lt;</w:t>
            </w:r>
            <w:r w:rsidR="00292A00">
              <w:rPr>
                <w:rFonts w:hAnsi="新細明體" w:hint="eastAsia"/>
                <w:sz w:val="22"/>
              </w:rPr>
              <w:t>現代</w:t>
            </w:r>
            <w:r w:rsidR="00292A00" w:rsidRPr="007122E9">
              <w:rPr>
                <w:rFonts w:hAnsi="新細明體" w:hint="eastAsia"/>
                <w:sz w:val="22"/>
              </w:rPr>
              <w:t>自由主義&gt;</w:t>
            </w:r>
          </w:p>
          <w:p w:rsidR="00DF0F23" w:rsidRDefault="00DF0F23" w:rsidP="00F70799">
            <w:pPr>
              <w:pStyle w:val="aff"/>
              <w:widowControl/>
              <w:ind w:leftChars="0" w:left="0"/>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協助人民發展更良好自我</w:t>
            </w:r>
          </w:p>
          <w:p w:rsidR="00DF0F23" w:rsidRPr="00DF0F23" w:rsidRDefault="00DF0F23" w:rsidP="00C3540C">
            <w:pPr>
              <w:pStyle w:val="aff"/>
              <w:widowControl/>
              <w:numPr>
                <w:ilvl w:val="0"/>
                <w:numId w:val="38"/>
              </w:numPr>
              <w:ind w:leftChars="0"/>
              <w:cnfStyle w:val="000000100000" w:firstRow="0" w:lastRow="0" w:firstColumn="0" w:lastColumn="0" w:oddVBand="0" w:evenVBand="0" w:oddHBand="1" w:evenHBand="0" w:firstRowFirstColumn="0" w:firstRowLastColumn="0" w:lastRowFirstColumn="0" w:lastRowLastColumn="0"/>
              <w:rPr>
                <w:rFonts w:ascii="標楷體" w:hAnsi="標楷體"/>
              </w:rPr>
            </w:pPr>
            <w:r w:rsidRPr="00E771EF">
              <w:rPr>
                <w:rFonts w:hAnsi="新細明體" w:hint="eastAsia"/>
              </w:rPr>
              <w:t>「</w:t>
            </w:r>
            <w:r>
              <w:rPr>
                <w:rFonts w:ascii="標楷體" w:hAnsi="標楷體" w:hint="eastAsia"/>
              </w:rPr>
              <w:t>國家為</w:t>
            </w:r>
            <w:r w:rsidRPr="00F70799">
              <w:rPr>
                <w:rFonts w:ascii="標楷體" w:hAnsi="標楷體" w:hint="eastAsia"/>
                <w:b/>
                <w:color w:val="FF0000"/>
              </w:rPr>
              <w:t>公意志</w:t>
            </w:r>
            <w:r>
              <w:rPr>
                <w:rFonts w:ascii="標楷體" w:hAnsi="標楷體" w:hint="eastAsia"/>
              </w:rPr>
              <w:t>存在，協助人民</w:t>
            </w:r>
            <w:r w:rsidRPr="007122E9">
              <w:rPr>
                <w:rFonts w:ascii="標楷體" w:hAnsi="標楷體" w:hint="eastAsia"/>
                <w:b/>
              </w:rPr>
              <w:t>界定</w:t>
            </w:r>
            <w:r>
              <w:rPr>
                <w:rFonts w:ascii="標楷體" w:hAnsi="標楷體" w:hint="eastAsia"/>
              </w:rPr>
              <w:t>自由內涵</w:t>
            </w:r>
            <w:r w:rsidRPr="00E771EF">
              <w:rPr>
                <w:rFonts w:hAnsi="新細明體" w:hint="eastAsia"/>
              </w:rPr>
              <w:t>」</w:t>
            </w:r>
          </w:p>
          <w:p w:rsidR="00DF0F23" w:rsidRDefault="00DF0F23" w:rsidP="00DF0F23">
            <w:pPr>
              <w:pStyle w:val="aff"/>
              <w:widowControl/>
              <w:ind w:leftChars="0"/>
              <w:cnfStyle w:val="000000100000" w:firstRow="0" w:lastRow="0" w:firstColumn="0" w:lastColumn="0" w:oddVBand="0" w:evenVBand="0" w:oddHBand="1" w:evenHBand="0" w:firstRowFirstColumn="0" w:firstRowLastColumn="0" w:lastRowFirstColumn="0" w:lastRowLastColumn="0"/>
              <w:rPr>
                <w:rFonts w:ascii="標楷體" w:hAnsi="標楷體"/>
              </w:rPr>
            </w:pPr>
            <w:r>
              <w:rPr>
                <w:rFonts w:hAnsi="新細明體" w:hint="eastAsia"/>
              </w:rPr>
              <w:t>→</w:t>
            </w:r>
            <w:r w:rsidRPr="00DF0F23">
              <w:rPr>
                <w:rFonts w:hAnsi="新細明體" w:hint="eastAsia"/>
                <w:highlight w:val="yellow"/>
              </w:rPr>
              <w:t>極權國家</w:t>
            </w:r>
          </w:p>
          <w:p w:rsidR="00DF0F23" w:rsidRDefault="00DF0F23" w:rsidP="00F70799">
            <w:pPr>
              <w:pStyle w:val="aff"/>
              <w:widowControl/>
              <w:ind w:leftChars="0"/>
              <w:cnfStyle w:val="000000100000" w:firstRow="0" w:lastRow="0" w:firstColumn="0" w:lastColumn="0" w:oddVBand="0" w:evenVBand="0" w:oddHBand="1" w:evenHBand="0" w:firstRowFirstColumn="0" w:firstRowLastColumn="0" w:lastRowFirstColumn="0" w:lastRowLastColumn="0"/>
              <w:rPr>
                <w:rFonts w:ascii="標楷體" w:hAnsi="標楷體"/>
              </w:rPr>
            </w:pPr>
            <w:r>
              <w:rPr>
                <w:rFonts w:ascii="標楷體" w:hAnsi="標楷體" w:hint="eastAsia"/>
              </w:rPr>
              <w:t>將國家視為</w:t>
            </w:r>
            <w:r w:rsidRPr="00F70799">
              <w:rPr>
                <w:rFonts w:ascii="標楷體" w:hAnsi="標楷體" w:hint="eastAsia"/>
                <w:color w:val="FF0000"/>
              </w:rPr>
              <w:t>超越個人</w:t>
            </w:r>
            <w:r>
              <w:rPr>
                <w:rFonts w:ascii="標楷體" w:hAnsi="標楷體" w:hint="eastAsia"/>
              </w:rPr>
              <w:t>的存在，國家會比個人更了解什麼才是好的事物，</w:t>
            </w:r>
            <w:r w:rsidRPr="00DF0F23">
              <w:rPr>
                <w:rFonts w:ascii="標楷體" w:hAnsi="標楷體" w:hint="eastAsia"/>
                <w:color w:val="FF0000"/>
              </w:rPr>
              <w:t>人民只需服從公意志</w:t>
            </w:r>
          </w:p>
          <w:p w:rsidR="00DF0F23" w:rsidRPr="00DF0F23" w:rsidRDefault="00DF0F23" w:rsidP="00C3540C">
            <w:pPr>
              <w:pStyle w:val="aff"/>
              <w:widowControl/>
              <w:numPr>
                <w:ilvl w:val="0"/>
                <w:numId w:val="38"/>
              </w:numPr>
              <w:ind w:leftChars="0"/>
              <w:cnfStyle w:val="000000100000" w:firstRow="0" w:lastRow="0" w:firstColumn="0" w:lastColumn="0" w:oddVBand="0" w:evenVBand="0" w:oddHBand="1" w:evenHBand="0" w:firstRowFirstColumn="0" w:firstRowLastColumn="0" w:lastRowFirstColumn="0" w:lastRowLastColumn="0"/>
              <w:rPr>
                <w:rFonts w:ascii="標楷體" w:hAnsi="標楷體"/>
              </w:rPr>
            </w:pPr>
            <w:r w:rsidRPr="00E771EF">
              <w:rPr>
                <w:rFonts w:hAnsi="新細明體" w:hint="eastAsia"/>
              </w:rPr>
              <w:t>「</w:t>
            </w:r>
            <w:r>
              <w:rPr>
                <w:rFonts w:ascii="標楷體" w:hAnsi="標楷體" w:hint="eastAsia"/>
              </w:rPr>
              <w:t>國家為</w:t>
            </w:r>
            <w:r w:rsidRPr="00F70799">
              <w:rPr>
                <w:rFonts w:ascii="標楷體" w:hAnsi="標楷體" w:hint="eastAsia"/>
                <w:b/>
                <w:color w:val="FF0000"/>
              </w:rPr>
              <w:t>公權力</w:t>
            </w:r>
            <w:r>
              <w:rPr>
                <w:rFonts w:ascii="標楷體" w:hAnsi="標楷體" w:hint="eastAsia"/>
              </w:rPr>
              <w:t>存在，協助人民</w:t>
            </w:r>
            <w:r>
              <w:rPr>
                <w:rFonts w:ascii="標楷體" w:hAnsi="標楷體" w:hint="eastAsia"/>
                <w:b/>
              </w:rPr>
              <w:t>完成</w:t>
            </w:r>
            <w:r w:rsidRPr="00F70799">
              <w:rPr>
                <w:rFonts w:ascii="標楷體" w:hAnsi="標楷體" w:hint="eastAsia"/>
              </w:rPr>
              <w:t>所希望的</w:t>
            </w:r>
            <w:r>
              <w:rPr>
                <w:rFonts w:ascii="標楷體" w:hAnsi="標楷體" w:hint="eastAsia"/>
              </w:rPr>
              <w:t>自由</w:t>
            </w:r>
            <w:r w:rsidRPr="00E771EF">
              <w:rPr>
                <w:rFonts w:hAnsi="新細明體" w:hint="eastAsia"/>
              </w:rPr>
              <w:t>」</w:t>
            </w:r>
          </w:p>
          <w:p w:rsidR="00DF0F23" w:rsidRDefault="00DF0F23" w:rsidP="00DF0F23">
            <w:pPr>
              <w:pStyle w:val="aff"/>
              <w:widowControl/>
              <w:ind w:leftChars="0"/>
              <w:cnfStyle w:val="000000100000" w:firstRow="0" w:lastRow="0" w:firstColumn="0" w:lastColumn="0" w:oddVBand="0" w:evenVBand="0" w:oddHBand="1" w:evenHBand="0" w:firstRowFirstColumn="0" w:firstRowLastColumn="0" w:lastRowFirstColumn="0" w:lastRowLastColumn="0"/>
              <w:rPr>
                <w:rFonts w:ascii="標楷體" w:hAnsi="標楷體"/>
              </w:rPr>
            </w:pPr>
            <w:r>
              <w:rPr>
                <w:rFonts w:hAnsi="新細明體" w:hint="eastAsia"/>
              </w:rPr>
              <w:t>→</w:t>
            </w:r>
            <w:r w:rsidRPr="00DF0F23">
              <w:rPr>
                <w:rFonts w:hAnsi="新細明體" w:hint="eastAsia"/>
                <w:highlight w:val="yellow"/>
              </w:rPr>
              <w:t>福利國家</w:t>
            </w:r>
          </w:p>
          <w:p w:rsidR="00DF0F23" w:rsidRPr="0001151D" w:rsidRDefault="00DF0F23" w:rsidP="0001151D">
            <w:pPr>
              <w:pStyle w:val="aff"/>
              <w:widowControl/>
              <w:ind w:leftChars="0"/>
              <w:cnfStyle w:val="000000100000" w:firstRow="0" w:lastRow="0" w:firstColumn="0" w:lastColumn="0" w:oddVBand="0" w:evenVBand="0" w:oddHBand="1" w:evenHBand="0" w:firstRowFirstColumn="0" w:firstRowLastColumn="0" w:lastRowFirstColumn="0" w:lastRowLastColumn="0"/>
              <w:rPr>
                <w:rFonts w:ascii="標楷體" w:hAnsi="標楷體"/>
                <w:color w:val="FF0000"/>
              </w:rPr>
            </w:pPr>
            <w:r>
              <w:rPr>
                <w:rFonts w:ascii="標楷體" w:hAnsi="標楷體" w:hint="eastAsia"/>
              </w:rPr>
              <w:t>將國家視為</w:t>
            </w:r>
            <w:r>
              <w:rPr>
                <w:rFonts w:ascii="標楷體" w:hAnsi="標楷體" w:hint="eastAsia"/>
                <w:color w:val="FF0000"/>
              </w:rPr>
              <w:t>協助個人達成目標</w:t>
            </w:r>
            <w:r>
              <w:rPr>
                <w:rFonts w:ascii="標楷體" w:hAnsi="標楷體" w:hint="eastAsia"/>
              </w:rPr>
              <w:t>的夥伴，個人價值應由個人決定，但</w:t>
            </w:r>
            <w:r w:rsidRPr="00DF0F23">
              <w:rPr>
                <w:rFonts w:ascii="標楷體" w:hAnsi="標楷體" w:hint="eastAsia"/>
                <w:color w:val="FF0000"/>
              </w:rPr>
              <w:t>國家應對個人提出協助</w:t>
            </w:r>
          </w:p>
        </w:tc>
      </w:tr>
      <w:tr w:rsidR="00DF0F23" w:rsidTr="00F2130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8" w:type="dxa"/>
            <w:shd w:val="clear" w:color="auto" w:fill="4F81BD" w:themeFill="accent1"/>
            <w:vAlign w:val="center"/>
          </w:tcPr>
          <w:p w:rsidR="00DF0F23" w:rsidRPr="00F70799" w:rsidRDefault="00080A1B" w:rsidP="00F70799">
            <w:pPr>
              <w:pStyle w:val="aff"/>
              <w:widowControl/>
              <w:ind w:leftChars="0" w:left="0"/>
              <w:jc w:val="center"/>
              <w:rPr>
                <w:rFonts w:ascii="標楷體" w:hAnsi="標楷體"/>
                <w:color w:val="FFFFFF" w:themeColor="background1"/>
              </w:rPr>
            </w:pPr>
            <w:r w:rsidRPr="00080A1B">
              <w:rPr>
                <w:rFonts w:hAnsi="新細明體"/>
                <w:color w:val="FF0000"/>
              </w:rPr>
              <w:t>☆</w:t>
            </w:r>
            <w:r w:rsidR="00DF0F23" w:rsidRPr="00F70799">
              <w:rPr>
                <w:rFonts w:ascii="標楷體" w:hAnsi="標楷體" w:hint="eastAsia"/>
                <w:color w:val="FFFFFF" w:themeColor="background1"/>
              </w:rPr>
              <w:t>人民民主</w:t>
            </w:r>
          </w:p>
        </w:tc>
        <w:tc>
          <w:tcPr>
            <w:tcW w:w="2370" w:type="dxa"/>
            <w:vAlign w:val="center"/>
          </w:tcPr>
          <w:p w:rsidR="00DF0F23" w:rsidRPr="007122E9" w:rsidRDefault="00DF0F23" w:rsidP="00F70799">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ascii="標楷體" w:hAnsi="標楷體"/>
                <w:b/>
              </w:rPr>
            </w:pPr>
            <w:r w:rsidRPr="007122E9">
              <w:rPr>
                <w:rFonts w:ascii="標楷體" w:hAnsi="標楷體" w:hint="eastAsia"/>
                <w:b/>
              </w:rPr>
              <w:t>平等參政</w:t>
            </w:r>
          </w:p>
          <w:p w:rsidR="00DF0F23" w:rsidRDefault="00DF0F23" w:rsidP="00F70799">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ascii="標楷體" w:hAnsi="標楷體"/>
              </w:rPr>
            </w:pPr>
            <w:r w:rsidRPr="00FC2ECE">
              <w:rPr>
                <w:rFonts w:ascii="標楷體" w:hAnsi="標楷體" w:hint="eastAsia"/>
                <w:color w:val="FF0000"/>
              </w:rPr>
              <w:t>共產主義</w:t>
            </w:r>
            <w:r>
              <w:rPr>
                <w:rFonts w:ascii="標楷體" w:hAnsi="標楷體" w:hint="eastAsia"/>
              </w:rPr>
              <w:t>所採用</w:t>
            </w:r>
          </w:p>
        </w:tc>
        <w:tc>
          <w:tcPr>
            <w:tcW w:w="6576" w:type="dxa"/>
            <w:gridSpan w:val="2"/>
          </w:tcPr>
          <w:p w:rsidR="00DF0F23" w:rsidRDefault="00DF0F23" w:rsidP="00F2130E">
            <w:pPr>
              <w:pStyle w:val="aff"/>
              <w:widowControl/>
              <w:ind w:leftChars="0" w:left="0"/>
              <w:cnfStyle w:val="000000010000" w:firstRow="0" w:lastRow="0" w:firstColumn="0" w:lastColumn="0" w:oddVBand="0" w:evenVBand="0" w:oddHBand="0" w:evenHBand="1" w:firstRowFirstColumn="0" w:firstRowLastColumn="0" w:lastRowFirstColumn="0" w:lastRowLastColumn="0"/>
              <w:rPr>
                <w:rFonts w:ascii="標楷體" w:hAnsi="標楷體"/>
              </w:rPr>
            </w:pPr>
            <w:r>
              <w:rPr>
                <w:rFonts w:ascii="標楷體" w:hAnsi="標楷體" w:hint="eastAsia"/>
              </w:rPr>
              <w:t>透過完全代表且理解人民利益的政黨，以</w:t>
            </w:r>
            <w:r w:rsidRPr="00DF0F23">
              <w:rPr>
                <w:rFonts w:ascii="標楷體" w:hAnsi="標楷體" w:hint="eastAsia"/>
                <w:color w:val="FF0000"/>
              </w:rPr>
              <w:t>一黨專政</w:t>
            </w:r>
            <w:r>
              <w:rPr>
                <w:rFonts w:ascii="標楷體" w:hAnsi="標楷體" w:hint="eastAsia"/>
              </w:rPr>
              <w:t>來人民執政的目標。人民才有可能獲得真正自由與平等。</w:t>
            </w:r>
          </w:p>
          <w:p w:rsidR="00DF0F23" w:rsidRDefault="00DF0F23" w:rsidP="00F2130E">
            <w:pPr>
              <w:pStyle w:val="aff"/>
              <w:widowControl/>
              <w:ind w:leftChars="0" w:left="0"/>
              <w:cnfStyle w:val="000000010000" w:firstRow="0" w:lastRow="0" w:firstColumn="0" w:lastColumn="0" w:oddVBand="0" w:evenVBand="0" w:oddHBand="0" w:evenHBand="1" w:firstRowFirstColumn="0" w:firstRowLastColumn="0" w:lastRowFirstColumn="0" w:lastRowLastColumn="0"/>
              <w:rPr>
                <w:rFonts w:ascii="標楷體" w:hAnsi="標楷體"/>
              </w:rPr>
            </w:pPr>
            <w:r>
              <w:rPr>
                <w:rFonts w:ascii="標楷體" w:hAnsi="標楷體" w:hint="eastAsia"/>
              </w:rPr>
              <w:t>主張</w:t>
            </w:r>
            <w:r w:rsidRPr="00DF0F23">
              <w:rPr>
                <w:rFonts w:ascii="標楷體" w:hAnsi="標楷體" w:hint="eastAsia"/>
                <w:color w:val="FF0000"/>
              </w:rPr>
              <w:t>公共所有權</w:t>
            </w:r>
            <w:r>
              <w:rPr>
                <w:rFonts w:ascii="標楷體" w:hAnsi="標楷體" w:hint="eastAsia"/>
              </w:rPr>
              <w:t>、以黨領政。</w:t>
            </w:r>
          </w:p>
        </w:tc>
      </w:tr>
    </w:tbl>
    <w:p w:rsidR="00CF6B38" w:rsidRDefault="00CF6B38" w:rsidP="00CF6B38">
      <w:pPr>
        <w:pStyle w:val="aff"/>
        <w:widowControl/>
        <w:ind w:leftChars="0"/>
        <w:rPr>
          <w:rFonts w:ascii="標楷體" w:hAnsi="標楷體"/>
          <w:b/>
        </w:rPr>
      </w:pPr>
    </w:p>
    <w:p w:rsidR="00F70799" w:rsidRPr="00DF415D" w:rsidRDefault="00A92711" w:rsidP="00C3540C">
      <w:pPr>
        <w:pStyle w:val="aff"/>
        <w:widowControl/>
        <w:numPr>
          <w:ilvl w:val="0"/>
          <w:numId w:val="35"/>
        </w:numPr>
        <w:ind w:leftChars="0"/>
        <w:rPr>
          <w:rFonts w:ascii="標楷體" w:hAnsi="標楷體"/>
          <w:b/>
        </w:rPr>
      </w:pPr>
      <w:bookmarkStart w:id="15" w:name="ch4列寧式政黨"/>
      <w:r w:rsidRPr="007720E5">
        <w:rPr>
          <w:rFonts w:ascii="標楷體" w:hAnsi="標楷體"/>
          <w:b/>
          <w:highlight w:val="yellow"/>
        </w:rPr>
        <w:t>列寧式政黨</w:t>
      </w:r>
      <w:bookmarkEnd w:id="15"/>
      <w:r w:rsidR="00DF415D">
        <w:rPr>
          <w:rFonts w:ascii="標楷體" w:hAnsi="標楷體" w:hint="eastAsia"/>
          <w:b/>
        </w:rPr>
        <w:tab/>
      </w:r>
      <w:r w:rsidR="00DF415D">
        <w:rPr>
          <w:rFonts w:ascii="標楷體" w:hAnsi="標楷體" w:hint="eastAsia"/>
          <w:b/>
        </w:rPr>
        <w:tab/>
      </w:r>
      <w:r w:rsidR="00DF415D">
        <w:rPr>
          <w:rFonts w:ascii="標楷體" w:hAnsi="標楷體" w:hint="eastAsia"/>
          <w:b/>
        </w:rPr>
        <w:tab/>
      </w:r>
      <w:r w:rsidR="00DF415D">
        <w:rPr>
          <w:rFonts w:ascii="標楷體" w:hAnsi="標楷體" w:hint="eastAsia"/>
          <w:b/>
        </w:rPr>
        <w:tab/>
      </w:r>
      <w:r w:rsidR="00DF415D">
        <w:rPr>
          <w:rFonts w:ascii="標楷體" w:hAnsi="標楷體" w:hint="eastAsia"/>
          <w:b/>
        </w:rPr>
        <w:tab/>
      </w:r>
      <w:r w:rsidR="00DF415D">
        <w:rPr>
          <w:rFonts w:ascii="標楷體" w:hAnsi="標楷體" w:hint="eastAsia"/>
          <w:b/>
        </w:rPr>
        <w:tab/>
      </w:r>
      <w:r w:rsidR="00DF415D">
        <w:rPr>
          <w:rFonts w:ascii="標楷體" w:hAnsi="標楷體" w:hint="eastAsia"/>
          <w:b/>
        </w:rPr>
        <w:tab/>
      </w:r>
      <w:r w:rsidR="00DF415D" w:rsidRPr="00DF415D">
        <w:rPr>
          <w:rFonts w:hAnsi="新細明體" w:hint="eastAsia"/>
          <w:sz w:val="22"/>
          <w:u w:val="single"/>
        </w:rPr>
        <w:t>&lt;</w:t>
      </w:r>
      <w:r w:rsidR="00DF415D">
        <w:rPr>
          <w:rFonts w:hAnsi="新細明體" w:hint="eastAsia"/>
          <w:sz w:val="22"/>
          <w:u w:val="single"/>
        </w:rPr>
        <w:t>/</w:t>
      </w:r>
      <w:r w:rsidR="00DF415D" w:rsidRPr="00DF415D">
        <w:rPr>
          <w:rFonts w:hAnsi="新細明體" w:hint="eastAsia"/>
          <w:sz w:val="22"/>
          <w:u w:val="single"/>
        </w:rPr>
        <w:t>108身四&gt;</w:t>
      </w:r>
    </w:p>
    <w:p w:rsidR="00267A62" w:rsidRDefault="00CF75C4" w:rsidP="00D836DC">
      <w:pPr>
        <w:pStyle w:val="aff"/>
        <w:widowControl/>
        <w:ind w:leftChars="0"/>
        <w:rPr>
          <w:rFonts w:ascii="標楷體" w:hAnsi="標楷體"/>
        </w:rPr>
      </w:pPr>
      <w:r>
        <w:rPr>
          <w:rFonts w:ascii="標楷體" w:hAnsi="標楷體" w:hint="eastAsia"/>
        </w:rPr>
        <w:t>被視為共產主義</w:t>
      </w:r>
      <w:r w:rsidRPr="00CF75C4">
        <w:rPr>
          <w:rFonts w:ascii="標楷體" w:hAnsi="標楷體" w:hint="eastAsia"/>
          <w:b/>
        </w:rPr>
        <w:t>人民民主</w:t>
      </w:r>
      <w:r>
        <w:rPr>
          <w:rFonts w:ascii="標楷體" w:hAnsi="標楷體" w:hint="eastAsia"/>
        </w:rPr>
        <w:t>的實踐工具。</w:t>
      </w:r>
    </w:p>
    <w:p w:rsidR="00CF75C4" w:rsidRDefault="00CF75C4" w:rsidP="00D836DC">
      <w:pPr>
        <w:pStyle w:val="aff"/>
        <w:widowControl/>
        <w:ind w:leftChars="0"/>
        <w:rPr>
          <w:rFonts w:ascii="標楷體" w:hAnsi="標楷體"/>
        </w:rPr>
      </w:pPr>
      <w:r>
        <w:rPr>
          <w:rFonts w:ascii="標楷體" w:hAnsi="標楷體" w:hint="eastAsia"/>
        </w:rPr>
        <w:t>行動層面：貫徹</w:t>
      </w:r>
      <w:r w:rsidRPr="00CF75C4">
        <w:rPr>
          <w:rFonts w:ascii="標楷體" w:hAnsi="標楷體" w:hint="eastAsia"/>
          <w:color w:val="FF0000"/>
        </w:rPr>
        <w:t>民主集中制</w:t>
      </w:r>
      <w:r>
        <w:rPr>
          <w:rFonts w:ascii="標楷體" w:hAnsi="標楷體" w:hint="eastAsia"/>
        </w:rPr>
        <w:t>，事前充分討論，事後一致行動。</w:t>
      </w:r>
    </w:p>
    <w:p w:rsidR="00CF75C4" w:rsidRDefault="00CF75C4" w:rsidP="00D836DC">
      <w:pPr>
        <w:pStyle w:val="aff"/>
        <w:widowControl/>
        <w:ind w:leftChars="0"/>
        <w:rPr>
          <w:rFonts w:ascii="標楷體" w:hAnsi="標楷體"/>
        </w:rPr>
      </w:pPr>
      <w:r>
        <w:rPr>
          <w:rFonts w:ascii="標楷體" w:hAnsi="標楷體" w:hint="eastAsia"/>
        </w:rPr>
        <w:t>政治領導層面：得以</w:t>
      </w:r>
      <w:r w:rsidRPr="002F51F2">
        <w:rPr>
          <w:rFonts w:ascii="標楷體" w:hAnsi="標楷體" w:hint="eastAsia"/>
          <w:color w:val="FF0000"/>
        </w:rPr>
        <w:t>完整代表無產階級利益</w:t>
      </w:r>
      <w:r>
        <w:rPr>
          <w:rFonts w:ascii="標楷體" w:hAnsi="標楷體" w:hint="eastAsia"/>
        </w:rPr>
        <w:t>的專政</w:t>
      </w:r>
      <w:r>
        <w:rPr>
          <w:rFonts w:ascii="標楷體" w:hAnsi="標楷體" w:hint="eastAsia"/>
        </w:rPr>
        <w:t>(</w:t>
      </w:r>
      <w:r w:rsidRPr="00CF75C4">
        <w:rPr>
          <w:rFonts w:ascii="標楷體" w:hAnsi="標楷體" w:hint="eastAsia"/>
          <w:b/>
          <w:color w:val="FF0000"/>
        </w:rPr>
        <w:t>一黨專政</w:t>
      </w:r>
      <w:r>
        <w:rPr>
          <w:rFonts w:ascii="標楷體" w:hAnsi="標楷體" w:hint="eastAsia"/>
        </w:rPr>
        <w:t>)</w:t>
      </w:r>
      <w:r>
        <w:rPr>
          <w:rFonts w:ascii="標楷體" w:hAnsi="標楷體" w:hint="eastAsia"/>
        </w:rPr>
        <w:t>工具。</w:t>
      </w:r>
    </w:p>
    <w:p w:rsidR="00CF75C4" w:rsidRDefault="00CF75C4" w:rsidP="00D836DC">
      <w:pPr>
        <w:pStyle w:val="aff"/>
        <w:widowControl/>
        <w:ind w:leftChars="0"/>
        <w:rPr>
          <w:rFonts w:ascii="標楷體" w:hAnsi="標楷體"/>
        </w:rPr>
      </w:pPr>
    </w:p>
    <w:p w:rsidR="002F51F2" w:rsidRPr="00E17681" w:rsidRDefault="002F51F2" w:rsidP="00E17681">
      <w:pPr>
        <w:widowControl/>
        <w:rPr>
          <w:rFonts w:ascii="標楷體" w:hAnsi="標楷體"/>
        </w:rPr>
      </w:pPr>
      <w:r>
        <w:rPr>
          <w:rFonts w:ascii="標楷體" w:hAnsi="標楷體"/>
        </w:rPr>
        <w:br w:type="page"/>
      </w:r>
    </w:p>
    <w:p w:rsidR="00267A62" w:rsidRPr="00DB1F05" w:rsidRDefault="00080A1B" w:rsidP="00A3674E">
      <w:pPr>
        <w:pStyle w:val="afff9"/>
        <w:numPr>
          <w:ilvl w:val="0"/>
          <w:numId w:val="420"/>
        </w:numPr>
        <w:rPr>
          <w:rFonts w:ascii="標楷體" w:hAnsi="標楷體"/>
          <w:b w:val="0"/>
        </w:rPr>
      </w:pPr>
      <w:r w:rsidRPr="00080A1B">
        <w:rPr>
          <w:rFonts w:hint="eastAsia"/>
          <w:color w:val="FF0000"/>
          <w:szCs w:val="26"/>
        </w:rPr>
        <w:t>★</w:t>
      </w:r>
      <w:r w:rsidR="00267A62" w:rsidRPr="00777324">
        <w:rPr>
          <w:rFonts w:ascii="標楷體" w:hAnsi="標楷體" w:hint="eastAsia"/>
          <w:highlight w:val="yellow"/>
        </w:rPr>
        <w:t>共識型民主</w:t>
      </w:r>
      <w:r w:rsidR="00267A62" w:rsidRPr="00777324">
        <w:rPr>
          <w:rFonts w:ascii="標楷體" w:hAnsi="標楷體" w:hint="eastAsia"/>
        </w:rPr>
        <w:t>、</w:t>
      </w:r>
      <w:r w:rsidR="00267A62" w:rsidRPr="00777324">
        <w:rPr>
          <w:rFonts w:ascii="標楷體" w:hAnsi="標楷體" w:hint="eastAsia"/>
          <w:highlight w:val="yellow"/>
        </w:rPr>
        <w:t>多數決民主</w:t>
      </w:r>
      <w:r>
        <w:rPr>
          <w:rFonts w:ascii="標楷體" w:hAnsi="標楷體" w:hint="eastAsia"/>
          <w:b w:val="0"/>
        </w:rPr>
        <w:tab/>
      </w:r>
      <w:r>
        <w:rPr>
          <w:rFonts w:ascii="標楷體" w:hAnsi="標楷體" w:hint="eastAsia"/>
          <w:b w:val="0"/>
        </w:rPr>
        <w:tab/>
      </w:r>
      <w:r w:rsidR="007436FF" w:rsidRPr="000D6EF8">
        <w:rPr>
          <w:rFonts w:hint="eastAsia"/>
          <w:color w:val="00B050"/>
          <w:sz w:val="22"/>
        </w:rPr>
        <w:tab/>
      </w:r>
      <w:r w:rsidR="007436FF" w:rsidRPr="00777324">
        <w:rPr>
          <w:rFonts w:ascii="新細明體" w:eastAsia="新細明體" w:cstheme="minorBidi" w:hint="eastAsia"/>
          <w:b w:val="0"/>
          <w:iCs w:val="0"/>
          <w:sz w:val="22"/>
          <w:szCs w:val="22"/>
          <w:u w:val="single"/>
        </w:rPr>
        <w:t>&lt;109身四</w:t>
      </w:r>
      <w:r w:rsidR="00C03C23" w:rsidRPr="00777324">
        <w:rPr>
          <w:rFonts w:ascii="新細明體" w:eastAsia="新細明體" w:cstheme="minorBidi" w:hint="eastAsia"/>
          <w:b w:val="0"/>
          <w:iCs w:val="0"/>
          <w:sz w:val="22"/>
          <w:szCs w:val="22"/>
          <w:u w:val="single"/>
        </w:rPr>
        <w:t>、</w:t>
      </w:r>
      <w:r w:rsidR="00041163" w:rsidRPr="00777324">
        <w:rPr>
          <w:rFonts w:ascii="新細明體" w:eastAsia="新細明體" w:cstheme="minorBidi" w:hint="eastAsia"/>
          <w:b w:val="0"/>
          <w:iCs w:val="0"/>
          <w:sz w:val="22"/>
          <w:szCs w:val="22"/>
          <w:u w:val="single"/>
        </w:rPr>
        <w:t>110+</w:t>
      </w:r>
      <w:r w:rsidR="00C03C23" w:rsidRPr="00777324">
        <w:rPr>
          <w:rFonts w:ascii="新細明體" w:eastAsia="新細明體" w:cstheme="minorBidi" w:hint="eastAsia"/>
          <w:b w:val="0"/>
          <w:iCs w:val="0"/>
          <w:sz w:val="22"/>
          <w:szCs w:val="22"/>
          <w:u w:val="single"/>
        </w:rPr>
        <w:t>107原四</w:t>
      </w:r>
      <w:r w:rsidR="007436FF" w:rsidRPr="00777324">
        <w:rPr>
          <w:rFonts w:ascii="新細明體" w:eastAsia="新細明體" w:cstheme="minorBidi" w:hint="eastAsia"/>
          <w:b w:val="0"/>
          <w:iCs w:val="0"/>
          <w:sz w:val="22"/>
          <w:szCs w:val="22"/>
          <w:u w:val="single"/>
        </w:rPr>
        <w:t>&gt;</w:t>
      </w:r>
    </w:p>
    <w:p w:rsidR="00267A62" w:rsidRDefault="00267A62" w:rsidP="00267A62">
      <w:pPr>
        <w:pStyle w:val="aff"/>
        <w:widowControl/>
        <w:ind w:leftChars="0"/>
        <w:rPr>
          <w:rFonts w:ascii="標楷體" w:hAnsi="標楷體"/>
        </w:rPr>
      </w:pPr>
      <w:r>
        <w:rPr>
          <w:rFonts w:ascii="標楷體" w:hAnsi="標楷體" w:hint="eastAsia"/>
        </w:rPr>
        <w:t>依民主的實踐特徵</w:t>
      </w:r>
    </w:p>
    <w:p w:rsidR="002F51F2" w:rsidRDefault="002F51F2" w:rsidP="00267A62">
      <w:pPr>
        <w:pStyle w:val="aff"/>
        <w:widowControl/>
        <w:ind w:leftChars="0"/>
        <w:rPr>
          <w:rFonts w:ascii="標楷體" w:hAnsi="標楷體"/>
        </w:rPr>
      </w:pPr>
      <w:r w:rsidRPr="002F51F2">
        <w:rPr>
          <w:rFonts w:hAnsi="新細明體" w:hint="eastAsia"/>
          <w:b/>
          <w:color w:val="0070C0"/>
          <w:szCs w:val="28"/>
        </w:rPr>
        <w:t>李帕特</w:t>
      </w:r>
      <w:r>
        <w:rPr>
          <w:rFonts w:hAnsi="新細明體" w:hint="eastAsia"/>
          <w:b/>
          <w:color w:val="0070C0"/>
          <w:szCs w:val="28"/>
        </w:rPr>
        <w:t>Lijphart</w:t>
      </w:r>
      <w:r w:rsidRPr="002F51F2">
        <w:rPr>
          <w:rFonts w:hAnsi="新細明體" w:hint="eastAsia"/>
          <w:szCs w:val="28"/>
        </w:rPr>
        <w:t>《</w:t>
      </w:r>
      <w:r w:rsidRPr="002F51F2">
        <w:rPr>
          <w:rFonts w:ascii="標楷體" w:hAnsi="標楷體" w:hint="eastAsia"/>
          <w:color w:val="984806" w:themeColor="accent6" w:themeShade="80"/>
          <w:u w:val="single"/>
        </w:rPr>
        <w:t>當代民主政治與類型</w:t>
      </w:r>
      <w:r w:rsidR="00953DC6" w:rsidRPr="00E17681">
        <w:rPr>
          <w:rFonts w:hAnsi="新細明體" w:hint="eastAsia"/>
        </w:rPr>
        <w:t>(1948)</w:t>
      </w:r>
      <w:r>
        <w:rPr>
          <w:rFonts w:ascii="標楷體" w:hAnsi="標楷體" w:hint="eastAsia"/>
        </w:rPr>
        <w:t>》</w:t>
      </w:r>
    </w:p>
    <w:tbl>
      <w:tblPr>
        <w:tblStyle w:val="1-1"/>
        <w:tblW w:w="10488" w:type="dxa"/>
        <w:jc w:val="center"/>
        <w:tblLook w:val="04A0" w:firstRow="1" w:lastRow="0" w:firstColumn="1" w:lastColumn="0" w:noHBand="0" w:noVBand="1"/>
      </w:tblPr>
      <w:tblGrid>
        <w:gridCol w:w="567"/>
        <w:gridCol w:w="1417"/>
        <w:gridCol w:w="4252"/>
        <w:gridCol w:w="4252"/>
      </w:tblGrid>
      <w:tr w:rsidR="00577493" w:rsidTr="00FA29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gridSpan w:val="2"/>
          </w:tcPr>
          <w:p w:rsidR="00577493" w:rsidRDefault="00577493" w:rsidP="00F2130E">
            <w:pPr>
              <w:pStyle w:val="aff"/>
              <w:widowControl/>
              <w:ind w:leftChars="0" w:left="0"/>
              <w:jc w:val="center"/>
              <w:rPr>
                <w:rFonts w:ascii="標楷體" w:hAnsi="標楷體"/>
              </w:rPr>
            </w:pPr>
          </w:p>
        </w:tc>
        <w:tc>
          <w:tcPr>
            <w:tcW w:w="4252" w:type="dxa"/>
          </w:tcPr>
          <w:p w:rsidR="00577493" w:rsidRPr="00084B0F" w:rsidRDefault="00577493" w:rsidP="00F2130E">
            <w:pPr>
              <w:pStyle w:val="aff"/>
              <w:widowControl/>
              <w:ind w:leftChars="0" w:left="0"/>
              <w:jc w:val="center"/>
              <w:cnfStyle w:val="100000000000" w:firstRow="1" w:lastRow="0" w:firstColumn="0" w:lastColumn="0" w:oddVBand="0" w:evenVBand="0" w:oddHBand="0" w:evenHBand="0" w:firstRowFirstColumn="0" w:firstRowLastColumn="0" w:lastRowFirstColumn="0" w:lastRowLastColumn="0"/>
              <w:rPr>
                <w:rFonts w:ascii="標楷體" w:hAnsi="標楷體"/>
              </w:rPr>
            </w:pPr>
            <w:r w:rsidRPr="00084B0F">
              <w:rPr>
                <w:rFonts w:ascii="標楷體" w:hAnsi="標楷體" w:hint="eastAsia"/>
              </w:rPr>
              <w:t>共識型民主</w:t>
            </w:r>
            <w:r w:rsidR="00722F1E">
              <w:rPr>
                <w:rFonts w:ascii="標楷體" w:hAnsi="標楷體" w:hint="eastAsia"/>
              </w:rPr>
              <w:t>(</w:t>
            </w:r>
            <w:r w:rsidR="00722F1E">
              <w:rPr>
                <w:rFonts w:ascii="標楷體" w:hAnsi="標楷體" w:hint="eastAsia"/>
              </w:rPr>
              <w:t>協和式民主</w:t>
            </w:r>
            <w:r w:rsidR="00722F1E">
              <w:rPr>
                <w:rFonts w:ascii="標楷體" w:hAnsi="標楷體" w:hint="eastAsia"/>
              </w:rPr>
              <w:t>)</w:t>
            </w:r>
          </w:p>
        </w:tc>
        <w:tc>
          <w:tcPr>
            <w:tcW w:w="4252" w:type="dxa"/>
          </w:tcPr>
          <w:p w:rsidR="00577493" w:rsidRPr="00267A62" w:rsidRDefault="00577493" w:rsidP="00F2130E">
            <w:pPr>
              <w:pStyle w:val="aff"/>
              <w:widowControl/>
              <w:ind w:leftChars="0" w:left="0"/>
              <w:jc w:val="center"/>
              <w:cnfStyle w:val="100000000000" w:firstRow="1" w:lastRow="0" w:firstColumn="0" w:lastColumn="0" w:oddVBand="0" w:evenVBand="0" w:oddHBand="0" w:evenHBand="0" w:firstRowFirstColumn="0" w:firstRowLastColumn="0" w:lastRowFirstColumn="0" w:lastRowLastColumn="0"/>
              <w:rPr>
                <w:rFonts w:ascii="標楷體" w:hAnsi="標楷體"/>
              </w:rPr>
            </w:pPr>
            <w:r>
              <w:rPr>
                <w:rFonts w:ascii="標楷體" w:hAnsi="標楷體"/>
              </w:rPr>
              <w:t>多數決民主</w:t>
            </w:r>
            <w:r w:rsidR="00722F1E">
              <w:rPr>
                <w:rFonts w:ascii="標楷體" w:hAnsi="標楷體"/>
              </w:rPr>
              <w:t>(</w:t>
            </w:r>
            <w:r w:rsidR="00722F1E">
              <w:rPr>
                <w:rFonts w:ascii="標楷體" w:hAnsi="標楷體"/>
              </w:rPr>
              <w:t>西敏寺模式</w:t>
            </w:r>
            <w:r w:rsidR="00722F1E">
              <w:rPr>
                <w:rFonts w:ascii="標楷體" w:hAnsi="標楷體"/>
              </w:rPr>
              <w:t>)</w:t>
            </w:r>
          </w:p>
        </w:tc>
      </w:tr>
      <w:tr w:rsidR="00577493" w:rsidTr="00ED35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gridSpan w:val="2"/>
            <w:shd w:val="clear" w:color="auto" w:fill="4F81BD" w:themeFill="accent1"/>
            <w:vAlign w:val="center"/>
          </w:tcPr>
          <w:p w:rsidR="00577493" w:rsidRPr="00577493" w:rsidRDefault="00577493" w:rsidP="00577493">
            <w:pPr>
              <w:pStyle w:val="aff"/>
              <w:widowControl/>
              <w:ind w:leftChars="0" w:left="0"/>
              <w:jc w:val="center"/>
              <w:rPr>
                <w:rFonts w:ascii="標楷體" w:hAnsi="標楷體"/>
                <w:b w:val="0"/>
              </w:rPr>
            </w:pPr>
            <w:r w:rsidRPr="00577493">
              <w:rPr>
                <w:rFonts w:ascii="標楷體" w:hAnsi="標楷體" w:hint="eastAsia"/>
                <w:color w:val="FFFFFF" w:themeColor="background1"/>
              </w:rPr>
              <w:t>細節內容</w:t>
            </w:r>
          </w:p>
        </w:tc>
        <w:tc>
          <w:tcPr>
            <w:tcW w:w="4252" w:type="dxa"/>
            <w:shd w:val="clear" w:color="auto" w:fill="auto"/>
            <w:vAlign w:val="center"/>
          </w:tcPr>
          <w:p w:rsidR="00577493" w:rsidRPr="00DB37AC" w:rsidRDefault="00577493" w:rsidP="00DB37AC">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sidRPr="00DB37AC">
              <w:rPr>
                <w:rFonts w:hAnsi="新細明體"/>
                <w:b/>
              </w:rPr>
              <w:t>妥協與共識</w:t>
            </w:r>
            <w:r w:rsidRPr="00DB37AC">
              <w:rPr>
                <w:rFonts w:hAnsi="新細明體"/>
              </w:rPr>
              <w:t>，解決政治衝突</w:t>
            </w:r>
          </w:p>
          <w:p w:rsidR="00577493" w:rsidRPr="00DB37AC" w:rsidRDefault="00577493" w:rsidP="00DB37AC">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sidRPr="00DB37AC">
              <w:rPr>
                <w:rFonts w:hAnsi="新細明體" w:hint="eastAsia"/>
              </w:rPr>
              <w:t>適用於</w:t>
            </w:r>
            <w:r w:rsidRPr="00DB37AC">
              <w:rPr>
                <w:rFonts w:hAnsi="新細明體" w:hint="eastAsia"/>
                <w:color w:val="FF0000"/>
              </w:rPr>
              <w:t>高度分歧</w:t>
            </w:r>
            <w:r w:rsidRPr="00DB37AC">
              <w:rPr>
                <w:rFonts w:hAnsi="新細明體" w:hint="eastAsia"/>
              </w:rPr>
              <w:t>區域</w:t>
            </w:r>
          </w:p>
          <w:p w:rsidR="00577493" w:rsidRPr="00DB37AC" w:rsidRDefault="00C03C23" w:rsidP="00DB37AC">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color w:val="215868" w:themeColor="accent5" w:themeShade="80"/>
              </w:rPr>
              <w:t>E</w:t>
            </w:r>
            <w:r w:rsidR="00AB240B">
              <w:rPr>
                <w:rFonts w:hAnsi="新細明體" w:hint="eastAsia"/>
                <w:color w:val="215868" w:themeColor="accent5" w:themeShade="80"/>
              </w:rPr>
              <w:t>x.</w:t>
            </w:r>
            <w:r w:rsidR="00577493" w:rsidRPr="00C03C23">
              <w:rPr>
                <w:rFonts w:hAnsi="新細明體" w:hint="eastAsia"/>
                <w:b/>
                <w:color w:val="215868" w:themeColor="accent5" w:themeShade="80"/>
              </w:rPr>
              <w:t>瑞士</w:t>
            </w:r>
            <w:r w:rsidR="00577493" w:rsidRPr="00741A9A">
              <w:rPr>
                <w:rFonts w:hAnsi="新細明體" w:hint="eastAsia"/>
                <w:color w:val="215868" w:themeColor="accent5" w:themeShade="80"/>
              </w:rPr>
              <w:t>、比利時</w:t>
            </w:r>
            <w:r w:rsidR="00741A9A">
              <w:rPr>
                <w:rFonts w:hAnsi="新細明體" w:hint="eastAsia"/>
                <w:color w:val="215868" w:themeColor="accent5" w:themeShade="80"/>
              </w:rPr>
              <w:t>、</w:t>
            </w:r>
            <w:r w:rsidR="00741A9A" w:rsidRPr="00C03C23">
              <w:rPr>
                <w:rFonts w:hAnsi="新細明體" w:hint="eastAsia"/>
                <w:b/>
                <w:color w:val="215868" w:themeColor="accent5" w:themeShade="80"/>
              </w:rPr>
              <w:t>荷蘭</w:t>
            </w:r>
          </w:p>
        </w:tc>
        <w:tc>
          <w:tcPr>
            <w:tcW w:w="4252" w:type="dxa"/>
            <w:shd w:val="clear" w:color="auto" w:fill="auto"/>
            <w:vAlign w:val="center"/>
          </w:tcPr>
          <w:p w:rsidR="00577493" w:rsidRPr="00DB37AC" w:rsidRDefault="00577493" w:rsidP="00DB37AC">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sidRPr="00DB37AC">
              <w:rPr>
                <w:rFonts w:hAnsi="新細明體"/>
              </w:rPr>
              <w:t>民主運行較悠久，社會</w:t>
            </w:r>
            <w:r w:rsidRPr="00DB37AC">
              <w:rPr>
                <w:rFonts w:hAnsi="新細明體"/>
                <w:color w:val="FF0000"/>
              </w:rPr>
              <w:t>分歧度低</w:t>
            </w:r>
            <w:r w:rsidRPr="00DB37AC">
              <w:rPr>
                <w:rFonts w:hAnsi="新細明體"/>
              </w:rPr>
              <w:t>的國家，由</w:t>
            </w:r>
            <w:r w:rsidRPr="00DB37AC">
              <w:rPr>
                <w:rFonts w:hAnsi="新細明體"/>
                <w:color w:val="FF0000"/>
              </w:rPr>
              <w:t>議會政治</w:t>
            </w:r>
            <w:r w:rsidRPr="00DB37AC">
              <w:rPr>
                <w:rFonts w:hAnsi="新細明體"/>
              </w:rPr>
              <w:t>中誕生。</w:t>
            </w:r>
          </w:p>
          <w:p w:rsidR="00577493" w:rsidRPr="00DB37AC" w:rsidRDefault="00C03C23" w:rsidP="00DB37AC">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color w:val="215868" w:themeColor="accent5" w:themeShade="80"/>
              </w:rPr>
              <w:t>E</w:t>
            </w:r>
            <w:r w:rsidR="00AB240B">
              <w:rPr>
                <w:rFonts w:hAnsi="新細明體" w:hint="eastAsia"/>
                <w:color w:val="215868" w:themeColor="accent5" w:themeShade="80"/>
              </w:rPr>
              <w:t>x.</w:t>
            </w:r>
            <w:r w:rsidR="00577493" w:rsidRPr="00041163">
              <w:rPr>
                <w:rFonts w:hAnsi="新細明體" w:hint="eastAsia"/>
                <w:b/>
                <w:color w:val="215868" w:themeColor="accent5" w:themeShade="80"/>
              </w:rPr>
              <w:t>英國</w:t>
            </w:r>
            <w:r w:rsidR="00577493" w:rsidRPr="00741A9A">
              <w:rPr>
                <w:rFonts w:hAnsi="新細明體" w:hint="eastAsia"/>
                <w:color w:val="215868" w:themeColor="accent5" w:themeShade="80"/>
              </w:rPr>
              <w:t>、紐西蘭</w:t>
            </w:r>
          </w:p>
        </w:tc>
      </w:tr>
      <w:tr w:rsidR="00577493" w:rsidTr="00ED354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4F81BD" w:themeFill="accent1"/>
            <w:vAlign w:val="center"/>
          </w:tcPr>
          <w:p w:rsidR="00577493" w:rsidRPr="00DB37AC" w:rsidRDefault="00577493" w:rsidP="00577493">
            <w:pPr>
              <w:pStyle w:val="aff"/>
              <w:widowControl/>
              <w:ind w:leftChars="0" w:left="0"/>
              <w:jc w:val="center"/>
              <w:rPr>
                <w:rFonts w:hAnsi="新細明體"/>
                <w:color w:val="FFFFFF" w:themeColor="background1"/>
              </w:rPr>
            </w:pPr>
            <w:r w:rsidRPr="00DB37AC">
              <w:rPr>
                <w:rFonts w:hAnsi="新細明體" w:hint="eastAsia"/>
                <w:color w:val="FFFFFF" w:themeColor="background1"/>
              </w:rPr>
              <w:t>利</w:t>
            </w:r>
          </w:p>
        </w:tc>
        <w:tc>
          <w:tcPr>
            <w:tcW w:w="1417" w:type="dxa"/>
            <w:shd w:val="clear" w:color="auto" w:fill="4F81BD" w:themeFill="accent1"/>
            <w:vAlign w:val="center"/>
          </w:tcPr>
          <w:p w:rsidR="00577493" w:rsidRPr="00577493" w:rsidRDefault="00577493" w:rsidP="002F51F2">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ascii="標楷體" w:hAnsi="標楷體"/>
                <w:b/>
                <w:color w:val="FFFFFF" w:themeColor="background1"/>
              </w:rPr>
            </w:pPr>
            <w:r w:rsidRPr="00577493">
              <w:rPr>
                <w:rFonts w:ascii="標楷體" w:hAnsi="標楷體"/>
                <w:b/>
                <w:color w:val="FFFFFF" w:themeColor="background1"/>
                <w:highlight w:val="green"/>
                <w:shd w:val="pct15" w:color="auto" w:fill="FFFFFF"/>
              </w:rPr>
              <w:t>利</w:t>
            </w:r>
            <w:r w:rsidRPr="00577493">
              <w:rPr>
                <w:rFonts w:ascii="標楷體" w:hAnsi="標楷體"/>
                <w:b/>
                <w:color w:val="FFFFFF" w:themeColor="background1"/>
              </w:rPr>
              <w:t>益團體</w:t>
            </w:r>
          </w:p>
        </w:tc>
        <w:tc>
          <w:tcPr>
            <w:tcW w:w="4252" w:type="dxa"/>
            <w:shd w:val="clear" w:color="auto" w:fill="auto"/>
            <w:vAlign w:val="center"/>
          </w:tcPr>
          <w:p w:rsidR="00577493" w:rsidRPr="00DB37AC" w:rsidRDefault="00DB37AC" w:rsidP="00DB37AC">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rPr>
            </w:pPr>
            <w:r w:rsidRPr="00DB37AC">
              <w:rPr>
                <w:rFonts w:hAnsi="新細明體"/>
                <w:b/>
              </w:rPr>
              <w:t>統合主義</w:t>
            </w:r>
            <w:r w:rsidRPr="00DB37AC">
              <w:rPr>
                <w:rFonts w:hAnsi="新細明體"/>
              </w:rPr>
              <w:t>的利益團體(強調</w:t>
            </w:r>
            <w:r w:rsidRPr="00DB37AC">
              <w:rPr>
                <w:rFonts w:hAnsi="新細明體"/>
                <w:color w:val="FF0000"/>
              </w:rPr>
              <w:t>協調</w:t>
            </w:r>
            <w:r w:rsidRPr="00DB37AC">
              <w:rPr>
                <w:rFonts w:hAnsi="新細明體"/>
              </w:rPr>
              <w:t>)</w:t>
            </w:r>
          </w:p>
        </w:tc>
        <w:tc>
          <w:tcPr>
            <w:tcW w:w="4252" w:type="dxa"/>
            <w:shd w:val="clear" w:color="auto" w:fill="auto"/>
            <w:vAlign w:val="center"/>
          </w:tcPr>
          <w:p w:rsidR="00577493" w:rsidRPr="00DB37AC" w:rsidRDefault="00DB37AC" w:rsidP="00DB37AC">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rPr>
            </w:pPr>
            <w:r w:rsidRPr="00DB37AC">
              <w:rPr>
                <w:rFonts w:hAnsi="新細明體"/>
                <w:b/>
              </w:rPr>
              <w:t>多元主義</w:t>
            </w:r>
            <w:r w:rsidRPr="00DB37AC">
              <w:rPr>
                <w:rFonts w:hAnsi="新細明體"/>
              </w:rPr>
              <w:t>的利益團體(強調</w:t>
            </w:r>
            <w:r w:rsidRPr="003F6176">
              <w:rPr>
                <w:rFonts w:hAnsi="新細明體"/>
                <w:color w:val="FF0000"/>
              </w:rPr>
              <w:t>競爭</w:t>
            </w:r>
            <w:r w:rsidRPr="00DB37AC">
              <w:rPr>
                <w:rFonts w:hAnsi="新細明體"/>
              </w:rPr>
              <w:t>)</w:t>
            </w:r>
          </w:p>
        </w:tc>
      </w:tr>
      <w:tr w:rsidR="00577493" w:rsidTr="00ED35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vMerge w:val="restart"/>
            <w:shd w:val="clear" w:color="auto" w:fill="4F81BD" w:themeFill="accent1"/>
            <w:vAlign w:val="center"/>
          </w:tcPr>
          <w:p w:rsidR="00577493" w:rsidRPr="00DB37AC" w:rsidRDefault="00577493" w:rsidP="00577493">
            <w:pPr>
              <w:jc w:val="center"/>
              <w:rPr>
                <w:rFonts w:hAnsi="新細明體"/>
                <w:color w:val="FFFFFF" w:themeColor="background1"/>
              </w:rPr>
            </w:pPr>
            <w:r w:rsidRPr="00DB37AC">
              <w:rPr>
                <w:rFonts w:hAnsi="新細明體" w:hint="eastAsia"/>
                <w:color w:val="FFFFFF" w:themeColor="background1"/>
              </w:rPr>
              <w:t>三</w:t>
            </w:r>
          </w:p>
        </w:tc>
        <w:tc>
          <w:tcPr>
            <w:tcW w:w="1417" w:type="dxa"/>
            <w:shd w:val="clear" w:color="auto" w:fill="4F81BD" w:themeFill="accent1"/>
            <w:vAlign w:val="center"/>
          </w:tcPr>
          <w:p w:rsidR="00577493" w:rsidRPr="00577493" w:rsidRDefault="00577493" w:rsidP="002F51F2">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ascii="標楷體" w:hAnsi="標楷體"/>
                <w:b/>
                <w:color w:val="FFFFFF" w:themeColor="background1"/>
              </w:rPr>
            </w:pPr>
            <w:r w:rsidRPr="00577493">
              <w:rPr>
                <w:rFonts w:ascii="標楷體" w:hAnsi="標楷體"/>
                <w:b/>
                <w:color w:val="FFFFFF" w:themeColor="background1"/>
              </w:rPr>
              <w:t>行政與</w:t>
            </w:r>
          </w:p>
          <w:p w:rsidR="00577493" w:rsidRPr="00577493" w:rsidRDefault="00577493" w:rsidP="002F51F2">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ascii="標楷體" w:hAnsi="標楷體"/>
                <w:b/>
                <w:color w:val="FFFFFF" w:themeColor="background1"/>
              </w:rPr>
            </w:pPr>
            <w:r w:rsidRPr="00577493">
              <w:rPr>
                <w:rFonts w:ascii="標楷體" w:hAnsi="標楷體"/>
                <w:b/>
                <w:color w:val="FFFFFF" w:themeColor="background1"/>
              </w:rPr>
              <w:t>立法</w:t>
            </w:r>
          </w:p>
        </w:tc>
        <w:tc>
          <w:tcPr>
            <w:tcW w:w="4252" w:type="dxa"/>
            <w:shd w:val="clear" w:color="auto" w:fill="auto"/>
            <w:vAlign w:val="center"/>
          </w:tcPr>
          <w:p w:rsidR="00577493" w:rsidRPr="00DB37AC" w:rsidRDefault="00DB37AC" w:rsidP="00DB37AC">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sidRPr="00DB37AC">
              <w:rPr>
                <w:rFonts w:hAnsi="新細明體"/>
              </w:rPr>
              <w:t>行政、立法權力的平衡</w:t>
            </w:r>
          </w:p>
        </w:tc>
        <w:tc>
          <w:tcPr>
            <w:tcW w:w="4252" w:type="dxa"/>
            <w:shd w:val="clear" w:color="auto" w:fill="auto"/>
            <w:vAlign w:val="center"/>
          </w:tcPr>
          <w:p w:rsidR="00577493" w:rsidRPr="00DB37AC" w:rsidRDefault="00DB37AC" w:rsidP="00DB37AC">
            <w:pPr>
              <w:tabs>
                <w:tab w:val="left" w:pos="1330"/>
              </w:tabs>
              <w:jc w:val="center"/>
              <w:cnfStyle w:val="000000100000" w:firstRow="0" w:lastRow="0" w:firstColumn="0" w:lastColumn="0" w:oddVBand="0" w:evenVBand="0" w:oddHBand="1" w:evenHBand="0" w:firstRowFirstColumn="0" w:firstRowLastColumn="0" w:lastRowFirstColumn="0" w:lastRowLastColumn="0"/>
              <w:rPr>
                <w:rFonts w:hAnsi="新細明體"/>
              </w:rPr>
            </w:pPr>
            <w:r w:rsidRPr="00DB37AC">
              <w:rPr>
                <w:rFonts w:hAnsi="新細明體"/>
              </w:rPr>
              <w:t>行政、立法權力的不均衡(內閣優勢)</w:t>
            </w:r>
          </w:p>
        </w:tc>
      </w:tr>
      <w:tr w:rsidR="00577493" w:rsidTr="00ED354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4F81BD" w:themeFill="accent1"/>
            <w:vAlign w:val="center"/>
          </w:tcPr>
          <w:p w:rsidR="00577493" w:rsidRPr="00DB37AC" w:rsidRDefault="00577493" w:rsidP="00577493">
            <w:pPr>
              <w:pStyle w:val="aff"/>
              <w:widowControl/>
              <w:ind w:leftChars="0" w:left="0"/>
              <w:jc w:val="center"/>
              <w:rPr>
                <w:rFonts w:hAnsi="新細明體"/>
                <w:color w:val="FFFFFF" w:themeColor="background1"/>
              </w:rPr>
            </w:pPr>
          </w:p>
        </w:tc>
        <w:tc>
          <w:tcPr>
            <w:tcW w:w="1417" w:type="dxa"/>
            <w:shd w:val="clear" w:color="auto" w:fill="4F81BD" w:themeFill="accent1"/>
            <w:vAlign w:val="center"/>
          </w:tcPr>
          <w:p w:rsidR="00577493" w:rsidRPr="00577493" w:rsidRDefault="00577493" w:rsidP="002F51F2">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ascii="標楷體" w:hAnsi="標楷體"/>
                <w:b/>
                <w:color w:val="FFFFFF" w:themeColor="background1"/>
              </w:rPr>
            </w:pPr>
            <w:r w:rsidRPr="00577493">
              <w:rPr>
                <w:rFonts w:ascii="標楷體" w:hAnsi="標楷體"/>
                <w:b/>
                <w:color w:val="FFFFFF" w:themeColor="background1"/>
              </w:rPr>
              <w:t>一院或</w:t>
            </w:r>
          </w:p>
          <w:p w:rsidR="00577493" w:rsidRPr="00577493" w:rsidRDefault="00577493" w:rsidP="002F51F2">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ascii="標楷體" w:hAnsi="標楷體"/>
                <w:b/>
                <w:color w:val="FFFFFF" w:themeColor="background1"/>
              </w:rPr>
            </w:pPr>
            <w:r w:rsidRPr="00577493">
              <w:rPr>
                <w:rFonts w:ascii="標楷體" w:hAnsi="標楷體"/>
                <w:b/>
                <w:color w:val="FFFFFF" w:themeColor="background1"/>
              </w:rPr>
              <w:t>兩院制</w:t>
            </w:r>
          </w:p>
        </w:tc>
        <w:tc>
          <w:tcPr>
            <w:tcW w:w="4252" w:type="dxa"/>
            <w:shd w:val="clear" w:color="auto" w:fill="auto"/>
            <w:vAlign w:val="center"/>
          </w:tcPr>
          <w:p w:rsidR="00577493" w:rsidRPr="00DB37AC" w:rsidRDefault="00DB37AC" w:rsidP="00DB37AC">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rPr>
            </w:pPr>
            <w:r w:rsidRPr="000D6EF8">
              <w:rPr>
                <w:rFonts w:hAnsi="新細明體"/>
                <w:color w:val="FF0000"/>
              </w:rPr>
              <w:t>實質</w:t>
            </w:r>
            <w:r w:rsidRPr="00DB37AC">
              <w:rPr>
                <w:rFonts w:hAnsi="新細明體"/>
              </w:rPr>
              <w:t>有效的兩院制</w:t>
            </w:r>
          </w:p>
        </w:tc>
        <w:tc>
          <w:tcPr>
            <w:tcW w:w="4252" w:type="dxa"/>
            <w:shd w:val="clear" w:color="auto" w:fill="auto"/>
            <w:vAlign w:val="center"/>
          </w:tcPr>
          <w:p w:rsidR="00577493" w:rsidRPr="00DB37AC" w:rsidRDefault="00DB37AC" w:rsidP="00DB37AC">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rPr>
            </w:pPr>
            <w:r w:rsidRPr="00DB37AC">
              <w:rPr>
                <w:rFonts w:hAnsi="新細明體"/>
              </w:rPr>
              <w:t>立法權集中在單一議會</w:t>
            </w:r>
          </w:p>
          <w:p w:rsidR="00DB37AC" w:rsidRPr="00DB37AC" w:rsidRDefault="00DB37AC" w:rsidP="00DB37AC">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rPr>
            </w:pPr>
            <w:r w:rsidRPr="00DB37AC">
              <w:rPr>
                <w:rFonts w:hAnsi="新細明體" w:hint="eastAsia"/>
              </w:rPr>
              <w:t>(其中一院為弱勢立法機構)</w:t>
            </w:r>
          </w:p>
        </w:tc>
      </w:tr>
      <w:tr w:rsidR="00577493" w:rsidTr="00ED35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4F81BD" w:themeFill="accent1"/>
            <w:vAlign w:val="center"/>
          </w:tcPr>
          <w:p w:rsidR="00577493" w:rsidRPr="00DB37AC" w:rsidRDefault="00577493" w:rsidP="00577493">
            <w:pPr>
              <w:pStyle w:val="aff"/>
              <w:widowControl/>
              <w:ind w:leftChars="0" w:left="0"/>
              <w:jc w:val="center"/>
              <w:rPr>
                <w:rFonts w:hAnsi="新細明體"/>
                <w:color w:val="FFFFFF" w:themeColor="background1"/>
              </w:rPr>
            </w:pPr>
          </w:p>
        </w:tc>
        <w:tc>
          <w:tcPr>
            <w:tcW w:w="1417" w:type="dxa"/>
            <w:shd w:val="clear" w:color="auto" w:fill="4F81BD" w:themeFill="accent1"/>
            <w:vAlign w:val="center"/>
          </w:tcPr>
          <w:p w:rsidR="00577493" w:rsidRPr="00577493" w:rsidRDefault="00577493" w:rsidP="002F51F2">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ascii="標楷體" w:hAnsi="標楷體"/>
                <w:b/>
                <w:color w:val="FFFFFF" w:themeColor="background1"/>
              </w:rPr>
            </w:pPr>
            <w:r w:rsidRPr="00577493">
              <w:rPr>
                <w:rFonts w:ascii="標楷體" w:hAnsi="標楷體"/>
                <w:b/>
                <w:color w:val="FFFFFF" w:themeColor="background1"/>
              </w:rPr>
              <w:t>司法審查</w:t>
            </w:r>
          </w:p>
        </w:tc>
        <w:tc>
          <w:tcPr>
            <w:tcW w:w="4252" w:type="dxa"/>
            <w:shd w:val="clear" w:color="auto" w:fill="auto"/>
            <w:vAlign w:val="center"/>
          </w:tcPr>
          <w:p w:rsidR="00577493" w:rsidRPr="00DB37AC" w:rsidRDefault="00DB37AC" w:rsidP="00DB37AC">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sidRPr="00DB37AC">
              <w:rPr>
                <w:rFonts w:hAnsi="新細明體"/>
              </w:rPr>
              <w:t>司法審查制</w:t>
            </w:r>
          </w:p>
        </w:tc>
        <w:tc>
          <w:tcPr>
            <w:tcW w:w="4252" w:type="dxa"/>
            <w:shd w:val="clear" w:color="auto" w:fill="auto"/>
            <w:vAlign w:val="center"/>
          </w:tcPr>
          <w:p w:rsidR="00577493" w:rsidRPr="00DB37AC" w:rsidRDefault="00DB37AC" w:rsidP="00DB37AC">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sidRPr="003F6176">
              <w:rPr>
                <w:rFonts w:hAnsi="新細明體"/>
                <w:color w:val="FF0000"/>
              </w:rPr>
              <w:t>缺乏</w:t>
            </w:r>
            <w:r w:rsidRPr="00DB37AC">
              <w:rPr>
                <w:rFonts w:hAnsi="新細明體"/>
              </w:rPr>
              <w:t>司法審查制</w:t>
            </w:r>
          </w:p>
        </w:tc>
      </w:tr>
      <w:tr w:rsidR="00577493" w:rsidTr="00ED354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4F81BD" w:themeFill="accent1"/>
            <w:vAlign w:val="center"/>
          </w:tcPr>
          <w:p w:rsidR="00577493" w:rsidRPr="00DB37AC" w:rsidRDefault="00577493" w:rsidP="00577493">
            <w:pPr>
              <w:pStyle w:val="aff"/>
              <w:widowControl/>
              <w:ind w:leftChars="0" w:left="0"/>
              <w:jc w:val="center"/>
              <w:rPr>
                <w:rFonts w:hAnsi="新細明體"/>
                <w:color w:val="FFFFFF" w:themeColor="background1"/>
              </w:rPr>
            </w:pPr>
            <w:r w:rsidRPr="00DB37AC">
              <w:rPr>
                <w:rFonts w:hAnsi="新細明體" w:hint="eastAsia"/>
                <w:color w:val="FFFFFF" w:themeColor="background1"/>
              </w:rPr>
              <w:t>國</w:t>
            </w:r>
          </w:p>
        </w:tc>
        <w:tc>
          <w:tcPr>
            <w:tcW w:w="1417" w:type="dxa"/>
            <w:shd w:val="clear" w:color="auto" w:fill="4F81BD" w:themeFill="accent1"/>
            <w:vAlign w:val="center"/>
          </w:tcPr>
          <w:p w:rsidR="00577493" w:rsidRPr="00577493" w:rsidRDefault="00577493" w:rsidP="00033E44">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ascii="標楷體" w:hAnsi="標楷體"/>
                <w:b/>
                <w:color w:val="FFFFFF" w:themeColor="background1"/>
              </w:rPr>
            </w:pPr>
            <w:r w:rsidRPr="00577493">
              <w:rPr>
                <w:rFonts w:ascii="標楷體" w:hAnsi="標楷體"/>
                <w:b/>
                <w:color w:val="FFFFFF" w:themeColor="background1"/>
              </w:rPr>
              <w:t>國</w:t>
            </w:r>
            <w:r w:rsidR="00033E44">
              <w:rPr>
                <w:rFonts w:ascii="標楷體" w:hAnsi="標楷體" w:hint="eastAsia"/>
                <w:b/>
                <w:color w:val="FFFFFF" w:themeColor="background1"/>
              </w:rPr>
              <w:t>家型態</w:t>
            </w:r>
          </w:p>
        </w:tc>
        <w:tc>
          <w:tcPr>
            <w:tcW w:w="4252" w:type="dxa"/>
            <w:shd w:val="clear" w:color="auto" w:fill="auto"/>
            <w:vAlign w:val="center"/>
          </w:tcPr>
          <w:p w:rsidR="00577493" w:rsidRPr="00DB37AC" w:rsidRDefault="00033E44" w:rsidP="00DB37AC">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rPr>
            </w:pPr>
            <w:r w:rsidRPr="00DB37AC">
              <w:rPr>
                <w:rFonts w:hAnsi="新細明體" w:hint="eastAsia"/>
              </w:rPr>
              <w:t>聯邦制或單一分權國家</w:t>
            </w:r>
          </w:p>
        </w:tc>
        <w:tc>
          <w:tcPr>
            <w:tcW w:w="4252" w:type="dxa"/>
            <w:shd w:val="clear" w:color="auto" w:fill="auto"/>
            <w:vAlign w:val="center"/>
          </w:tcPr>
          <w:p w:rsidR="00577493" w:rsidRPr="00DB37AC" w:rsidRDefault="00033E44" w:rsidP="00DB37AC">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rPr>
            </w:pPr>
            <w:r w:rsidRPr="00DB37AC">
              <w:rPr>
                <w:rFonts w:hAnsi="新細明體"/>
              </w:rPr>
              <w:t>單一國家或中央集權制</w:t>
            </w:r>
          </w:p>
        </w:tc>
      </w:tr>
      <w:tr w:rsidR="00577493" w:rsidTr="00ED35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4F81BD" w:themeFill="accent1"/>
            <w:vAlign w:val="center"/>
          </w:tcPr>
          <w:p w:rsidR="00577493" w:rsidRPr="00DB37AC" w:rsidRDefault="00577493" w:rsidP="00577493">
            <w:pPr>
              <w:pStyle w:val="aff"/>
              <w:widowControl/>
              <w:ind w:leftChars="0" w:left="0"/>
              <w:jc w:val="center"/>
              <w:rPr>
                <w:rFonts w:hAnsi="新細明體"/>
                <w:color w:val="FFFFFF" w:themeColor="background1"/>
              </w:rPr>
            </w:pPr>
            <w:r w:rsidRPr="00DB37AC">
              <w:rPr>
                <w:rFonts w:hAnsi="新細明體" w:hint="eastAsia"/>
                <w:color w:val="FFFFFF" w:themeColor="background1"/>
              </w:rPr>
              <w:t>央</w:t>
            </w:r>
          </w:p>
        </w:tc>
        <w:tc>
          <w:tcPr>
            <w:tcW w:w="1417" w:type="dxa"/>
            <w:shd w:val="clear" w:color="auto" w:fill="4F81BD" w:themeFill="accent1"/>
            <w:vAlign w:val="center"/>
          </w:tcPr>
          <w:p w:rsidR="00577493" w:rsidRPr="00577493" w:rsidRDefault="00577493" w:rsidP="002F51F2">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ascii="標楷體" w:hAnsi="標楷體"/>
                <w:b/>
                <w:color w:val="FFFFFF" w:themeColor="background1"/>
              </w:rPr>
            </w:pPr>
            <w:r w:rsidRPr="00577493">
              <w:rPr>
                <w:rFonts w:ascii="標楷體" w:hAnsi="標楷體"/>
                <w:b/>
                <w:color w:val="FFFFFF" w:themeColor="background1"/>
              </w:rPr>
              <w:t>中</w:t>
            </w:r>
            <w:r w:rsidRPr="00577493">
              <w:rPr>
                <w:rFonts w:ascii="標楷體" w:hAnsi="標楷體"/>
                <w:b/>
                <w:color w:val="FFFFFF" w:themeColor="background1"/>
                <w:highlight w:val="green"/>
              </w:rPr>
              <w:t>央</w:t>
            </w:r>
            <w:r w:rsidRPr="00577493">
              <w:rPr>
                <w:rFonts w:ascii="標楷體" w:hAnsi="標楷體"/>
                <w:b/>
                <w:color w:val="FFFFFF" w:themeColor="background1"/>
              </w:rPr>
              <w:t>銀行</w:t>
            </w:r>
          </w:p>
        </w:tc>
        <w:tc>
          <w:tcPr>
            <w:tcW w:w="4252" w:type="dxa"/>
            <w:shd w:val="clear" w:color="auto" w:fill="auto"/>
            <w:vAlign w:val="center"/>
          </w:tcPr>
          <w:p w:rsidR="00577493" w:rsidRPr="00DB37AC" w:rsidRDefault="00DB37AC" w:rsidP="00DB37AC">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sidRPr="00DB37AC">
              <w:rPr>
                <w:rFonts w:hAnsi="新細明體"/>
              </w:rPr>
              <w:t>具</w:t>
            </w:r>
            <w:r w:rsidRPr="00E17681">
              <w:rPr>
                <w:rFonts w:hAnsi="新細明體"/>
                <w:color w:val="FF0000"/>
              </w:rPr>
              <w:t>獨立性</w:t>
            </w:r>
          </w:p>
        </w:tc>
        <w:tc>
          <w:tcPr>
            <w:tcW w:w="4252" w:type="dxa"/>
            <w:shd w:val="clear" w:color="auto" w:fill="auto"/>
            <w:vAlign w:val="center"/>
          </w:tcPr>
          <w:p w:rsidR="00577493" w:rsidRPr="00DB37AC" w:rsidRDefault="00DB37AC" w:rsidP="00DB37AC">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sidRPr="00DB37AC">
              <w:rPr>
                <w:rFonts w:hAnsi="新細明體"/>
              </w:rPr>
              <w:t>受行政部門控制</w:t>
            </w:r>
          </w:p>
        </w:tc>
      </w:tr>
      <w:tr w:rsidR="00577493" w:rsidTr="00ED354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4F81BD" w:themeFill="accent1"/>
            <w:vAlign w:val="center"/>
          </w:tcPr>
          <w:p w:rsidR="00577493" w:rsidRPr="00DB37AC" w:rsidRDefault="00577493" w:rsidP="00577493">
            <w:pPr>
              <w:pStyle w:val="aff"/>
              <w:widowControl/>
              <w:ind w:leftChars="0" w:left="0"/>
              <w:jc w:val="center"/>
              <w:rPr>
                <w:rFonts w:hAnsi="新細明體"/>
                <w:color w:val="FFFFFF" w:themeColor="background1"/>
              </w:rPr>
            </w:pPr>
            <w:r w:rsidRPr="00DB37AC">
              <w:rPr>
                <w:rFonts w:hAnsi="新細明體" w:hint="eastAsia"/>
                <w:color w:val="FFFFFF" w:themeColor="background1"/>
              </w:rPr>
              <w:t>選</w:t>
            </w:r>
          </w:p>
        </w:tc>
        <w:tc>
          <w:tcPr>
            <w:tcW w:w="1417" w:type="dxa"/>
            <w:shd w:val="clear" w:color="auto" w:fill="4F81BD" w:themeFill="accent1"/>
            <w:vAlign w:val="center"/>
          </w:tcPr>
          <w:p w:rsidR="00577493" w:rsidRPr="00577493" w:rsidRDefault="00577493" w:rsidP="002F51F2">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ascii="標楷體" w:hAnsi="標楷體"/>
                <w:b/>
                <w:color w:val="FFFFFF" w:themeColor="background1"/>
              </w:rPr>
            </w:pPr>
            <w:r w:rsidRPr="00577493">
              <w:rPr>
                <w:rFonts w:ascii="標楷體" w:hAnsi="標楷體"/>
                <w:b/>
                <w:color w:val="FFFFFF" w:themeColor="background1"/>
                <w:highlight w:val="green"/>
              </w:rPr>
              <w:t>選</w:t>
            </w:r>
            <w:r w:rsidRPr="00577493">
              <w:rPr>
                <w:rFonts w:ascii="標楷體" w:hAnsi="標楷體"/>
                <w:b/>
                <w:color w:val="FFFFFF" w:themeColor="background1"/>
              </w:rPr>
              <w:t>舉制度</w:t>
            </w:r>
          </w:p>
        </w:tc>
        <w:tc>
          <w:tcPr>
            <w:tcW w:w="4252" w:type="dxa"/>
            <w:shd w:val="clear" w:color="auto" w:fill="auto"/>
            <w:vAlign w:val="center"/>
          </w:tcPr>
          <w:p w:rsidR="00577493" w:rsidRPr="00E17681" w:rsidRDefault="00DB37AC" w:rsidP="00DB37AC">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b/>
              </w:rPr>
            </w:pPr>
            <w:r w:rsidRPr="00E17681">
              <w:rPr>
                <w:rFonts w:hAnsi="新細明體"/>
                <w:b/>
              </w:rPr>
              <w:t>比例代表制</w:t>
            </w:r>
          </w:p>
        </w:tc>
        <w:tc>
          <w:tcPr>
            <w:tcW w:w="4252" w:type="dxa"/>
            <w:shd w:val="clear" w:color="auto" w:fill="auto"/>
            <w:vAlign w:val="center"/>
          </w:tcPr>
          <w:p w:rsidR="00577493" w:rsidRPr="00E17681" w:rsidRDefault="00DB37AC" w:rsidP="00DB37AC">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b/>
              </w:rPr>
            </w:pPr>
            <w:r w:rsidRPr="00E17681">
              <w:rPr>
                <w:rFonts w:hAnsi="新細明體"/>
                <w:b/>
              </w:rPr>
              <w:t>單一選區相對多數制</w:t>
            </w:r>
          </w:p>
        </w:tc>
      </w:tr>
      <w:tr w:rsidR="00577493" w:rsidTr="00ED35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4F81BD" w:themeFill="accent1"/>
            <w:vAlign w:val="center"/>
          </w:tcPr>
          <w:p w:rsidR="00577493" w:rsidRPr="00DB37AC" w:rsidRDefault="00577493" w:rsidP="00577493">
            <w:pPr>
              <w:pStyle w:val="aff"/>
              <w:widowControl/>
              <w:ind w:leftChars="0" w:left="0"/>
              <w:jc w:val="center"/>
              <w:rPr>
                <w:rFonts w:hAnsi="新細明體"/>
                <w:color w:val="FFFFFF" w:themeColor="background1"/>
              </w:rPr>
            </w:pPr>
            <w:r w:rsidRPr="00DB37AC">
              <w:rPr>
                <w:rFonts w:hAnsi="新細明體" w:hint="eastAsia"/>
                <w:color w:val="FFFFFF" w:themeColor="background1"/>
              </w:rPr>
              <w:t>憲</w:t>
            </w:r>
          </w:p>
        </w:tc>
        <w:tc>
          <w:tcPr>
            <w:tcW w:w="1417" w:type="dxa"/>
            <w:shd w:val="clear" w:color="auto" w:fill="4F81BD" w:themeFill="accent1"/>
            <w:vAlign w:val="center"/>
          </w:tcPr>
          <w:p w:rsidR="00577493" w:rsidRPr="00577493" w:rsidRDefault="00577493" w:rsidP="002F51F2">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ascii="標楷體" w:hAnsi="標楷體"/>
                <w:b/>
                <w:color w:val="FFFFFF" w:themeColor="background1"/>
              </w:rPr>
            </w:pPr>
            <w:r w:rsidRPr="00577493">
              <w:rPr>
                <w:rFonts w:ascii="標楷體" w:hAnsi="標楷體"/>
                <w:b/>
                <w:color w:val="FFFFFF" w:themeColor="background1"/>
                <w:highlight w:val="green"/>
              </w:rPr>
              <w:t>憲</w:t>
            </w:r>
            <w:r w:rsidRPr="00577493">
              <w:rPr>
                <w:rFonts w:ascii="標楷體" w:hAnsi="標楷體"/>
                <w:b/>
                <w:color w:val="FFFFFF" w:themeColor="background1"/>
              </w:rPr>
              <w:t>法型態</w:t>
            </w:r>
          </w:p>
        </w:tc>
        <w:tc>
          <w:tcPr>
            <w:tcW w:w="4252" w:type="dxa"/>
            <w:shd w:val="clear" w:color="auto" w:fill="auto"/>
            <w:vAlign w:val="center"/>
          </w:tcPr>
          <w:p w:rsidR="00E17681" w:rsidRDefault="00033E44" w:rsidP="00DB37AC">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sidRPr="00DB37AC">
              <w:rPr>
                <w:rFonts w:hAnsi="新細明體"/>
              </w:rPr>
              <w:t>剛性的憲法，</w:t>
            </w:r>
          </w:p>
          <w:p w:rsidR="00577493" w:rsidRPr="00DB37AC" w:rsidRDefault="00033E44" w:rsidP="00DB37AC">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sidRPr="00DB37AC">
              <w:rPr>
                <w:rFonts w:hAnsi="新細明體"/>
              </w:rPr>
              <w:t>內含有人權條款及少數否決權事項</w:t>
            </w:r>
          </w:p>
        </w:tc>
        <w:tc>
          <w:tcPr>
            <w:tcW w:w="4252" w:type="dxa"/>
            <w:shd w:val="clear" w:color="auto" w:fill="auto"/>
            <w:vAlign w:val="center"/>
          </w:tcPr>
          <w:p w:rsidR="00577493" w:rsidRPr="00DB37AC" w:rsidRDefault="00033E44" w:rsidP="00DB37AC">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sidRPr="00E17681">
              <w:rPr>
                <w:rFonts w:hAnsi="新細明體"/>
                <w:color w:val="FF0000"/>
              </w:rPr>
              <w:t>不成文憲法</w:t>
            </w:r>
            <w:r w:rsidRPr="00DB37AC">
              <w:rPr>
                <w:rFonts w:hAnsi="新細明體"/>
              </w:rPr>
              <w:t>且主張</w:t>
            </w:r>
            <w:r w:rsidR="00E17681">
              <w:rPr>
                <w:rFonts w:hAnsi="新細明體"/>
              </w:rPr>
              <w:t>「</w:t>
            </w:r>
            <w:r w:rsidRPr="00DB37AC">
              <w:rPr>
                <w:rFonts w:hAnsi="新細明體"/>
              </w:rPr>
              <w:t>議會主權</w:t>
            </w:r>
            <w:r w:rsidR="00E17681">
              <w:rPr>
                <w:rFonts w:hAnsi="新細明體"/>
              </w:rPr>
              <w:t>」</w:t>
            </w:r>
          </w:p>
        </w:tc>
      </w:tr>
      <w:tr w:rsidR="00577493" w:rsidTr="00ED354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vMerge w:val="restart"/>
            <w:shd w:val="clear" w:color="auto" w:fill="4F81BD" w:themeFill="accent1"/>
            <w:vAlign w:val="center"/>
          </w:tcPr>
          <w:p w:rsidR="00577493" w:rsidRPr="00DB37AC" w:rsidRDefault="00577493" w:rsidP="00577493">
            <w:pPr>
              <w:pStyle w:val="aff"/>
              <w:widowControl/>
              <w:ind w:leftChars="0" w:left="0"/>
              <w:jc w:val="center"/>
              <w:rPr>
                <w:rFonts w:hAnsi="新細明體"/>
                <w:color w:val="FFFFFF" w:themeColor="background1"/>
              </w:rPr>
            </w:pPr>
            <w:r w:rsidRPr="00DB37AC">
              <w:rPr>
                <w:rFonts w:hAnsi="新細明體" w:hint="eastAsia"/>
                <w:color w:val="FFFFFF" w:themeColor="background1"/>
              </w:rPr>
              <w:t>政</w:t>
            </w:r>
          </w:p>
        </w:tc>
        <w:tc>
          <w:tcPr>
            <w:tcW w:w="1417" w:type="dxa"/>
            <w:shd w:val="clear" w:color="auto" w:fill="4F81BD" w:themeFill="accent1"/>
            <w:vAlign w:val="center"/>
          </w:tcPr>
          <w:p w:rsidR="00577493" w:rsidRPr="00577493" w:rsidRDefault="00577493" w:rsidP="002F51F2">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ascii="標楷體" w:hAnsi="標楷體"/>
                <w:b/>
                <w:color w:val="FFFFFF" w:themeColor="background1"/>
              </w:rPr>
            </w:pPr>
            <w:r w:rsidRPr="00577493">
              <w:rPr>
                <w:rFonts w:ascii="標楷體" w:hAnsi="標楷體"/>
                <w:b/>
                <w:color w:val="FFFFFF" w:themeColor="background1"/>
                <w:highlight w:val="green"/>
              </w:rPr>
              <w:t>政</w:t>
            </w:r>
            <w:r w:rsidRPr="00577493">
              <w:rPr>
                <w:rFonts w:ascii="標楷體" w:hAnsi="標楷體"/>
                <w:b/>
                <w:color w:val="FFFFFF" w:themeColor="background1"/>
              </w:rPr>
              <w:t>黨制</w:t>
            </w:r>
          </w:p>
        </w:tc>
        <w:tc>
          <w:tcPr>
            <w:tcW w:w="4252" w:type="dxa"/>
            <w:shd w:val="clear" w:color="auto" w:fill="auto"/>
            <w:vAlign w:val="center"/>
          </w:tcPr>
          <w:p w:rsidR="00577493" w:rsidRPr="00953DC6" w:rsidRDefault="00DB37AC" w:rsidP="00DB37AC">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b/>
              </w:rPr>
            </w:pPr>
            <w:r w:rsidRPr="00ED3542">
              <w:rPr>
                <w:rFonts w:hAnsi="新細明體"/>
                <w:b/>
                <w:color w:val="FF0000"/>
              </w:rPr>
              <w:t>多黨制</w:t>
            </w:r>
          </w:p>
        </w:tc>
        <w:tc>
          <w:tcPr>
            <w:tcW w:w="4252" w:type="dxa"/>
            <w:shd w:val="clear" w:color="auto" w:fill="auto"/>
            <w:vAlign w:val="center"/>
          </w:tcPr>
          <w:p w:rsidR="00577493" w:rsidRPr="00953DC6" w:rsidRDefault="00DB37AC" w:rsidP="00DB37AC">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b/>
              </w:rPr>
            </w:pPr>
            <w:r w:rsidRPr="00ED3542">
              <w:rPr>
                <w:rFonts w:hAnsi="新細明體"/>
                <w:b/>
                <w:color w:val="FF0000"/>
              </w:rPr>
              <w:t>兩黨制</w:t>
            </w:r>
          </w:p>
        </w:tc>
      </w:tr>
      <w:tr w:rsidR="00577493" w:rsidTr="00ED35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4F81BD" w:themeFill="accent1"/>
          </w:tcPr>
          <w:p w:rsidR="00577493" w:rsidRDefault="00577493" w:rsidP="002F51F2">
            <w:pPr>
              <w:pStyle w:val="aff"/>
              <w:widowControl/>
              <w:ind w:leftChars="0" w:left="0"/>
              <w:jc w:val="center"/>
              <w:rPr>
                <w:rFonts w:ascii="標楷體" w:hAnsi="標楷體"/>
              </w:rPr>
            </w:pPr>
          </w:p>
        </w:tc>
        <w:tc>
          <w:tcPr>
            <w:tcW w:w="1417" w:type="dxa"/>
            <w:shd w:val="clear" w:color="auto" w:fill="4F81BD" w:themeFill="accent1"/>
            <w:vAlign w:val="center"/>
          </w:tcPr>
          <w:p w:rsidR="00577493" w:rsidRPr="00577493" w:rsidRDefault="00577493" w:rsidP="00DB37AC">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ascii="標楷體" w:hAnsi="標楷體"/>
                <w:b/>
                <w:color w:val="FFFFFF" w:themeColor="background1"/>
              </w:rPr>
            </w:pPr>
            <w:r w:rsidRPr="00577493">
              <w:rPr>
                <w:rFonts w:ascii="標楷體" w:hAnsi="標楷體"/>
                <w:b/>
                <w:color w:val="FFFFFF" w:themeColor="background1"/>
                <w:highlight w:val="green"/>
              </w:rPr>
              <w:t>政</w:t>
            </w:r>
            <w:r w:rsidR="00DB37AC">
              <w:rPr>
                <w:rFonts w:ascii="標楷體" w:hAnsi="標楷體"/>
                <w:b/>
                <w:color w:val="FFFFFF" w:themeColor="background1"/>
              </w:rPr>
              <w:t>府型態</w:t>
            </w:r>
          </w:p>
        </w:tc>
        <w:tc>
          <w:tcPr>
            <w:tcW w:w="4252" w:type="dxa"/>
            <w:shd w:val="clear" w:color="auto" w:fill="auto"/>
            <w:vAlign w:val="center"/>
          </w:tcPr>
          <w:p w:rsidR="00577493" w:rsidRPr="00DB37AC" w:rsidRDefault="00DB37AC" w:rsidP="00DB37AC">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sidRPr="00DB37AC">
              <w:rPr>
                <w:rFonts w:hAnsi="新細明體"/>
              </w:rPr>
              <w:t>多黨而組成的</w:t>
            </w:r>
            <w:r w:rsidRPr="00C03C23">
              <w:rPr>
                <w:rFonts w:hAnsi="新細明體"/>
                <w:color w:val="FF0000"/>
              </w:rPr>
              <w:t>聯合政府</w:t>
            </w:r>
          </w:p>
        </w:tc>
        <w:tc>
          <w:tcPr>
            <w:tcW w:w="4252" w:type="dxa"/>
            <w:shd w:val="clear" w:color="auto" w:fill="auto"/>
            <w:vAlign w:val="center"/>
          </w:tcPr>
          <w:p w:rsidR="00577493" w:rsidRPr="00DB37AC" w:rsidRDefault="00DB37AC" w:rsidP="00DB37AC">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sidRPr="00DB37AC">
              <w:rPr>
                <w:rFonts w:hAnsi="新細明體"/>
              </w:rPr>
              <w:t>單一政黨組織政府(勉強多數內閣)</w:t>
            </w:r>
          </w:p>
        </w:tc>
      </w:tr>
    </w:tbl>
    <w:p w:rsidR="00267A62" w:rsidRDefault="00577493" w:rsidP="00267A62">
      <w:pPr>
        <w:pStyle w:val="aff"/>
        <w:widowControl/>
        <w:ind w:leftChars="0"/>
        <w:rPr>
          <w:rFonts w:hAnsi="新細明體"/>
        </w:rPr>
      </w:pPr>
      <w:r w:rsidRPr="00577493">
        <w:rPr>
          <w:rFonts w:hAnsi="新細明體"/>
          <w:b/>
        </w:rPr>
        <w:t>共識型民主</w:t>
      </w:r>
      <w:r w:rsidRPr="00577493">
        <w:rPr>
          <w:rFonts w:hAnsi="新細明體"/>
        </w:rPr>
        <w:t>在處理國家經濟事項</w:t>
      </w:r>
      <w:r w:rsidRPr="00577493">
        <w:rPr>
          <w:rFonts w:hAnsi="新細明體"/>
          <w:sz w:val="22"/>
        </w:rPr>
        <w:t>(</w:t>
      </w:r>
      <w:r w:rsidR="00AB240B" w:rsidRPr="00041163">
        <w:rPr>
          <w:rFonts w:hAnsi="新細明體" w:hint="eastAsia"/>
          <w:color w:val="215868" w:themeColor="accent5" w:themeShade="80"/>
          <w:sz w:val="22"/>
        </w:rPr>
        <w:t>ex.</w:t>
      </w:r>
      <w:r w:rsidRPr="00041163">
        <w:rPr>
          <w:rFonts w:hAnsi="新細明體"/>
          <w:color w:val="215868" w:themeColor="accent5" w:themeShade="80"/>
          <w:sz w:val="22"/>
        </w:rPr>
        <w:t>失業率、預算赤字等</w:t>
      </w:r>
      <w:r w:rsidRPr="00577493">
        <w:rPr>
          <w:rFonts w:hAnsi="新細明體"/>
          <w:sz w:val="22"/>
        </w:rPr>
        <w:t>)</w:t>
      </w:r>
      <w:r w:rsidRPr="00577493">
        <w:rPr>
          <w:rFonts w:hAnsi="新細明體"/>
        </w:rPr>
        <w:t>、政治事項較多數決民主</w:t>
      </w:r>
      <w:r w:rsidRPr="00577493">
        <w:rPr>
          <w:rFonts w:hAnsi="新細明體"/>
          <w:color w:val="FF0000"/>
        </w:rPr>
        <w:t>有效</w:t>
      </w:r>
      <w:r w:rsidRPr="00577493">
        <w:rPr>
          <w:rFonts w:hAnsi="新細明體"/>
        </w:rPr>
        <w:t>。</w:t>
      </w:r>
    </w:p>
    <w:p w:rsidR="00E17681" w:rsidRDefault="00E17681" w:rsidP="00267A62">
      <w:pPr>
        <w:pStyle w:val="aff"/>
        <w:widowControl/>
        <w:ind w:leftChars="0"/>
        <w:rPr>
          <w:rFonts w:hAnsi="新細明體"/>
        </w:rPr>
      </w:pPr>
    </w:p>
    <w:p w:rsidR="00E17681" w:rsidRDefault="00E17681" w:rsidP="00C3540C">
      <w:pPr>
        <w:pStyle w:val="aff"/>
        <w:widowControl/>
        <w:numPr>
          <w:ilvl w:val="0"/>
          <w:numId w:val="35"/>
        </w:numPr>
        <w:ind w:leftChars="0"/>
        <w:rPr>
          <w:rFonts w:hAnsi="新細明體"/>
          <w:b/>
        </w:rPr>
      </w:pPr>
      <w:r w:rsidRPr="00943C65">
        <w:rPr>
          <w:rFonts w:hAnsi="新細明體"/>
          <w:b/>
        </w:rPr>
        <w:t>協和式民主(C</w:t>
      </w:r>
      <w:r w:rsidRPr="00943C65">
        <w:rPr>
          <w:rFonts w:hAnsi="新細明體" w:hint="eastAsia"/>
          <w:b/>
        </w:rPr>
        <w:t>onsociational Democracy</w:t>
      </w:r>
      <w:r w:rsidRPr="00943C65">
        <w:rPr>
          <w:rFonts w:hAnsi="新細明體"/>
          <w:b/>
        </w:rPr>
        <w:t>)</w:t>
      </w:r>
    </w:p>
    <w:p w:rsidR="00E17681" w:rsidRDefault="00E17681" w:rsidP="00E17681">
      <w:pPr>
        <w:widowControl/>
        <w:ind w:left="480"/>
        <w:rPr>
          <w:rFonts w:hAnsi="新細明體"/>
        </w:rPr>
      </w:pPr>
      <w:r w:rsidRPr="00E17681">
        <w:rPr>
          <w:rFonts w:hAnsi="新細明體" w:hint="eastAsia"/>
          <w:b/>
          <w:color w:val="0070C0"/>
          <w:szCs w:val="28"/>
        </w:rPr>
        <w:t>李帕特</w:t>
      </w:r>
      <w:r w:rsidRPr="00E17681">
        <w:rPr>
          <w:rFonts w:hAnsi="新細明體" w:hint="eastAsia"/>
        </w:rPr>
        <w:t>1968年針對瑞士所設計的民主分類</w:t>
      </w:r>
      <w:r>
        <w:rPr>
          <w:rFonts w:hAnsi="新細明體" w:hint="eastAsia"/>
        </w:rPr>
        <w:t>，亦為日後設計</w:t>
      </w:r>
      <w:r w:rsidRPr="00953DC6">
        <w:rPr>
          <w:rFonts w:hAnsi="新細明體" w:hint="eastAsia"/>
          <w:b/>
        </w:rPr>
        <w:t>共識型民主</w:t>
      </w:r>
      <w:r>
        <w:rPr>
          <w:rFonts w:hAnsi="新細明體" w:hint="eastAsia"/>
        </w:rPr>
        <w:t>的</w:t>
      </w:r>
      <w:r w:rsidRPr="00953DC6">
        <w:rPr>
          <w:rFonts w:hAnsi="新細明體" w:hint="eastAsia"/>
          <w:color w:val="FF0000"/>
        </w:rPr>
        <w:t>理論原型</w:t>
      </w:r>
      <w:r>
        <w:rPr>
          <w:rFonts w:hAnsi="新細明體" w:hint="eastAsia"/>
        </w:rPr>
        <w:t>。</w:t>
      </w:r>
    </w:p>
    <w:p w:rsidR="00E17681" w:rsidRPr="00E17681" w:rsidRDefault="00E17681" w:rsidP="00C3540C">
      <w:pPr>
        <w:pStyle w:val="aff"/>
        <w:widowControl/>
        <w:numPr>
          <w:ilvl w:val="0"/>
          <w:numId w:val="39"/>
        </w:numPr>
        <w:ind w:leftChars="0"/>
        <w:rPr>
          <w:rFonts w:hAnsi="新細明體"/>
        </w:rPr>
      </w:pPr>
      <w:r w:rsidRPr="00E17681">
        <w:rPr>
          <w:rFonts w:hAnsi="新細明體" w:hint="eastAsia"/>
        </w:rPr>
        <w:t>次級人口單位不宜過多，至多維持在3~5個。</w:t>
      </w:r>
    </w:p>
    <w:p w:rsidR="00E17681" w:rsidRPr="00E17681" w:rsidRDefault="00E17681" w:rsidP="00C3540C">
      <w:pPr>
        <w:pStyle w:val="aff"/>
        <w:widowControl/>
        <w:numPr>
          <w:ilvl w:val="0"/>
          <w:numId w:val="39"/>
        </w:numPr>
        <w:ind w:leftChars="0"/>
        <w:rPr>
          <w:rFonts w:hAnsi="新細明體"/>
        </w:rPr>
      </w:pPr>
      <w:r w:rsidRPr="00E17681">
        <w:rPr>
          <w:rFonts w:hAnsi="新細明體"/>
        </w:rPr>
        <w:t>各個次級團體居住地應各居一處。</w:t>
      </w:r>
    </w:p>
    <w:p w:rsidR="00E17681" w:rsidRPr="00E17681" w:rsidRDefault="00E17681" w:rsidP="00C3540C">
      <w:pPr>
        <w:pStyle w:val="aff"/>
        <w:widowControl/>
        <w:numPr>
          <w:ilvl w:val="0"/>
          <w:numId w:val="39"/>
        </w:numPr>
        <w:ind w:leftChars="0"/>
        <w:rPr>
          <w:rFonts w:hAnsi="新細明體"/>
        </w:rPr>
      </w:pPr>
      <w:r w:rsidRPr="00E17681">
        <w:rPr>
          <w:rFonts w:hAnsi="新細明體" w:hint="eastAsia"/>
        </w:rPr>
        <w:t>人民具有共同的政治效忠感。</w:t>
      </w:r>
    </w:p>
    <w:p w:rsidR="00E17681" w:rsidRPr="00E17681" w:rsidRDefault="00E17681" w:rsidP="00C3540C">
      <w:pPr>
        <w:pStyle w:val="aff"/>
        <w:widowControl/>
        <w:numPr>
          <w:ilvl w:val="0"/>
          <w:numId w:val="39"/>
        </w:numPr>
        <w:ind w:leftChars="0"/>
        <w:rPr>
          <w:rFonts w:hAnsi="新細明體"/>
        </w:rPr>
      </w:pPr>
      <w:r w:rsidRPr="00E17681">
        <w:rPr>
          <w:rFonts w:hAnsi="新細明體" w:hint="eastAsia"/>
        </w:rPr>
        <w:t>社會中應存有協商妥協的傳統</w:t>
      </w:r>
    </w:p>
    <w:p w:rsidR="00E17681" w:rsidRDefault="00E17681" w:rsidP="00E17681">
      <w:pPr>
        <w:widowControl/>
        <w:ind w:left="480"/>
        <w:rPr>
          <w:rFonts w:hAnsi="新細明體"/>
        </w:rPr>
      </w:pPr>
    </w:p>
    <w:p w:rsidR="00E17681" w:rsidRDefault="00E17681" w:rsidP="00C3540C">
      <w:pPr>
        <w:pStyle w:val="aff"/>
        <w:widowControl/>
        <w:numPr>
          <w:ilvl w:val="0"/>
          <w:numId w:val="35"/>
        </w:numPr>
        <w:ind w:leftChars="0"/>
        <w:rPr>
          <w:rFonts w:hAnsi="新細明體"/>
        </w:rPr>
      </w:pPr>
      <w:r w:rsidRPr="00DA5043">
        <w:rPr>
          <w:rFonts w:hAnsi="新細明體"/>
          <w:b/>
        </w:rPr>
        <w:t>少數否決權</w:t>
      </w:r>
      <w:r>
        <w:rPr>
          <w:rFonts w:hAnsi="新細明體"/>
        </w:rPr>
        <w:t>：當眾人決議與特定個人或團體的利益相牴觸時</w:t>
      </w:r>
      <w:r w:rsidR="00DA5043">
        <w:rPr>
          <w:rFonts w:hAnsi="新細明體"/>
        </w:rPr>
        <w:t>，該</w:t>
      </w:r>
      <w:r w:rsidR="00DA5043" w:rsidRPr="00DA5043">
        <w:rPr>
          <w:rFonts w:hAnsi="新細明體"/>
          <w:color w:val="FF0000"/>
        </w:rPr>
        <w:t>特定個人或團體</w:t>
      </w:r>
      <w:r w:rsidR="00DA5043">
        <w:rPr>
          <w:rFonts w:hAnsi="新細明體"/>
        </w:rPr>
        <w:t>得以</w:t>
      </w:r>
      <w:r w:rsidR="00DA5043" w:rsidRPr="00DA5043">
        <w:rPr>
          <w:rFonts w:hAnsi="新細明體"/>
          <w:color w:val="FF0000"/>
        </w:rPr>
        <w:t>依據反對意志撤銷該決策效力</w:t>
      </w:r>
      <w:r w:rsidR="00DA5043">
        <w:rPr>
          <w:rFonts w:hAnsi="新細明體"/>
        </w:rPr>
        <w:t>。</w:t>
      </w:r>
    </w:p>
    <w:p w:rsidR="00DA5043" w:rsidRDefault="00DA5043" w:rsidP="00C3540C">
      <w:pPr>
        <w:pStyle w:val="aff"/>
        <w:widowControl/>
        <w:numPr>
          <w:ilvl w:val="0"/>
          <w:numId w:val="35"/>
        </w:numPr>
        <w:ind w:leftChars="0"/>
        <w:rPr>
          <w:rFonts w:hAnsi="新細明體"/>
        </w:rPr>
      </w:pPr>
      <w:r w:rsidRPr="00DA5043">
        <w:rPr>
          <w:rFonts w:hAnsi="新細明體" w:hint="eastAsia"/>
          <w:b/>
        </w:rPr>
        <w:t>附屬性</w:t>
      </w:r>
      <w:r w:rsidRPr="00A60705">
        <w:rPr>
          <w:rFonts w:hAnsi="新細明體" w:hint="eastAsia"/>
          <w:b/>
          <w:sz w:val="22"/>
        </w:rPr>
        <w:t>(Subsidiarity)</w:t>
      </w:r>
      <w:r>
        <w:rPr>
          <w:rFonts w:hAnsi="新細明體" w:hint="eastAsia"/>
        </w:rPr>
        <w:t>：期盼權力得以從中央擴散至地方。象徵各主權國家可在主權事項上</w:t>
      </w:r>
      <w:r w:rsidRPr="00DA5043">
        <w:rPr>
          <w:rFonts w:hAnsi="新細明體" w:hint="eastAsia"/>
          <w:color w:val="FF0000"/>
        </w:rPr>
        <w:t>保留最終的決策權力</w:t>
      </w:r>
      <w:r>
        <w:rPr>
          <w:rFonts w:hAnsi="新細明體" w:hint="eastAsia"/>
        </w:rPr>
        <w:t>。</w:t>
      </w:r>
    </w:p>
    <w:p w:rsidR="00DA5043" w:rsidRPr="00DA5043" w:rsidRDefault="00DA5043" w:rsidP="00DA5043">
      <w:pPr>
        <w:pStyle w:val="aff"/>
        <w:widowControl/>
        <w:ind w:leftChars="0"/>
        <w:rPr>
          <w:rFonts w:hAnsi="新細明體"/>
        </w:rPr>
      </w:pPr>
      <w:r w:rsidRPr="00DA5043">
        <w:rPr>
          <w:rFonts w:hAnsi="新細明體" w:hint="eastAsia"/>
        </w:rPr>
        <w:t>國內層級，視為地方分權的主張</w:t>
      </w:r>
    </w:p>
    <w:p w:rsidR="00DA5043" w:rsidRPr="00DA5043" w:rsidRDefault="00DA5043" w:rsidP="00DA5043">
      <w:pPr>
        <w:pStyle w:val="aff"/>
        <w:widowControl/>
        <w:ind w:leftChars="0"/>
        <w:rPr>
          <w:rFonts w:hAnsi="新細明體"/>
        </w:rPr>
      </w:pPr>
      <w:r w:rsidRPr="00DA5043">
        <w:rPr>
          <w:rFonts w:hAnsi="新細明體" w:hint="eastAsia"/>
        </w:rPr>
        <w:t>國際層級，視為主權的確保。</w:t>
      </w:r>
    </w:p>
    <w:p w:rsidR="00DA5043" w:rsidRDefault="00DA5043" w:rsidP="00DA5043">
      <w:pPr>
        <w:pStyle w:val="aff"/>
        <w:widowControl/>
        <w:ind w:leftChars="0"/>
        <w:rPr>
          <w:rFonts w:hAnsi="新細明體"/>
          <w:b/>
        </w:rPr>
      </w:pPr>
    </w:p>
    <w:p w:rsidR="003D758E" w:rsidRPr="003D758E" w:rsidRDefault="005122D1" w:rsidP="00A3674E">
      <w:pPr>
        <w:pStyle w:val="afff9"/>
        <w:numPr>
          <w:ilvl w:val="0"/>
          <w:numId w:val="420"/>
        </w:numPr>
      </w:pPr>
      <w:r w:rsidRPr="000D6EF8">
        <w:rPr>
          <w:rFonts w:hint="eastAsia"/>
          <w:b w:val="0"/>
        </w:rPr>
        <w:t>自由主義式民主、社會主義式民主</w:t>
      </w:r>
      <w:r w:rsidR="003D758E" w:rsidRPr="003D758E">
        <w:rPr>
          <w:rFonts w:hint="eastAsia"/>
        </w:rPr>
        <w:tab/>
      </w:r>
      <w:r w:rsidR="00104804">
        <w:rPr>
          <w:rFonts w:hint="eastAsia"/>
        </w:rPr>
        <w:tab/>
      </w:r>
      <w:r w:rsidR="00DB43A6">
        <w:rPr>
          <w:rFonts w:hint="eastAsia"/>
          <w:color w:val="002060"/>
          <w:sz w:val="22"/>
        </w:rPr>
        <w:tab/>
      </w:r>
      <w:r w:rsidR="00DB43A6" w:rsidRPr="00777324">
        <w:rPr>
          <w:rFonts w:ascii="新細明體" w:eastAsia="新細明體" w:cstheme="minorBidi" w:hint="eastAsia"/>
          <w:b w:val="0"/>
          <w:iCs w:val="0"/>
          <w:sz w:val="22"/>
          <w:szCs w:val="22"/>
          <w:u w:val="single"/>
        </w:rPr>
        <w:t>&lt;106地四&gt;</w:t>
      </w:r>
    </w:p>
    <w:p w:rsidR="005122D1" w:rsidRPr="003D758E" w:rsidRDefault="005122D1" w:rsidP="000D6EF8">
      <w:pPr>
        <w:widowControl/>
        <w:ind w:firstLine="480"/>
        <w:rPr>
          <w:rFonts w:hAnsi="新細明體"/>
        </w:rPr>
      </w:pPr>
      <w:r w:rsidRPr="003D758E">
        <w:rPr>
          <w:rFonts w:hAnsi="新細明體" w:hint="eastAsia"/>
        </w:rPr>
        <w:t>依意識形態為分類</w:t>
      </w:r>
    </w:p>
    <w:tbl>
      <w:tblPr>
        <w:tblStyle w:val="1-1"/>
        <w:tblW w:w="0" w:type="auto"/>
        <w:tblLook w:val="04A0" w:firstRow="1" w:lastRow="0" w:firstColumn="1" w:lastColumn="0" w:noHBand="0" w:noVBand="1"/>
      </w:tblPr>
      <w:tblGrid>
        <w:gridCol w:w="4181"/>
        <w:gridCol w:w="4181"/>
      </w:tblGrid>
      <w:tr w:rsidR="005122D1" w:rsidTr="00512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1" w:type="dxa"/>
            <w:vAlign w:val="center"/>
          </w:tcPr>
          <w:p w:rsidR="005122D1" w:rsidRDefault="005122D1" w:rsidP="005122D1">
            <w:pPr>
              <w:pStyle w:val="aff"/>
              <w:widowControl/>
              <w:ind w:leftChars="0" w:left="0"/>
              <w:jc w:val="center"/>
              <w:rPr>
                <w:rFonts w:hAnsi="新細明體"/>
              </w:rPr>
            </w:pPr>
            <w:r>
              <w:rPr>
                <w:rFonts w:hAnsi="新細明體"/>
              </w:rPr>
              <w:t>自由主義式民主</w:t>
            </w:r>
          </w:p>
        </w:tc>
        <w:tc>
          <w:tcPr>
            <w:tcW w:w="4181" w:type="dxa"/>
            <w:vAlign w:val="center"/>
          </w:tcPr>
          <w:p w:rsidR="005122D1" w:rsidRDefault="005122D1" w:rsidP="005122D1">
            <w:pPr>
              <w:pStyle w:val="aff"/>
              <w:widowControl/>
              <w:ind w:leftChars="0" w:left="0"/>
              <w:jc w:val="center"/>
              <w:cnfStyle w:val="100000000000" w:firstRow="1" w:lastRow="0" w:firstColumn="0" w:lastColumn="0" w:oddVBand="0" w:evenVBand="0" w:oddHBand="0" w:evenHBand="0" w:firstRowFirstColumn="0" w:firstRowLastColumn="0" w:lastRowFirstColumn="0" w:lastRowLastColumn="0"/>
              <w:rPr>
                <w:rFonts w:hAnsi="新細明體"/>
              </w:rPr>
            </w:pPr>
            <w:r>
              <w:rPr>
                <w:rFonts w:hAnsi="新細明體"/>
              </w:rPr>
              <w:t>社會主義式民主</w:t>
            </w:r>
          </w:p>
        </w:tc>
      </w:tr>
      <w:tr w:rsidR="005122D1" w:rsidTr="00525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1" w:type="dxa"/>
            <w:vAlign w:val="center"/>
          </w:tcPr>
          <w:p w:rsidR="005251AC" w:rsidRDefault="005251AC" w:rsidP="005122D1">
            <w:pPr>
              <w:pStyle w:val="aff"/>
              <w:widowControl/>
              <w:ind w:leftChars="0" w:left="0"/>
              <w:jc w:val="both"/>
              <w:rPr>
                <w:rFonts w:hAnsi="新細明體"/>
                <w:b w:val="0"/>
              </w:rPr>
            </w:pPr>
            <w:r>
              <w:rPr>
                <w:rFonts w:hAnsi="新細明體"/>
                <w:b w:val="0"/>
              </w:rPr>
              <w:t>早期古典自由主義-</w:t>
            </w:r>
          </w:p>
          <w:p w:rsidR="005122D1" w:rsidRDefault="005122D1" w:rsidP="005122D1">
            <w:pPr>
              <w:pStyle w:val="aff"/>
              <w:widowControl/>
              <w:ind w:leftChars="0" w:left="0"/>
              <w:jc w:val="both"/>
              <w:rPr>
                <w:rFonts w:hAnsi="新細明體"/>
                <w:b w:val="0"/>
              </w:rPr>
            </w:pPr>
            <w:r w:rsidRPr="005122D1">
              <w:rPr>
                <w:rFonts w:hAnsi="新細明體"/>
                <w:b w:val="0"/>
              </w:rPr>
              <w:t>個人主義、私有財產神聖性、多數決、自由競爭、契約自由</w:t>
            </w:r>
            <w:r>
              <w:rPr>
                <w:rFonts w:hAnsi="新細明體"/>
                <w:b w:val="0"/>
              </w:rPr>
              <w:t>。</w:t>
            </w:r>
          </w:p>
          <w:p w:rsidR="005251AC" w:rsidRDefault="005122D1" w:rsidP="005122D1">
            <w:pPr>
              <w:pStyle w:val="aff"/>
              <w:widowControl/>
              <w:ind w:leftChars="0" w:left="0"/>
              <w:jc w:val="both"/>
              <w:rPr>
                <w:rFonts w:hAnsi="新細明體"/>
                <w:b w:val="0"/>
              </w:rPr>
            </w:pPr>
            <w:r>
              <w:rPr>
                <w:rFonts w:hAnsi="新細明體" w:hint="eastAsia"/>
                <w:b w:val="0"/>
              </w:rPr>
              <w:t>二戰後</w:t>
            </w:r>
            <w:r w:rsidR="005251AC">
              <w:rPr>
                <w:rFonts w:hAnsi="新細明體" w:hint="eastAsia"/>
                <w:b w:val="0"/>
              </w:rPr>
              <w:t>現代自由主義-</w:t>
            </w:r>
          </w:p>
          <w:p w:rsidR="005122D1" w:rsidRPr="005122D1" w:rsidRDefault="005122D1" w:rsidP="005122D1">
            <w:pPr>
              <w:pStyle w:val="aff"/>
              <w:widowControl/>
              <w:ind w:leftChars="0" w:left="0"/>
              <w:jc w:val="both"/>
              <w:rPr>
                <w:rFonts w:hAnsi="新細明體"/>
                <w:b w:val="0"/>
              </w:rPr>
            </w:pPr>
            <w:r>
              <w:rPr>
                <w:rFonts w:hAnsi="新細明體" w:hint="eastAsia"/>
                <w:b w:val="0"/>
              </w:rPr>
              <w:t>重視國家對個人的社會責任，級政府介入經濟事務的正當性。</w:t>
            </w:r>
          </w:p>
        </w:tc>
        <w:tc>
          <w:tcPr>
            <w:tcW w:w="4181" w:type="dxa"/>
            <w:vAlign w:val="center"/>
          </w:tcPr>
          <w:p w:rsidR="005122D1" w:rsidRPr="005122D1" w:rsidRDefault="005251AC" w:rsidP="005251AC">
            <w:pPr>
              <w:pStyle w:val="aff"/>
              <w:widowControl/>
              <w:ind w:leftChars="0" w:left="0"/>
              <w:jc w:val="both"/>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rPr>
              <w:t>講求社會正義、社會財產平均分配(較高稅收及較多的社會福利)，為福利國家重要理論基礎。</w:t>
            </w:r>
          </w:p>
        </w:tc>
      </w:tr>
    </w:tbl>
    <w:p w:rsidR="005251AC" w:rsidRPr="00C62707" w:rsidRDefault="005251AC" w:rsidP="00C62707">
      <w:pPr>
        <w:widowControl/>
        <w:rPr>
          <w:rFonts w:hAnsi="新細明體"/>
        </w:rPr>
      </w:pPr>
    </w:p>
    <w:p w:rsidR="0071563E" w:rsidRPr="00DB1F05" w:rsidRDefault="00080A1B" w:rsidP="00A3674E">
      <w:pPr>
        <w:pStyle w:val="afff9"/>
        <w:numPr>
          <w:ilvl w:val="0"/>
          <w:numId w:val="420"/>
        </w:numPr>
      </w:pPr>
      <w:r w:rsidRPr="00080A1B">
        <w:rPr>
          <w:rFonts w:hint="eastAsia"/>
          <w:color w:val="FF0000"/>
          <w:szCs w:val="26"/>
        </w:rPr>
        <w:t>★</w:t>
      </w:r>
      <w:r w:rsidR="005251AC" w:rsidRPr="000D6EF8">
        <w:rPr>
          <w:rFonts w:hint="eastAsia"/>
          <w:b w:val="0"/>
        </w:rPr>
        <w:t>公民複決式民主/</w:t>
      </w:r>
      <w:r w:rsidR="005251AC" w:rsidRPr="00B7027B">
        <w:rPr>
          <w:rFonts w:hint="eastAsia"/>
          <w:highlight w:val="yellow"/>
        </w:rPr>
        <w:t>公民投票式民主</w:t>
      </w:r>
      <w:r w:rsidR="005251AC" w:rsidRPr="000D6EF8">
        <w:rPr>
          <w:rFonts w:hint="eastAsia"/>
          <w:b w:val="0"/>
        </w:rPr>
        <w:t>(</w:t>
      </w:r>
      <w:r w:rsidR="005251AC" w:rsidRPr="00943C65">
        <w:rPr>
          <w:rFonts w:hint="eastAsia"/>
          <w:b w:val="0"/>
          <w:highlight w:val="yellow"/>
        </w:rPr>
        <w:t>Plebisctary Democracy</w:t>
      </w:r>
      <w:r w:rsidR="005251AC" w:rsidRPr="000D6EF8">
        <w:rPr>
          <w:rFonts w:hint="eastAsia"/>
          <w:b w:val="0"/>
        </w:rPr>
        <w:t>)</w:t>
      </w:r>
    </w:p>
    <w:p w:rsidR="0036225E" w:rsidRPr="0071563E" w:rsidRDefault="0036225E" w:rsidP="0071563E">
      <w:pPr>
        <w:pStyle w:val="aff"/>
        <w:widowControl/>
        <w:ind w:leftChars="0"/>
        <w:rPr>
          <w:rFonts w:hAnsi="新細明體"/>
        </w:rPr>
      </w:pPr>
      <w:r w:rsidRPr="0071563E">
        <w:rPr>
          <w:rFonts w:hAnsi="新細明體" w:hint="eastAsia"/>
        </w:rPr>
        <w:t>理論奠基於</w:t>
      </w:r>
      <w:r w:rsidRPr="0071563E">
        <w:rPr>
          <w:rFonts w:hAnsi="新細明體" w:hint="eastAsia"/>
          <w:color w:val="FF0000"/>
        </w:rPr>
        <w:t>代議政治的不可靠性</w:t>
      </w:r>
      <w:r w:rsidRPr="0071563E">
        <w:rPr>
          <w:rFonts w:hAnsi="新細明體" w:hint="eastAsia"/>
        </w:rPr>
        <w:t>及</w:t>
      </w:r>
      <w:r w:rsidRPr="0071563E">
        <w:rPr>
          <w:rFonts w:hAnsi="新細明體" w:hint="eastAsia"/>
          <w:color w:val="FF0000"/>
        </w:rPr>
        <w:t>人民得以對公共事務進行決策</w:t>
      </w:r>
      <w:r w:rsidRPr="0071563E">
        <w:rPr>
          <w:rFonts w:hAnsi="新細明體" w:hint="eastAsia"/>
        </w:rPr>
        <w:t>。</w:t>
      </w:r>
    </w:p>
    <w:p w:rsidR="0036225E" w:rsidRDefault="0036225E" w:rsidP="0036225E">
      <w:pPr>
        <w:pStyle w:val="aff"/>
        <w:widowControl/>
        <w:ind w:leftChars="0"/>
        <w:rPr>
          <w:rFonts w:hAnsi="新細明體"/>
        </w:rPr>
      </w:pPr>
      <w:r>
        <w:rPr>
          <w:rFonts w:hAnsi="新細明體" w:hint="eastAsia"/>
        </w:rPr>
        <w:t>不信任任何「政治中介」，僅講求透過公民投票的方式，建立被統治者與統治者的聯繫。</w:t>
      </w:r>
    </w:p>
    <w:p w:rsidR="00045185" w:rsidRDefault="0036225E" w:rsidP="00045185">
      <w:pPr>
        <w:pStyle w:val="aff"/>
        <w:widowControl/>
        <w:ind w:leftChars="0"/>
        <w:rPr>
          <w:rFonts w:hAnsi="新細明體"/>
        </w:rPr>
      </w:pPr>
      <w:r>
        <w:rPr>
          <w:rFonts w:hAnsi="新細明體" w:hint="eastAsia"/>
        </w:rPr>
        <w:t>一種</w:t>
      </w:r>
      <w:r w:rsidRPr="00045185">
        <w:rPr>
          <w:rFonts w:hAnsi="新細明體" w:hint="eastAsia"/>
          <w:color w:val="FF0000"/>
        </w:rPr>
        <w:t>危及憲政制度</w:t>
      </w:r>
      <w:r>
        <w:rPr>
          <w:rFonts w:hAnsi="新細明體" w:hint="eastAsia"/>
        </w:rPr>
        <w:t>的政治思想，可規避</w:t>
      </w:r>
      <w:r w:rsidR="00045185">
        <w:rPr>
          <w:rFonts w:hAnsi="新細明體" w:hint="eastAsia"/>
        </w:rPr>
        <w:t>所有民主程序及監督，又稱「</w:t>
      </w:r>
      <w:r w:rsidR="00045185">
        <w:rPr>
          <w:rFonts w:hAnsi="新細明體" w:hint="eastAsia"/>
          <w:b/>
        </w:rPr>
        <w:t>民粹主義(Populism)</w:t>
      </w:r>
      <w:r w:rsidR="00045185" w:rsidRPr="00045185">
        <w:rPr>
          <w:rFonts w:hAnsi="新細明體" w:hint="eastAsia"/>
        </w:rPr>
        <w:t>」</w:t>
      </w:r>
      <w:r w:rsidR="00045185">
        <w:rPr>
          <w:rFonts w:hAnsi="新細明體" w:hint="eastAsia"/>
        </w:rPr>
        <w:t>(一種透過操弄人民情緒及選擇，來達到自己政治目的並規避政治監督程序的政治作為)</w:t>
      </w:r>
    </w:p>
    <w:p w:rsidR="008A1C19" w:rsidRDefault="008A1C19" w:rsidP="00045185">
      <w:pPr>
        <w:pStyle w:val="aff"/>
        <w:widowControl/>
        <w:ind w:leftChars="0"/>
        <w:rPr>
          <w:rFonts w:hAnsi="新細明體"/>
        </w:rPr>
      </w:pPr>
    </w:p>
    <w:p w:rsidR="004A3FC4" w:rsidRPr="004A3FC4" w:rsidRDefault="00080A1B" w:rsidP="00C3540C">
      <w:pPr>
        <w:pStyle w:val="aff"/>
        <w:widowControl/>
        <w:numPr>
          <w:ilvl w:val="0"/>
          <w:numId w:val="40"/>
        </w:numPr>
        <w:ind w:leftChars="0"/>
        <w:rPr>
          <w:rFonts w:hAnsi="新細明體"/>
        </w:rPr>
      </w:pPr>
      <w:bookmarkStart w:id="16" w:name="ch4民粹主義"/>
      <w:r w:rsidRPr="00080A1B">
        <w:rPr>
          <w:rFonts w:hAnsi="新細明體" w:hint="eastAsia"/>
          <w:color w:val="FF0000"/>
          <w:sz w:val="26"/>
          <w:szCs w:val="26"/>
        </w:rPr>
        <w:t>★</w:t>
      </w:r>
      <w:r w:rsidR="004A3FC4" w:rsidRPr="004D58CF">
        <w:rPr>
          <w:rFonts w:hAnsi="新細明體" w:hint="eastAsia"/>
          <w:b/>
          <w:highlight w:val="yellow"/>
        </w:rPr>
        <w:t>民粹主義</w:t>
      </w:r>
      <w:bookmarkEnd w:id="16"/>
      <w:r w:rsidR="004A3FC4" w:rsidRPr="00777324">
        <w:rPr>
          <w:rFonts w:hAnsi="新細明體" w:hint="eastAsia"/>
          <w:b/>
        </w:rPr>
        <w:t>(Populism)</w:t>
      </w:r>
      <w:r w:rsidR="009428B8" w:rsidRPr="009428B8">
        <w:rPr>
          <w:rFonts w:hAnsi="新細明體" w:hint="eastAsia"/>
          <w:color w:val="00B050"/>
          <w:sz w:val="22"/>
        </w:rPr>
        <w:t xml:space="preserve"> </w:t>
      </w:r>
    </w:p>
    <w:p w:rsidR="004A3FC4" w:rsidRDefault="0071563E" w:rsidP="004A3FC4">
      <w:pPr>
        <w:pStyle w:val="aff"/>
        <w:widowControl/>
        <w:ind w:leftChars="0" w:left="960"/>
        <w:rPr>
          <w:rFonts w:hAnsi="新細明體"/>
        </w:rPr>
      </w:pPr>
      <w:r w:rsidRPr="0071563E">
        <w:rPr>
          <w:rFonts w:hAnsi="新細明體" w:hint="eastAsia"/>
          <w:color w:val="FF0000"/>
        </w:rPr>
        <w:t>政治的行動應聽從人民期待及要求</w:t>
      </w:r>
      <w:r w:rsidRPr="0071563E">
        <w:rPr>
          <w:rFonts w:hAnsi="新細明體" w:hint="eastAsia"/>
        </w:rPr>
        <w:t>才是正確的</w:t>
      </w:r>
      <w:r>
        <w:rPr>
          <w:rFonts w:hAnsi="新細明體" w:hint="eastAsia"/>
        </w:rPr>
        <w:t>。</w:t>
      </w:r>
    </w:p>
    <w:p w:rsidR="0071563E" w:rsidRDefault="0071563E" w:rsidP="004A3FC4">
      <w:pPr>
        <w:pStyle w:val="aff"/>
        <w:widowControl/>
        <w:ind w:leftChars="0" w:left="960"/>
        <w:rPr>
          <w:rFonts w:hAnsi="新細明體"/>
        </w:rPr>
      </w:pPr>
      <w:r>
        <w:rPr>
          <w:rFonts w:hAnsi="新細明體" w:hint="eastAsia"/>
        </w:rPr>
        <w:t>通常有</w:t>
      </w:r>
      <w:r w:rsidRPr="0071563E">
        <w:rPr>
          <w:rFonts w:hAnsi="新細明體" w:hint="eastAsia"/>
          <w:color w:val="FF0000"/>
        </w:rPr>
        <w:t>高度動員</w:t>
      </w:r>
      <w:r>
        <w:rPr>
          <w:rFonts w:hAnsi="新細明體" w:hint="eastAsia"/>
        </w:rPr>
        <w:t>人民的傾向，往往會在緊急危難，多數人生活遭遇危機下迅速竄起。</w:t>
      </w:r>
    </w:p>
    <w:p w:rsidR="0071563E" w:rsidRDefault="0071563E" w:rsidP="004A3FC4">
      <w:pPr>
        <w:pStyle w:val="aff"/>
        <w:widowControl/>
        <w:ind w:leftChars="0" w:left="960"/>
        <w:rPr>
          <w:rFonts w:hAnsi="新細明體"/>
        </w:rPr>
      </w:pPr>
      <w:r>
        <w:rPr>
          <w:rFonts w:hAnsi="新細明體"/>
        </w:rPr>
        <w:t>常被人當作一種</w:t>
      </w:r>
      <w:r>
        <w:rPr>
          <w:rFonts w:hAnsi="新細明體" w:hint="eastAsia"/>
        </w:rPr>
        <w:t>「</w:t>
      </w:r>
      <w:r w:rsidRPr="007B3638">
        <w:rPr>
          <w:rFonts w:hAnsi="新細明體"/>
          <w:color w:val="FF0000"/>
        </w:rPr>
        <w:t>不重視專業</w:t>
      </w:r>
      <w:r>
        <w:rPr>
          <w:rFonts w:hAnsi="新細明體"/>
        </w:rPr>
        <w:t>、僅追隨人民一時</w:t>
      </w:r>
      <w:r w:rsidRPr="007B3638">
        <w:rPr>
          <w:rFonts w:hAnsi="新細明體"/>
          <w:color w:val="FF0000"/>
        </w:rPr>
        <w:t>情緒</w:t>
      </w:r>
      <w:r>
        <w:rPr>
          <w:rFonts w:hAnsi="新細明體"/>
        </w:rPr>
        <w:t>及</w:t>
      </w:r>
      <w:r w:rsidRPr="007B3638">
        <w:rPr>
          <w:rFonts w:hAnsi="新細明體"/>
          <w:color w:val="FF0000"/>
        </w:rPr>
        <w:t>不理性</w:t>
      </w:r>
      <w:r>
        <w:rPr>
          <w:rFonts w:hAnsi="新細明體"/>
        </w:rPr>
        <w:t>的決策起舞</w:t>
      </w:r>
      <w:r w:rsidRPr="00045185">
        <w:rPr>
          <w:rFonts w:hAnsi="新細明體" w:hint="eastAsia"/>
        </w:rPr>
        <w:t>」</w:t>
      </w:r>
      <w:r>
        <w:rPr>
          <w:rFonts w:hAnsi="新細明體"/>
        </w:rPr>
        <w:t>的負面詞彙。</w:t>
      </w:r>
    </w:p>
    <w:p w:rsidR="0071563E" w:rsidRDefault="0071563E" w:rsidP="004A3FC4">
      <w:pPr>
        <w:pStyle w:val="aff"/>
        <w:widowControl/>
        <w:ind w:leftChars="0" w:left="960"/>
        <w:rPr>
          <w:rFonts w:hAnsi="新細明體"/>
        </w:rPr>
      </w:pPr>
      <w:r>
        <w:rPr>
          <w:rFonts w:hAnsi="新細明體" w:hint="eastAsia"/>
        </w:rPr>
        <w:t>企圖</w:t>
      </w:r>
      <w:r w:rsidRPr="007B3638">
        <w:rPr>
          <w:rFonts w:hAnsi="新細明體" w:hint="eastAsia"/>
          <w:color w:val="FF0000"/>
        </w:rPr>
        <w:t>累積人民支持</w:t>
      </w:r>
      <w:r>
        <w:rPr>
          <w:rFonts w:hAnsi="新細明體" w:hint="eastAsia"/>
        </w:rPr>
        <w:t>已造成政府壓力的政治人物，被稱為「</w:t>
      </w:r>
      <w:r w:rsidRPr="0071563E">
        <w:rPr>
          <w:rFonts w:hAnsi="新細明體" w:hint="eastAsia"/>
          <w:b/>
        </w:rPr>
        <w:t>民粹</w:t>
      </w:r>
      <w:r w:rsidRPr="00045185">
        <w:rPr>
          <w:rFonts w:hAnsi="新細明體" w:hint="eastAsia"/>
        </w:rPr>
        <w:t>」</w:t>
      </w:r>
      <w:r>
        <w:rPr>
          <w:rFonts w:hAnsi="新細明體" w:hint="eastAsia"/>
        </w:rPr>
        <w:t>。</w:t>
      </w:r>
    </w:p>
    <w:p w:rsidR="0071563E" w:rsidRPr="0071563E" w:rsidRDefault="0071563E" w:rsidP="004A3FC4">
      <w:pPr>
        <w:pStyle w:val="aff"/>
        <w:widowControl/>
        <w:ind w:leftChars="0" w:left="960"/>
        <w:rPr>
          <w:rFonts w:hAnsi="新細明體"/>
        </w:rPr>
      </w:pPr>
      <w:r w:rsidRPr="0071563E">
        <w:rPr>
          <w:rFonts w:hAnsi="新細明體" w:hint="eastAsia"/>
          <w:color w:val="215868" w:themeColor="accent5" w:themeShade="80"/>
        </w:rPr>
        <w:t>EX：義大利五星運動黨、菲律賓國民黨</w:t>
      </w:r>
    </w:p>
    <w:p w:rsidR="0071563E" w:rsidRDefault="008A1C19">
      <w:pPr>
        <w:widowControl/>
        <w:rPr>
          <w:rFonts w:hAnsi="新細明體"/>
        </w:rPr>
      </w:pPr>
      <w:r>
        <w:rPr>
          <w:rFonts w:hAnsi="新細明體"/>
        </w:rPr>
        <w:br w:type="page"/>
      </w:r>
    </w:p>
    <w:p w:rsidR="0071563E" w:rsidRDefault="004E0E9B" w:rsidP="00A3674E">
      <w:pPr>
        <w:pStyle w:val="afff9"/>
        <w:numPr>
          <w:ilvl w:val="0"/>
          <w:numId w:val="420"/>
        </w:numPr>
      </w:pPr>
      <w:r w:rsidRPr="004E0E9B">
        <w:rPr>
          <w:rFonts w:hint="eastAsia"/>
          <w:b w:val="0"/>
          <w:color w:val="FF0000"/>
          <w:szCs w:val="26"/>
        </w:rPr>
        <w:t>◆</w:t>
      </w:r>
      <w:r w:rsidR="0071563E" w:rsidRPr="00080A1B">
        <w:rPr>
          <w:rFonts w:hint="eastAsia"/>
          <w:highlight w:val="yellow"/>
        </w:rPr>
        <w:t>審議式民主</w:t>
      </w:r>
      <w:r w:rsidR="0071563E" w:rsidRPr="00943C65">
        <w:rPr>
          <w:rFonts w:hint="eastAsia"/>
          <w:b w:val="0"/>
        </w:rPr>
        <w:t>(De</w:t>
      </w:r>
      <w:r w:rsidR="00AD0EB2" w:rsidRPr="00943C65">
        <w:rPr>
          <w:rFonts w:hint="eastAsia"/>
          <w:b w:val="0"/>
        </w:rPr>
        <w:t>l</w:t>
      </w:r>
      <w:r w:rsidR="006C5862" w:rsidRPr="00943C65">
        <w:rPr>
          <w:rFonts w:hint="eastAsia"/>
          <w:b w:val="0"/>
        </w:rPr>
        <w:t>i</w:t>
      </w:r>
      <w:r w:rsidR="00AD0EB2" w:rsidRPr="00943C65">
        <w:rPr>
          <w:rFonts w:hint="eastAsia"/>
          <w:b w:val="0"/>
        </w:rPr>
        <w:t>berat</w:t>
      </w:r>
      <w:r w:rsidR="006C5862" w:rsidRPr="00943C65">
        <w:rPr>
          <w:rFonts w:hint="eastAsia"/>
          <w:b w:val="0"/>
        </w:rPr>
        <w:t>i</w:t>
      </w:r>
      <w:r w:rsidR="00AD0EB2" w:rsidRPr="00943C65">
        <w:rPr>
          <w:rFonts w:hint="eastAsia"/>
          <w:b w:val="0"/>
        </w:rPr>
        <w:t>ve Democracy</w:t>
      </w:r>
      <w:r w:rsidR="0071563E" w:rsidRPr="00943C65">
        <w:rPr>
          <w:rFonts w:hint="eastAsia"/>
          <w:b w:val="0"/>
        </w:rPr>
        <w:t>)</w:t>
      </w:r>
      <w:r w:rsidR="009428B8" w:rsidRPr="000D6EF8">
        <w:rPr>
          <w:rFonts w:hint="eastAsia"/>
          <w:b w:val="0"/>
          <w:color w:val="00B050"/>
          <w:sz w:val="22"/>
        </w:rPr>
        <w:t xml:space="preserve"> </w:t>
      </w:r>
      <w:r w:rsidR="000D6EF8">
        <w:rPr>
          <w:rFonts w:hint="eastAsia"/>
          <w:color w:val="00B050"/>
          <w:sz w:val="22"/>
        </w:rPr>
        <w:tab/>
      </w:r>
      <w:r w:rsidR="000D6EF8">
        <w:rPr>
          <w:rFonts w:hint="eastAsia"/>
          <w:color w:val="00B050"/>
          <w:sz w:val="22"/>
        </w:rPr>
        <w:tab/>
      </w:r>
      <w:r w:rsidR="000D6EF8" w:rsidRPr="00777324">
        <w:rPr>
          <w:rFonts w:ascii="新細明體" w:eastAsia="新細明體" w:cstheme="minorBidi" w:hint="eastAsia"/>
          <w:b w:val="0"/>
          <w:iCs w:val="0"/>
          <w:sz w:val="22"/>
          <w:szCs w:val="22"/>
          <w:u w:val="single"/>
        </w:rPr>
        <w:t>&lt;107原四&gt;</w:t>
      </w:r>
    </w:p>
    <w:p w:rsidR="006C387B" w:rsidRPr="006C387B" w:rsidRDefault="006C387B" w:rsidP="006C387B">
      <w:pPr>
        <w:pStyle w:val="aff"/>
        <w:widowControl/>
        <w:ind w:leftChars="0"/>
        <w:rPr>
          <w:rFonts w:hAnsi="新細明體"/>
        </w:rPr>
      </w:pPr>
      <w:r w:rsidRPr="006C387B">
        <w:rPr>
          <w:rFonts w:hAnsi="新細明體" w:hint="eastAsia"/>
        </w:rPr>
        <w:t>通常認為與</w:t>
      </w:r>
      <w:r w:rsidRPr="006C387B">
        <w:rPr>
          <w:rFonts w:hAnsi="新細明體" w:hint="eastAsia"/>
          <w:b/>
          <w:color w:val="0070C0"/>
          <w:szCs w:val="28"/>
        </w:rPr>
        <w:t>哈伯瑪斯</w:t>
      </w:r>
      <w:r w:rsidRPr="006C387B">
        <w:rPr>
          <w:rFonts w:hAnsi="新細明體" w:hint="eastAsia"/>
        </w:rPr>
        <w:t>所提出的</w:t>
      </w:r>
      <w:r w:rsidRPr="006C387B">
        <w:rPr>
          <w:rFonts w:hAnsi="新細明體" w:hint="eastAsia"/>
          <w:color w:val="FF0000"/>
        </w:rPr>
        <w:t>公共空間理論</w:t>
      </w:r>
      <w:r w:rsidRPr="006C387B">
        <w:rPr>
          <w:rFonts w:hAnsi="新細明體" w:hint="eastAsia"/>
        </w:rPr>
        <w:t>有關。</w:t>
      </w:r>
    </w:p>
    <w:tbl>
      <w:tblPr>
        <w:tblStyle w:val="1-1"/>
        <w:tblW w:w="9921" w:type="dxa"/>
        <w:jc w:val="center"/>
        <w:tblLook w:val="04A0" w:firstRow="1" w:lastRow="0" w:firstColumn="1" w:lastColumn="0" w:noHBand="0" w:noVBand="1"/>
      </w:tblPr>
      <w:tblGrid>
        <w:gridCol w:w="1417"/>
        <w:gridCol w:w="8504"/>
      </w:tblGrid>
      <w:tr w:rsidR="00AD0EB2" w:rsidTr="006C58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rsidR="00AD0EB2" w:rsidRDefault="00AD0EB2" w:rsidP="00AD0EB2">
            <w:pPr>
              <w:pStyle w:val="aff"/>
              <w:widowControl/>
              <w:ind w:leftChars="0" w:left="0"/>
              <w:jc w:val="center"/>
              <w:rPr>
                <w:rFonts w:hAnsi="新細明體"/>
              </w:rPr>
            </w:pPr>
          </w:p>
        </w:tc>
        <w:tc>
          <w:tcPr>
            <w:tcW w:w="8504" w:type="dxa"/>
          </w:tcPr>
          <w:p w:rsidR="00AD0EB2" w:rsidRPr="006C5862" w:rsidRDefault="00AD0EB2" w:rsidP="006C5862">
            <w:pPr>
              <w:pStyle w:val="aff"/>
              <w:widowControl/>
              <w:ind w:leftChars="0" w:left="0"/>
              <w:jc w:val="center"/>
              <w:cnfStyle w:val="100000000000" w:firstRow="1" w:lastRow="0" w:firstColumn="0" w:lastColumn="0" w:oddVBand="0" w:evenVBand="0" w:oddHBand="0" w:evenHBand="0" w:firstRowFirstColumn="0" w:firstRowLastColumn="0" w:lastRowFirstColumn="0" w:lastRowLastColumn="0"/>
              <w:rPr>
                <w:rFonts w:hAnsi="新細明體"/>
              </w:rPr>
            </w:pPr>
            <w:r w:rsidRPr="006C5862">
              <w:rPr>
                <w:rFonts w:hAnsi="新細明體" w:hint="eastAsia"/>
              </w:rPr>
              <w:t>審議式民主</w:t>
            </w:r>
          </w:p>
        </w:tc>
      </w:tr>
      <w:tr w:rsidR="00AD0EB2" w:rsidTr="006C58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shd w:val="clear" w:color="auto" w:fill="4F81BD" w:themeFill="accent1"/>
            <w:vAlign w:val="center"/>
          </w:tcPr>
          <w:p w:rsidR="00AD0EB2" w:rsidRPr="00AD0EB2" w:rsidRDefault="00AD0EB2" w:rsidP="006C5862">
            <w:pPr>
              <w:pStyle w:val="aff"/>
              <w:widowControl/>
              <w:ind w:leftChars="0" w:left="0"/>
              <w:jc w:val="center"/>
              <w:rPr>
                <w:rFonts w:hAnsi="新細明體"/>
                <w:color w:val="FFFFFF" w:themeColor="background1"/>
              </w:rPr>
            </w:pPr>
            <w:r w:rsidRPr="00AD0EB2">
              <w:rPr>
                <w:rFonts w:hAnsi="新細明體"/>
                <w:color w:val="FFFFFF" w:themeColor="background1"/>
              </w:rPr>
              <w:t>意涵</w:t>
            </w:r>
          </w:p>
        </w:tc>
        <w:tc>
          <w:tcPr>
            <w:tcW w:w="8504" w:type="dxa"/>
          </w:tcPr>
          <w:p w:rsidR="00AD0EB2" w:rsidRDefault="006C5862" w:rsidP="006C5862">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1980中民主實踐理論，融合政治學習、公民大會、多元辯論</w:t>
            </w:r>
          </w:p>
        </w:tc>
      </w:tr>
      <w:tr w:rsidR="00AD0EB2" w:rsidTr="006C586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shd w:val="clear" w:color="auto" w:fill="4F81BD" w:themeFill="accent1"/>
            <w:vAlign w:val="center"/>
          </w:tcPr>
          <w:p w:rsidR="00AD0EB2" w:rsidRPr="00AD0EB2" w:rsidRDefault="00AD0EB2" w:rsidP="006C5862">
            <w:pPr>
              <w:pStyle w:val="aff"/>
              <w:widowControl/>
              <w:ind w:leftChars="0" w:left="0"/>
              <w:jc w:val="center"/>
              <w:rPr>
                <w:rFonts w:hAnsi="新細明體"/>
                <w:color w:val="FFFFFF" w:themeColor="background1"/>
              </w:rPr>
            </w:pPr>
            <w:r w:rsidRPr="00AD0EB2">
              <w:rPr>
                <w:rFonts w:hAnsi="新細明體" w:hint="eastAsia"/>
                <w:color w:val="FFFFFF" w:themeColor="background1"/>
              </w:rPr>
              <w:t>目的</w:t>
            </w:r>
          </w:p>
        </w:tc>
        <w:tc>
          <w:tcPr>
            <w:tcW w:w="8504" w:type="dxa"/>
          </w:tcPr>
          <w:p w:rsidR="00C62707" w:rsidRDefault="006C5862" w:rsidP="006C5862">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公民進行公共決策及討論時，應具備對等的公共智識，</w:t>
            </w:r>
          </w:p>
          <w:p w:rsidR="00AD0EB2" w:rsidRDefault="006C5862" w:rsidP="006C5862">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防止在資訊不平等下，受他人操控或無法做出有效判斷。</w:t>
            </w:r>
          </w:p>
        </w:tc>
      </w:tr>
      <w:tr w:rsidR="00AD0EB2" w:rsidTr="006C58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shd w:val="clear" w:color="auto" w:fill="4F81BD" w:themeFill="accent1"/>
            <w:vAlign w:val="center"/>
          </w:tcPr>
          <w:p w:rsidR="00AD0EB2" w:rsidRPr="00AD0EB2" w:rsidRDefault="00AD0EB2" w:rsidP="006C5862">
            <w:pPr>
              <w:pStyle w:val="aff"/>
              <w:widowControl/>
              <w:ind w:leftChars="0" w:left="0"/>
              <w:jc w:val="center"/>
              <w:rPr>
                <w:rFonts w:hAnsi="新細明體"/>
                <w:color w:val="FFFFFF" w:themeColor="background1"/>
              </w:rPr>
            </w:pPr>
            <w:r w:rsidRPr="00AD0EB2">
              <w:rPr>
                <w:rFonts w:hAnsi="新細明體" w:hint="eastAsia"/>
                <w:color w:val="FFFFFF" w:themeColor="background1"/>
              </w:rPr>
              <w:t>實踐方式</w:t>
            </w:r>
          </w:p>
        </w:tc>
        <w:tc>
          <w:tcPr>
            <w:tcW w:w="8504" w:type="dxa"/>
          </w:tcPr>
          <w:p w:rsidR="00AD0EB2" w:rsidRDefault="00C62707" w:rsidP="006C5862">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會前準備：學習教育。</w:t>
            </w:r>
          </w:p>
          <w:p w:rsidR="00C62707" w:rsidRDefault="00C62707" w:rsidP="006C5862">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會中辯論：開放與會民眾提問。</w:t>
            </w:r>
          </w:p>
          <w:p w:rsidR="00C62707" w:rsidRDefault="00C62707" w:rsidP="006C5862">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會後決策：針對議題投票表決，作為政府施政的參考。</w:t>
            </w:r>
          </w:p>
        </w:tc>
      </w:tr>
      <w:tr w:rsidR="00AD0EB2" w:rsidTr="006C586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shd w:val="clear" w:color="auto" w:fill="4F81BD" w:themeFill="accent1"/>
            <w:vAlign w:val="center"/>
          </w:tcPr>
          <w:p w:rsidR="00AD0EB2" w:rsidRPr="00AD0EB2" w:rsidRDefault="00AD0EB2" w:rsidP="006C5862">
            <w:pPr>
              <w:pStyle w:val="aff"/>
              <w:widowControl/>
              <w:ind w:leftChars="0" w:left="0"/>
              <w:jc w:val="center"/>
              <w:rPr>
                <w:rFonts w:hAnsi="新細明體"/>
                <w:color w:val="FFFFFF" w:themeColor="background1"/>
              </w:rPr>
            </w:pPr>
            <w:r w:rsidRPr="00AD0EB2">
              <w:rPr>
                <w:rFonts w:hAnsi="新細明體" w:hint="eastAsia"/>
                <w:color w:val="FFFFFF" w:themeColor="background1"/>
              </w:rPr>
              <w:t>特質</w:t>
            </w:r>
          </w:p>
        </w:tc>
        <w:tc>
          <w:tcPr>
            <w:tcW w:w="8504" w:type="dxa"/>
          </w:tcPr>
          <w:p w:rsidR="00AD0EB2" w:rsidRDefault="00C62707" w:rsidP="00C3540C">
            <w:pPr>
              <w:pStyle w:val="aff"/>
              <w:widowControl/>
              <w:numPr>
                <w:ilvl w:val="0"/>
                <w:numId w:val="41"/>
              </w:numPr>
              <w:ind w:leftChars="0"/>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兼具</w:t>
            </w:r>
            <w:r w:rsidRPr="00C62707">
              <w:rPr>
                <w:rFonts w:hAnsi="新細明體" w:hint="eastAsia"/>
                <w:color w:val="FF0000"/>
              </w:rPr>
              <w:t>學習及決策</w:t>
            </w:r>
            <w:r>
              <w:rPr>
                <w:rFonts w:hAnsi="新細明體" w:hint="eastAsia"/>
              </w:rPr>
              <w:t>，使民主的實踐不僅為投票，更到公共參與及自我提升的規範性目的。</w:t>
            </w:r>
          </w:p>
          <w:p w:rsidR="00C62707" w:rsidRDefault="00C62707" w:rsidP="00C3540C">
            <w:pPr>
              <w:pStyle w:val="aff"/>
              <w:widowControl/>
              <w:numPr>
                <w:ilvl w:val="0"/>
                <w:numId w:val="41"/>
              </w:numPr>
              <w:ind w:leftChars="0"/>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擺脫加總式民主的決策窠臼，</w:t>
            </w:r>
            <w:r w:rsidRPr="00C62707">
              <w:rPr>
                <w:rFonts w:hAnsi="新細明體" w:hint="eastAsia"/>
                <w:color w:val="FF0000"/>
              </w:rPr>
              <w:t>同時重視</w:t>
            </w:r>
            <w:r>
              <w:rPr>
                <w:rFonts w:hAnsi="新細明體" w:hint="eastAsia"/>
              </w:rPr>
              <w:t>公共決策的</w:t>
            </w:r>
            <w:r w:rsidRPr="00C62707">
              <w:rPr>
                <w:rFonts w:hAnsi="新細明體" w:hint="eastAsia"/>
                <w:color w:val="FF0000"/>
              </w:rPr>
              <w:t>質與量</w:t>
            </w:r>
            <w:r>
              <w:rPr>
                <w:rFonts w:hAnsi="新細明體" w:hint="eastAsia"/>
              </w:rPr>
              <w:t>。</w:t>
            </w:r>
          </w:p>
          <w:p w:rsidR="00C62707" w:rsidRDefault="00C62707" w:rsidP="00C3540C">
            <w:pPr>
              <w:pStyle w:val="aff"/>
              <w:widowControl/>
              <w:numPr>
                <w:ilvl w:val="0"/>
                <w:numId w:val="41"/>
              </w:numPr>
              <w:ind w:leftChars="0"/>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具</w:t>
            </w:r>
            <w:r w:rsidRPr="00C62707">
              <w:rPr>
                <w:rFonts w:hAnsi="新細明體" w:hint="eastAsia"/>
                <w:color w:val="FF0000"/>
              </w:rPr>
              <w:t>資訊多元化</w:t>
            </w:r>
            <w:r>
              <w:rPr>
                <w:rFonts w:hAnsi="新細明體" w:hint="eastAsia"/>
              </w:rPr>
              <w:t>，使公共資訊透過公開透明及辯證傳遞給民眾。</w:t>
            </w:r>
          </w:p>
        </w:tc>
      </w:tr>
      <w:tr w:rsidR="00AD0EB2" w:rsidTr="006C58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shd w:val="clear" w:color="auto" w:fill="4F81BD" w:themeFill="accent1"/>
            <w:vAlign w:val="center"/>
          </w:tcPr>
          <w:p w:rsidR="00AD0EB2" w:rsidRPr="00AD0EB2" w:rsidRDefault="00AD0EB2" w:rsidP="006C5862">
            <w:pPr>
              <w:pStyle w:val="aff"/>
              <w:widowControl/>
              <w:ind w:leftChars="0" w:left="0"/>
              <w:jc w:val="center"/>
              <w:rPr>
                <w:rFonts w:hAnsi="新細明體"/>
                <w:color w:val="FFFFFF" w:themeColor="background1"/>
              </w:rPr>
            </w:pPr>
            <w:r w:rsidRPr="00AD0EB2">
              <w:rPr>
                <w:rFonts w:hAnsi="新細明體" w:hint="eastAsia"/>
                <w:color w:val="FFFFFF" w:themeColor="background1"/>
              </w:rPr>
              <w:t>優點</w:t>
            </w:r>
          </w:p>
        </w:tc>
        <w:tc>
          <w:tcPr>
            <w:tcW w:w="8504" w:type="dxa"/>
          </w:tcPr>
          <w:p w:rsidR="008A1C19" w:rsidRDefault="008A1C19" w:rsidP="006C5862">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重視政治學習、強調個人於政治參與中人格及思維發展、</w:t>
            </w:r>
          </w:p>
          <w:p w:rsidR="00AD0EB2" w:rsidRDefault="008A1C19" w:rsidP="006C5862">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訓練辯證思維，促進觀念融合</w:t>
            </w:r>
          </w:p>
        </w:tc>
      </w:tr>
      <w:tr w:rsidR="00AD0EB2" w:rsidTr="006C586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shd w:val="clear" w:color="auto" w:fill="4F81BD" w:themeFill="accent1"/>
            <w:vAlign w:val="center"/>
          </w:tcPr>
          <w:p w:rsidR="00AD0EB2" w:rsidRPr="00AD0EB2" w:rsidRDefault="00AD0EB2" w:rsidP="006C5862">
            <w:pPr>
              <w:pStyle w:val="aff"/>
              <w:widowControl/>
              <w:ind w:leftChars="0" w:left="0"/>
              <w:jc w:val="center"/>
              <w:rPr>
                <w:rFonts w:hAnsi="新細明體"/>
                <w:color w:val="FFFFFF" w:themeColor="background1"/>
              </w:rPr>
            </w:pPr>
            <w:r w:rsidRPr="00AD0EB2">
              <w:rPr>
                <w:rFonts w:hAnsi="新細明體" w:hint="eastAsia"/>
                <w:color w:val="FFFFFF" w:themeColor="background1"/>
              </w:rPr>
              <w:t>缺點</w:t>
            </w:r>
          </w:p>
        </w:tc>
        <w:tc>
          <w:tcPr>
            <w:tcW w:w="8504" w:type="dxa"/>
          </w:tcPr>
          <w:p w:rsidR="00AD0EB2" w:rsidRDefault="008A1C19" w:rsidP="006C5862">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成本較高、耗費時間長，無法應付即時性的爭議、共識有時難達成</w:t>
            </w:r>
          </w:p>
        </w:tc>
      </w:tr>
      <w:tr w:rsidR="00AD0EB2" w:rsidTr="006C58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shd w:val="clear" w:color="auto" w:fill="4F81BD" w:themeFill="accent1"/>
            <w:vAlign w:val="center"/>
          </w:tcPr>
          <w:p w:rsidR="00AD0EB2" w:rsidRPr="00AD0EB2" w:rsidRDefault="00AD0EB2" w:rsidP="006C5862">
            <w:pPr>
              <w:pStyle w:val="aff"/>
              <w:widowControl/>
              <w:ind w:leftChars="0" w:left="0"/>
              <w:jc w:val="center"/>
              <w:rPr>
                <w:rFonts w:hAnsi="新細明體"/>
                <w:color w:val="FFFFFF" w:themeColor="background1"/>
              </w:rPr>
            </w:pPr>
            <w:r w:rsidRPr="00AD0EB2">
              <w:rPr>
                <w:rFonts w:hAnsi="新細明體" w:hint="eastAsia"/>
                <w:color w:val="FFFFFF" w:themeColor="background1"/>
              </w:rPr>
              <w:t>實踐狀況</w:t>
            </w:r>
          </w:p>
        </w:tc>
        <w:tc>
          <w:tcPr>
            <w:tcW w:w="8504" w:type="dxa"/>
          </w:tcPr>
          <w:p w:rsidR="00AD0EB2" w:rsidRDefault="008A1C19" w:rsidP="006C5862">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臺灣由行政院青輔會「青年國是會議」</w:t>
            </w:r>
          </w:p>
          <w:p w:rsidR="008A1C19" w:rsidRDefault="008A1C19" w:rsidP="006C5862">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由於</w:t>
            </w:r>
            <w:r w:rsidRPr="008A1C19">
              <w:rPr>
                <w:rFonts w:hAnsi="新細明體" w:hint="eastAsia"/>
                <w:color w:val="FF0000"/>
              </w:rPr>
              <w:t>受到人力、經驗及活動經費的限制</w:t>
            </w:r>
            <w:r>
              <w:rPr>
                <w:rFonts w:hAnsi="新細明體" w:hint="eastAsia"/>
              </w:rPr>
              <w:t>，仍是初步的實踐階段。</w:t>
            </w:r>
          </w:p>
        </w:tc>
      </w:tr>
    </w:tbl>
    <w:p w:rsidR="0071563E" w:rsidRDefault="0071563E">
      <w:pPr>
        <w:widowControl/>
        <w:rPr>
          <w:rFonts w:hAnsi="新細明體"/>
        </w:rPr>
      </w:pPr>
    </w:p>
    <w:p w:rsidR="0071563E" w:rsidRPr="00DB1F05" w:rsidRDefault="006C5862" w:rsidP="00A3674E">
      <w:pPr>
        <w:pStyle w:val="afff9"/>
        <w:numPr>
          <w:ilvl w:val="0"/>
          <w:numId w:val="420"/>
        </w:numPr>
      </w:pPr>
      <w:r w:rsidRPr="00777324">
        <w:rPr>
          <w:rFonts w:hint="eastAsia"/>
        </w:rPr>
        <w:t>麥迪遜式民主</w:t>
      </w:r>
      <w:r w:rsidRPr="00777324">
        <w:rPr>
          <w:rFonts w:hint="eastAsia"/>
          <w:b w:val="0"/>
        </w:rPr>
        <w:t>(Madisonion Democracy)</w:t>
      </w:r>
    </w:p>
    <w:p w:rsidR="006C5862" w:rsidRDefault="00FA2966" w:rsidP="006C5862">
      <w:pPr>
        <w:pStyle w:val="aff"/>
        <w:widowControl/>
        <w:ind w:leftChars="0"/>
        <w:rPr>
          <w:rFonts w:hAnsi="新細明體"/>
        </w:rPr>
      </w:pPr>
      <w:r w:rsidRPr="00FA2966">
        <w:rPr>
          <w:rFonts w:hAnsi="新細明體"/>
          <w:b/>
          <w:color w:val="0070C0"/>
          <w:szCs w:val="28"/>
        </w:rPr>
        <w:t>麥迪遜</w:t>
      </w:r>
      <w:r w:rsidR="00817E33" w:rsidRPr="00817E33">
        <w:rPr>
          <w:rFonts w:hAnsi="新細明體"/>
          <w:b/>
          <w:color w:val="0070C0"/>
          <w:szCs w:val="28"/>
        </w:rPr>
        <w:t>Madison</w:t>
      </w:r>
      <w:r>
        <w:rPr>
          <w:rFonts w:hAnsi="新細明體"/>
        </w:rPr>
        <w:t>《</w:t>
      </w:r>
      <w:r w:rsidRPr="001D79B3">
        <w:rPr>
          <w:rFonts w:hAnsi="新細明體"/>
          <w:color w:val="984806" w:themeColor="accent6" w:themeShade="80"/>
          <w:u w:val="single"/>
        </w:rPr>
        <w:t>聯邦論</w:t>
      </w:r>
      <w:r>
        <w:rPr>
          <w:rFonts w:hAnsi="新細明體"/>
        </w:rPr>
        <w:t>》</w:t>
      </w:r>
      <w:r w:rsidR="001D79B3">
        <w:rPr>
          <w:rFonts w:hAnsi="新細明體"/>
        </w:rPr>
        <w:t>，應透過</w:t>
      </w:r>
      <w:r w:rsidR="001D79B3">
        <w:rPr>
          <w:rFonts w:hAnsi="新細明體" w:hint="eastAsia"/>
        </w:rPr>
        <w:t>「</w:t>
      </w:r>
      <w:r w:rsidR="001D79B3" w:rsidRPr="001D79B3">
        <w:rPr>
          <w:rFonts w:hAnsi="新細明體"/>
          <w:color w:val="FF0000"/>
        </w:rPr>
        <w:t>多重少數</w:t>
      </w:r>
      <w:r w:rsidR="001D79B3" w:rsidRPr="00045185">
        <w:rPr>
          <w:rFonts w:hAnsi="新細明體" w:hint="eastAsia"/>
        </w:rPr>
        <w:t>」</w:t>
      </w:r>
      <w:r w:rsidR="001D79B3">
        <w:rPr>
          <w:rFonts w:hAnsi="新細明體"/>
        </w:rPr>
        <w:t>(兩院制、權力分立、地方分權)的設計，從制度面著手</w:t>
      </w:r>
      <w:r w:rsidR="001D79B3" w:rsidRPr="007720E5">
        <w:rPr>
          <w:rFonts w:hAnsi="新細明體"/>
          <w:color w:val="FF0000"/>
        </w:rPr>
        <w:t>限制政府的權利</w:t>
      </w:r>
      <w:r w:rsidR="001D79B3">
        <w:rPr>
          <w:rFonts w:hAnsi="新細明體"/>
        </w:rPr>
        <w:t>，保障社會多元發展。</w:t>
      </w:r>
    </w:p>
    <w:p w:rsidR="001D79B3" w:rsidRDefault="001D79B3" w:rsidP="006C5862">
      <w:pPr>
        <w:pStyle w:val="aff"/>
        <w:widowControl/>
        <w:ind w:leftChars="0"/>
        <w:rPr>
          <w:rFonts w:hAnsi="新細明體"/>
        </w:rPr>
      </w:pPr>
      <w:r w:rsidRPr="001D79B3">
        <w:rPr>
          <w:rFonts w:hAnsi="新細明體" w:hint="eastAsia"/>
        </w:rPr>
        <w:t>代議政治及多數決為當代民主國家運作所不可缺少的重要原則。</w:t>
      </w:r>
    </w:p>
    <w:p w:rsidR="001D79B3" w:rsidRDefault="001D79B3" w:rsidP="006C5862">
      <w:pPr>
        <w:pStyle w:val="aff"/>
        <w:widowControl/>
        <w:ind w:leftChars="0"/>
        <w:rPr>
          <w:rFonts w:hAnsi="新細明體"/>
        </w:rPr>
      </w:pPr>
    </w:p>
    <w:p w:rsidR="006C5862" w:rsidRPr="00084E3C" w:rsidRDefault="001D79B3" w:rsidP="00C3540C">
      <w:pPr>
        <w:pStyle w:val="aff"/>
        <w:widowControl/>
        <w:numPr>
          <w:ilvl w:val="0"/>
          <w:numId w:val="42"/>
        </w:numPr>
        <w:ind w:leftChars="0"/>
        <w:rPr>
          <w:rFonts w:hAnsi="新細明體"/>
          <w:b/>
        </w:rPr>
      </w:pPr>
      <w:bookmarkStart w:id="17" w:name="ch4亞里斯多德對政體的分類"/>
      <w:r w:rsidRPr="00084E3C">
        <w:rPr>
          <w:rFonts w:hAnsi="新細明體"/>
          <w:b/>
        </w:rPr>
        <w:t>亞里斯多德對政體的分類</w:t>
      </w:r>
      <w:bookmarkEnd w:id="17"/>
      <w:r w:rsidR="00C829A0">
        <w:rPr>
          <w:rFonts w:hAnsi="新細明體" w:hint="eastAsia"/>
          <w:b/>
        </w:rPr>
        <w:tab/>
      </w:r>
      <w:r w:rsidR="00C829A0">
        <w:rPr>
          <w:rFonts w:hAnsi="新細明體" w:hint="eastAsia"/>
          <w:b/>
        </w:rPr>
        <w:tab/>
      </w:r>
      <w:r w:rsidR="002D4CF4" w:rsidRPr="002D4CF4">
        <w:rPr>
          <w:rFonts w:hAnsi="新細明體" w:hint="eastAsia"/>
          <w:sz w:val="22"/>
          <w:u w:val="single"/>
        </w:rPr>
        <w:t>&lt;105普</w:t>
      </w:r>
      <w:r w:rsidR="00C829A0">
        <w:rPr>
          <w:rFonts w:hAnsi="新細明體" w:hint="eastAsia"/>
          <w:sz w:val="22"/>
          <w:u w:val="single"/>
        </w:rPr>
        <w:t>、107身四</w:t>
      </w:r>
      <w:r w:rsidR="002D4CF4" w:rsidRPr="002D4CF4">
        <w:rPr>
          <w:rFonts w:hAnsi="新細明體" w:hint="eastAsia"/>
          <w:sz w:val="22"/>
          <w:u w:val="single"/>
        </w:rPr>
        <w:t>&gt;</w:t>
      </w:r>
    </w:p>
    <w:tbl>
      <w:tblPr>
        <w:tblStyle w:val="1-6"/>
        <w:tblW w:w="0" w:type="auto"/>
        <w:jc w:val="center"/>
        <w:tblLook w:val="04A0" w:firstRow="1" w:lastRow="0" w:firstColumn="1" w:lastColumn="0" w:noHBand="0" w:noVBand="1"/>
      </w:tblPr>
      <w:tblGrid>
        <w:gridCol w:w="567"/>
        <w:gridCol w:w="1134"/>
        <w:gridCol w:w="2268"/>
        <w:gridCol w:w="2268"/>
        <w:gridCol w:w="2268"/>
      </w:tblGrid>
      <w:tr w:rsidR="00E031C5" w:rsidTr="00E031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vMerge w:val="restart"/>
            <w:tcBorders>
              <w:right w:val="single" w:sz="8" w:space="0" w:color="FFFFFF" w:themeColor="background1"/>
            </w:tcBorders>
            <w:vAlign w:val="center"/>
          </w:tcPr>
          <w:p w:rsidR="00E031C5" w:rsidRPr="00E031C5" w:rsidRDefault="00E031C5" w:rsidP="00E031C5">
            <w:pPr>
              <w:jc w:val="both"/>
              <w:rPr>
                <w:rFonts w:hAnsi="新細明體"/>
              </w:rPr>
            </w:pPr>
            <w:r w:rsidRPr="00E031C5">
              <w:rPr>
                <w:rFonts w:hAnsi="新細明體"/>
              </w:rPr>
              <w:t>誰受益</w:t>
            </w:r>
          </w:p>
        </w:tc>
        <w:tc>
          <w:tcPr>
            <w:tcW w:w="7937" w:type="dxa"/>
            <w:gridSpan w:val="4"/>
            <w:tcBorders>
              <w:left w:val="single" w:sz="8" w:space="0" w:color="FFFFFF" w:themeColor="background1"/>
              <w:bottom w:val="single" w:sz="8" w:space="0" w:color="FFFFFF" w:themeColor="background1"/>
            </w:tcBorders>
            <w:vAlign w:val="center"/>
          </w:tcPr>
          <w:p w:rsidR="00E031C5" w:rsidRDefault="00E031C5" w:rsidP="00E031C5">
            <w:pPr>
              <w:pStyle w:val="aff"/>
              <w:widowControl/>
              <w:ind w:leftChars="0" w:left="0"/>
              <w:jc w:val="center"/>
              <w:cnfStyle w:val="100000000000" w:firstRow="1" w:lastRow="0" w:firstColumn="0" w:lastColumn="0" w:oddVBand="0" w:evenVBand="0" w:oddHBand="0" w:evenHBand="0" w:firstRowFirstColumn="0" w:firstRowLastColumn="0" w:lastRowFirstColumn="0" w:lastRowLastColumn="0"/>
              <w:rPr>
                <w:rFonts w:hAnsi="新細明體"/>
              </w:rPr>
            </w:pPr>
            <w:r>
              <w:rPr>
                <w:rFonts w:hAnsi="新細明體"/>
              </w:rPr>
              <w:t>誰來統治</w:t>
            </w:r>
          </w:p>
        </w:tc>
      </w:tr>
      <w:tr w:rsidR="00E031C5" w:rsidTr="00E031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vMerge/>
            <w:tcBorders>
              <w:right w:val="single" w:sz="8" w:space="0" w:color="FFFFFF" w:themeColor="background1"/>
            </w:tcBorders>
            <w:shd w:val="clear" w:color="auto" w:fill="F79646" w:themeFill="accent6"/>
            <w:vAlign w:val="center"/>
          </w:tcPr>
          <w:p w:rsidR="00E031C5" w:rsidRDefault="00E031C5" w:rsidP="00E031C5">
            <w:pPr>
              <w:pStyle w:val="aff"/>
              <w:widowControl/>
              <w:ind w:leftChars="0" w:left="0"/>
              <w:jc w:val="both"/>
              <w:rPr>
                <w:rFonts w:hAnsi="新細明體"/>
              </w:rPr>
            </w:pPr>
          </w:p>
        </w:tc>
        <w:tc>
          <w:tcPr>
            <w:tcW w:w="1134" w:type="dxa"/>
            <w:tcBorders>
              <w:top w:val="single" w:sz="8" w:space="0" w:color="FFFFFF" w:themeColor="background1"/>
              <w:left w:val="single" w:sz="8" w:space="0" w:color="FFFFFF" w:themeColor="background1"/>
              <w:bottom w:val="dotted" w:sz="8" w:space="0" w:color="F79646" w:themeColor="accent6"/>
              <w:right w:val="dotted" w:sz="8" w:space="0" w:color="F79646" w:themeColor="accent6"/>
            </w:tcBorders>
            <w:shd w:val="clear" w:color="auto" w:fill="FABF8F" w:themeFill="accent6" w:themeFillTint="99"/>
            <w:vAlign w:val="center"/>
          </w:tcPr>
          <w:p w:rsidR="00E031C5" w:rsidRDefault="00E031C5" w:rsidP="00E031C5">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p>
        </w:tc>
        <w:tc>
          <w:tcPr>
            <w:tcW w:w="2268" w:type="dxa"/>
            <w:tcBorders>
              <w:top w:val="single" w:sz="8" w:space="0" w:color="FFFFFF" w:themeColor="background1"/>
              <w:left w:val="dotted" w:sz="8" w:space="0" w:color="F79646" w:themeColor="accent6"/>
              <w:bottom w:val="dotted" w:sz="8" w:space="0" w:color="F79646" w:themeColor="accent6"/>
              <w:right w:val="dotted" w:sz="8" w:space="0" w:color="F79646" w:themeColor="accent6"/>
            </w:tcBorders>
            <w:shd w:val="clear" w:color="auto" w:fill="FABF8F" w:themeFill="accent6" w:themeFillTint="99"/>
            <w:vAlign w:val="center"/>
          </w:tcPr>
          <w:p w:rsidR="00E031C5" w:rsidRDefault="00E031C5" w:rsidP="00E031C5">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rPr>
              <w:t>一個人</w:t>
            </w:r>
          </w:p>
        </w:tc>
        <w:tc>
          <w:tcPr>
            <w:tcW w:w="2268" w:type="dxa"/>
            <w:tcBorders>
              <w:top w:val="single" w:sz="8" w:space="0" w:color="FFFFFF" w:themeColor="background1"/>
              <w:left w:val="dotted" w:sz="8" w:space="0" w:color="F79646" w:themeColor="accent6"/>
              <w:bottom w:val="dotted" w:sz="8" w:space="0" w:color="F79646" w:themeColor="accent6"/>
              <w:right w:val="dotted" w:sz="8" w:space="0" w:color="F79646" w:themeColor="accent6"/>
            </w:tcBorders>
            <w:shd w:val="clear" w:color="auto" w:fill="FABF8F" w:themeFill="accent6" w:themeFillTint="99"/>
            <w:vAlign w:val="center"/>
          </w:tcPr>
          <w:p w:rsidR="00E031C5" w:rsidRDefault="00E031C5" w:rsidP="00E031C5">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rPr>
              <w:t>少數人</w:t>
            </w:r>
          </w:p>
        </w:tc>
        <w:tc>
          <w:tcPr>
            <w:tcW w:w="2268" w:type="dxa"/>
            <w:tcBorders>
              <w:top w:val="single" w:sz="8" w:space="0" w:color="FFFFFF" w:themeColor="background1"/>
              <w:left w:val="dotted" w:sz="8" w:space="0" w:color="F79646" w:themeColor="accent6"/>
              <w:bottom w:val="dotted" w:sz="8" w:space="0" w:color="F79646" w:themeColor="accent6"/>
            </w:tcBorders>
            <w:shd w:val="clear" w:color="auto" w:fill="FABF8F" w:themeFill="accent6" w:themeFillTint="99"/>
            <w:vAlign w:val="center"/>
          </w:tcPr>
          <w:p w:rsidR="00E031C5" w:rsidRDefault="00E031C5" w:rsidP="00E031C5">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rPr>
              <w:t>多數人</w:t>
            </w:r>
          </w:p>
        </w:tc>
      </w:tr>
      <w:tr w:rsidR="00E031C5" w:rsidTr="00E031C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vMerge/>
            <w:tcBorders>
              <w:right w:val="single" w:sz="8" w:space="0" w:color="FFFFFF" w:themeColor="background1"/>
            </w:tcBorders>
            <w:shd w:val="clear" w:color="auto" w:fill="F79646" w:themeFill="accent6"/>
            <w:vAlign w:val="center"/>
          </w:tcPr>
          <w:p w:rsidR="00E031C5" w:rsidRDefault="00E031C5" w:rsidP="00E031C5">
            <w:pPr>
              <w:pStyle w:val="aff"/>
              <w:widowControl/>
              <w:ind w:leftChars="0" w:left="0"/>
              <w:jc w:val="both"/>
              <w:rPr>
                <w:rFonts w:hAnsi="新細明體"/>
              </w:rPr>
            </w:pPr>
          </w:p>
        </w:tc>
        <w:tc>
          <w:tcPr>
            <w:tcW w:w="1134" w:type="dxa"/>
            <w:tcBorders>
              <w:top w:val="dotted" w:sz="8" w:space="0" w:color="F79646" w:themeColor="accent6"/>
              <w:left w:val="single" w:sz="8" w:space="0" w:color="FFFFFF" w:themeColor="background1"/>
              <w:bottom w:val="dotted" w:sz="8" w:space="0" w:color="F79646" w:themeColor="accent6"/>
              <w:right w:val="dotted" w:sz="8" w:space="0" w:color="F79646" w:themeColor="accent6"/>
            </w:tcBorders>
            <w:shd w:val="clear" w:color="auto" w:fill="FABF8F" w:themeFill="accent6" w:themeFillTint="99"/>
            <w:vAlign w:val="center"/>
          </w:tcPr>
          <w:p w:rsidR="00E031C5" w:rsidRDefault="00E031C5" w:rsidP="00E031C5">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rPr>
              <w:t>統治者</w:t>
            </w:r>
          </w:p>
        </w:tc>
        <w:tc>
          <w:tcPr>
            <w:tcW w:w="2268" w:type="dxa"/>
            <w:tcBorders>
              <w:top w:val="dotted" w:sz="8" w:space="0" w:color="F79646" w:themeColor="accent6"/>
              <w:left w:val="dotted" w:sz="8" w:space="0" w:color="F79646" w:themeColor="accent6"/>
              <w:bottom w:val="dotted" w:sz="8" w:space="0" w:color="F79646" w:themeColor="accent6"/>
              <w:right w:val="dotted" w:sz="8" w:space="0" w:color="F79646" w:themeColor="accent6"/>
            </w:tcBorders>
            <w:vAlign w:val="center"/>
          </w:tcPr>
          <w:p w:rsidR="00E031C5" w:rsidRPr="00E031C5" w:rsidRDefault="00E031C5" w:rsidP="00E031C5">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b/>
              </w:rPr>
            </w:pPr>
            <w:r w:rsidRPr="00E031C5">
              <w:rPr>
                <w:rFonts w:hAnsi="新細明體"/>
                <w:b/>
              </w:rPr>
              <w:t>暴君政體</w:t>
            </w:r>
            <w:r w:rsidR="004535BD" w:rsidRPr="004535BD">
              <w:rPr>
                <w:rFonts w:hAnsi="新細明體" w:hint="eastAsia"/>
                <w:b/>
                <w:sz w:val="22"/>
              </w:rPr>
              <w:t>()</w:t>
            </w:r>
          </w:p>
          <w:p w:rsidR="00E031C5" w:rsidRDefault="00E031C5" w:rsidP="00E031C5">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最惡劣</w:t>
            </w:r>
          </w:p>
        </w:tc>
        <w:tc>
          <w:tcPr>
            <w:tcW w:w="2268" w:type="dxa"/>
            <w:tcBorders>
              <w:top w:val="dotted" w:sz="8" w:space="0" w:color="F79646" w:themeColor="accent6"/>
              <w:left w:val="dotted" w:sz="8" w:space="0" w:color="F79646" w:themeColor="accent6"/>
              <w:bottom w:val="dotted" w:sz="8" w:space="0" w:color="F79646" w:themeColor="accent6"/>
              <w:right w:val="dotted" w:sz="8" w:space="0" w:color="F79646" w:themeColor="accent6"/>
            </w:tcBorders>
            <w:vAlign w:val="center"/>
          </w:tcPr>
          <w:p w:rsidR="00E031C5" w:rsidRPr="00E031C5" w:rsidRDefault="00E031C5" w:rsidP="00E031C5">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b/>
              </w:rPr>
            </w:pPr>
            <w:r w:rsidRPr="00E031C5">
              <w:rPr>
                <w:rFonts w:hAnsi="新細明體"/>
                <w:b/>
              </w:rPr>
              <w:t>寡頭政體</w:t>
            </w:r>
            <w:r w:rsidR="004535BD" w:rsidRPr="004535BD">
              <w:rPr>
                <w:rFonts w:hAnsi="新細明體" w:hint="eastAsia"/>
                <w:b/>
                <w:sz w:val="22"/>
              </w:rPr>
              <w:t>(Oligarchy)</w:t>
            </w:r>
          </w:p>
        </w:tc>
        <w:tc>
          <w:tcPr>
            <w:tcW w:w="2268" w:type="dxa"/>
            <w:tcBorders>
              <w:top w:val="dotted" w:sz="8" w:space="0" w:color="F79646" w:themeColor="accent6"/>
              <w:left w:val="dotted" w:sz="8" w:space="0" w:color="F79646" w:themeColor="accent6"/>
              <w:bottom w:val="dotted" w:sz="8" w:space="0" w:color="F79646" w:themeColor="accent6"/>
            </w:tcBorders>
            <w:vAlign w:val="center"/>
          </w:tcPr>
          <w:p w:rsidR="00E031C5" w:rsidRDefault="00E031C5" w:rsidP="00E031C5">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b/>
              </w:rPr>
            </w:pPr>
            <w:r w:rsidRPr="00E031C5">
              <w:rPr>
                <w:rFonts w:hAnsi="新細明體"/>
                <w:b/>
              </w:rPr>
              <w:t>暴民政體</w:t>
            </w:r>
          </w:p>
          <w:p w:rsidR="00943C65" w:rsidRPr="00943C65" w:rsidRDefault="00943C65" w:rsidP="00E031C5">
            <w:pPr>
              <w:pStyle w:val="aff"/>
              <w:widowControl/>
              <w:ind w:leftChars="0" w:left="0"/>
              <w:jc w:val="center"/>
              <w:cnfStyle w:val="000000010000" w:firstRow="0" w:lastRow="0" w:firstColumn="0" w:lastColumn="0" w:oddVBand="0" w:evenVBand="0" w:oddHBand="0" w:evenHBand="1" w:firstRowFirstColumn="0" w:firstRowLastColumn="0" w:lastRowFirstColumn="0" w:lastRowLastColumn="0"/>
              <w:rPr>
                <w:rFonts w:hAnsi="新細明體"/>
              </w:rPr>
            </w:pPr>
            <w:r w:rsidRPr="00943C65">
              <w:rPr>
                <w:rFonts w:hAnsi="新細明體" w:hint="eastAsia"/>
              </w:rPr>
              <w:t>差中最好</w:t>
            </w:r>
          </w:p>
        </w:tc>
      </w:tr>
      <w:tr w:rsidR="00E031C5" w:rsidTr="00E031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vMerge/>
            <w:tcBorders>
              <w:right w:val="single" w:sz="8" w:space="0" w:color="FFFFFF" w:themeColor="background1"/>
            </w:tcBorders>
            <w:shd w:val="clear" w:color="auto" w:fill="F79646" w:themeFill="accent6"/>
            <w:vAlign w:val="center"/>
          </w:tcPr>
          <w:p w:rsidR="00E031C5" w:rsidRDefault="00E031C5" w:rsidP="00E031C5">
            <w:pPr>
              <w:pStyle w:val="aff"/>
              <w:widowControl/>
              <w:ind w:leftChars="0" w:left="0"/>
              <w:jc w:val="both"/>
              <w:rPr>
                <w:rFonts w:hAnsi="新細明體"/>
              </w:rPr>
            </w:pPr>
          </w:p>
        </w:tc>
        <w:tc>
          <w:tcPr>
            <w:tcW w:w="1134" w:type="dxa"/>
            <w:tcBorders>
              <w:top w:val="dotted" w:sz="8" w:space="0" w:color="F79646" w:themeColor="accent6"/>
              <w:left w:val="single" w:sz="8" w:space="0" w:color="FFFFFF" w:themeColor="background1"/>
              <w:right w:val="dotted" w:sz="8" w:space="0" w:color="F79646" w:themeColor="accent6"/>
            </w:tcBorders>
            <w:shd w:val="clear" w:color="auto" w:fill="FABF8F" w:themeFill="accent6" w:themeFillTint="99"/>
            <w:vAlign w:val="center"/>
          </w:tcPr>
          <w:p w:rsidR="00E031C5" w:rsidRDefault="00E031C5" w:rsidP="00E031C5">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rPr>
              <w:t>所有人</w:t>
            </w:r>
          </w:p>
        </w:tc>
        <w:tc>
          <w:tcPr>
            <w:tcW w:w="2268" w:type="dxa"/>
            <w:tcBorders>
              <w:top w:val="dotted" w:sz="8" w:space="0" w:color="F79646" w:themeColor="accent6"/>
              <w:left w:val="dotted" w:sz="8" w:space="0" w:color="F79646" w:themeColor="accent6"/>
              <w:right w:val="dotted" w:sz="8" w:space="0" w:color="F79646" w:themeColor="accent6"/>
            </w:tcBorders>
            <w:shd w:val="clear" w:color="auto" w:fill="FFFFFF" w:themeFill="background1"/>
            <w:vAlign w:val="center"/>
          </w:tcPr>
          <w:p w:rsidR="00E031C5" w:rsidRPr="00E031C5" w:rsidRDefault="00E031C5" w:rsidP="00E031C5">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b/>
              </w:rPr>
            </w:pPr>
            <w:r w:rsidRPr="00E031C5">
              <w:rPr>
                <w:rFonts w:hAnsi="新細明體"/>
                <w:b/>
              </w:rPr>
              <w:t>君主政體</w:t>
            </w:r>
          </w:p>
          <w:p w:rsidR="00943C65" w:rsidRDefault="00943C65" w:rsidP="00E031C5">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最好</w:t>
            </w:r>
          </w:p>
          <w:p w:rsidR="00E031C5" w:rsidRDefault="00E031C5" w:rsidP="00E031C5">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幾乎不可能出現</w:t>
            </w:r>
          </w:p>
        </w:tc>
        <w:tc>
          <w:tcPr>
            <w:tcW w:w="2268" w:type="dxa"/>
            <w:tcBorders>
              <w:top w:val="dotted" w:sz="8" w:space="0" w:color="F79646" w:themeColor="accent6"/>
              <w:left w:val="dotted" w:sz="8" w:space="0" w:color="F79646" w:themeColor="accent6"/>
              <w:right w:val="dotted" w:sz="8" w:space="0" w:color="F79646" w:themeColor="accent6"/>
            </w:tcBorders>
            <w:shd w:val="clear" w:color="auto" w:fill="FFFFFF" w:themeFill="background1"/>
            <w:vAlign w:val="center"/>
          </w:tcPr>
          <w:p w:rsidR="00E031C5" w:rsidRPr="004535BD" w:rsidRDefault="00E031C5" w:rsidP="00E031C5">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b/>
                <w:sz w:val="22"/>
              </w:rPr>
            </w:pPr>
            <w:r w:rsidRPr="00E031C5">
              <w:rPr>
                <w:rFonts w:hAnsi="新細明體"/>
                <w:b/>
              </w:rPr>
              <w:t>貴族政體</w:t>
            </w:r>
            <w:r w:rsidR="004535BD" w:rsidRPr="004535BD">
              <w:rPr>
                <w:rFonts w:hAnsi="新細明體" w:hint="eastAsia"/>
                <w:b/>
                <w:sz w:val="22"/>
              </w:rPr>
              <w:t>(Aristocracy)</w:t>
            </w:r>
          </w:p>
          <w:p w:rsidR="00E031C5" w:rsidRDefault="00E031C5" w:rsidP="00E031C5">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幾乎不可能出現</w:t>
            </w:r>
          </w:p>
        </w:tc>
        <w:tc>
          <w:tcPr>
            <w:tcW w:w="2268" w:type="dxa"/>
            <w:tcBorders>
              <w:top w:val="dotted" w:sz="8" w:space="0" w:color="F79646" w:themeColor="accent6"/>
              <w:left w:val="dotted" w:sz="8" w:space="0" w:color="F79646" w:themeColor="accent6"/>
            </w:tcBorders>
            <w:shd w:val="clear" w:color="auto" w:fill="FFFFFF" w:themeFill="background1"/>
            <w:vAlign w:val="center"/>
          </w:tcPr>
          <w:p w:rsidR="00E031C5" w:rsidRPr="00E031C5" w:rsidRDefault="00E031C5" w:rsidP="00E031C5">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b/>
              </w:rPr>
            </w:pPr>
            <w:r w:rsidRPr="00E031C5">
              <w:rPr>
                <w:rFonts w:hAnsi="新細明體"/>
                <w:b/>
              </w:rPr>
              <w:t>民主政體</w:t>
            </w:r>
          </w:p>
          <w:p w:rsidR="00943C65" w:rsidRDefault="00943C65" w:rsidP="00E031C5">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好中最差</w:t>
            </w:r>
          </w:p>
          <w:p w:rsidR="00E031C5" w:rsidRDefault="00E031C5" w:rsidP="00943C65">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較實際</w:t>
            </w:r>
            <w:r w:rsidR="00943C65">
              <w:rPr>
                <w:rFonts w:hAnsi="新細明體" w:hint="eastAsia"/>
              </w:rPr>
              <w:t>、</w:t>
            </w:r>
            <w:r>
              <w:rPr>
                <w:rFonts w:hAnsi="新細明體" w:hint="eastAsia"/>
              </w:rPr>
              <w:t>易遭人煽動</w:t>
            </w:r>
          </w:p>
        </w:tc>
      </w:tr>
    </w:tbl>
    <w:p w:rsidR="002D4CF4" w:rsidRDefault="002D4CF4" w:rsidP="003C0CFF">
      <w:pPr>
        <w:pStyle w:val="aff"/>
        <w:widowControl/>
        <w:ind w:leftChars="0" w:left="960"/>
        <w:rPr>
          <w:rFonts w:hAnsi="新細明體"/>
        </w:rPr>
      </w:pPr>
      <w:r w:rsidRPr="00540966">
        <w:rPr>
          <w:rFonts w:hAnsi="新細明體" w:hint="eastAsia"/>
          <w:color w:val="FF0000"/>
        </w:rPr>
        <w:t>君主＞貴族＞民主＞暴民＞寡頭＞暴君</w:t>
      </w:r>
    </w:p>
    <w:p w:rsidR="00C30BA6" w:rsidRDefault="004D25E8" w:rsidP="007B3638">
      <w:pPr>
        <w:pStyle w:val="aff"/>
        <w:widowControl/>
        <w:ind w:leftChars="0" w:left="960"/>
        <w:rPr>
          <w:rFonts w:hAnsi="新細明體"/>
        </w:rPr>
      </w:pPr>
      <w:r w:rsidRPr="004D25E8">
        <w:rPr>
          <w:rFonts w:hAnsi="新細明體"/>
        </w:rPr>
        <w:t>提出全新的</w:t>
      </w:r>
      <w:r>
        <w:rPr>
          <w:rFonts w:hAnsi="新細明體" w:hint="eastAsia"/>
        </w:rPr>
        <w:t>「</w:t>
      </w:r>
      <w:r w:rsidR="00084E3C" w:rsidRPr="004D25E8">
        <w:rPr>
          <w:rFonts w:hAnsi="新細明體"/>
          <w:b/>
        </w:rPr>
        <w:t>中庸政體</w:t>
      </w:r>
      <w:r w:rsidRPr="00045185">
        <w:rPr>
          <w:rFonts w:hAnsi="新細明體" w:hint="eastAsia"/>
        </w:rPr>
        <w:t>」</w:t>
      </w:r>
      <w:r w:rsidR="00084E3C">
        <w:rPr>
          <w:rFonts w:hAnsi="新細明體"/>
        </w:rPr>
        <w:t>主張將權利交由社會中的中產階級行使</w:t>
      </w:r>
      <w:r>
        <w:rPr>
          <w:rFonts w:hAnsi="新細明體"/>
        </w:rPr>
        <w:t>，方能保有中庸及</w:t>
      </w:r>
      <w:r w:rsidRPr="00943C65">
        <w:rPr>
          <w:rFonts w:hAnsi="新細明體"/>
          <w:color w:val="FF0000"/>
        </w:rPr>
        <w:t>均衡</w:t>
      </w:r>
      <w:r>
        <w:rPr>
          <w:rFonts w:hAnsi="新細明體"/>
        </w:rPr>
        <w:t>特質。</w:t>
      </w:r>
    </w:p>
    <w:p w:rsidR="00C30BA6" w:rsidRPr="00C30BA6" w:rsidRDefault="00080A1B" w:rsidP="00A3674E">
      <w:pPr>
        <w:pStyle w:val="afff9"/>
        <w:numPr>
          <w:ilvl w:val="0"/>
          <w:numId w:val="420"/>
        </w:numPr>
      </w:pPr>
      <w:r w:rsidRPr="00080A1B">
        <w:rPr>
          <w:rFonts w:hint="eastAsia"/>
          <w:color w:val="FF0000"/>
          <w:szCs w:val="26"/>
        </w:rPr>
        <w:t>★</w:t>
      </w:r>
      <w:r w:rsidR="00C30BA6" w:rsidRPr="00080A1B">
        <w:rPr>
          <w:rFonts w:hint="eastAsia"/>
        </w:rPr>
        <w:t>多元民主與</w:t>
      </w:r>
      <w:bookmarkStart w:id="18" w:name="ch4多元政體"/>
      <w:r w:rsidR="00C30BA6" w:rsidRPr="00080A1B">
        <w:rPr>
          <w:rFonts w:hint="eastAsia"/>
          <w:highlight w:val="yellow"/>
        </w:rPr>
        <w:t>多元政體</w:t>
      </w:r>
      <w:bookmarkEnd w:id="18"/>
      <w:r w:rsidR="00C30BA6" w:rsidRPr="00080A1B">
        <w:rPr>
          <w:rFonts w:hint="eastAsia"/>
          <w:highlight w:val="yellow"/>
        </w:rPr>
        <w:t>(Polyarchy)</w:t>
      </w:r>
      <w:r w:rsidR="00C30BA6" w:rsidRPr="00C30BA6">
        <w:rPr>
          <w:rFonts w:hint="eastAsia"/>
        </w:rPr>
        <w:tab/>
      </w:r>
    </w:p>
    <w:p w:rsidR="00C30BA6" w:rsidRDefault="00C30BA6" w:rsidP="00C30BA6">
      <w:pPr>
        <w:pStyle w:val="aff"/>
        <w:widowControl/>
        <w:ind w:leftChars="0" w:left="960"/>
        <w:rPr>
          <w:rFonts w:hAnsi="新細明體"/>
        </w:rPr>
      </w:pPr>
      <w:r w:rsidRPr="006C387B">
        <w:rPr>
          <w:rFonts w:hAnsi="新細明體" w:hint="eastAsia"/>
          <w:b/>
          <w:color w:val="0070C0"/>
          <w:szCs w:val="28"/>
        </w:rPr>
        <w:t>道爾Dahl</w:t>
      </w:r>
      <w:r>
        <w:rPr>
          <w:rFonts w:hAnsi="新細明體"/>
        </w:rPr>
        <w:t>《</w:t>
      </w:r>
      <w:r>
        <w:rPr>
          <w:rFonts w:hAnsi="新細明體" w:hint="eastAsia"/>
          <w:color w:val="984806" w:themeColor="accent6" w:themeShade="80"/>
          <w:u w:val="single"/>
        </w:rPr>
        <w:t>多元政體</w:t>
      </w:r>
      <w:r w:rsidRPr="00D66063">
        <w:rPr>
          <w:rFonts w:hAnsi="新細明體" w:hint="eastAsia"/>
        </w:rPr>
        <w:t>(</w:t>
      </w:r>
      <w:r>
        <w:rPr>
          <w:rFonts w:hAnsi="新細明體" w:hint="eastAsia"/>
        </w:rPr>
        <w:t>1971)</w:t>
      </w:r>
      <w:r>
        <w:rPr>
          <w:rFonts w:hAnsi="新細明體"/>
        </w:rPr>
        <w:t>》</w:t>
      </w:r>
    </w:p>
    <w:p w:rsidR="00C30BA6" w:rsidRDefault="00C30BA6" w:rsidP="00C30BA6">
      <w:pPr>
        <w:pStyle w:val="aff"/>
        <w:widowControl/>
        <w:ind w:leftChars="0" w:left="960"/>
        <w:rPr>
          <w:rFonts w:hAnsi="新細明體"/>
        </w:rPr>
      </w:pPr>
      <w:r w:rsidRPr="00185AD7">
        <w:rPr>
          <w:rFonts w:hAnsi="新細明體" w:hint="eastAsia"/>
        </w:rPr>
        <w:t>當代西方國家重視民意的回應性及表達性，強調賦予公民平等政治參與的權利</w:t>
      </w:r>
      <w:r>
        <w:rPr>
          <w:rFonts w:hAnsi="新細明體" w:hint="eastAsia"/>
        </w:rPr>
        <w:t>，因而具有</w:t>
      </w:r>
      <w:r w:rsidRPr="00185AD7">
        <w:rPr>
          <w:rFonts w:hAnsi="新細明體" w:hint="eastAsia"/>
          <w:color w:val="FF0000"/>
        </w:rPr>
        <w:t>公開競爭</w:t>
      </w:r>
      <w:r>
        <w:rPr>
          <w:rFonts w:hAnsi="新細明體" w:hint="eastAsia"/>
        </w:rPr>
        <w:t>及</w:t>
      </w:r>
      <w:r w:rsidRPr="00185AD7">
        <w:rPr>
          <w:rFonts w:hAnsi="新細明體" w:hint="eastAsia"/>
          <w:color w:val="FF0000"/>
        </w:rPr>
        <w:t>包容參與</w:t>
      </w:r>
      <w:r>
        <w:rPr>
          <w:rFonts w:hAnsi="新細明體" w:hint="eastAsia"/>
        </w:rPr>
        <w:t>兩個特質。</w:t>
      </w:r>
    </w:p>
    <w:p w:rsidR="00C30BA6" w:rsidRDefault="00C30BA6" w:rsidP="00C30BA6">
      <w:pPr>
        <w:pStyle w:val="aff"/>
        <w:widowControl/>
        <w:ind w:leftChars="0" w:left="960"/>
        <w:rPr>
          <w:rFonts w:hAnsi="新細明體"/>
        </w:rPr>
      </w:pPr>
      <w:r>
        <w:rPr>
          <w:rFonts w:hAnsi="新細明體" w:hint="eastAsia"/>
        </w:rPr>
        <w:t>多元政體應具</w:t>
      </w:r>
      <w:r w:rsidRPr="00185AD7">
        <w:rPr>
          <w:rFonts w:hAnsi="新細明體" w:hint="eastAsia"/>
          <w:b/>
        </w:rPr>
        <w:t>七項制度性條件</w:t>
      </w:r>
      <w:r>
        <w:rPr>
          <w:rFonts w:hAnsi="新細明體" w:hint="eastAsia"/>
        </w:rPr>
        <w:t>：</w:t>
      </w:r>
    </w:p>
    <w:tbl>
      <w:tblPr>
        <w:tblStyle w:val="3-5"/>
        <w:tblW w:w="5670" w:type="dxa"/>
        <w:jc w:val="center"/>
        <w:tblLook w:val="04A0" w:firstRow="1" w:lastRow="0" w:firstColumn="1" w:lastColumn="0" w:noHBand="0" w:noVBand="1"/>
      </w:tblPr>
      <w:tblGrid>
        <w:gridCol w:w="1701"/>
        <w:gridCol w:w="567"/>
        <w:gridCol w:w="567"/>
        <w:gridCol w:w="2835"/>
      </w:tblGrid>
      <w:tr w:rsidR="00C30BA6" w:rsidTr="00F26F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Merge w:val="restart"/>
            <w:tcBorders>
              <w:top w:val="single" w:sz="8" w:space="0" w:color="4BACC6" w:themeColor="accent5"/>
              <w:left w:val="single" w:sz="8" w:space="0" w:color="4BACC6" w:themeColor="accent5"/>
              <w:right w:val="single" w:sz="12" w:space="0" w:color="FFFFFF" w:themeColor="background1"/>
            </w:tcBorders>
            <w:shd w:val="clear" w:color="auto" w:fill="215868" w:themeFill="accent5" w:themeFillShade="80"/>
            <w:vAlign w:val="center"/>
          </w:tcPr>
          <w:p w:rsidR="00F26FAB" w:rsidRDefault="00F26FAB" w:rsidP="00F26FAB">
            <w:pPr>
              <w:jc w:val="center"/>
              <w:rPr>
                <w:rFonts w:hAnsi="新細明體"/>
              </w:rPr>
            </w:pPr>
            <w:r>
              <w:rPr>
                <w:rFonts w:hAnsi="新細明體" w:hint="eastAsia"/>
              </w:rPr>
              <w:t>包容參與</w:t>
            </w:r>
          </w:p>
          <w:p w:rsidR="00C30BA6" w:rsidRPr="00260235" w:rsidRDefault="00F26FAB" w:rsidP="00F26FAB">
            <w:pPr>
              <w:jc w:val="center"/>
              <w:rPr>
                <w:rFonts w:hAnsi="新細明體"/>
              </w:rPr>
            </w:pPr>
            <w:r>
              <w:rPr>
                <w:rFonts w:hAnsi="新細明體" w:hint="eastAsia"/>
              </w:rPr>
              <w:t>(</w:t>
            </w:r>
            <w:r w:rsidR="00C30BA6" w:rsidRPr="00260235">
              <w:rPr>
                <w:rFonts w:hAnsi="新細明體" w:hint="eastAsia"/>
              </w:rPr>
              <w:t>政治民主化</w:t>
            </w:r>
            <w:r>
              <w:rPr>
                <w:rFonts w:hAnsi="新細明體" w:hint="eastAsia"/>
              </w:rPr>
              <w:t>)</w:t>
            </w:r>
          </w:p>
        </w:tc>
        <w:tc>
          <w:tcPr>
            <w:tcW w:w="567" w:type="dxa"/>
            <w:tcBorders>
              <w:top w:val="single" w:sz="8" w:space="0" w:color="4BACC6" w:themeColor="accent5"/>
              <w:left w:val="single" w:sz="12" w:space="0" w:color="FFFFFF" w:themeColor="background1"/>
              <w:right w:val="single" w:sz="12" w:space="0" w:color="FFFFFF" w:themeColor="background1"/>
            </w:tcBorders>
            <w:shd w:val="clear" w:color="auto" w:fill="31849B" w:themeFill="accent5" w:themeFillShade="BF"/>
          </w:tcPr>
          <w:p w:rsidR="00C30BA6" w:rsidRPr="002B7534" w:rsidRDefault="00C30BA6" w:rsidP="00C3540C">
            <w:pPr>
              <w:pStyle w:val="aff"/>
              <w:widowControl/>
              <w:numPr>
                <w:ilvl w:val="0"/>
                <w:numId w:val="48"/>
              </w:numPr>
              <w:ind w:leftChars="0"/>
              <w:jc w:val="center"/>
              <w:cnfStyle w:val="100000000000" w:firstRow="1" w:lastRow="0" w:firstColumn="0" w:lastColumn="0" w:oddVBand="0" w:evenVBand="0" w:oddHBand="0" w:evenHBand="0" w:firstRowFirstColumn="0" w:firstRowLastColumn="0" w:lastRowFirstColumn="0" w:lastRowLastColumn="0"/>
              <w:rPr>
                <w:rFonts w:hAnsi="新細明體"/>
              </w:rPr>
            </w:pPr>
          </w:p>
        </w:tc>
        <w:tc>
          <w:tcPr>
            <w:tcW w:w="567" w:type="dxa"/>
            <w:tcBorders>
              <w:top w:val="single" w:sz="8" w:space="0" w:color="4BACC6" w:themeColor="accent5"/>
              <w:left w:val="single" w:sz="12" w:space="0" w:color="FFFFFF" w:themeColor="background1"/>
              <w:bottom w:val="single" w:sz="8" w:space="0" w:color="FFFFFF" w:themeColor="background1"/>
            </w:tcBorders>
            <w:vAlign w:val="center"/>
          </w:tcPr>
          <w:p w:rsidR="00C30BA6" w:rsidRPr="002B7534" w:rsidRDefault="00C30BA6" w:rsidP="00F26FAB">
            <w:pPr>
              <w:pStyle w:val="aff"/>
              <w:widowControl/>
              <w:ind w:leftChars="0" w:left="0"/>
              <w:jc w:val="center"/>
              <w:cnfStyle w:val="100000000000" w:firstRow="1" w:lastRow="0" w:firstColumn="0" w:lastColumn="0" w:oddVBand="0" w:evenVBand="0" w:oddHBand="0" w:evenHBand="0" w:firstRowFirstColumn="0" w:firstRowLastColumn="0" w:lastRowFirstColumn="0" w:lastRowLastColumn="0"/>
              <w:rPr>
                <w:rFonts w:hAnsi="新細明體"/>
              </w:rPr>
            </w:pPr>
            <w:r w:rsidRPr="002B7534">
              <w:rPr>
                <w:rFonts w:hAnsi="新細明體" w:hint="eastAsia"/>
              </w:rPr>
              <w:t>普</w:t>
            </w:r>
          </w:p>
        </w:tc>
        <w:tc>
          <w:tcPr>
            <w:tcW w:w="2835" w:type="dxa"/>
            <w:tcBorders>
              <w:top w:val="single" w:sz="8" w:space="0" w:color="4BACC6" w:themeColor="accent5"/>
              <w:bottom w:val="single" w:sz="8" w:space="0" w:color="FFFFFF" w:themeColor="background1"/>
              <w:right w:val="single" w:sz="8" w:space="0" w:color="4BACC6" w:themeColor="accent5"/>
            </w:tcBorders>
            <w:shd w:val="clear" w:color="auto" w:fill="DAEEF3" w:themeFill="accent5" w:themeFillTint="33"/>
            <w:vAlign w:val="center"/>
          </w:tcPr>
          <w:p w:rsidR="00C30BA6" w:rsidRPr="002B7534" w:rsidRDefault="00C30BA6" w:rsidP="00F26FAB">
            <w:pPr>
              <w:pStyle w:val="aff"/>
              <w:widowControl/>
              <w:ind w:leftChars="0" w:left="0"/>
              <w:jc w:val="center"/>
              <w:cnfStyle w:val="100000000000" w:firstRow="1" w:lastRow="0" w:firstColumn="0" w:lastColumn="0" w:oddVBand="0" w:evenVBand="0" w:oddHBand="0" w:evenHBand="0" w:firstRowFirstColumn="0" w:firstRowLastColumn="0" w:lastRowFirstColumn="0" w:lastRowLastColumn="0"/>
              <w:rPr>
                <w:rFonts w:hAnsi="新細明體"/>
              </w:rPr>
            </w:pPr>
            <w:r w:rsidRPr="002B7534">
              <w:rPr>
                <w:rFonts w:hAnsi="新細明體" w:hint="eastAsia"/>
                <w:color w:val="000000" w:themeColor="text1"/>
                <w:highlight w:val="yellow"/>
              </w:rPr>
              <w:t>普</w:t>
            </w:r>
            <w:r w:rsidRPr="002B7534">
              <w:rPr>
                <w:rFonts w:hAnsi="新細明體" w:hint="eastAsia"/>
                <w:color w:val="000000" w:themeColor="text1"/>
              </w:rPr>
              <w:t>遍選舉權</w:t>
            </w:r>
          </w:p>
        </w:tc>
      </w:tr>
      <w:tr w:rsidR="00C30BA6" w:rsidTr="00F26F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Merge/>
            <w:tcBorders>
              <w:left w:val="single" w:sz="8" w:space="0" w:color="4BACC6" w:themeColor="accent5"/>
              <w:right w:val="single" w:sz="12" w:space="0" w:color="FFFFFF" w:themeColor="background1"/>
            </w:tcBorders>
            <w:shd w:val="clear" w:color="auto" w:fill="215868" w:themeFill="accent5" w:themeFillShade="80"/>
            <w:vAlign w:val="center"/>
          </w:tcPr>
          <w:p w:rsidR="00C30BA6" w:rsidRDefault="00C30BA6" w:rsidP="00F26FAB">
            <w:pPr>
              <w:pStyle w:val="aff"/>
              <w:widowControl/>
              <w:ind w:leftChars="0" w:left="0"/>
              <w:jc w:val="both"/>
              <w:rPr>
                <w:rFonts w:hAnsi="新細明體"/>
              </w:rPr>
            </w:pPr>
          </w:p>
        </w:tc>
        <w:tc>
          <w:tcPr>
            <w:tcW w:w="567" w:type="dxa"/>
            <w:tcBorders>
              <w:left w:val="single" w:sz="12" w:space="0" w:color="FFFFFF" w:themeColor="background1"/>
              <w:right w:val="single" w:sz="12" w:space="0" w:color="FFFFFF" w:themeColor="background1"/>
            </w:tcBorders>
            <w:shd w:val="clear" w:color="auto" w:fill="31849B" w:themeFill="accent5" w:themeFillShade="BF"/>
          </w:tcPr>
          <w:p w:rsidR="00C30BA6" w:rsidRPr="002B7534" w:rsidRDefault="00C30BA6" w:rsidP="00C3540C">
            <w:pPr>
              <w:pStyle w:val="aff"/>
              <w:widowControl/>
              <w:numPr>
                <w:ilvl w:val="0"/>
                <w:numId w:val="48"/>
              </w:numPr>
              <w:ind w:leftChars="0"/>
              <w:jc w:val="center"/>
              <w:cnfStyle w:val="000000100000" w:firstRow="0" w:lastRow="0" w:firstColumn="0" w:lastColumn="0" w:oddVBand="0" w:evenVBand="0" w:oddHBand="1" w:evenHBand="0" w:firstRowFirstColumn="0" w:firstRowLastColumn="0" w:lastRowFirstColumn="0" w:lastRowLastColumn="0"/>
              <w:rPr>
                <w:rFonts w:hAnsi="新細明體"/>
                <w:b/>
                <w:color w:val="FFFFFF" w:themeColor="background1"/>
              </w:rPr>
            </w:pPr>
          </w:p>
        </w:tc>
        <w:tc>
          <w:tcPr>
            <w:tcW w:w="567" w:type="dxa"/>
            <w:tcBorders>
              <w:left w:val="single" w:sz="12" w:space="0" w:color="FFFFFF" w:themeColor="background1"/>
            </w:tcBorders>
            <w:shd w:val="clear" w:color="auto" w:fill="4BACC6" w:themeFill="accent5"/>
            <w:vAlign w:val="center"/>
          </w:tcPr>
          <w:p w:rsidR="00C30BA6" w:rsidRPr="002B7534" w:rsidRDefault="00C30BA6" w:rsidP="00F26FAB">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b/>
                <w:color w:val="FFFFFF" w:themeColor="background1"/>
              </w:rPr>
            </w:pPr>
            <w:r w:rsidRPr="002B7534">
              <w:rPr>
                <w:rFonts w:hAnsi="新細明體" w:hint="eastAsia"/>
                <w:b/>
                <w:color w:val="FFFFFF" w:themeColor="background1"/>
              </w:rPr>
              <w:t>政</w:t>
            </w:r>
          </w:p>
        </w:tc>
        <w:tc>
          <w:tcPr>
            <w:tcW w:w="2835" w:type="dxa"/>
            <w:tcBorders>
              <w:right w:val="single" w:sz="8" w:space="0" w:color="4BACC6" w:themeColor="accent5"/>
            </w:tcBorders>
            <w:vAlign w:val="center"/>
          </w:tcPr>
          <w:p w:rsidR="00C30BA6" w:rsidRPr="00260235" w:rsidRDefault="00C30BA6" w:rsidP="00F26FAB">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b/>
              </w:rPr>
            </w:pPr>
            <w:r w:rsidRPr="00260235">
              <w:rPr>
                <w:rFonts w:hAnsi="新細明體" w:hint="eastAsia"/>
                <w:b/>
              </w:rPr>
              <w:t>普遍參</w:t>
            </w:r>
            <w:r w:rsidRPr="00260235">
              <w:rPr>
                <w:rFonts w:hAnsi="新細明體" w:hint="eastAsia"/>
                <w:b/>
                <w:highlight w:val="yellow"/>
              </w:rPr>
              <w:t>政</w:t>
            </w:r>
            <w:r w:rsidRPr="00260235">
              <w:rPr>
                <w:rFonts w:hAnsi="新細明體" w:hint="eastAsia"/>
                <w:b/>
              </w:rPr>
              <w:t>權</w:t>
            </w:r>
          </w:p>
        </w:tc>
      </w:tr>
      <w:tr w:rsidR="00C30BA6" w:rsidTr="00F26FAB">
        <w:trPr>
          <w:jc w:val="center"/>
        </w:trPr>
        <w:tc>
          <w:tcPr>
            <w:cnfStyle w:val="001000000000" w:firstRow="0" w:lastRow="0" w:firstColumn="1" w:lastColumn="0" w:oddVBand="0" w:evenVBand="0" w:oddHBand="0" w:evenHBand="0" w:firstRowFirstColumn="0" w:firstRowLastColumn="0" w:lastRowFirstColumn="0" w:lastRowLastColumn="0"/>
            <w:tcW w:w="1701" w:type="dxa"/>
            <w:vMerge/>
            <w:tcBorders>
              <w:left w:val="single" w:sz="8" w:space="0" w:color="4BACC6" w:themeColor="accent5"/>
              <w:right w:val="single" w:sz="12" w:space="0" w:color="FFFFFF" w:themeColor="background1"/>
            </w:tcBorders>
            <w:shd w:val="clear" w:color="auto" w:fill="215868" w:themeFill="accent5" w:themeFillShade="80"/>
            <w:vAlign w:val="center"/>
          </w:tcPr>
          <w:p w:rsidR="00C30BA6" w:rsidRDefault="00C30BA6" w:rsidP="00F26FAB">
            <w:pPr>
              <w:pStyle w:val="aff"/>
              <w:widowControl/>
              <w:ind w:leftChars="0" w:left="0"/>
              <w:jc w:val="both"/>
              <w:rPr>
                <w:rFonts w:hAnsi="新細明體"/>
              </w:rPr>
            </w:pPr>
          </w:p>
        </w:tc>
        <w:tc>
          <w:tcPr>
            <w:tcW w:w="567" w:type="dxa"/>
            <w:tcBorders>
              <w:left w:val="single" w:sz="12" w:space="0" w:color="FFFFFF" w:themeColor="background1"/>
              <w:right w:val="single" w:sz="12" w:space="0" w:color="FFFFFF" w:themeColor="background1"/>
            </w:tcBorders>
            <w:shd w:val="clear" w:color="auto" w:fill="31849B" w:themeFill="accent5" w:themeFillShade="BF"/>
          </w:tcPr>
          <w:p w:rsidR="00C30BA6" w:rsidRPr="002B7534" w:rsidRDefault="00C30BA6" w:rsidP="00C3540C">
            <w:pPr>
              <w:pStyle w:val="aff"/>
              <w:widowControl/>
              <w:numPr>
                <w:ilvl w:val="0"/>
                <w:numId w:val="48"/>
              </w:numPr>
              <w:ind w:leftChars="0"/>
              <w:jc w:val="center"/>
              <w:cnfStyle w:val="000000000000" w:firstRow="0" w:lastRow="0" w:firstColumn="0" w:lastColumn="0" w:oddVBand="0" w:evenVBand="0" w:oddHBand="0" w:evenHBand="0" w:firstRowFirstColumn="0" w:firstRowLastColumn="0" w:lastRowFirstColumn="0" w:lastRowLastColumn="0"/>
              <w:rPr>
                <w:rFonts w:hAnsi="新細明體"/>
                <w:b/>
                <w:color w:val="FFFFFF" w:themeColor="background1"/>
              </w:rPr>
            </w:pPr>
          </w:p>
        </w:tc>
        <w:tc>
          <w:tcPr>
            <w:tcW w:w="567" w:type="dxa"/>
            <w:tcBorders>
              <w:left w:val="single" w:sz="12" w:space="0" w:color="FFFFFF" w:themeColor="background1"/>
            </w:tcBorders>
            <w:shd w:val="clear" w:color="auto" w:fill="4BACC6" w:themeFill="accent5"/>
            <w:vAlign w:val="center"/>
          </w:tcPr>
          <w:p w:rsidR="00C30BA6" w:rsidRPr="002B7534" w:rsidRDefault="00C30BA6" w:rsidP="00F26FAB">
            <w:pPr>
              <w:pStyle w:val="aff"/>
              <w:widowControl/>
              <w:ind w:leftChars="0" w:left="0"/>
              <w:jc w:val="center"/>
              <w:cnfStyle w:val="000000000000" w:firstRow="0" w:lastRow="0" w:firstColumn="0" w:lastColumn="0" w:oddVBand="0" w:evenVBand="0" w:oddHBand="0" w:evenHBand="0" w:firstRowFirstColumn="0" w:firstRowLastColumn="0" w:lastRowFirstColumn="0" w:lastRowLastColumn="0"/>
              <w:rPr>
                <w:rFonts w:hAnsi="新細明體"/>
                <w:b/>
                <w:color w:val="FFFFFF" w:themeColor="background1"/>
              </w:rPr>
            </w:pPr>
            <w:r w:rsidRPr="002B7534">
              <w:rPr>
                <w:rFonts w:hAnsi="新細明體" w:hint="eastAsia"/>
                <w:b/>
                <w:color w:val="FFFFFF" w:themeColor="background1"/>
              </w:rPr>
              <w:t>選</w:t>
            </w:r>
          </w:p>
        </w:tc>
        <w:tc>
          <w:tcPr>
            <w:tcW w:w="2835" w:type="dxa"/>
            <w:tcBorders>
              <w:right w:val="single" w:sz="8" w:space="0" w:color="4BACC6" w:themeColor="accent5"/>
            </w:tcBorders>
            <w:vAlign w:val="center"/>
          </w:tcPr>
          <w:p w:rsidR="00C30BA6" w:rsidRPr="00260235" w:rsidRDefault="00C30BA6" w:rsidP="00F26FAB">
            <w:pPr>
              <w:pStyle w:val="aff"/>
              <w:widowControl/>
              <w:ind w:leftChars="0" w:left="0"/>
              <w:jc w:val="center"/>
              <w:cnfStyle w:val="000000000000" w:firstRow="0" w:lastRow="0" w:firstColumn="0" w:lastColumn="0" w:oddVBand="0" w:evenVBand="0" w:oddHBand="0" w:evenHBand="0" w:firstRowFirstColumn="0" w:firstRowLastColumn="0" w:lastRowFirstColumn="0" w:lastRowLastColumn="0"/>
              <w:rPr>
                <w:rFonts w:hAnsi="新細明體"/>
                <w:b/>
              </w:rPr>
            </w:pPr>
            <w:r w:rsidRPr="00260235">
              <w:rPr>
                <w:rFonts w:hAnsi="新細明體" w:hint="eastAsia"/>
                <w:b/>
                <w:highlight w:val="yellow"/>
              </w:rPr>
              <w:t>選</w:t>
            </w:r>
            <w:r w:rsidRPr="00260235">
              <w:rPr>
                <w:rFonts w:hAnsi="新細明體" w:hint="eastAsia"/>
                <w:b/>
              </w:rPr>
              <w:t>舉過程自由且公平</w:t>
            </w:r>
          </w:p>
        </w:tc>
      </w:tr>
      <w:tr w:rsidR="00C30BA6" w:rsidTr="00F26F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Merge/>
            <w:tcBorders>
              <w:left w:val="single" w:sz="8" w:space="0" w:color="4BACC6" w:themeColor="accent5"/>
              <w:bottom w:val="single" w:sz="12" w:space="0" w:color="FFFFFF" w:themeColor="background1"/>
              <w:right w:val="single" w:sz="12" w:space="0" w:color="FFFFFF" w:themeColor="background1"/>
            </w:tcBorders>
            <w:shd w:val="clear" w:color="auto" w:fill="215868" w:themeFill="accent5" w:themeFillShade="80"/>
            <w:vAlign w:val="center"/>
          </w:tcPr>
          <w:p w:rsidR="00C30BA6" w:rsidRDefault="00C30BA6" w:rsidP="00F26FAB">
            <w:pPr>
              <w:pStyle w:val="aff"/>
              <w:widowControl/>
              <w:ind w:leftChars="0" w:left="0"/>
              <w:jc w:val="both"/>
              <w:rPr>
                <w:rFonts w:hAnsi="新細明體"/>
              </w:rPr>
            </w:pPr>
          </w:p>
        </w:tc>
        <w:tc>
          <w:tcPr>
            <w:tcW w:w="567" w:type="dxa"/>
            <w:tcBorders>
              <w:left w:val="single" w:sz="12" w:space="0" w:color="FFFFFF" w:themeColor="background1"/>
              <w:bottom w:val="single" w:sz="12" w:space="0" w:color="FFFFFF" w:themeColor="background1"/>
              <w:right w:val="single" w:sz="12" w:space="0" w:color="FFFFFF" w:themeColor="background1"/>
            </w:tcBorders>
            <w:shd w:val="clear" w:color="auto" w:fill="31849B" w:themeFill="accent5" w:themeFillShade="BF"/>
          </w:tcPr>
          <w:p w:rsidR="00C30BA6" w:rsidRPr="002B7534" w:rsidRDefault="00C30BA6" w:rsidP="00C3540C">
            <w:pPr>
              <w:pStyle w:val="aff"/>
              <w:widowControl/>
              <w:numPr>
                <w:ilvl w:val="0"/>
                <w:numId w:val="48"/>
              </w:numPr>
              <w:ind w:leftChars="0"/>
              <w:jc w:val="center"/>
              <w:cnfStyle w:val="000000100000" w:firstRow="0" w:lastRow="0" w:firstColumn="0" w:lastColumn="0" w:oddVBand="0" w:evenVBand="0" w:oddHBand="1" w:evenHBand="0" w:firstRowFirstColumn="0" w:firstRowLastColumn="0" w:lastRowFirstColumn="0" w:lastRowLastColumn="0"/>
              <w:rPr>
                <w:rFonts w:hAnsi="新細明體"/>
                <w:b/>
                <w:color w:val="FFFFFF" w:themeColor="background1"/>
              </w:rPr>
            </w:pPr>
          </w:p>
        </w:tc>
        <w:tc>
          <w:tcPr>
            <w:tcW w:w="567" w:type="dxa"/>
            <w:tcBorders>
              <w:left w:val="single" w:sz="12" w:space="0" w:color="FFFFFF" w:themeColor="background1"/>
              <w:bottom w:val="single" w:sz="12" w:space="0" w:color="FFFFFF" w:themeColor="background1"/>
            </w:tcBorders>
            <w:shd w:val="clear" w:color="auto" w:fill="4BACC6" w:themeFill="accent5"/>
            <w:vAlign w:val="center"/>
          </w:tcPr>
          <w:p w:rsidR="00C30BA6" w:rsidRPr="002B7534" w:rsidRDefault="00C30BA6" w:rsidP="00F26FAB">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b/>
                <w:color w:val="FFFFFF" w:themeColor="background1"/>
              </w:rPr>
            </w:pPr>
            <w:r w:rsidRPr="002B7534">
              <w:rPr>
                <w:rFonts w:hAnsi="新細明體" w:hint="eastAsia"/>
                <w:b/>
                <w:color w:val="FFFFFF" w:themeColor="background1"/>
              </w:rPr>
              <w:t>民</w:t>
            </w:r>
          </w:p>
        </w:tc>
        <w:tc>
          <w:tcPr>
            <w:tcW w:w="2835" w:type="dxa"/>
            <w:tcBorders>
              <w:bottom w:val="single" w:sz="12" w:space="0" w:color="FFFFFF" w:themeColor="background1"/>
              <w:right w:val="single" w:sz="8" w:space="0" w:color="4BACC6" w:themeColor="accent5"/>
            </w:tcBorders>
            <w:vAlign w:val="center"/>
          </w:tcPr>
          <w:p w:rsidR="00C30BA6" w:rsidRPr="00260235" w:rsidRDefault="00C30BA6" w:rsidP="00F26FAB">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b/>
              </w:rPr>
            </w:pPr>
            <w:r w:rsidRPr="00260235">
              <w:rPr>
                <w:rFonts w:hAnsi="新細明體" w:hint="eastAsia"/>
                <w:b/>
                <w:bCs/>
              </w:rPr>
              <w:t>主要政治決策者是</w:t>
            </w:r>
            <w:r w:rsidRPr="00260235">
              <w:rPr>
                <w:rFonts w:hAnsi="新細明體" w:hint="eastAsia"/>
                <w:b/>
                <w:bCs/>
                <w:highlight w:val="yellow"/>
              </w:rPr>
              <w:t>民</w:t>
            </w:r>
            <w:r w:rsidRPr="00260235">
              <w:rPr>
                <w:rFonts w:hAnsi="新細明體" w:hint="eastAsia"/>
                <w:b/>
                <w:bCs/>
              </w:rPr>
              <w:t>選</w:t>
            </w:r>
          </w:p>
        </w:tc>
      </w:tr>
      <w:tr w:rsidR="00F26FAB" w:rsidTr="00F26FAB">
        <w:trPr>
          <w:cantSplit/>
          <w:trHeight w:val="20"/>
          <w:jc w:val="center"/>
        </w:trPr>
        <w:tc>
          <w:tcPr>
            <w:cnfStyle w:val="001000000000" w:firstRow="0" w:lastRow="0" w:firstColumn="1" w:lastColumn="0" w:oddVBand="0" w:evenVBand="0" w:oddHBand="0" w:evenHBand="0" w:firstRowFirstColumn="0" w:firstRowLastColumn="0" w:lastRowFirstColumn="0" w:lastRowLastColumn="0"/>
            <w:tcW w:w="1701" w:type="dxa"/>
            <w:vMerge w:val="restart"/>
            <w:tcBorders>
              <w:top w:val="single" w:sz="12" w:space="0" w:color="FFFFFF" w:themeColor="background1"/>
              <w:left w:val="single" w:sz="8" w:space="0" w:color="4BACC6" w:themeColor="accent5"/>
              <w:right w:val="single" w:sz="12" w:space="0" w:color="FFFFFF" w:themeColor="background1"/>
            </w:tcBorders>
            <w:shd w:val="clear" w:color="auto" w:fill="215868" w:themeFill="accent5" w:themeFillShade="80"/>
            <w:vAlign w:val="center"/>
          </w:tcPr>
          <w:p w:rsidR="00F26FAB" w:rsidRDefault="00F26FAB" w:rsidP="00F26FAB">
            <w:pPr>
              <w:jc w:val="center"/>
              <w:rPr>
                <w:rFonts w:hAnsi="新細明體"/>
              </w:rPr>
            </w:pPr>
            <w:r>
              <w:rPr>
                <w:rFonts w:hAnsi="新細明體" w:hint="eastAsia"/>
              </w:rPr>
              <w:t>公開競爭</w:t>
            </w:r>
          </w:p>
          <w:p w:rsidR="00F26FAB" w:rsidRPr="00260235" w:rsidRDefault="00F26FAB" w:rsidP="00F26FAB">
            <w:pPr>
              <w:jc w:val="center"/>
              <w:rPr>
                <w:rFonts w:hAnsi="新細明體"/>
              </w:rPr>
            </w:pPr>
            <w:r>
              <w:rPr>
                <w:rFonts w:hAnsi="新細明體" w:hint="eastAsia"/>
              </w:rPr>
              <w:t>(</w:t>
            </w:r>
            <w:r w:rsidRPr="00260235">
              <w:rPr>
                <w:rFonts w:hAnsi="新細明體" w:hint="eastAsia"/>
              </w:rPr>
              <w:t>政治自由化</w:t>
            </w:r>
            <w:r>
              <w:rPr>
                <w:rFonts w:hAnsi="新細明體" w:hint="eastAsia"/>
              </w:rPr>
              <w:t>)</w:t>
            </w:r>
          </w:p>
        </w:tc>
        <w:tc>
          <w:tcPr>
            <w:tcW w:w="567" w:type="dxa"/>
            <w:tcBorders>
              <w:top w:val="single" w:sz="12" w:space="0" w:color="FFFFFF" w:themeColor="background1"/>
              <w:left w:val="single" w:sz="12" w:space="0" w:color="FFFFFF" w:themeColor="background1"/>
              <w:right w:val="single" w:sz="12" w:space="0" w:color="FFFFFF" w:themeColor="background1"/>
            </w:tcBorders>
            <w:shd w:val="clear" w:color="auto" w:fill="31849B" w:themeFill="accent5" w:themeFillShade="BF"/>
          </w:tcPr>
          <w:p w:rsidR="00F26FAB" w:rsidRPr="002B7534" w:rsidRDefault="00F26FAB" w:rsidP="00C3540C">
            <w:pPr>
              <w:pStyle w:val="aff"/>
              <w:widowControl/>
              <w:numPr>
                <w:ilvl w:val="0"/>
                <w:numId w:val="48"/>
              </w:numPr>
              <w:ind w:leftChars="0"/>
              <w:jc w:val="center"/>
              <w:cnfStyle w:val="000000000000" w:firstRow="0" w:lastRow="0" w:firstColumn="0" w:lastColumn="0" w:oddVBand="0" w:evenVBand="0" w:oddHBand="0" w:evenHBand="0" w:firstRowFirstColumn="0" w:firstRowLastColumn="0" w:lastRowFirstColumn="0" w:lastRowLastColumn="0"/>
              <w:rPr>
                <w:rFonts w:hAnsi="新細明體"/>
                <w:b/>
                <w:color w:val="FFFFFF" w:themeColor="background1"/>
              </w:rPr>
            </w:pPr>
          </w:p>
        </w:tc>
        <w:tc>
          <w:tcPr>
            <w:tcW w:w="567" w:type="dxa"/>
            <w:tcBorders>
              <w:top w:val="single" w:sz="12" w:space="0" w:color="FFFFFF" w:themeColor="background1"/>
              <w:left w:val="single" w:sz="12" w:space="0" w:color="FFFFFF" w:themeColor="background1"/>
            </w:tcBorders>
            <w:shd w:val="clear" w:color="auto" w:fill="4BACC6" w:themeFill="accent5"/>
            <w:vAlign w:val="center"/>
          </w:tcPr>
          <w:p w:rsidR="00F26FAB" w:rsidRPr="002B7534" w:rsidRDefault="00F26FAB" w:rsidP="00F26FAB">
            <w:pPr>
              <w:pStyle w:val="aff"/>
              <w:widowControl/>
              <w:ind w:leftChars="0" w:left="0"/>
              <w:jc w:val="center"/>
              <w:cnfStyle w:val="000000000000" w:firstRow="0" w:lastRow="0" w:firstColumn="0" w:lastColumn="0" w:oddVBand="0" w:evenVBand="0" w:oddHBand="0" w:evenHBand="0" w:firstRowFirstColumn="0" w:firstRowLastColumn="0" w:lastRowFirstColumn="0" w:lastRowLastColumn="0"/>
              <w:rPr>
                <w:rFonts w:hAnsi="新細明體"/>
                <w:b/>
                <w:color w:val="FFFFFF" w:themeColor="background1"/>
              </w:rPr>
            </w:pPr>
            <w:r w:rsidRPr="002B7534">
              <w:rPr>
                <w:rFonts w:hAnsi="新細明體" w:hint="eastAsia"/>
                <w:b/>
                <w:color w:val="FFFFFF" w:themeColor="background1"/>
              </w:rPr>
              <w:t>言</w:t>
            </w:r>
          </w:p>
        </w:tc>
        <w:tc>
          <w:tcPr>
            <w:tcW w:w="2835" w:type="dxa"/>
            <w:tcBorders>
              <w:top w:val="single" w:sz="12" w:space="0" w:color="FFFFFF" w:themeColor="background1"/>
              <w:right w:val="single" w:sz="8" w:space="0" w:color="4BACC6" w:themeColor="accent5"/>
            </w:tcBorders>
            <w:vAlign w:val="center"/>
          </w:tcPr>
          <w:p w:rsidR="00F26FAB" w:rsidRPr="00260235" w:rsidRDefault="00F26FAB" w:rsidP="00F26FAB">
            <w:pPr>
              <w:pStyle w:val="aff"/>
              <w:widowControl/>
              <w:ind w:leftChars="0" w:left="0"/>
              <w:jc w:val="center"/>
              <w:cnfStyle w:val="000000000000" w:firstRow="0" w:lastRow="0" w:firstColumn="0" w:lastColumn="0" w:oddVBand="0" w:evenVBand="0" w:oddHBand="0" w:evenHBand="0" w:firstRowFirstColumn="0" w:firstRowLastColumn="0" w:lastRowFirstColumn="0" w:lastRowLastColumn="0"/>
              <w:rPr>
                <w:rFonts w:hAnsi="新細明體"/>
                <w:b/>
              </w:rPr>
            </w:pPr>
            <w:r w:rsidRPr="00260235">
              <w:rPr>
                <w:rFonts w:hAnsi="新細明體" w:hint="eastAsia"/>
                <w:b/>
                <w:highlight w:val="yellow"/>
              </w:rPr>
              <w:t>言</w:t>
            </w:r>
            <w:r w:rsidRPr="00260235">
              <w:rPr>
                <w:rFonts w:hAnsi="新細明體" w:hint="eastAsia"/>
                <w:b/>
              </w:rPr>
              <w:t>論自由</w:t>
            </w:r>
          </w:p>
        </w:tc>
      </w:tr>
      <w:tr w:rsidR="00F26FAB" w:rsidTr="00F26FA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01" w:type="dxa"/>
            <w:vMerge/>
            <w:tcBorders>
              <w:left w:val="single" w:sz="8" w:space="0" w:color="4BACC6" w:themeColor="accent5"/>
              <w:right w:val="single" w:sz="12" w:space="0" w:color="FFFFFF" w:themeColor="background1"/>
            </w:tcBorders>
            <w:shd w:val="clear" w:color="auto" w:fill="215868" w:themeFill="accent5" w:themeFillShade="80"/>
          </w:tcPr>
          <w:p w:rsidR="00F26FAB" w:rsidRDefault="00F26FAB" w:rsidP="00F26FAB">
            <w:pPr>
              <w:pStyle w:val="aff"/>
              <w:widowControl/>
              <w:ind w:leftChars="0" w:left="0"/>
              <w:rPr>
                <w:rFonts w:hAnsi="新細明體"/>
              </w:rPr>
            </w:pPr>
          </w:p>
        </w:tc>
        <w:tc>
          <w:tcPr>
            <w:tcW w:w="567" w:type="dxa"/>
            <w:tcBorders>
              <w:left w:val="single" w:sz="12" w:space="0" w:color="FFFFFF" w:themeColor="background1"/>
              <w:right w:val="single" w:sz="12" w:space="0" w:color="FFFFFF" w:themeColor="background1"/>
            </w:tcBorders>
            <w:shd w:val="clear" w:color="auto" w:fill="31849B" w:themeFill="accent5" w:themeFillShade="BF"/>
          </w:tcPr>
          <w:p w:rsidR="00F26FAB" w:rsidRPr="002B7534" w:rsidRDefault="00F26FAB" w:rsidP="00C3540C">
            <w:pPr>
              <w:pStyle w:val="aff"/>
              <w:widowControl/>
              <w:numPr>
                <w:ilvl w:val="0"/>
                <w:numId w:val="48"/>
              </w:numPr>
              <w:ind w:leftChars="0"/>
              <w:jc w:val="center"/>
              <w:cnfStyle w:val="000000100000" w:firstRow="0" w:lastRow="0" w:firstColumn="0" w:lastColumn="0" w:oddVBand="0" w:evenVBand="0" w:oddHBand="1" w:evenHBand="0" w:firstRowFirstColumn="0" w:firstRowLastColumn="0" w:lastRowFirstColumn="0" w:lastRowLastColumn="0"/>
              <w:rPr>
                <w:rFonts w:hAnsi="新細明體"/>
                <w:b/>
                <w:color w:val="FFFFFF" w:themeColor="background1"/>
              </w:rPr>
            </w:pPr>
          </w:p>
        </w:tc>
        <w:tc>
          <w:tcPr>
            <w:tcW w:w="567" w:type="dxa"/>
            <w:tcBorders>
              <w:left w:val="single" w:sz="12" w:space="0" w:color="FFFFFF" w:themeColor="background1"/>
            </w:tcBorders>
            <w:shd w:val="clear" w:color="auto" w:fill="4BACC6" w:themeFill="accent5"/>
            <w:vAlign w:val="center"/>
          </w:tcPr>
          <w:p w:rsidR="00F26FAB" w:rsidRPr="002B7534" w:rsidRDefault="00F26FAB" w:rsidP="00F26FAB">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b/>
                <w:color w:val="FFFFFF" w:themeColor="background1"/>
              </w:rPr>
            </w:pPr>
            <w:r w:rsidRPr="002B7534">
              <w:rPr>
                <w:rFonts w:hAnsi="新細明體" w:hint="eastAsia"/>
                <w:b/>
                <w:color w:val="FFFFFF" w:themeColor="background1"/>
              </w:rPr>
              <w:t>資</w:t>
            </w:r>
          </w:p>
        </w:tc>
        <w:tc>
          <w:tcPr>
            <w:tcW w:w="2835" w:type="dxa"/>
            <w:tcBorders>
              <w:right w:val="single" w:sz="8" w:space="0" w:color="4BACC6" w:themeColor="accent5"/>
            </w:tcBorders>
            <w:vAlign w:val="center"/>
          </w:tcPr>
          <w:p w:rsidR="00F26FAB" w:rsidRPr="00260235" w:rsidRDefault="00F26FAB" w:rsidP="00F26FAB">
            <w:pPr>
              <w:pStyle w:val="aff"/>
              <w:widowControl/>
              <w:ind w:leftChars="0" w:left="0"/>
              <w:jc w:val="center"/>
              <w:cnfStyle w:val="000000100000" w:firstRow="0" w:lastRow="0" w:firstColumn="0" w:lastColumn="0" w:oddVBand="0" w:evenVBand="0" w:oddHBand="1" w:evenHBand="0" w:firstRowFirstColumn="0" w:firstRowLastColumn="0" w:lastRowFirstColumn="0" w:lastRowLastColumn="0"/>
              <w:rPr>
                <w:rFonts w:hAnsi="新細明體"/>
                <w:b/>
              </w:rPr>
            </w:pPr>
            <w:r w:rsidRPr="00260235">
              <w:rPr>
                <w:rFonts w:hAnsi="新細明體" w:hint="eastAsia"/>
                <w:b/>
                <w:highlight w:val="yellow"/>
              </w:rPr>
              <w:t>資</w:t>
            </w:r>
            <w:r w:rsidRPr="00260235">
              <w:rPr>
                <w:rFonts w:hAnsi="新細明體" w:hint="eastAsia"/>
                <w:b/>
              </w:rPr>
              <w:t>訊新聞自由</w:t>
            </w:r>
          </w:p>
        </w:tc>
      </w:tr>
      <w:tr w:rsidR="00F26FAB" w:rsidTr="00F26FAB">
        <w:trPr>
          <w:trHeight w:val="20"/>
          <w:jc w:val="center"/>
        </w:trPr>
        <w:tc>
          <w:tcPr>
            <w:cnfStyle w:val="001000000000" w:firstRow="0" w:lastRow="0" w:firstColumn="1" w:lastColumn="0" w:oddVBand="0" w:evenVBand="0" w:oddHBand="0" w:evenHBand="0" w:firstRowFirstColumn="0" w:firstRowLastColumn="0" w:lastRowFirstColumn="0" w:lastRowLastColumn="0"/>
            <w:tcW w:w="1701" w:type="dxa"/>
            <w:vMerge/>
            <w:tcBorders>
              <w:left w:val="single" w:sz="8" w:space="0" w:color="4BACC6" w:themeColor="accent5"/>
              <w:bottom w:val="single" w:sz="8" w:space="0" w:color="4BACC6" w:themeColor="accent5"/>
              <w:right w:val="single" w:sz="12" w:space="0" w:color="FFFFFF" w:themeColor="background1"/>
            </w:tcBorders>
            <w:shd w:val="clear" w:color="auto" w:fill="215868" w:themeFill="accent5" w:themeFillShade="80"/>
          </w:tcPr>
          <w:p w:rsidR="00F26FAB" w:rsidRDefault="00F26FAB" w:rsidP="00F26FAB">
            <w:pPr>
              <w:pStyle w:val="aff"/>
              <w:widowControl/>
              <w:ind w:leftChars="0" w:left="0"/>
              <w:rPr>
                <w:rFonts w:hAnsi="新細明體"/>
              </w:rPr>
            </w:pPr>
          </w:p>
        </w:tc>
        <w:tc>
          <w:tcPr>
            <w:tcW w:w="567" w:type="dxa"/>
            <w:tcBorders>
              <w:left w:val="single" w:sz="12" w:space="0" w:color="FFFFFF" w:themeColor="background1"/>
              <w:bottom w:val="single" w:sz="8" w:space="0" w:color="4BACC6" w:themeColor="accent5"/>
              <w:right w:val="single" w:sz="12" w:space="0" w:color="FFFFFF" w:themeColor="background1"/>
            </w:tcBorders>
            <w:shd w:val="clear" w:color="auto" w:fill="31849B" w:themeFill="accent5" w:themeFillShade="BF"/>
          </w:tcPr>
          <w:p w:rsidR="00F26FAB" w:rsidRPr="002B7534" w:rsidRDefault="00F26FAB" w:rsidP="00C3540C">
            <w:pPr>
              <w:pStyle w:val="aff"/>
              <w:widowControl/>
              <w:numPr>
                <w:ilvl w:val="0"/>
                <w:numId w:val="48"/>
              </w:numPr>
              <w:ind w:leftChars="0"/>
              <w:jc w:val="center"/>
              <w:cnfStyle w:val="000000000000" w:firstRow="0" w:lastRow="0" w:firstColumn="0" w:lastColumn="0" w:oddVBand="0" w:evenVBand="0" w:oddHBand="0" w:evenHBand="0" w:firstRowFirstColumn="0" w:firstRowLastColumn="0" w:lastRowFirstColumn="0" w:lastRowLastColumn="0"/>
              <w:rPr>
                <w:rFonts w:hAnsi="新細明體"/>
                <w:b/>
                <w:color w:val="FFFFFF" w:themeColor="background1"/>
              </w:rPr>
            </w:pPr>
          </w:p>
        </w:tc>
        <w:tc>
          <w:tcPr>
            <w:tcW w:w="567" w:type="dxa"/>
            <w:tcBorders>
              <w:left w:val="single" w:sz="12" w:space="0" w:color="FFFFFF" w:themeColor="background1"/>
              <w:bottom w:val="single" w:sz="8" w:space="0" w:color="4BACC6" w:themeColor="accent5"/>
            </w:tcBorders>
            <w:shd w:val="clear" w:color="auto" w:fill="4BACC6" w:themeFill="accent5"/>
            <w:vAlign w:val="center"/>
          </w:tcPr>
          <w:p w:rsidR="00F26FAB" w:rsidRPr="002B7534" w:rsidRDefault="00F26FAB" w:rsidP="00F26FAB">
            <w:pPr>
              <w:pStyle w:val="aff"/>
              <w:widowControl/>
              <w:ind w:leftChars="0" w:left="0"/>
              <w:jc w:val="center"/>
              <w:cnfStyle w:val="000000000000" w:firstRow="0" w:lastRow="0" w:firstColumn="0" w:lastColumn="0" w:oddVBand="0" w:evenVBand="0" w:oddHBand="0" w:evenHBand="0" w:firstRowFirstColumn="0" w:firstRowLastColumn="0" w:lastRowFirstColumn="0" w:lastRowLastColumn="0"/>
              <w:rPr>
                <w:rFonts w:hAnsi="新細明體"/>
                <w:b/>
                <w:color w:val="FFFFFF" w:themeColor="background1"/>
              </w:rPr>
            </w:pPr>
            <w:r w:rsidRPr="002B7534">
              <w:rPr>
                <w:rFonts w:hAnsi="新細明體" w:hint="eastAsia"/>
                <w:b/>
                <w:color w:val="FFFFFF" w:themeColor="background1"/>
              </w:rPr>
              <w:t>社</w:t>
            </w:r>
          </w:p>
        </w:tc>
        <w:tc>
          <w:tcPr>
            <w:tcW w:w="2835" w:type="dxa"/>
            <w:tcBorders>
              <w:bottom w:val="single" w:sz="8" w:space="0" w:color="4BACC6" w:themeColor="accent5"/>
              <w:right w:val="single" w:sz="8" w:space="0" w:color="4BACC6" w:themeColor="accent5"/>
            </w:tcBorders>
            <w:vAlign w:val="center"/>
          </w:tcPr>
          <w:p w:rsidR="00F26FAB" w:rsidRPr="00260235" w:rsidRDefault="00F26FAB" w:rsidP="00F26FAB">
            <w:pPr>
              <w:pStyle w:val="aff"/>
              <w:widowControl/>
              <w:ind w:leftChars="0" w:left="0"/>
              <w:jc w:val="center"/>
              <w:cnfStyle w:val="000000000000" w:firstRow="0" w:lastRow="0" w:firstColumn="0" w:lastColumn="0" w:oddVBand="0" w:evenVBand="0" w:oddHBand="0" w:evenHBand="0" w:firstRowFirstColumn="0" w:firstRowLastColumn="0" w:lastRowFirstColumn="0" w:lastRowLastColumn="0"/>
              <w:rPr>
                <w:rFonts w:hAnsi="新細明體"/>
                <w:b/>
              </w:rPr>
            </w:pPr>
            <w:r w:rsidRPr="00260235">
              <w:rPr>
                <w:rFonts w:hAnsi="新細明體" w:hint="eastAsia"/>
                <w:b/>
              </w:rPr>
              <w:t>集會結</w:t>
            </w:r>
            <w:r w:rsidRPr="00260235">
              <w:rPr>
                <w:rFonts w:hAnsi="新細明體" w:hint="eastAsia"/>
                <w:b/>
                <w:highlight w:val="yellow"/>
              </w:rPr>
              <w:t>社</w:t>
            </w:r>
            <w:r w:rsidRPr="00260235">
              <w:rPr>
                <w:rFonts w:hAnsi="新細明體" w:hint="eastAsia"/>
                <w:b/>
              </w:rPr>
              <w:t>自由</w:t>
            </w:r>
          </w:p>
        </w:tc>
      </w:tr>
    </w:tbl>
    <w:p w:rsidR="00C30BA6" w:rsidRDefault="00C30BA6" w:rsidP="00C30BA6">
      <w:pPr>
        <w:pStyle w:val="aff"/>
        <w:widowControl/>
        <w:ind w:leftChars="0" w:left="960"/>
        <w:rPr>
          <w:rFonts w:hAnsi="新細明體"/>
        </w:rPr>
      </w:pPr>
      <w:r>
        <w:rPr>
          <w:rFonts w:hAnsi="新細明體" w:hint="eastAsia"/>
        </w:rPr>
        <w:t>多元民主成為</w:t>
      </w:r>
      <w:r w:rsidRPr="002B7534">
        <w:rPr>
          <w:rFonts w:hAnsi="新細明體" w:hint="eastAsia"/>
          <w:color w:val="FF0000"/>
        </w:rPr>
        <w:t>西方自由主義式民主</w:t>
      </w:r>
      <w:r>
        <w:rPr>
          <w:rFonts w:hAnsi="新細明體" w:hint="eastAsia"/>
        </w:rPr>
        <w:t>的代名詞。</w:t>
      </w:r>
    </w:p>
    <w:p w:rsidR="00C30BA6" w:rsidRPr="004E0E9B" w:rsidRDefault="00C30BA6" w:rsidP="004E0E9B">
      <w:pPr>
        <w:widowControl/>
        <w:rPr>
          <w:rFonts w:hAnsi="新細明體"/>
        </w:rPr>
      </w:pPr>
    </w:p>
    <w:p w:rsidR="00C30BA6" w:rsidRPr="006B1214" w:rsidRDefault="00C30BA6" w:rsidP="00C30BA6">
      <w:pPr>
        <w:pStyle w:val="aff"/>
        <w:widowControl/>
        <w:numPr>
          <w:ilvl w:val="1"/>
          <w:numId w:val="1"/>
        </w:numPr>
        <w:ind w:leftChars="0"/>
        <w:rPr>
          <w:rFonts w:hAnsi="新細明體"/>
          <w:b/>
        </w:rPr>
      </w:pPr>
      <w:r w:rsidRPr="006B1214">
        <w:rPr>
          <w:rFonts w:hAnsi="新細明體" w:hint="eastAsia"/>
          <w:b/>
        </w:rPr>
        <w:t>程序性民主觀點(民主程序論)</w:t>
      </w:r>
    </w:p>
    <w:p w:rsidR="00C30BA6" w:rsidRDefault="00C30BA6" w:rsidP="00C30BA6">
      <w:pPr>
        <w:pStyle w:val="aff"/>
        <w:widowControl/>
        <w:ind w:leftChars="0" w:left="960"/>
        <w:rPr>
          <w:rFonts w:hAnsi="新細明體"/>
        </w:rPr>
      </w:pPr>
      <w:r w:rsidRPr="006B1214">
        <w:rPr>
          <w:rFonts w:hAnsi="新細明體" w:hint="eastAsia"/>
          <w:b/>
          <w:color w:val="0070C0"/>
          <w:szCs w:val="28"/>
        </w:rPr>
        <w:t>熊彼得</w:t>
      </w:r>
      <w:r>
        <w:rPr>
          <w:rFonts w:hAnsi="新細明體"/>
        </w:rPr>
        <w:t>《</w:t>
      </w:r>
      <w:r w:rsidRPr="006B1214">
        <w:rPr>
          <w:rFonts w:hAnsi="新細明體" w:hint="eastAsia"/>
          <w:color w:val="984806" w:themeColor="accent6" w:themeShade="80"/>
          <w:u w:val="single"/>
        </w:rPr>
        <w:t>資本主義、社會主義與民主</w:t>
      </w:r>
      <w:r>
        <w:rPr>
          <w:rFonts w:hAnsi="新細明體" w:hint="eastAsia"/>
        </w:rPr>
        <w:t>(1942)</w:t>
      </w:r>
      <w:r>
        <w:rPr>
          <w:rFonts w:hAnsi="新細明體"/>
        </w:rPr>
        <w:t>》</w:t>
      </w:r>
    </w:p>
    <w:p w:rsidR="00C30BA6" w:rsidRDefault="00C30BA6" w:rsidP="00C30BA6">
      <w:pPr>
        <w:pStyle w:val="aff"/>
        <w:widowControl/>
        <w:ind w:leftChars="0" w:left="960"/>
        <w:rPr>
          <w:rFonts w:hAnsi="新細明體"/>
        </w:rPr>
      </w:pPr>
      <w:r>
        <w:rPr>
          <w:rFonts w:hAnsi="新細明體" w:hint="eastAsia"/>
        </w:rPr>
        <w:t>認為古典民主理論宣稱的民主效果，僅是一廂情願的期待。</w:t>
      </w:r>
    </w:p>
    <w:p w:rsidR="00C30BA6" w:rsidRDefault="00C30BA6" w:rsidP="00C30BA6">
      <w:pPr>
        <w:pStyle w:val="aff"/>
        <w:widowControl/>
        <w:ind w:leftChars="0" w:left="960"/>
        <w:rPr>
          <w:rFonts w:hAnsi="新細明體"/>
        </w:rPr>
      </w:pPr>
      <w:r>
        <w:rPr>
          <w:rFonts w:hAnsi="新細明體" w:hint="eastAsia"/>
        </w:rPr>
        <w:t>主張民主實際上僅能被視為一種</w:t>
      </w:r>
      <w:r w:rsidRPr="006B1214">
        <w:rPr>
          <w:rFonts w:hAnsi="新細明體" w:hint="eastAsia"/>
          <w:color w:val="FF0000"/>
        </w:rPr>
        <w:t>為達成目的所做出的政治程序安排</w:t>
      </w:r>
      <w:r>
        <w:rPr>
          <w:rFonts w:hAnsi="新細明體" w:hint="eastAsia"/>
        </w:rPr>
        <w:t>。</w:t>
      </w:r>
    </w:p>
    <w:p w:rsidR="00C30BA6" w:rsidRDefault="00C30BA6" w:rsidP="00C30BA6">
      <w:pPr>
        <w:pStyle w:val="aff"/>
        <w:widowControl/>
        <w:ind w:leftChars="0" w:left="960"/>
        <w:rPr>
          <w:rFonts w:hAnsi="新細明體"/>
        </w:rPr>
      </w:pPr>
      <w:r w:rsidRPr="006C387B">
        <w:rPr>
          <w:rFonts w:hAnsi="新細明體" w:hint="eastAsia"/>
          <w:b/>
          <w:color w:val="0070C0"/>
          <w:szCs w:val="28"/>
        </w:rPr>
        <w:t>道爾Dahl</w:t>
      </w:r>
      <w:r w:rsidRPr="006B1214">
        <w:rPr>
          <w:rFonts w:hAnsi="新細明體" w:hint="eastAsia"/>
        </w:rPr>
        <w:t>繼承觀點，主張民主</w:t>
      </w:r>
      <w:r>
        <w:rPr>
          <w:rFonts w:hAnsi="新細明體" w:hint="eastAsia"/>
        </w:rPr>
        <w:t>在程序面向上</w:t>
      </w:r>
      <w:r w:rsidRPr="006B1214">
        <w:rPr>
          <w:rFonts w:hAnsi="新細明體" w:hint="eastAsia"/>
        </w:rPr>
        <w:t>包含</w:t>
      </w:r>
      <w:r w:rsidRPr="006B1214">
        <w:rPr>
          <w:rFonts w:hAnsi="新細明體" w:hint="eastAsia"/>
          <w:b/>
        </w:rPr>
        <w:t>兩種層次</w:t>
      </w:r>
      <w:r>
        <w:rPr>
          <w:rFonts w:hAnsi="新細明體" w:hint="eastAsia"/>
        </w:rPr>
        <w:t>：</w:t>
      </w:r>
    </w:p>
    <w:tbl>
      <w:tblPr>
        <w:tblStyle w:val="aff3"/>
        <w:tblW w:w="9071" w:type="dxa"/>
        <w:jc w:val="center"/>
        <w:tblInd w:w="960" w:type="dxa"/>
        <w:tblLook w:val="04A0" w:firstRow="1" w:lastRow="0" w:firstColumn="1" w:lastColumn="0" w:noHBand="0" w:noVBand="1"/>
      </w:tblPr>
      <w:tblGrid>
        <w:gridCol w:w="2835"/>
        <w:gridCol w:w="6236"/>
      </w:tblGrid>
      <w:tr w:rsidR="00C30BA6" w:rsidTr="00F26FAB">
        <w:trPr>
          <w:jc w:val="center"/>
        </w:trPr>
        <w:tc>
          <w:tcPr>
            <w:tcW w:w="2835" w:type="dxa"/>
            <w:tcBorders>
              <w:top w:val="single" w:sz="8" w:space="0" w:color="4F81BD" w:themeColor="accent1"/>
              <w:left w:val="single" w:sz="8" w:space="0" w:color="4F81BD" w:themeColor="accent1"/>
              <w:bottom w:val="dotted" w:sz="4" w:space="0" w:color="4F81BD" w:themeColor="accent1"/>
              <w:right w:val="single" w:sz="8" w:space="0" w:color="4F81BD" w:themeColor="accent1"/>
            </w:tcBorders>
            <w:shd w:val="clear" w:color="auto" w:fill="4F81BD" w:themeFill="accent1"/>
            <w:vAlign w:val="center"/>
          </w:tcPr>
          <w:p w:rsidR="00C30BA6" w:rsidRPr="00DE32F3" w:rsidRDefault="00C30BA6" w:rsidP="00F26FAB">
            <w:pPr>
              <w:pStyle w:val="aff"/>
              <w:widowControl/>
              <w:ind w:leftChars="0" w:left="0"/>
              <w:jc w:val="center"/>
              <w:rPr>
                <w:rFonts w:hAnsi="新細明體"/>
                <w:color w:val="FFFFFF" w:themeColor="background1"/>
              </w:rPr>
            </w:pPr>
            <w:r w:rsidRPr="00DE32F3">
              <w:rPr>
                <w:rFonts w:hAnsi="新細明體" w:hint="eastAsia"/>
                <w:color w:val="FFFFFF" w:themeColor="background1"/>
              </w:rPr>
              <w:t>民主的</w:t>
            </w:r>
            <w:r w:rsidRPr="00DE32F3">
              <w:rPr>
                <w:rFonts w:hAnsi="新細明體" w:hint="eastAsia"/>
                <w:b/>
                <w:color w:val="FFFFFF" w:themeColor="background1"/>
              </w:rPr>
              <w:t>最低</w:t>
            </w:r>
            <w:r w:rsidRPr="00DE32F3">
              <w:rPr>
                <w:rFonts w:hAnsi="新細明體" w:hint="eastAsia"/>
                <w:color w:val="FFFFFF" w:themeColor="background1"/>
              </w:rPr>
              <w:t>標準(</w:t>
            </w:r>
            <w:r w:rsidRPr="00DE32F3">
              <w:rPr>
                <w:rFonts w:hAnsi="新細明體" w:hint="eastAsia"/>
                <w:b/>
                <w:color w:val="FFFFFF" w:themeColor="background1"/>
              </w:rPr>
              <w:t>制度性</w:t>
            </w:r>
            <w:r w:rsidRPr="00DE32F3">
              <w:rPr>
                <w:rFonts w:hAnsi="新細明體" w:hint="eastAsia"/>
                <w:color w:val="FFFFFF" w:themeColor="background1"/>
              </w:rPr>
              <w:t>)</w:t>
            </w:r>
          </w:p>
        </w:tc>
        <w:tc>
          <w:tcPr>
            <w:tcW w:w="6236" w:type="dxa"/>
            <w:tcBorders>
              <w:top w:val="single" w:sz="8" w:space="0" w:color="4F81BD" w:themeColor="accent1"/>
              <w:left w:val="single" w:sz="8" w:space="0" w:color="4F81BD" w:themeColor="accent1"/>
              <w:bottom w:val="dotted" w:sz="4" w:space="0" w:color="4F81BD" w:themeColor="accent1"/>
              <w:right w:val="single" w:sz="8" w:space="0" w:color="4F81BD" w:themeColor="accent1"/>
            </w:tcBorders>
          </w:tcPr>
          <w:p w:rsidR="00C30BA6" w:rsidRDefault="00C30BA6" w:rsidP="00F26FAB">
            <w:pPr>
              <w:pStyle w:val="aff"/>
              <w:widowControl/>
              <w:ind w:leftChars="0" w:left="0"/>
              <w:rPr>
                <w:rFonts w:hAnsi="新細明體"/>
              </w:rPr>
            </w:pPr>
            <w:r>
              <w:rPr>
                <w:rFonts w:hAnsi="新細明體" w:hint="eastAsia"/>
              </w:rPr>
              <w:t>開始出現有</w:t>
            </w:r>
            <w:r w:rsidRPr="00DE32F3">
              <w:rPr>
                <w:rFonts w:hAnsi="新細明體" w:hint="eastAsia"/>
                <w:color w:val="FF0000"/>
              </w:rPr>
              <w:t>包容性</w:t>
            </w:r>
            <w:r>
              <w:rPr>
                <w:rFonts w:hAnsi="新細明體" w:hint="eastAsia"/>
              </w:rPr>
              <w:t>的公民身分及社會</w:t>
            </w:r>
            <w:r w:rsidRPr="00DE32F3">
              <w:rPr>
                <w:rFonts w:hAnsi="新細明體" w:hint="eastAsia"/>
                <w:color w:val="FF0000"/>
              </w:rPr>
              <w:t>多元競爭</w:t>
            </w:r>
            <w:r>
              <w:rPr>
                <w:rFonts w:hAnsi="新細明體" w:hint="eastAsia"/>
              </w:rPr>
              <w:t>的確保</w:t>
            </w:r>
          </w:p>
        </w:tc>
      </w:tr>
      <w:tr w:rsidR="00C30BA6" w:rsidTr="00F26FAB">
        <w:trPr>
          <w:jc w:val="center"/>
        </w:trPr>
        <w:tc>
          <w:tcPr>
            <w:tcW w:w="2835" w:type="dxa"/>
            <w:tcBorders>
              <w:top w:val="dotted" w:sz="4" w:space="0" w:color="4F81BD" w:themeColor="accent1"/>
              <w:left w:val="single" w:sz="8" w:space="0" w:color="4F81BD" w:themeColor="accent1"/>
              <w:bottom w:val="single" w:sz="8" w:space="0" w:color="4F81BD" w:themeColor="accent1"/>
              <w:right w:val="single" w:sz="8" w:space="0" w:color="4F81BD" w:themeColor="accent1"/>
            </w:tcBorders>
            <w:shd w:val="clear" w:color="auto" w:fill="4F81BD" w:themeFill="accent1"/>
            <w:vAlign w:val="center"/>
          </w:tcPr>
          <w:p w:rsidR="00C30BA6" w:rsidRPr="00DE32F3" w:rsidRDefault="00080A1B" w:rsidP="00F26FAB">
            <w:pPr>
              <w:pStyle w:val="aff"/>
              <w:widowControl/>
              <w:ind w:leftChars="0" w:left="0"/>
              <w:jc w:val="center"/>
              <w:rPr>
                <w:rFonts w:hAnsi="新細明體"/>
                <w:color w:val="FFFFFF" w:themeColor="background1"/>
              </w:rPr>
            </w:pPr>
            <w:r w:rsidRPr="00080A1B">
              <w:rPr>
                <w:rFonts w:hAnsi="新細明體" w:hint="eastAsia"/>
                <w:color w:val="FF0000"/>
                <w:sz w:val="26"/>
                <w:szCs w:val="26"/>
              </w:rPr>
              <w:t>★</w:t>
            </w:r>
            <w:r w:rsidR="00C30BA6" w:rsidRPr="00DE32F3">
              <w:rPr>
                <w:rFonts w:hAnsi="新細明體" w:hint="eastAsia"/>
                <w:color w:val="FFFFFF" w:themeColor="background1"/>
              </w:rPr>
              <w:t>民主的</w:t>
            </w:r>
            <w:r w:rsidR="00C30BA6" w:rsidRPr="00DE32F3">
              <w:rPr>
                <w:rFonts w:hAnsi="新細明體" w:hint="eastAsia"/>
                <w:b/>
                <w:color w:val="FFFFFF" w:themeColor="background1"/>
              </w:rPr>
              <w:t>最高</w:t>
            </w:r>
            <w:r w:rsidR="00C30BA6" w:rsidRPr="00DE32F3">
              <w:rPr>
                <w:rFonts w:hAnsi="新細明體" w:hint="eastAsia"/>
                <w:color w:val="FFFFFF" w:themeColor="background1"/>
              </w:rPr>
              <w:t>標準(</w:t>
            </w:r>
            <w:r w:rsidR="00C30BA6" w:rsidRPr="00DE32F3">
              <w:rPr>
                <w:rFonts w:hAnsi="新細明體" w:hint="eastAsia"/>
                <w:b/>
                <w:color w:val="FFFFFF" w:themeColor="background1"/>
              </w:rPr>
              <w:t>實質</w:t>
            </w:r>
            <w:r w:rsidR="00C30BA6" w:rsidRPr="00DE32F3">
              <w:rPr>
                <w:rFonts w:hAnsi="新細明體" w:hint="eastAsia"/>
                <w:color w:val="FFFFFF" w:themeColor="background1"/>
              </w:rPr>
              <w:t>)</w:t>
            </w:r>
          </w:p>
        </w:tc>
        <w:tc>
          <w:tcPr>
            <w:tcW w:w="6236" w:type="dxa"/>
            <w:tcBorders>
              <w:top w:val="dotted" w:sz="4" w:space="0" w:color="4F81BD" w:themeColor="accent1"/>
              <w:left w:val="single" w:sz="8" w:space="0" w:color="4F81BD" w:themeColor="accent1"/>
              <w:bottom w:val="single" w:sz="8" w:space="0" w:color="4F81BD" w:themeColor="accent1"/>
              <w:right w:val="single" w:sz="8" w:space="0" w:color="4F81BD" w:themeColor="accent1"/>
            </w:tcBorders>
          </w:tcPr>
          <w:p w:rsidR="00C30BA6" w:rsidRPr="00080A1B" w:rsidRDefault="00C30BA6" w:rsidP="00080A1B">
            <w:pPr>
              <w:widowControl/>
              <w:rPr>
                <w:rFonts w:hAnsi="新細明體"/>
              </w:rPr>
            </w:pPr>
            <w:r w:rsidRPr="00080A1B">
              <w:rPr>
                <w:rFonts w:hAnsi="新細明體" w:hint="eastAsia"/>
              </w:rPr>
              <w:t>出現長期的</w:t>
            </w:r>
            <w:r w:rsidRPr="00080A1B">
              <w:rPr>
                <w:rFonts w:hAnsi="新細明體" w:hint="eastAsia"/>
                <w:b/>
                <w:color w:val="FF0000"/>
              </w:rPr>
              <w:t>社會化機制</w:t>
            </w:r>
            <w:r w:rsidR="00080A1B" w:rsidRPr="00080A1B">
              <w:rPr>
                <w:rFonts w:hAnsi="新細明體"/>
                <w:color w:val="215868" w:themeColor="accent5" w:themeShade="80"/>
              </w:rPr>
              <w:t>E</w:t>
            </w:r>
            <w:r w:rsidR="00080A1B" w:rsidRPr="00080A1B">
              <w:rPr>
                <w:rFonts w:hAnsi="新細明體" w:hint="eastAsia"/>
                <w:color w:val="215868" w:themeColor="accent5" w:themeShade="80"/>
              </w:rPr>
              <w:t>x.</w:t>
            </w:r>
            <w:r w:rsidR="00080A1B" w:rsidRPr="00080A1B">
              <w:rPr>
                <w:rFonts w:hAnsi="新細明體"/>
                <w:color w:val="215868" w:themeColor="accent5" w:themeShade="80"/>
              </w:rPr>
              <w:t>學校(洗腦)</w:t>
            </w:r>
          </w:p>
          <w:p w:rsidR="00C30BA6" w:rsidRDefault="00C30BA6" w:rsidP="00F26FAB">
            <w:pPr>
              <w:pStyle w:val="aff"/>
              <w:widowControl/>
              <w:ind w:leftChars="0" w:left="0"/>
              <w:rPr>
                <w:rFonts w:hAnsi="新細明體"/>
              </w:rPr>
            </w:pPr>
            <w:r>
              <w:rPr>
                <w:rFonts w:hAnsi="新細明體" w:hint="eastAsia"/>
              </w:rPr>
              <w:t>灌輸</w:t>
            </w:r>
            <w:r w:rsidRPr="00DE32F3">
              <w:rPr>
                <w:rFonts w:hAnsi="新細明體" w:hint="eastAsia"/>
              </w:rPr>
              <w:t>多數公民及菁英</w:t>
            </w:r>
            <w:r w:rsidRPr="00DE32F3">
              <w:rPr>
                <w:rFonts w:hAnsi="新細明體" w:hint="eastAsia"/>
                <w:color w:val="FF0000"/>
              </w:rPr>
              <w:t>民主價值</w:t>
            </w:r>
          </w:p>
        </w:tc>
      </w:tr>
    </w:tbl>
    <w:p w:rsidR="00080A1B" w:rsidRPr="00080A1B" w:rsidRDefault="00080A1B" w:rsidP="00080A1B">
      <w:bookmarkStart w:id="19" w:name="ch4多元主義與統合主義"/>
    </w:p>
    <w:p w:rsidR="00C30BA6" w:rsidRPr="004E0E9B" w:rsidRDefault="004E0E9B" w:rsidP="004E0E9B">
      <w:pPr>
        <w:pStyle w:val="aff"/>
        <w:widowControl/>
        <w:numPr>
          <w:ilvl w:val="1"/>
          <w:numId w:val="1"/>
        </w:numPr>
        <w:ind w:leftChars="0"/>
        <w:rPr>
          <w:rFonts w:hAnsi="新細明體"/>
          <w:b/>
        </w:rPr>
      </w:pPr>
      <w:r w:rsidRPr="004E0E9B">
        <w:rPr>
          <w:rFonts w:hAnsi="新細明體" w:hint="eastAsia"/>
          <w:color w:val="FF0000"/>
        </w:rPr>
        <w:t>◆</w:t>
      </w:r>
      <w:r w:rsidR="00C30BA6" w:rsidRPr="004E0E9B">
        <w:rPr>
          <w:rFonts w:hAnsi="新細明體"/>
          <w:b/>
        </w:rPr>
        <w:t>多元主義、新多元主義與統合主義</w:t>
      </w:r>
      <w:bookmarkEnd w:id="19"/>
      <w:r w:rsidR="00C30BA6" w:rsidRPr="004E0E9B">
        <w:rPr>
          <w:rFonts w:hAnsi="新細明體" w:hint="eastAsia"/>
          <w:b/>
        </w:rPr>
        <w:tab/>
      </w:r>
      <w:r w:rsidR="00A60D95" w:rsidRPr="004E0E9B">
        <w:rPr>
          <w:rFonts w:hAnsi="新細明體" w:hint="eastAsia"/>
          <w:b/>
        </w:rPr>
        <w:tab/>
      </w:r>
      <w:r w:rsidR="00A60D95" w:rsidRPr="004E0E9B">
        <w:rPr>
          <w:rFonts w:hAnsi="新細明體" w:hint="eastAsia"/>
          <w:sz w:val="22"/>
          <w:u w:val="single"/>
        </w:rPr>
        <w:t>&lt;108原四&gt;</w:t>
      </w:r>
    </w:p>
    <w:p w:rsidR="00C30BA6" w:rsidRDefault="00C30BA6" w:rsidP="00C30BA6">
      <w:pPr>
        <w:pStyle w:val="aff"/>
        <w:widowControl/>
        <w:ind w:leftChars="0" w:left="960"/>
        <w:rPr>
          <w:rFonts w:hAnsi="新細明體"/>
        </w:rPr>
      </w:pPr>
      <w:r>
        <w:rPr>
          <w:rFonts w:hAnsi="新細明體" w:hint="eastAsia"/>
        </w:rPr>
        <w:t>皆為探討</w:t>
      </w:r>
      <w:r w:rsidRPr="00DE32F3">
        <w:rPr>
          <w:rFonts w:hAnsi="新細明體" w:hint="eastAsia"/>
          <w:color w:val="FF0000"/>
        </w:rPr>
        <w:t>政府與利益團體</w:t>
      </w:r>
      <w:r>
        <w:rPr>
          <w:rFonts w:hAnsi="新細明體" w:hint="eastAsia"/>
        </w:rPr>
        <w:t>間的互動模式的理論。</w:t>
      </w:r>
    </w:p>
    <w:tbl>
      <w:tblPr>
        <w:tblStyle w:val="aff3"/>
        <w:tblW w:w="11622" w:type="dxa"/>
        <w:jc w:val="center"/>
        <w:tblInd w:w="960" w:type="dxa"/>
        <w:tblLook w:val="04A0" w:firstRow="1" w:lastRow="0" w:firstColumn="1" w:lastColumn="0" w:noHBand="0" w:noVBand="1"/>
      </w:tblPr>
      <w:tblGrid>
        <w:gridCol w:w="2268"/>
        <w:gridCol w:w="4252"/>
        <w:gridCol w:w="5102"/>
      </w:tblGrid>
      <w:tr w:rsidR="00C30BA6" w:rsidTr="00F26FAB">
        <w:trPr>
          <w:jc w:val="center"/>
        </w:trPr>
        <w:tc>
          <w:tcPr>
            <w:tcW w:w="2268" w:type="dxa"/>
            <w:tcBorders>
              <w:top w:val="single" w:sz="4" w:space="0" w:color="auto"/>
              <w:left w:val="single" w:sz="4" w:space="0" w:color="auto"/>
              <w:right w:val="dashSmallGap" w:sz="4" w:space="0" w:color="4F81BD" w:themeColor="accent1"/>
            </w:tcBorders>
            <w:shd w:val="clear" w:color="auto" w:fill="FFFFEB"/>
            <w:vAlign w:val="center"/>
          </w:tcPr>
          <w:p w:rsidR="00C30BA6" w:rsidRDefault="00C30BA6" w:rsidP="00F26FAB">
            <w:pPr>
              <w:pStyle w:val="aff"/>
              <w:widowControl/>
              <w:ind w:leftChars="0" w:left="0"/>
              <w:jc w:val="center"/>
              <w:rPr>
                <w:rFonts w:hAnsi="新細明體"/>
                <w:b/>
              </w:rPr>
            </w:pPr>
            <w:r w:rsidRPr="00DE32F3">
              <w:rPr>
                <w:rFonts w:hAnsi="新細明體"/>
                <w:b/>
              </w:rPr>
              <w:t>多元主義</w:t>
            </w:r>
          </w:p>
          <w:p w:rsidR="00C30BA6" w:rsidRDefault="00C30BA6" w:rsidP="00F26FAB">
            <w:pPr>
              <w:pStyle w:val="aff"/>
              <w:widowControl/>
              <w:ind w:leftChars="0" w:left="0"/>
              <w:jc w:val="center"/>
              <w:rPr>
                <w:rFonts w:hAnsi="新細明體"/>
              </w:rPr>
            </w:pPr>
            <w:r w:rsidRPr="00A60705">
              <w:rPr>
                <w:rFonts w:hAnsi="新細明體"/>
                <w:b/>
                <w:sz w:val="22"/>
              </w:rPr>
              <w:t>(P</w:t>
            </w:r>
            <w:r w:rsidRPr="00A60705">
              <w:rPr>
                <w:rFonts w:hAnsi="新細明體" w:hint="eastAsia"/>
                <w:b/>
                <w:sz w:val="22"/>
              </w:rPr>
              <w:t>luralism</w:t>
            </w:r>
            <w:r w:rsidRPr="00A60705">
              <w:rPr>
                <w:rFonts w:hAnsi="新細明體"/>
                <w:b/>
                <w:sz w:val="22"/>
              </w:rPr>
              <w:t>)</w:t>
            </w:r>
          </w:p>
        </w:tc>
        <w:tc>
          <w:tcPr>
            <w:tcW w:w="4252" w:type="dxa"/>
            <w:tcBorders>
              <w:top w:val="single" w:sz="4" w:space="0" w:color="auto"/>
              <w:left w:val="dashSmallGap" w:sz="4" w:space="0" w:color="4F81BD" w:themeColor="accent1"/>
              <w:right w:val="single" w:sz="4" w:space="0" w:color="auto"/>
            </w:tcBorders>
            <w:shd w:val="clear" w:color="auto" w:fill="FFFFEB"/>
          </w:tcPr>
          <w:p w:rsidR="00C30BA6" w:rsidRDefault="00C30BA6" w:rsidP="00F26FAB">
            <w:pPr>
              <w:pStyle w:val="aff"/>
              <w:widowControl/>
              <w:ind w:leftChars="0" w:left="0"/>
              <w:rPr>
                <w:rFonts w:hAnsi="新細明體"/>
              </w:rPr>
            </w:pPr>
            <w:r>
              <w:rPr>
                <w:rFonts w:hAnsi="新細明體"/>
              </w:rPr>
              <w:t>假設社會上有因不同利益及需求而集結的</w:t>
            </w:r>
            <w:r w:rsidRPr="004535BD">
              <w:rPr>
                <w:rFonts w:hAnsi="新細明體"/>
                <w:color w:val="FF0000"/>
              </w:rPr>
              <w:t>團體</w:t>
            </w:r>
            <w:r>
              <w:rPr>
                <w:rFonts w:hAnsi="新細明體"/>
              </w:rPr>
              <w:t>，會</w:t>
            </w:r>
            <w:r w:rsidRPr="004535BD">
              <w:rPr>
                <w:rFonts w:hAnsi="新細明體"/>
                <w:color w:val="FF0000"/>
              </w:rPr>
              <w:t>基於各自不同利益而互相競爭</w:t>
            </w:r>
            <w:r>
              <w:rPr>
                <w:rFonts w:hAnsi="新細明體"/>
              </w:rPr>
              <w:t>。</w:t>
            </w:r>
          </w:p>
          <w:p w:rsidR="00C30BA6" w:rsidRDefault="00C30BA6" w:rsidP="00F26FAB">
            <w:pPr>
              <w:pStyle w:val="aff"/>
              <w:widowControl/>
              <w:ind w:leftChars="0" w:left="0"/>
              <w:rPr>
                <w:rFonts w:hAnsi="新細明體"/>
              </w:rPr>
            </w:pPr>
            <w:r>
              <w:rPr>
                <w:rFonts w:hAnsi="新細明體" w:hint="eastAsia"/>
              </w:rPr>
              <w:t>大量套用在民主理論、國際關係、利益團體等研究。</w:t>
            </w:r>
          </w:p>
        </w:tc>
        <w:tc>
          <w:tcPr>
            <w:tcW w:w="5102" w:type="dxa"/>
            <w:tcBorders>
              <w:top w:val="single" w:sz="4" w:space="0" w:color="auto"/>
              <w:left w:val="dashSmallGap" w:sz="4" w:space="0" w:color="4F81BD" w:themeColor="accent1"/>
              <w:right w:val="single" w:sz="4" w:space="0" w:color="auto"/>
            </w:tcBorders>
            <w:shd w:val="clear" w:color="auto" w:fill="FFFFEB"/>
          </w:tcPr>
          <w:p w:rsidR="00C30BA6" w:rsidRDefault="00C30BA6" w:rsidP="00F26FAB">
            <w:pPr>
              <w:pStyle w:val="aff"/>
              <w:widowControl/>
              <w:ind w:leftChars="0" w:left="0"/>
              <w:rPr>
                <w:rFonts w:hAnsi="新細明體"/>
              </w:rPr>
            </w:pPr>
            <w:r>
              <w:rPr>
                <w:rFonts w:hAnsi="新細明體"/>
              </w:rPr>
              <w:t>保障</w:t>
            </w:r>
            <w:r w:rsidRPr="00CF56DB">
              <w:rPr>
                <w:rFonts w:hAnsi="新細明體"/>
              </w:rPr>
              <w:t>多元利益</w:t>
            </w:r>
            <w:r>
              <w:rPr>
                <w:rFonts w:hAnsi="新細明體"/>
              </w:rPr>
              <w:t>存在</w:t>
            </w:r>
          </w:p>
          <w:p w:rsidR="00C30BA6" w:rsidRDefault="00C30BA6" w:rsidP="00F26FAB">
            <w:pPr>
              <w:pStyle w:val="aff"/>
              <w:widowControl/>
              <w:ind w:leftChars="0" w:left="0"/>
              <w:rPr>
                <w:rFonts w:hAnsi="新細明體"/>
              </w:rPr>
            </w:pPr>
            <w:r>
              <w:rPr>
                <w:rFonts w:hAnsi="新細明體"/>
              </w:rPr>
              <w:t>權力結構的競爭性與滲透性</w:t>
            </w:r>
          </w:p>
          <w:p w:rsidR="00C30BA6" w:rsidRPr="00CF56DB" w:rsidRDefault="00C30BA6" w:rsidP="00F26FAB">
            <w:pPr>
              <w:pStyle w:val="aff"/>
              <w:widowControl/>
              <w:ind w:leftChars="0" w:left="0"/>
              <w:rPr>
                <w:rFonts w:hAnsi="新細明體"/>
                <w:color w:val="FF0000"/>
              </w:rPr>
            </w:pPr>
            <w:r w:rsidRPr="00C55239">
              <w:rPr>
                <w:rFonts w:hAnsi="新細明體"/>
                <w:color w:val="FF0000"/>
              </w:rPr>
              <w:t>公開自由競爭</w:t>
            </w:r>
            <w:r w:rsidR="00CF56DB" w:rsidRPr="00CF56DB">
              <w:rPr>
                <w:rFonts w:hAnsi="新細明體" w:hint="eastAsia"/>
              </w:rPr>
              <w:t>，</w:t>
            </w:r>
            <w:r>
              <w:rPr>
                <w:rFonts w:hAnsi="新細明體"/>
              </w:rPr>
              <w:t>主張</w:t>
            </w:r>
            <w:r w:rsidRPr="004535BD">
              <w:rPr>
                <w:rFonts w:hAnsi="新細明體"/>
                <w:b/>
              </w:rPr>
              <w:t>政府</w:t>
            </w:r>
            <w:r w:rsidR="00CF56DB" w:rsidRPr="00CF56DB">
              <w:rPr>
                <w:rFonts w:hAnsi="新細明體"/>
              </w:rPr>
              <w:t>不能涉入</w:t>
            </w:r>
            <w:r w:rsidR="00CF56DB">
              <w:rPr>
                <w:rFonts w:hAnsi="新細明體"/>
              </w:rPr>
              <w:t>競爭，</w:t>
            </w:r>
            <w:r>
              <w:rPr>
                <w:rFonts w:hAnsi="新細明體"/>
              </w:rPr>
              <w:t>會</w:t>
            </w:r>
            <w:r w:rsidRPr="004535BD">
              <w:rPr>
                <w:rFonts w:hAnsi="新細明體"/>
                <w:b/>
              </w:rPr>
              <w:t>中</w:t>
            </w:r>
            <w:r w:rsidRPr="00080A1B">
              <w:rPr>
                <w:rFonts w:hAnsi="新細明體"/>
                <w:b/>
                <w:color w:val="FF0000"/>
              </w:rPr>
              <w:t>立</w:t>
            </w:r>
            <w:r>
              <w:rPr>
                <w:rFonts w:hAnsi="新細明體"/>
              </w:rPr>
              <w:t>回應社會上的利益團體競爭的結果。</w:t>
            </w:r>
          </w:p>
        </w:tc>
      </w:tr>
      <w:tr w:rsidR="00C30BA6" w:rsidTr="00F26FAB">
        <w:trPr>
          <w:jc w:val="center"/>
        </w:trPr>
        <w:tc>
          <w:tcPr>
            <w:tcW w:w="2268" w:type="dxa"/>
            <w:tcBorders>
              <w:left w:val="single" w:sz="4" w:space="0" w:color="auto"/>
              <w:right w:val="dashSmallGap" w:sz="4" w:space="0" w:color="4F81BD" w:themeColor="accent1"/>
            </w:tcBorders>
            <w:shd w:val="clear" w:color="auto" w:fill="FFFFCC"/>
            <w:vAlign w:val="center"/>
          </w:tcPr>
          <w:p w:rsidR="00C30BA6" w:rsidRDefault="00C30BA6" w:rsidP="00F26FAB">
            <w:pPr>
              <w:pStyle w:val="aff"/>
              <w:widowControl/>
              <w:ind w:leftChars="0" w:left="0"/>
              <w:jc w:val="center"/>
              <w:rPr>
                <w:rFonts w:hAnsi="新細明體"/>
              </w:rPr>
            </w:pPr>
            <w:r w:rsidRPr="00DE32F3">
              <w:rPr>
                <w:rFonts w:hAnsi="新細明體"/>
                <w:b/>
              </w:rPr>
              <w:t>新多元主義</w:t>
            </w:r>
            <w:r w:rsidRPr="00A60705">
              <w:rPr>
                <w:rFonts w:hAnsi="新細明體" w:hint="eastAsia"/>
                <w:b/>
                <w:sz w:val="22"/>
              </w:rPr>
              <w:t>(Neopluralism)</w:t>
            </w:r>
          </w:p>
        </w:tc>
        <w:tc>
          <w:tcPr>
            <w:tcW w:w="4252" w:type="dxa"/>
            <w:tcBorders>
              <w:left w:val="dashSmallGap" w:sz="4" w:space="0" w:color="4F81BD" w:themeColor="accent1"/>
              <w:right w:val="single" w:sz="4" w:space="0" w:color="auto"/>
            </w:tcBorders>
            <w:shd w:val="clear" w:color="auto" w:fill="FFFFCC"/>
          </w:tcPr>
          <w:p w:rsidR="00C30BA6" w:rsidRDefault="00C30BA6" w:rsidP="00F26FAB">
            <w:pPr>
              <w:pStyle w:val="aff"/>
              <w:widowControl/>
              <w:ind w:leftChars="0" w:left="0"/>
              <w:rPr>
                <w:rFonts w:hAnsi="新細明體"/>
              </w:rPr>
            </w:pPr>
            <w:r>
              <w:rPr>
                <w:rFonts w:hAnsi="新細明體" w:hint="eastAsia"/>
              </w:rPr>
              <w:t>修正式多元主義觀點</w:t>
            </w:r>
          </w:p>
          <w:p w:rsidR="00C30BA6" w:rsidRDefault="00C30BA6" w:rsidP="00F26FAB">
            <w:pPr>
              <w:pStyle w:val="aff"/>
              <w:widowControl/>
              <w:ind w:leftChars="0" w:left="0"/>
              <w:rPr>
                <w:rFonts w:hAnsi="新細明體"/>
              </w:rPr>
            </w:pPr>
            <w:r w:rsidRPr="00BC3F00">
              <w:rPr>
                <w:rFonts w:hAnsi="新細明體" w:hint="eastAsia"/>
                <w:color w:val="FF0000"/>
              </w:rPr>
              <w:t>政府具有自我利益</w:t>
            </w:r>
            <w:r>
              <w:rPr>
                <w:rFonts w:hAnsi="新細明體" w:hint="eastAsia"/>
              </w:rPr>
              <w:t>傾向，轉變為特大號利益團體。</w:t>
            </w:r>
          </w:p>
        </w:tc>
        <w:tc>
          <w:tcPr>
            <w:tcW w:w="5102" w:type="dxa"/>
            <w:tcBorders>
              <w:left w:val="dashSmallGap" w:sz="4" w:space="0" w:color="4F81BD" w:themeColor="accent1"/>
              <w:right w:val="single" w:sz="4" w:space="0" w:color="auto"/>
            </w:tcBorders>
            <w:shd w:val="clear" w:color="auto" w:fill="FFFFCC"/>
          </w:tcPr>
          <w:p w:rsidR="00C30BA6" w:rsidRDefault="00C30BA6" w:rsidP="00F26FAB">
            <w:pPr>
              <w:pStyle w:val="aff"/>
              <w:widowControl/>
              <w:ind w:leftChars="0" w:left="0"/>
              <w:rPr>
                <w:rFonts w:hAnsi="新細明體"/>
              </w:rPr>
            </w:pPr>
            <w:r>
              <w:rPr>
                <w:rFonts w:hAnsi="新細明體" w:hint="eastAsia"/>
              </w:rPr>
              <w:t>認為自由公平的利益競爭已不可能達成，</w:t>
            </w:r>
            <w:r w:rsidRPr="00C55239">
              <w:rPr>
                <w:rFonts w:hAnsi="新細明體" w:hint="eastAsia"/>
                <w:color w:val="FF0000"/>
              </w:rPr>
              <w:t>應對少數弱勢族群給予協助</w:t>
            </w:r>
            <w:r>
              <w:rPr>
                <w:rFonts w:hAnsi="新細明體" w:hint="eastAsia"/>
              </w:rPr>
              <w:t>。</w:t>
            </w:r>
          </w:p>
          <w:p w:rsidR="00C30BA6" w:rsidRDefault="00C30BA6" w:rsidP="00F26FAB">
            <w:pPr>
              <w:pStyle w:val="aff"/>
              <w:widowControl/>
              <w:ind w:leftChars="0" w:left="0"/>
              <w:rPr>
                <w:rFonts w:hAnsi="新細明體"/>
              </w:rPr>
            </w:pPr>
            <w:r>
              <w:rPr>
                <w:rFonts w:hAnsi="新細明體" w:hint="eastAsia"/>
              </w:rPr>
              <w:t>應節制官僚本位主義，保障政府對民意回應性。</w:t>
            </w:r>
          </w:p>
        </w:tc>
      </w:tr>
      <w:tr w:rsidR="00C30BA6" w:rsidTr="00F26FAB">
        <w:trPr>
          <w:jc w:val="center"/>
        </w:trPr>
        <w:tc>
          <w:tcPr>
            <w:tcW w:w="2268" w:type="dxa"/>
            <w:tcBorders>
              <w:left w:val="single" w:sz="4" w:space="0" w:color="auto"/>
              <w:bottom w:val="single" w:sz="4" w:space="0" w:color="auto"/>
              <w:right w:val="dashSmallGap" w:sz="4" w:space="0" w:color="4F81BD" w:themeColor="accent1"/>
            </w:tcBorders>
            <w:shd w:val="clear" w:color="auto" w:fill="FFFF99"/>
            <w:vAlign w:val="center"/>
          </w:tcPr>
          <w:p w:rsidR="00C30BA6" w:rsidRDefault="00C30BA6" w:rsidP="00F26FAB">
            <w:pPr>
              <w:pStyle w:val="aff"/>
              <w:widowControl/>
              <w:ind w:leftChars="0" w:left="0"/>
              <w:jc w:val="center"/>
              <w:rPr>
                <w:rFonts w:hAnsi="新細明體"/>
                <w:b/>
              </w:rPr>
            </w:pPr>
            <w:r w:rsidRPr="00DE32F3">
              <w:rPr>
                <w:rFonts w:hAnsi="新細明體"/>
                <w:b/>
              </w:rPr>
              <w:t>統合主義</w:t>
            </w:r>
            <w:r>
              <w:rPr>
                <w:rFonts w:hAnsi="新細明體"/>
                <w:b/>
              </w:rPr>
              <w:t>/</w:t>
            </w:r>
          </w:p>
          <w:p w:rsidR="00C30BA6" w:rsidRDefault="00C30BA6" w:rsidP="00F26FAB">
            <w:pPr>
              <w:pStyle w:val="aff"/>
              <w:widowControl/>
              <w:ind w:leftChars="0" w:left="0"/>
              <w:jc w:val="center"/>
              <w:rPr>
                <w:rFonts w:hAnsi="新細明體"/>
              </w:rPr>
            </w:pPr>
            <w:r>
              <w:rPr>
                <w:rFonts w:hAnsi="新細明體"/>
                <w:b/>
              </w:rPr>
              <w:t>團合主義</w:t>
            </w:r>
            <w:r w:rsidRPr="00A60705">
              <w:rPr>
                <w:rFonts w:hAnsi="新細明體" w:hint="eastAsia"/>
                <w:b/>
                <w:sz w:val="22"/>
              </w:rPr>
              <w:t>(Corporatism)</w:t>
            </w:r>
          </w:p>
        </w:tc>
        <w:tc>
          <w:tcPr>
            <w:tcW w:w="9354" w:type="dxa"/>
            <w:gridSpan w:val="2"/>
            <w:tcBorders>
              <w:left w:val="dashSmallGap" w:sz="4" w:space="0" w:color="4F81BD" w:themeColor="accent1"/>
              <w:bottom w:val="single" w:sz="4" w:space="0" w:color="auto"/>
              <w:right w:val="single" w:sz="4" w:space="0" w:color="auto"/>
            </w:tcBorders>
            <w:shd w:val="clear" w:color="auto" w:fill="FFFF99"/>
          </w:tcPr>
          <w:p w:rsidR="00C30BA6" w:rsidRDefault="00C30BA6" w:rsidP="00F26FAB">
            <w:pPr>
              <w:pStyle w:val="aff"/>
              <w:widowControl/>
              <w:ind w:leftChars="0" w:left="0"/>
              <w:rPr>
                <w:rFonts w:hAnsi="新細明體"/>
              </w:rPr>
            </w:pPr>
            <w:r>
              <w:rPr>
                <w:rFonts w:hAnsi="新細明體" w:hint="eastAsia"/>
              </w:rPr>
              <w:t>早期</w:t>
            </w:r>
            <w:r w:rsidRPr="00E53DA3">
              <w:rPr>
                <w:rFonts w:hAnsi="新細明體" w:hint="eastAsia"/>
                <w:b/>
              </w:rPr>
              <w:t>國家/威權統合主義</w:t>
            </w:r>
            <w:r>
              <w:rPr>
                <w:rFonts w:hAnsi="新細明體" w:hint="eastAsia"/>
              </w:rPr>
              <w:t>，</w:t>
            </w:r>
            <w:r w:rsidRPr="00080A1B">
              <w:rPr>
                <w:rFonts w:hAnsi="新細明體" w:hint="eastAsia"/>
                <w:b/>
                <w:color w:val="FF0000"/>
              </w:rPr>
              <w:t>法西斯</w:t>
            </w:r>
            <w:r w:rsidRPr="00BC3F00">
              <w:rPr>
                <w:rFonts w:hAnsi="新細明體" w:hint="eastAsia"/>
                <w:color w:val="FF0000"/>
              </w:rPr>
              <w:t>國家採用</w:t>
            </w:r>
            <w:r>
              <w:rPr>
                <w:rFonts w:hAnsi="新細明體" w:hint="eastAsia"/>
              </w:rPr>
              <w:t>，強制將產業界組織皆納入政府的控管</w:t>
            </w:r>
          </w:p>
          <w:p w:rsidR="00C30BA6" w:rsidRDefault="00C30BA6" w:rsidP="00080A1B">
            <w:pPr>
              <w:pStyle w:val="aff"/>
              <w:widowControl/>
              <w:ind w:leftChars="0" w:left="0"/>
              <w:rPr>
                <w:rFonts w:hAnsi="新細明體"/>
              </w:rPr>
            </w:pPr>
            <w:r>
              <w:rPr>
                <w:rFonts w:hAnsi="新細明體" w:hint="eastAsia"/>
              </w:rPr>
              <w:t>二戰後</w:t>
            </w:r>
            <w:r w:rsidRPr="00E53DA3">
              <w:rPr>
                <w:rFonts w:hAnsi="新細明體" w:hint="eastAsia"/>
                <w:b/>
              </w:rPr>
              <w:t>自由統合主義(新/社會統合主義)</w:t>
            </w:r>
            <w:r>
              <w:rPr>
                <w:rFonts w:hAnsi="新細明體" w:hint="eastAsia"/>
              </w:rPr>
              <w:t>，授予</w:t>
            </w:r>
            <w:r w:rsidRPr="004535BD">
              <w:rPr>
                <w:rFonts w:hAnsi="新細明體" w:hint="eastAsia"/>
                <w:color w:val="FF0000"/>
              </w:rPr>
              <w:t>社會代表</w:t>
            </w:r>
            <w:r>
              <w:rPr>
                <w:rFonts w:hAnsi="新細明體" w:hint="eastAsia"/>
              </w:rPr>
              <w:t>、</w:t>
            </w:r>
            <w:r w:rsidRPr="004535BD">
              <w:rPr>
                <w:rFonts w:hAnsi="新細明體" w:hint="eastAsia"/>
                <w:color w:val="FF0000"/>
              </w:rPr>
              <w:t>利益團體</w:t>
            </w:r>
            <w:r>
              <w:rPr>
                <w:rFonts w:hAnsi="新細明體" w:hint="eastAsia"/>
              </w:rPr>
              <w:t>領袖及</w:t>
            </w:r>
            <w:r w:rsidRPr="004535BD">
              <w:rPr>
                <w:rFonts w:hAnsi="新細明體" w:hint="eastAsia"/>
                <w:color w:val="FF0000"/>
              </w:rPr>
              <w:t>商界代表</w:t>
            </w:r>
            <w:r>
              <w:rPr>
                <w:rFonts w:hAnsi="新細明體" w:hint="eastAsia"/>
              </w:rPr>
              <w:t>加入政府決策過程的機會，開放大眾檢視成果。</w:t>
            </w:r>
            <w:r w:rsidRPr="004535BD">
              <w:rPr>
                <w:rFonts w:hAnsi="新細明體" w:hint="eastAsia"/>
              </w:rPr>
              <w:t>「</w:t>
            </w:r>
            <w:r w:rsidRPr="00080A1B">
              <w:rPr>
                <w:rFonts w:hAnsi="新細明體" w:hint="eastAsia"/>
                <w:b/>
                <w:color w:val="FF0000"/>
              </w:rPr>
              <w:t>三邊政府</w:t>
            </w:r>
            <w:r w:rsidRPr="004535BD">
              <w:rPr>
                <w:rFonts w:hAnsi="新細明體" w:hint="eastAsia"/>
                <w:b/>
              </w:rPr>
              <w:t>」</w:t>
            </w:r>
          </w:p>
        </w:tc>
      </w:tr>
    </w:tbl>
    <w:p w:rsidR="00C30BA6" w:rsidRDefault="00C30BA6" w:rsidP="00C30BA6">
      <w:pPr>
        <w:pStyle w:val="aff"/>
        <w:widowControl/>
        <w:ind w:leftChars="0" w:left="960"/>
        <w:rPr>
          <w:rFonts w:hAnsi="新細明體"/>
        </w:rPr>
      </w:pPr>
      <w:r w:rsidRPr="009B5026">
        <w:rPr>
          <w:rFonts w:hAnsi="新細明體"/>
          <w:b/>
          <w:color w:val="0070C0"/>
          <w:szCs w:val="28"/>
        </w:rPr>
        <w:t>卡爾宏</w:t>
      </w:r>
      <w:r>
        <w:rPr>
          <w:rFonts w:hAnsi="新細明體"/>
          <w:b/>
          <w:color w:val="0070C0"/>
          <w:szCs w:val="28"/>
        </w:rPr>
        <w:t>C</w:t>
      </w:r>
      <w:r>
        <w:rPr>
          <w:rFonts w:hAnsi="新細明體" w:hint="eastAsia"/>
          <w:b/>
          <w:color w:val="0070C0"/>
          <w:szCs w:val="28"/>
        </w:rPr>
        <w:t>alhoun</w:t>
      </w:r>
      <w:r>
        <w:rPr>
          <w:rFonts w:hAnsi="新細明體"/>
        </w:rPr>
        <w:t>認為，社會中並不存在固定的多數意識，而</w:t>
      </w:r>
      <w:r w:rsidRPr="009B5026">
        <w:rPr>
          <w:rFonts w:hAnsi="新細明體"/>
          <w:color w:val="FF0000"/>
        </w:rPr>
        <w:t>僅存在許多少數(個人</w:t>
      </w:r>
      <w:r w:rsidRPr="009B5026">
        <w:rPr>
          <w:rFonts w:hAnsi="新細明體" w:hint="eastAsia"/>
          <w:color w:val="FF0000"/>
        </w:rPr>
        <w:t>意志</w:t>
      </w:r>
      <w:r w:rsidRPr="009B5026">
        <w:rPr>
          <w:rFonts w:hAnsi="新細明體"/>
          <w:color w:val="FF0000"/>
        </w:rPr>
        <w:t>)</w:t>
      </w:r>
      <w:r>
        <w:rPr>
          <w:rFonts w:hAnsi="新細明體"/>
        </w:rPr>
        <w:t>。提出</w:t>
      </w:r>
      <w:r w:rsidRPr="00A60705">
        <w:rPr>
          <w:rFonts w:hAnsi="新細明體"/>
          <w:b/>
        </w:rPr>
        <w:t>匯合的少數</w:t>
      </w:r>
      <w:r>
        <w:rPr>
          <w:rFonts w:hAnsi="新細明體"/>
        </w:rPr>
        <w:t>概念，影響多元主義的發展。</w:t>
      </w:r>
    </w:p>
    <w:p w:rsidR="004E0E9B" w:rsidRPr="004E0E9B" w:rsidRDefault="004E0E9B" w:rsidP="004E0E9B">
      <w:pPr>
        <w:widowControl/>
        <w:rPr>
          <w:rFonts w:hAnsi="新細明體"/>
          <w:b/>
        </w:rPr>
      </w:pPr>
      <w:bookmarkStart w:id="20" w:name="ch4自由之家"/>
    </w:p>
    <w:p w:rsidR="00C30BA6" w:rsidRDefault="00C30BA6" w:rsidP="00C30BA6">
      <w:pPr>
        <w:pStyle w:val="aff"/>
        <w:widowControl/>
        <w:numPr>
          <w:ilvl w:val="1"/>
          <w:numId w:val="1"/>
        </w:numPr>
        <w:ind w:leftChars="0"/>
        <w:rPr>
          <w:rFonts w:hAnsi="新細明體"/>
          <w:b/>
        </w:rPr>
      </w:pPr>
      <w:r w:rsidRPr="00A60705">
        <w:rPr>
          <w:rFonts w:hAnsi="新細明體"/>
          <w:b/>
        </w:rPr>
        <w:t>自由之家</w:t>
      </w:r>
      <w:bookmarkEnd w:id="20"/>
      <w:r w:rsidRPr="00A60705">
        <w:rPr>
          <w:rFonts w:hAnsi="新細明體"/>
          <w:b/>
        </w:rPr>
        <w:t>(F</w:t>
      </w:r>
      <w:r w:rsidRPr="00A60705">
        <w:rPr>
          <w:rFonts w:hAnsi="新細明體" w:hint="eastAsia"/>
          <w:b/>
        </w:rPr>
        <w:t>reedom House</w:t>
      </w:r>
      <w:r w:rsidRPr="00A60705">
        <w:rPr>
          <w:rFonts w:hAnsi="新細明體"/>
          <w:b/>
        </w:rPr>
        <w:t>)</w:t>
      </w:r>
      <w:r w:rsidR="003A4D11">
        <w:rPr>
          <w:rFonts w:hAnsi="新細明體" w:hint="eastAsia"/>
          <w:b/>
        </w:rPr>
        <w:tab/>
      </w:r>
      <w:r w:rsidR="003A4D11">
        <w:rPr>
          <w:rFonts w:hAnsi="新細明體" w:hint="eastAsia"/>
          <w:b/>
        </w:rPr>
        <w:tab/>
      </w:r>
      <w:r w:rsidR="003A4D11">
        <w:rPr>
          <w:rFonts w:hAnsi="新細明體" w:hint="eastAsia"/>
          <w:color w:val="00B050"/>
          <w:sz w:val="22"/>
        </w:rPr>
        <w:tab/>
      </w:r>
      <w:r w:rsidR="003A4D11" w:rsidRPr="003A4D11">
        <w:rPr>
          <w:rFonts w:hAnsi="新細明體" w:hint="eastAsia"/>
          <w:sz w:val="22"/>
          <w:u w:val="single"/>
        </w:rPr>
        <w:t>&lt;109身四&gt;</w:t>
      </w:r>
    </w:p>
    <w:p w:rsidR="00C30BA6" w:rsidRDefault="00C30BA6" w:rsidP="00C30BA6">
      <w:pPr>
        <w:pStyle w:val="aff"/>
        <w:widowControl/>
        <w:ind w:leftChars="0" w:left="960"/>
        <w:rPr>
          <w:rFonts w:hAnsi="新細明體"/>
        </w:rPr>
      </w:pPr>
      <w:r>
        <w:rPr>
          <w:rFonts w:hAnsi="新細明體"/>
        </w:rPr>
        <w:t>為美國右派政府智庫，主要研究</w:t>
      </w:r>
      <w:r w:rsidRPr="00A60705">
        <w:rPr>
          <w:rFonts w:hAnsi="新細明體"/>
          <w:color w:val="FF0000"/>
        </w:rPr>
        <w:t>民主與自由程度</w:t>
      </w:r>
      <w:r>
        <w:rPr>
          <w:rFonts w:hAnsi="新細明體"/>
        </w:rPr>
        <w:t>進行分級。</w:t>
      </w:r>
    </w:p>
    <w:tbl>
      <w:tblPr>
        <w:tblStyle w:val="-11"/>
        <w:tblW w:w="0" w:type="auto"/>
        <w:jc w:val="center"/>
        <w:tblLook w:val="04A0" w:firstRow="1" w:lastRow="0" w:firstColumn="1" w:lastColumn="0" w:noHBand="0" w:noVBand="1"/>
      </w:tblPr>
      <w:tblGrid>
        <w:gridCol w:w="5669"/>
      </w:tblGrid>
      <w:tr w:rsidR="00C30BA6" w:rsidTr="00F26F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9" w:type="dxa"/>
          </w:tcPr>
          <w:p w:rsidR="00C30BA6" w:rsidRDefault="00C30BA6" w:rsidP="00F26FAB">
            <w:pPr>
              <w:pStyle w:val="aff"/>
              <w:widowControl/>
              <w:ind w:leftChars="0" w:left="0"/>
              <w:jc w:val="center"/>
              <w:rPr>
                <w:rFonts w:hAnsi="新細明體"/>
              </w:rPr>
            </w:pPr>
            <w:r>
              <w:rPr>
                <w:rFonts w:hAnsi="新細明體" w:hint="eastAsia"/>
              </w:rPr>
              <w:t>自由民主程度</w:t>
            </w:r>
          </w:p>
        </w:tc>
      </w:tr>
      <w:tr w:rsidR="00C30BA6" w:rsidTr="00F26F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9" w:type="dxa"/>
          </w:tcPr>
          <w:p w:rsidR="00C30BA6" w:rsidRPr="007D6A05" w:rsidRDefault="00C30BA6" w:rsidP="00F26FAB">
            <w:pPr>
              <w:pStyle w:val="aff"/>
              <w:widowControl/>
              <w:ind w:leftChars="0" w:left="0"/>
              <w:jc w:val="center"/>
              <w:rPr>
                <w:rFonts w:hAnsi="新細明體"/>
                <w:b w:val="0"/>
              </w:rPr>
            </w:pPr>
            <w:r w:rsidRPr="007D6A05">
              <w:rPr>
                <w:rFonts w:hAnsi="新細明體" w:hint="eastAsia"/>
                <w:b w:val="0"/>
              </w:rPr>
              <w:t>選舉式民主國家→自由式民主國家→不民主國家</w:t>
            </w:r>
          </w:p>
        </w:tc>
      </w:tr>
    </w:tbl>
    <w:p w:rsidR="00C30BA6" w:rsidRPr="007D6A05" w:rsidRDefault="00C30BA6" w:rsidP="00C30BA6">
      <w:pPr>
        <w:widowControl/>
        <w:ind w:left="480" w:firstLine="480"/>
        <w:rPr>
          <w:rFonts w:hAnsi="新細明體"/>
        </w:rPr>
      </w:pPr>
      <w:r>
        <w:rPr>
          <w:rFonts w:hAnsi="新細明體" w:hint="eastAsia"/>
        </w:rPr>
        <w:t>以各國的</w:t>
      </w:r>
      <w:r w:rsidRPr="007D6A05">
        <w:rPr>
          <w:rFonts w:hAnsi="新細明體" w:hint="eastAsia"/>
          <w:color w:val="FF0000"/>
        </w:rPr>
        <w:t>政治權利</w:t>
      </w:r>
      <w:r w:rsidRPr="007D6A05">
        <w:rPr>
          <w:rFonts w:hAnsi="新細明體" w:hint="eastAsia"/>
        </w:rPr>
        <w:t>與</w:t>
      </w:r>
      <w:r w:rsidRPr="007D6A05">
        <w:rPr>
          <w:rFonts w:hAnsi="新細明體" w:hint="eastAsia"/>
          <w:color w:val="FF0000"/>
        </w:rPr>
        <w:t>公民自由</w:t>
      </w:r>
      <w:r w:rsidRPr="007D6A05">
        <w:rPr>
          <w:rFonts w:hAnsi="新細明體" w:hint="eastAsia"/>
        </w:rPr>
        <w:t>作為兩大分析變項。</w:t>
      </w:r>
    </w:p>
    <w:tbl>
      <w:tblPr>
        <w:tblStyle w:val="-6"/>
        <w:tblW w:w="0" w:type="auto"/>
        <w:jc w:val="center"/>
        <w:tblLook w:val="04A0" w:firstRow="1" w:lastRow="0" w:firstColumn="1" w:lastColumn="0" w:noHBand="0" w:noVBand="1"/>
      </w:tblPr>
      <w:tblGrid>
        <w:gridCol w:w="3118"/>
        <w:gridCol w:w="3118"/>
      </w:tblGrid>
      <w:tr w:rsidR="00C30BA6" w:rsidTr="00F26F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C30BA6" w:rsidRDefault="00C30BA6" w:rsidP="00F26FAB">
            <w:pPr>
              <w:widowControl/>
              <w:jc w:val="center"/>
              <w:rPr>
                <w:rFonts w:hAnsi="新細明體"/>
              </w:rPr>
            </w:pPr>
            <w:r>
              <w:rPr>
                <w:rFonts w:hAnsi="新細明體"/>
              </w:rPr>
              <w:t>政治權利</w:t>
            </w:r>
          </w:p>
        </w:tc>
        <w:tc>
          <w:tcPr>
            <w:tcW w:w="3118" w:type="dxa"/>
            <w:vAlign w:val="center"/>
          </w:tcPr>
          <w:p w:rsidR="00C30BA6" w:rsidRDefault="00C30BA6" w:rsidP="00F26FAB">
            <w:pPr>
              <w:widowControl/>
              <w:jc w:val="center"/>
              <w:cnfStyle w:val="100000000000" w:firstRow="1" w:lastRow="0" w:firstColumn="0" w:lastColumn="0" w:oddVBand="0" w:evenVBand="0" w:oddHBand="0" w:evenHBand="0" w:firstRowFirstColumn="0" w:firstRowLastColumn="0" w:lastRowFirstColumn="0" w:lastRowLastColumn="0"/>
              <w:rPr>
                <w:rFonts w:hAnsi="新細明體"/>
              </w:rPr>
            </w:pPr>
            <w:r w:rsidRPr="007D6A05">
              <w:rPr>
                <w:rFonts w:hAnsi="新細明體" w:hint="eastAsia"/>
              </w:rPr>
              <w:t>公民自由</w:t>
            </w:r>
          </w:p>
        </w:tc>
      </w:tr>
      <w:tr w:rsidR="00C30BA6" w:rsidTr="00F26F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rsidR="00C30BA6" w:rsidRPr="007D6A05" w:rsidRDefault="00C30BA6" w:rsidP="00C3540C">
            <w:pPr>
              <w:pStyle w:val="aff"/>
              <w:widowControl/>
              <w:numPr>
                <w:ilvl w:val="0"/>
                <w:numId w:val="49"/>
              </w:numPr>
              <w:ind w:leftChars="0"/>
              <w:rPr>
                <w:rFonts w:hAnsi="新細明體"/>
                <w:b w:val="0"/>
              </w:rPr>
            </w:pPr>
            <w:r w:rsidRPr="007D6A05">
              <w:rPr>
                <w:rFonts w:hAnsi="新細明體"/>
                <w:b w:val="0"/>
              </w:rPr>
              <w:t>選舉過程</w:t>
            </w:r>
          </w:p>
          <w:p w:rsidR="00C30BA6" w:rsidRPr="007D6A05" w:rsidRDefault="00C30BA6" w:rsidP="00C3540C">
            <w:pPr>
              <w:pStyle w:val="aff"/>
              <w:widowControl/>
              <w:numPr>
                <w:ilvl w:val="0"/>
                <w:numId w:val="49"/>
              </w:numPr>
              <w:ind w:leftChars="0"/>
              <w:rPr>
                <w:rFonts w:hAnsi="新細明體"/>
                <w:b w:val="0"/>
              </w:rPr>
            </w:pPr>
            <w:r w:rsidRPr="007D6A05">
              <w:rPr>
                <w:rFonts w:hAnsi="新細明體" w:hint="eastAsia"/>
                <w:b w:val="0"/>
              </w:rPr>
              <w:t>政治多元主義與參與</w:t>
            </w:r>
          </w:p>
          <w:p w:rsidR="00C30BA6" w:rsidRPr="007D6A05" w:rsidRDefault="00C30BA6" w:rsidP="00C3540C">
            <w:pPr>
              <w:pStyle w:val="aff"/>
              <w:widowControl/>
              <w:numPr>
                <w:ilvl w:val="0"/>
                <w:numId w:val="49"/>
              </w:numPr>
              <w:ind w:leftChars="0"/>
              <w:rPr>
                <w:rFonts w:hAnsi="新細明體"/>
              </w:rPr>
            </w:pPr>
            <w:r w:rsidRPr="007D6A05">
              <w:rPr>
                <w:rFonts w:hAnsi="新細明體" w:hint="eastAsia"/>
                <w:b w:val="0"/>
              </w:rPr>
              <w:t>政府職能</w:t>
            </w:r>
          </w:p>
        </w:tc>
        <w:tc>
          <w:tcPr>
            <w:tcW w:w="3118" w:type="dxa"/>
            <w:vAlign w:val="center"/>
          </w:tcPr>
          <w:p w:rsidR="00C30BA6" w:rsidRPr="007D6A05" w:rsidRDefault="00C30BA6" w:rsidP="00C3540C">
            <w:pPr>
              <w:pStyle w:val="aff"/>
              <w:widowControl/>
              <w:numPr>
                <w:ilvl w:val="0"/>
                <w:numId w:val="50"/>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7D6A05">
              <w:rPr>
                <w:rFonts w:hAnsi="新細明體"/>
              </w:rPr>
              <w:t>表達與信仰自由</w:t>
            </w:r>
          </w:p>
          <w:p w:rsidR="00C30BA6" w:rsidRPr="007D6A05" w:rsidRDefault="00C30BA6" w:rsidP="00C3540C">
            <w:pPr>
              <w:pStyle w:val="aff"/>
              <w:widowControl/>
              <w:numPr>
                <w:ilvl w:val="0"/>
                <w:numId w:val="50"/>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7D6A05">
              <w:rPr>
                <w:rFonts w:hAnsi="新細明體" w:hint="eastAsia"/>
              </w:rPr>
              <w:t>集會結社自由</w:t>
            </w:r>
          </w:p>
          <w:p w:rsidR="00C30BA6" w:rsidRPr="007D6A05" w:rsidRDefault="00C30BA6" w:rsidP="00C3540C">
            <w:pPr>
              <w:pStyle w:val="aff"/>
              <w:widowControl/>
              <w:numPr>
                <w:ilvl w:val="0"/>
                <w:numId w:val="50"/>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7D6A05">
              <w:rPr>
                <w:rFonts w:hAnsi="新細明體" w:hint="eastAsia"/>
              </w:rPr>
              <w:t>個人自主與個人權利</w:t>
            </w:r>
          </w:p>
          <w:p w:rsidR="00C30BA6" w:rsidRPr="00F80D70" w:rsidRDefault="00C30BA6" w:rsidP="00C3540C">
            <w:pPr>
              <w:pStyle w:val="aff"/>
              <w:widowControl/>
              <w:numPr>
                <w:ilvl w:val="0"/>
                <w:numId w:val="50"/>
              </w:numPr>
              <w:ind w:leftChars="0"/>
              <w:cnfStyle w:val="000000100000" w:firstRow="0" w:lastRow="0" w:firstColumn="0" w:lastColumn="0" w:oddVBand="0" w:evenVBand="0" w:oddHBand="1" w:evenHBand="0" w:firstRowFirstColumn="0" w:firstRowLastColumn="0" w:lastRowFirstColumn="0" w:lastRowLastColumn="0"/>
              <w:rPr>
                <w:rFonts w:hAnsi="新細明體"/>
                <w:b/>
              </w:rPr>
            </w:pPr>
            <w:r w:rsidRPr="00F80D70">
              <w:rPr>
                <w:rFonts w:hAnsi="新細明體" w:hint="eastAsia"/>
                <w:b/>
                <w:color w:val="FF0000"/>
              </w:rPr>
              <w:t>法律制度</w:t>
            </w:r>
          </w:p>
        </w:tc>
      </w:tr>
    </w:tbl>
    <w:p w:rsidR="00C30BA6" w:rsidRDefault="00C30BA6" w:rsidP="00C30BA6">
      <w:pPr>
        <w:widowControl/>
        <w:rPr>
          <w:rFonts w:hAnsi="新細明體"/>
        </w:rPr>
      </w:pPr>
      <w:r>
        <w:rPr>
          <w:rFonts w:hAnsi="新細明體" w:hint="eastAsia"/>
        </w:rPr>
        <w:tab/>
      </w:r>
      <w:r>
        <w:rPr>
          <w:rFonts w:hAnsi="新細明體" w:hint="eastAsia"/>
        </w:rPr>
        <w:tab/>
        <w:t>與</w:t>
      </w:r>
      <w:r w:rsidRPr="007D6A05">
        <w:rPr>
          <w:rFonts w:hAnsi="新細明體" w:hint="eastAsia"/>
          <w:b/>
          <w:color w:val="0070C0"/>
          <w:szCs w:val="28"/>
        </w:rPr>
        <w:t>道爾</w:t>
      </w:r>
      <w:r>
        <w:rPr>
          <w:rFonts w:hAnsi="新細明體" w:hint="eastAsia"/>
        </w:rPr>
        <w:t>七項制度性要件相似。</w:t>
      </w:r>
    </w:p>
    <w:p w:rsidR="00C30BA6" w:rsidRPr="007D6A05" w:rsidRDefault="00C30BA6" w:rsidP="00C30BA6">
      <w:pPr>
        <w:widowControl/>
        <w:rPr>
          <w:rFonts w:hAnsi="新細明體"/>
        </w:rPr>
      </w:pPr>
      <w:r>
        <w:rPr>
          <w:rFonts w:hAnsi="新細明體" w:hint="eastAsia"/>
        </w:rPr>
        <w:tab/>
      </w:r>
      <w:r>
        <w:rPr>
          <w:rFonts w:hAnsi="新細明體" w:hint="eastAsia"/>
        </w:rPr>
        <w:tab/>
        <w:t>但自由之家組織</w:t>
      </w:r>
      <w:r w:rsidRPr="00A60602">
        <w:rPr>
          <w:rFonts w:hAnsi="新細明體" w:hint="eastAsia"/>
          <w:color w:val="FF0000"/>
        </w:rPr>
        <w:t>經費來自政府</w:t>
      </w:r>
      <w:r>
        <w:rPr>
          <w:rFonts w:hAnsi="新細明體" w:hint="eastAsia"/>
        </w:rPr>
        <w:t>，因此準確性及客觀性常遭學者質疑。</w:t>
      </w:r>
    </w:p>
    <w:p w:rsidR="00C30BA6" w:rsidRPr="00C30BA6" w:rsidRDefault="00C30BA6" w:rsidP="00C30BA6">
      <w:pPr>
        <w:widowControl/>
        <w:rPr>
          <w:rFonts w:hAnsi="新細明體"/>
        </w:rPr>
      </w:pPr>
    </w:p>
    <w:p w:rsidR="004D25E8" w:rsidRDefault="004D25E8">
      <w:pPr>
        <w:widowControl/>
        <w:rPr>
          <w:rFonts w:hAnsi="新細明體"/>
        </w:rPr>
      </w:pPr>
    </w:p>
    <w:p w:rsidR="006C5862" w:rsidRPr="00DB1F05" w:rsidRDefault="00080A1B" w:rsidP="005F560E">
      <w:pPr>
        <w:pStyle w:val="a0"/>
      </w:pPr>
      <w:bookmarkStart w:id="21" w:name="ch4民主要素"/>
      <w:r w:rsidRPr="00080A1B">
        <w:rPr>
          <w:rFonts w:hint="eastAsia"/>
          <w:color w:val="FF0000"/>
        </w:rPr>
        <w:t>★</w:t>
      </w:r>
      <w:r w:rsidR="004D25E8" w:rsidRPr="00DB1F05">
        <w:rPr>
          <w:rFonts w:hint="eastAsia"/>
        </w:rPr>
        <w:t>民主要素</w:t>
      </w:r>
      <w:bookmarkEnd w:id="21"/>
    </w:p>
    <w:p w:rsidR="004D25E8" w:rsidRPr="00DB1F05" w:rsidRDefault="004D25E8" w:rsidP="00C3540C">
      <w:pPr>
        <w:pStyle w:val="aff"/>
        <w:widowControl/>
        <w:numPr>
          <w:ilvl w:val="0"/>
          <w:numId w:val="43"/>
        </w:numPr>
        <w:ind w:leftChars="0"/>
        <w:rPr>
          <w:rFonts w:hAnsi="新細明體"/>
        </w:rPr>
      </w:pPr>
      <w:r w:rsidRPr="006C387B">
        <w:rPr>
          <w:rFonts w:hAnsi="新細明體" w:hint="eastAsia"/>
          <w:b/>
          <w:color w:val="0070C0"/>
          <w:szCs w:val="28"/>
        </w:rPr>
        <w:t>蘭尼Ranney</w:t>
      </w:r>
      <w:r w:rsidRPr="007720E5">
        <w:rPr>
          <w:rFonts w:hAnsi="新細明體" w:hint="eastAsia"/>
          <w:b/>
          <w:highlight w:val="yellow"/>
        </w:rPr>
        <w:t>民主政治四要素</w:t>
      </w:r>
      <w:r w:rsidR="00014464" w:rsidRPr="007720E5">
        <w:rPr>
          <w:rFonts w:hAnsi="新細明體" w:hint="eastAsia"/>
          <w:b/>
          <w:highlight w:val="yellow"/>
        </w:rPr>
        <w:t>(原則)</w:t>
      </w:r>
      <w:r w:rsidR="004E0E9B">
        <w:rPr>
          <w:rFonts w:hAnsi="新細明體" w:hint="eastAsia"/>
        </w:rPr>
        <w:tab/>
      </w:r>
      <w:r w:rsidR="004E0E9B">
        <w:rPr>
          <w:rFonts w:hAnsi="新細明體" w:hint="eastAsia"/>
        </w:rPr>
        <w:tab/>
      </w:r>
      <w:r w:rsidR="003A4D11">
        <w:rPr>
          <w:rFonts w:hAnsi="新細明體" w:hint="eastAsia"/>
          <w:color w:val="00B050"/>
          <w:sz w:val="22"/>
        </w:rPr>
        <w:tab/>
      </w:r>
      <w:r w:rsidR="00BE6FB8" w:rsidRPr="00BE6FB8">
        <w:rPr>
          <w:rFonts w:hAnsi="新細明體" w:hint="eastAsia"/>
          <w:sz w:val="22"/>
          <w:u w:val="single"/>
        </w:rPr>
        <w:t>&lt;110地四&gt;</w:t>
      </w:r>
    </w:p>
    <w:p w:rsidR="00A652F8" w:rsidRPr="00EB1912" w:rsidRDefault="00A652F8" w:rsidP="00A652F8">
      <w:pPr>
        <w:pStyle w:val="aff"/>
        <w:widowControl/>
        <w:ind w:leftChars="0"/>
        <w:rPr>
          <w:rFonts w:hAnsi="新細明體"/>
        </w:rPr>
      </w:pPr>
      <w:r>
        <w:rPr>
          <w:rFonts w:hAnsi="新細明體"/>
        </w:rPr>
        <w:t>依政治學者</w:t>
      </w:r>
      <w:r w:rsidRPr="00A652F8">
        <w:rPr>
          <w:rFonts w:hAnsi="新細明體"/>
          <w:b/>
          <w:color w:val="0070C0"/>
          <w:szCs w:val="28"/>
        </w:rPr>
        <w:t>蘭尼A.Ranney</w:t>
      </w:r>
      <w:r w:rsidRPr="00EB1912">
        <w:rPr>
          <w:rFonts w:hAnsi="新細明體"/>
        </w:rPr>
        <w:t>的看法，「民主政治」一詞的操作，是依下列原理交互而成的政府：</w:t>
      </w:r>
      <w:r w:rsidR="00ED4F53" w:rsidRPr="00ED4F53">
        <w:rPr>
          <w:rFonts w:hAnsi="新細明體" w:hint="eastAsia"/>
          <w:b/>
          <w:color w:val="FF0000"/>
          <w:shd w:val="pct15" w:color="auto" w:fill="FFFFFF"/>
        </w:rPr>
        <w:t>政大人多</w:t>
      </w:r>
    </w:p>
    <w:p w:rsidR="00A652F8" w:rsidRPr="00EB1912" w:rsidRDefault="004E0E9B" w:rsidP="00C3540C">
      <w:pPr>
        <w:pStyle w:val="aff"/>
        <w:widowControl/>
        <w:numPr>
          <w:ilvl w:val="0"/>
          <w:numId w:val="61"/>
        </w:numPr>
        <w:ind w:leftChars="0"/>
        <w:rPr>
          <w:rFonts w:hAnsi="新細明體"/>
        </w:rPr>
      </w:pPr>
      <w:r w:rsidRPr="00080A1B">
        <w:rPr>
          <w:rFonts w:hAnsi="新細明體"/>
          <w:color w:val="FF0000"/>
        </w:rPr>
        <w:t>☆</w:t>
      </w:r>
      <w:r w:rsidR="00A652F8" w:rsidRPr="00707162">
        <w:rPr>
          <w:rFonts w:hAnsi="新細明體"/>
          <w:b/>
          <w:color w:val="FF0000"/>
        </w:rPr>
        <w:t>人</w:t>
      </w:r>
      <w:r w:rsidR="00A652F8" w:rsidRPr="00D625EE">
        <w:rPr>
          <w:rFonts w:hAnsi="新細明體"/>
          <w:b/>
        </w:rPr>
        <w:t>民主權</w:t>
      </w:r>
      <w:r w:rsidR="00A652F8" w:rsidRPr="00EB1912">
        <w:rPr>
          <w:rFonts w:hAnsi="新細明體"/>
        </w:rPr>
        <w:t xml:space="preserve">：建立在「對人民負責的政府」、「有意義的選舉」、「持異議與不服從的權利」等信念，依蘭尼對人民主權的解釋如下： </w:t>
      </w:r>
    </w:p>
    <w:p w:rsidR="00A652F8" w:rsidRPr="00EB1912" w:rsidRDefault="00A652F8" w:rsidP="00C3540C">
      <w:pPr>
        <w:pStyle w:val="aff"/>
        <w:widowControl/>
        <w:numPr>
          <w:ilvl w:val="0"/>
          <w:numId w:val="62"/>
        </w:numPr>
        <w:ind w:leftChars="0"/>
        <w:rPr>
          <w:rFonts w:hAnsi="新細明體"/>
        </w:rPr>
      </w:pPr>
      <w:r w:rsidRPr="00A652F8">
        <w:rPr>
          <w:rFonts w:hAnsi="新細明體"/>
          <w:color w:val="FF0000"/>
        </w:rPr>
        <w:t>主權歸屬人民</w:t>
      </w:r>
      <w:r w:rsidRPr="00EB1912">
        <w:rPr>
          <w:rFonts w:hAnsi="新細明體"/>
        </w:rPr>
        <w:t>：國家主權力最後歸屬人民，而不是少部分獨享。</w:t>
      </w:r>
    </w:p>
    <w:p w:rsidR="00A652F8" w:rsidRPr="00EB1912" w:rsidRDefault="00A652F8" w:rsidP="00C3540C">
      <w:pPr>
        <w:pStyle w:val="aff"/>
        <w:widowControl/>
        <w:numPr>
          <w:ilvl w:val="0"/>
          <w:numId w:val="62"/>
        </w:numPr>
        <w:ind w:leftChars="0"/>
        <w:rPr>
          <w:rFonts w:hAnsi="新細明體"/>
        </w:rPr>
      </w:pPr>
      <w:r w:rsidRPr="00A652F8">
        <w:rPr>
          <w:rFonts w:hAnsi="新細明體"/>
          <w:color w:val="FF0000"/>
        </w:rPr>
        <w:t>所有人民的主權</w:t>
      </w:r>
      <w:r w:rsidRPr="00EB1912">
        <w:rPr>
          <w:rFonts w:hAnsi="新細明體"/>
        </w:rPr>
        <w:t xml:space="preserve">：民主政治所指的人民，係指所有成年的公民享有政治權力，而不是居住國家內的所有人。 </w:t>
      </w:r>
    </w:p>
    <w:p w:rsidR="00A652F8" w:rsidRPr="00EB1912" w:rsidRDefault="00080A1B" w:rsidP="00C3540C">
      <w:pPr>
        <w:pStyle w:val="aff"/>
        <w:widowControl/>
        <w:numPr>
          <w:ilvl w:val="0"/>
          <w:numId w:val="61"/>
        </w:numPr>
        <w:ind w:leftChars="0"/>
        <w:rPr>
          <w:rFonts w:hAnsi="新細明體"/>
        </w:rPr>
      </w:pPr>
      <w:r w:rsidRPr="00080A1B">
        <w:rPr>
          <w:rFonts w:hAnsi="新細明體"/>
          <w:color w:val="FF0000"/>
        </w:rPr>
        <w:t>☆</w:t>
      </w:r>
      <w:r w:rsidR="00A652F8" w:rsidRPr="00707162">
        <w:rPr>
          <w:rFonts w:hAnsi="新細明體"/>
          <w:b/>
          <w:color w:val="FF0000"/>
        </w:rPr>
        <w:t>政</w:t>
      </w:r>
      <w:r w:rsidR="00A652F8" w:rsidRPr="00D625EE">
        <w:rPr>
          <w:rFonts w:hAnsi="新細明體"/>
          <w:b/>
        </w:rPr>
        <w:t>治平等</w:t>
      </w:r>
      <w:r w:rsidR="00A652F8" w:rsidRPr="00EB1912">
        <w:rPr>
          <w:rFonts w:hAnsi="新細明體"/>
        </w:rPr>
        <w:t xml:space="preserve">： </w:t>
      </w:r>
    </w:p>
    <w:p w:rsidR="00A652F8" w:rsidRPr="00EB1912" w:rsidRDefault="00A652F8" w:rsidP="00C3540C">
      <w:pPr>
        <w:pStyle w:val="aff"/>
        <w:widowControl/>
        <w:numPr>
          <w:ilvl w:val="0"/>
          <w:numId w:val="64"/>
        </w:numPr>
        <w:ind w:leftChars="0"/>
        <w:rPr>
          <w:rFonts w:hAnsi="新細明體"/>
        </w:rPr>
      </w:pPr>
      <w:r w:rsidRPr="00EB1912">
        <w:rPr>
          <w:rFonts w:hAnsi="新細明體"/>
        </w:rPr>
        <w:t>公民平等機會爭取政治職位：即要求</w:t>
      </w:r>
      <w:r w:rsidRPr="00080A1B">
        <w:rPr>
          <w:rFonts w:hAnsi="新細明體"/>
          <w:shd w:val="clear" w:color="auto" w:fill="FFFF99"/>
        </w:rPr>
        <w:t>每一位成年公民，都有相同機會參與政治決策的過程</w:t>
      </w:r>
      <w:r w:rsidRPr="00EB1912">
        <w:rPr>
          <w:rFonts w:hAnsi="新細明體"/>
        </w:rPr>
        <w:t>。也就是「一人一票」而且「每票等值」（One Person</w:t>
      </w:r>
      <w:r w:rsidR="000B5B6F">
        <w:rPr>
          <w:rFonts w:hAnsi="新細明體"/>
        </w:rPr>
        <w:t>，</w:t>
      </w:r>
      <w:r w:rsidRPr="00EB1912">
        <w:rPr>
          <w:rFonts w:hAnsi="新細明體"/>
        </w:rPr>
        <w:t xml:space="preserve"> One Vote）。 </w:t>
      </w:r>
    </w:p>
    <w:p w:rsidR="00A652F8" w:rsidRPr="00EB1912" w:rsidRDefault="00A652F8" w:rsidP="00C3540C">
      <w:pPr>
        <w:pStyle w:val="aff"/>
        <w:widowControl/>
        <w:numPr>
          <w:ilvl w:val="0"/>
          <w:numId w:val="64"/>
        </w:numPr>
        <w:ind w:leftChars="0"/>
        <w:rPr>
          <w:rFonts w:hAnsi="新細明體"/>
        </w:rPr>
      </w:pPr>
      <w:r w:rsidRPr="00EB1912">
        <w:rPr>
          <w:rFonts w:hAnsi="新細明體"/>
        </w:rPr>
        <w:t xml:space="preserve">真正平等的參與：所謂真正的機會平等，是指民主政治保障人們有不去投票的權利以 及前往投票的權利，才能達到所謂真正政治平等的意義。 </w:t>
      </w:r>
    </w:p>
    <w:p w:rsidR="00A652F8" w:rsidRPr="00EB1912" w:rsidRDefault="00707162" w:rsidP="00C3540C">
      <w:pPr>
        <w:pStyle w:val="aff"/>
        <w:widowControl/>
        <w:numPr>
          <w:ilvl w:val="0"/>
          <w:numId w:val="61"/>
        </w:numPr>
        <w:ind w:leftChars="0"/>
        <w:rPr>
          <w:rFonts w:hAnsi="新細明體"/>
        </w:rPr>
      </w:pPr>
      <w:r>
        <w:rPr>
          <w:rFonts w:hAnsi="新細明體"/>
          <w:b/>
          <w:color w:val="FF0000"/>
        </w:rPr>
        <w:t>大</w:t>
      </w:r>
      <w:r w:rsidRPr="00707162">
        <w:rPr>
          <w:rFonts w:hAnsi="新細明體"/>
          <w:b/>
        </w:rPr>
        <w:t>眾</w:t>
      </w:r>
      <w:r w:rsidR="00A652F8" w:rsidRPr="00D625EE">
        <w:rPr>
          <w:rFonts w:hAnsi="新細明體"/>
          <w:b/>
        </w:rPr>
        <w:t>諮商</w:t>
      </w:r>
      <w:r w:rsidR="00A652F8" w:rsidRPr="00EB1912">
        <w:rPr>
          <w:rFonts w:hAnsi="新細明體"/>
        </w:rPr>
        <w:t xml:space="preserve">： </w:t>
      </w:r>
    </w:p>
    <w:p w:rsidR="00A652F8" w:rsidRPr="00EB1912" w:rsidRDefault="00A652F8" w:rsidP="00C3540C">
      <w:pPr>
        <w:pStyle w:val="aff"/>
        <w:widowControl/>
        <w:numPr>
          <w:ilvl w:val="0"/>
          <w:numId w:val="63"/>
        </w:numPr>
        <w:ind w:leftChars="0"/>
        <w:rPr>
          <w:rFonts w:hAnsi="新細明體"/>
        </w:rPr>
      </w:pPr>
      <w:r w:rsidRPr="00A652F8">
        <w:rPr>
          <w:rFonts w:hAnsi="新細明體"/>
          <w:color w:val="FF0000"/>
        </w:rPr>
        <w:t>必須具備回應民意的機制設計</w:t>
      </w:r>
      <w:r w:rsidRPr="00EB1912">
        <w:rPr>
          <w:rFonts w:hAnsi="新細明體"/>
        </w:rPr>
        <w:t xml:space="preserve">：政府必須提供回應人民參與的管道，例如：民意調查的機制、大眾媒體自由化、集會遊行的自由、結社遊說的機制、利益團體的興盛等，以利政策制定的執行。 </w:t>
      </w:r>
    </w:p>
    <w:p w:rsidR="00A652F8" w:rsidRPr="00EB1912" w:rsidRDefault="00A652F8" w:rsidP="00C3540C">
      <w:pPr>
        <w:pStyle w:val="aff"/>
        <w:widowControl/>
        <w:numPr>
          <w:ilvl w:val="0"/>
          <w:numId w:val="63"/>
        </w:numPr>
        <w:ind w:leftChars="0"/>
        <w:rPr>
          <w:rFonts w:hAnsi="新細明體"/>
        </w:rPr>
      </w:pPr>
      <w:r w:rsidRPr="00A652F8">
        <w:rPr>
          <w:rFonts w:hAnsi="新細明體"/>
          <w:color w:val="FF0000"/>
        </w:rPr>
        <w:t>即時制定回應民意的政策</w:t>
      </w:r>
      <w:r w:rsidRPr="00EB1912">
        <w:rPr>
          <w:rFonts w:hAnsi="新細明體"/>
        </w:rPr>
        <w:t xml:space="preserve">：在瞭解人民的偏好後，必須將人民之偏好付諸實現，以落實民治精神，政府施政的滿意度，將決定民眾是否支持其繼續執政的機會。 </w:t>
      </w:r>
    </w:p>
    <w:p w:rsidR="00A652F8" w:rsidRPr="00EB1912" w:rsidRDefault="00A652F8" w:rsidP="00C3540C">
      <w:pPr>
        <w:pStyle w:val="aff"/>
        <w:widowControl/>
        <w:numPr>
          <w:ilvl w:val="0"/>
          <w:numId w:val="61"/>
        </w:numPr>
        <w:ind w:leftChars="0"/>
        <w:rPr>
          <w:rFonts w:hAnsi="新細明體"/>
        </w:rPr>
      </w:pPr>
      <w:r w:rsidRPr="00707162">
        <w:rPr>
          <w:rFonts w:hAnsi="新細明體"/>
          <w:b/>
          <w:color w:val="FF0000"/>
        </w:rPr>
        <w:t>多</w:t>
      </w:r>
      <w:r w:rsidRPr="00D625EE">
        <w:rPr>
          <w:rFonts w:hAnsi="新細明體"/>
          <w:b/>
        </w:rPr>
        <w:t>數決原則</w:t>
      </w:r>
      <w:r w:rsidRPr="00EB1912">
        <w:rPr>
          <w:rFonts w:hAnsi="新細明體"/>
        </w:rPr>
        <w:t>：</w:t>
      </w:r>
    </w:p>
    <w:p w:rsidR="00A652F8" w:rsidRPr="00EB1912" w:rsidRDefault="00A652F8" w:rsidP="00C3540C">
      <w:pPr>
        <w:pStyle w:val="aff"/>
        <w:widowControl/>
        <w:numPr>
          <w:ilvl w:val="0"/>
          <w:numId w:val="65"/>
        </w:numPr>
        <w:ind w:leftChars="0"/>
        <w:rPr>
          <w:rFonts w:hAnsi="新細明體"/>
        </w:rPr>
      </w:pPr>
      <w:r w:rsidRPr="00A652F8">
        <w:rPr>
          <w:rFonts w:hAnsi="新細明體"/>
          <w:color w:val="FF0000"/>
        </w:rPr>
        <w:t>有限的多數決原則</w:t>
      </w:r>
      <w:r w:rsidRPr="00EB1912">
        <w:rPr>
          <w:rFonts w:hAnsi="新細明體"/>
        </w:rPr>
        <w:t>：要求人民對某議題持不同意見時，政府應依較大多數的意願行事，惟真正的民主應建立在有限的多數決原則或自我設限的多數決原則。民主政治不主張採無限制的多數決，例如不能將人民權力移轉至獨裁者身上；不能給某些人額外的投票權；不能剝奪某些人的政治權力。</w:t>
      </w:r>
    </w:p>
    <w:p w:rsidR="00A652F8" w:rsidRDefault="00A652F8" w:rsidP="00C3540C">
      <w:pPr>
        <w:pStyle w:val="aff"/>
        <w:widowControl/>
        <w:numPr>
          <w:ilvl w:val="0"/>
          <w:numId w:val="65"/>
        </w:numPr>
        <w:ind w:leftChars="0"/>
        <w:rPr>
          <w:rFonts w:hAnsi="新細明體"/>
        </w:rPr>
      </w:pPr>
      <w:r w:rsidRPr="00A652F8">
        <w:rPr>
          <w:rFonts w:hAnsi="新細明體"/>
          <w:color w:val="FF0000"/>
        </w:rPr>
        <w:t>控制無限制多數決之機制</w:t>
      </w:r>
      <w:r w:rsidRPr="00EB1912">
        <w:rPr>
          <w:rFonts w:hAnsi="新細明體"/>
        </w:rPr>
        <w:t>：真正民主政治的多數決，受制於控制無限制多數決之機制，諸如：「司法審查制」（Judicial Review）或「特別多數」（Extraordinary Majority），也就是三分之二或四分之三的絕對多數。</w:t>
      </w:r>
    </w:p>
    <w:p w:rsidR="00A652F8" w:rsidRPr="00A652F8" w:rsidRDefault="00A652F8" w:rsidP="00A652F8">
      <w:pPr>
        <w:widowControl/>
        <w:rPr>
          <w:rFonts w:hAnsi="新細明體"/>
        </w:rPr>
      </w:pPr>
    </w:p>
    <w:p w:rsidR="006B1214" w:rsidRPr="006B1214" w:rsidRDefault="00285FFB" w:rsidP="00C3540C">
      <w:pPr>
        <w:pStyle w:val="aff"/>
        <w:widowControl/>
        <w:numPr>
          <w:ilvl w:val="0"/>
          <w:numId w:val="42"/>
        </w:numPr>
        <w:ind w:leftChars="0"/>
        <w:rPr>
          <w:rFonts w:hAnsi="新細明體"/>
          <w:b/>
        </w:rPr>
      </w:pPr>
      <w:r w:rsidRPr="00285FFB">
        <w:rPr>
          <w:rFonts w:hAnsi="新細明體" w:hint="eastAsia"/>
          <w:b/>
        </w:rPr>
        <w:t>政治平等</w:t>
      </w:r>
      <w:r w:rsidR="006B1214">
        <w:rPr>
          <w:rFonts w:hAnsi="新細明體" w:hint="eastAsia"/>
          <w:b/>
        </w:rPr>
        <w:tab/>
      </w:r>
      <w:r w:rsidRPr="006B1214">
        <w:rPr>
          <w:rFonts w:hAnsi="新細明體" w:hint="eastAsia"/>
          <w:b/>
          <w:color w:val="0070C0"/>
          <w:szCs w:val="28"/>
        </w:rPr>
        <w:t>道爾Dahl</w:t>
      </w:r>
      <w:r w:rsidR="006C387B" w:rsidRPr="006B1214">
        <w:rPr>
          <w:rFonts w:hAnsi="新細明體"/>
        </w:rPr>
        <w:t>《</w:t>
      </w:r>
      <w:r w:rsidRPr="006B1214">
        <w:rPr>
          <w:rFonts w:hAnsi="新細明體" w:hint="eastAsia"/>
          <w:color w:val="984806" w:themeColor="accent6" w:themeShade="80"/>
          <w:u w:val="single"/>
        </w:rPr>
        <w:t>論政治平等</w:t>
      </w:r>
      <w:r w:rsidR="006C387B" w:rsidRPr="006B1214">
        <w:rPr>
          <w:rFonts w:hAnsi="新細明體"/>
        </w:rPr>
        <w:t>》</w:t>
      </w:r>
    </w:p>
    <w:p w:rsidR="00CF6B38" w:rsidRPr="006B1214" w:rsidRDefault="00285FFB" w:rsidP="006B1214">
      <w:pPr>
        <w:pStyle w:val="aff"/>
        <w:widowControl/>
        <w:ind w:leftChars="0" w:left="960"/>
        <w:rPr>
          <w:rFonts w:hAnsi="新細明體"/>
          <w:b/>
        </w:rPr>
      </w:pPr>
      <w:r w:rsidRPr="006B1214">
        <w:rPr>
          <w:rFonts w:hAnsi="新細明體" w:hint="eastAsia"/>
        </w:rPr>
        <w:t>所有成年人類在政治上都應被平等對待。</w:t>
      </w:r>
    </w:p>
    <w:tbl>
      <w:tblPr>
        <w:tblStyle w:val="-21"/>
        <w:tblW w:w="8033" w:type="dxa"/>
        <w:jc w:val="center"/>
        <w:tblLook w:val="04A0" w:firstRow="1" w:lastRow="0" w:firstColumn="1" w:lastColumn="0" w:noHBand="0" w:noVBand="1"/>
      </w:tblPr>
      <w:tblGrid>
        <w:gridCol w:w="3781"/>
        <w:gridCol w:w="4252"/>
      </w:tblGrid>
      <w:tr w:rsidR="006D563B" w:rsidTr="006D56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1" w:type="dxa"/>
          </w:tcPr>
          <w:p w:rsidR="006D563B" w:rsidRDefault="006D563B" w:rsidP="006D563B">
            <w:pPr>
              <w:widowControl/>
              <w:jc w:val="center"/>
              <w:rPr>
                <w:rFonts w:hAnsi="新細明體"/>
              </w:rPr>
            </w:pPr>
            <w:r w:rsidRPr="006D563B">
              <w:rPr>
                <w:rFonts w:hAnsi="新細明體" w:hint="eastAsia"/>
                <w:b w:val="0"/>
              </w:rPr>
              <w:t>政治平等</w:t>
            </w:r>
            <w:r>
              <w:rPr>
                <w:rFonts w:hAnsi="新細明體" w:hint="eastAsia"/>
              </w:rPr>
              <w:t>應包含條件</w:t>
            </w:r>
          </w:p>
        </w:tc>
        <w:tc>
          <w:tcPr>
            <w:tcW w:w="4252" w:type="dxa"/>
          </w:tcPr>
          <w:p w:rsidR="006D563B" w:rsidRDefault="006D563B" w:rsidP="006D563B">
            <w:pPr>
              <w:widowControl/>
              <w:jc w:val="center"/>
              <w:cnfStyle w:val="100000000000" w:firstRow="1" w:lastRow="0" w:firstColumn="0" w:lastColumn="0" w:oddVBand="0" w:evenVBand="0" w:oddHBand="0" w:evenHBand="0" w:firstRowFirstColumn="0" w:firstRowLastColumn="0" w:lastRowFirstColumn="0" w:lastRowLastColumn="0"/>
              <w:rPr>
                <w:rFonts w:hAnsi="新細明體"/>
              </w:rPr>
            </w:pPr>
            <w:r w:rsidRPr="006D563B">
              <w:rPr>
                <w:rFonts w:hAnsi="新細明體" w:hint="eastAsia"/>
                <w:b w:val="0"/>
              </w:rPr>
              <w:t>政治平等可能受</w:t>
            </w:r>
            <w:r w:rsidRPr="006D563B">
              <w:rPr>
                <w:rFonts w:hAnsi="新細明體" w:hint="eastAsia"/>
              </w:rPr>
              <w:t>六種因素侵蝕</w:t>
            </w:r>
          </w:p>
        </w:tc>
      </w:tr>
      <w:tr w:rsidR="006D563B" w:rsidTr="006D56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1" w:type="dxa"/>
          </w:tcPr>
          <w:p w:rsidR="006D563B" w:rsidRPr="006D563B" w:rsidRDefault="006D563B" w:rsidP="00C3540C">
            <w:pPr>
              <w:pStyle w:val="aff"/>
              <w:widowControl/>
              <w:numPr>
                <w:ilvl w:val="0"/>
                <w:numId w:val="46"/>
              </w:numPr>
              <w:ind w:leftChars="0"/>
              <w:jc w:val="both"/>
              <w:rPr>
                <w:rFonts w:hAnsi="新細明體"/>
                <w:b w:val="0"/>
              </w:rPr>
            </w:pPr>
            <w:r w:rsidRPr="006D563B">
              <w:rPr>
                <w:rFonts w:hAnsi="新細明體" w:hint="eastAsia"/>
                <w:b w:val="0"/>
              </w:rPr>
              <w:t>有效參與管道</w:t>
            </w:r>
          </w:p>
          <w:p w:rsidR="006D563B" w:rsidRPr="006D563B" w:rsidRDefault="006D563B" w:rsidP="00C3540C">
            <w:pPr>
              <w:pStyle w:val="aff"/>
              <w:widowControl/>
              <w:numPr>
                <w:ilvl w:val="0"/>
                <w:numId w:val="46"/>
              </w:numPr>
              <w:ind w:leftChars="0"/>
              <w:jc w:val="both"/>
              <w:rPr>
                <w:rFonts w:hAnsi="新細明體"/>
                <w:b w:val="0"/>
              </w:rPr>
            </w:pPr>
            <w:r w:rsidRPr="006D563B">
              <w:rPr>
                <w:rFonts w:hAnsi="新細明體" w:hint="eastAsia"/>
                <w:b w:val="0"/>
              </w:rPr>
              <w:t>公民對議程有影響力</w:t>
            </w:r>
          </w:p>
          <w:p w:rsidR="006D563B" w:rsidRPr="006D563B" w:rsidRDefault="006D563B" w:rsidP="00C3540C">
            <w:pPr>
              <w:pStyle w:val="aff"/>
              <w:widowControl/>
              <w:numPr>
                <w:ilvl w:val="0"/>
                <w:numId w:val="46"/>
              </w:numPr>
              <w:ind w:leftChars="0"/>
              <w:jc w:val="both"/>
              <w:rPr>
                <w:rFonts w:hAnsi="新細明體"/>
                <w:b w:val="0"/>
              </w:rPr>
            </w:pPr>
            <w:r w:rsidRPr="006D563B">
              <w:rPr>
                <w:rFonts w:hAnsi="新細明體" w:hint="eastAsia"/>
                <w:b w:val="0"/>
              </w:rPr>
              <w:t>公民有平等了解訊息的機會</w:t>
            </w:r>
          </w:p>
          <w:p w:rsidR="006D563B" w:rsidRPr="006D563B" w:rsidRDefault="006D563B" w:rsidP="00C3540C">
            <w:pPr>
              <w:pStyle w:val="aff"/>
              <w:widowControl/>
              <w:numPr>
                <w:ilvl w:val="0"/>
                <w:numId w:val="46"/>
              </w:numPr>
              <w:ind w:leftChars="0"/>
              <w:jc w:val="both"/>
              <w:rPr>
                <w:rFonts w:hAnsi="新細明體"/>
              </w:rPr>
            </w:pPr>
            <w:r w:rsidRPr="006D563B">
              <w:rPr>
                <w:rFonts w:hAnsi="新細明體" w:hint="eastAsia"/>
                <w:b w:val="0"/>
              </w:rPr>
              <w:t>公民有權平等參與並做決定。</w:t>
            </w:r>
          </w:p>
        </w:tc>
        <w:tc>
          <w:tcPr>
            <w:tcW w:w="4252" w:type="dxa"/>
          </w:tcPr>
          <w:p w:rsidR="006D563B" w:rsidRPr="006D563B" w:rsidRDefault="006D563B" w:rsidP="00C3540C">
            <w:pPr>
              <w:pStyle w:val="aff"/>
              <w:widowControl/>
              <w:numPr>
                <w:ilvl w:val="0"/>
                <w:numId w:val="47"/>
              </w:numPr>
              <w:ind w:leftChars="0"/>
              <w:jc w:val="both"/>
              <w:cnfStyle w:val="000000100000" w:firstRow="0" w:lastRow="0" w:firstColumn="0" w:lastColumn="0" w:oddVBand="0" w:evenVBand="0" w:oddHBand="1" w:evenHBand="0" w:firstRowFirstColumn="0" w:firstRowLastColumn="0" w:lastRowFirstColumn="0" w:lastRowLastColumn="0"/>
              <w:rPr>
                <w:rFonts w:hAnsi="新細明體"/>
              </w:rPr>
            </w:pPr>
            <w:r w:rsidRPr="006D563B">
              <w:rPr>
                <w:rFonts w:hAnsi="新細明體" w:hint="eastAsia"/>
              </w:rPr>
              <w:t>政治資源、動機、技巧之分配</w:t>
            </w:r>
          </w:p>
          <w:p w:rsidR="006D563B" w:rsidRPr="006D563B" w:rsidRDefault="006D563B" w:rsidP="00C3540C">
            <w:pPr>
              <w:pStyle w:val="aff"/>
              <w:widowControl/>
              <w:numPr>
                <w:ilvl w:val="0"/>
                <w:numId w:val="47"/>
              </w:numPr>
              <w:ind w:leftChars="0"/>
              <w:jc w:val="both"/>
              <w:cnfStyle w:val="000000100000" w:firstRow="0" w:lastRow="0" w:firstColumn="0" w:lastColumn="0" w:oddVBand="0" w:evenVBand="0" w:oddHBand="1" w:evenHBand="0" w:firstRowFirstColumn="0" w:firstRowLastColumn="0" w:lastRowFirstColumn="0" w:lastRowLastColumn="0"/>
              <w:rPr>
                <w:rFonts w:hAnsi="新細明體"/>
              </w:rPr>
            </w:pPr>
            <w:r w:rsidRPr="006D563B">
              <w:rPr>
                <w:rFonts w:hAnsi="新細明體" w:hint="eastAsia"/>
              </w:rPr>
              <w:t>無法改善的時間限制</w:t>
            </w:r>
          </w:p>
          <w:p w:rsidR="006D563B" w:rsidRPr="006D563B" w:rsidRDefault="006D563B" w:rsidP="00C3540C">
            <w:pPr>
              <w:pStyle w:val="aff"/>
              <w:widowControl/>
              <w:numPr>
                <w:ilvl w:val="0"/>
                <w:numId w:val="47"/>
              </w:numPr>
              <w:ind w:leftChars="0"/>
              <w:jc w:val="both"/>
              <w:cnfStyle w:val="000000100000" w:firstRow="0" w:lastRow="0" w:firstColumn="0" w:lastColumn="0" w:oddVBand="0" w:evenVBand="0" w:oddHBand="1" w:evenHBand="0" w:firstRowFirstColumn="0" w:firstRowLastColumn="0" w:lastRowFirstColumn="0" w:lastRowLastColumn="0"/>
              <w:rPr>
                <w:rFonts w:hAnsi="新細明體"/>
              </w:rPr>
            </w:pPr>
            <w:r w:rsidRPr="006D563B">
              <w:rPr>
                <w:rFonts w:hAnsi="新細明體" w:hint="eastAsia"/>
              </w:rPr>
              <w:t>政治系統的大小</w:t>
            </w:r>
          </w:p>
          <w:p w:rsidR="006D563B" w:rsidRPr="006D563B" w:rsidRDefault="006D563B" w:rsidP="00C3540C">
            <w:pPr>
              <w:pStyle w:val="aff"/>
              <w:widowControl/>
              <w:numPr>
                <w:ilvl w:val="0"/>
                <w:numId w:val="47"/>
              </w:numPr>
              <w:ind w:leftChars="0"/>
              <w:jc w:val="both"/>
              <w:cnfStyle w:val="000000100000" w:firstRow="0" w:lastRow="0" w:firstColumn="0" w:lastColumn="0" w:oddVBand="0" w:evenVBand="0" w:oddHBand="1" w:evenHBand="0" w:firstRowFirstColumn="0" w:firstRowLastColumn="0" w:lastRowFirstColumn="0" w:lastRowLastColumn="0"/>
              <w:rPr>
                <w:rFonts w:hAnsi="新細明體"/>
              </w:rPr>
            </w:pPr>
            <w:r w:rsidRPr="006D563B">
              <w:rPr>
                <w:rFonts w:hAnsi="新細明體" w:hint="eastAsia"/>
              </w:rPr>
              <w:t>市場經濟要素：如失業</w:t>
            </w:r>
            <w:r>
              <w:rPr>
                <w:rFonts w:hAnsi="新細明體" w:hint="eastAsia"/>
              </w:rPr>
              <w:t>、貧富差距</w:t>
            </w:r>
          </w:p>
          <w:p w:rsidR="006D563B" w:rsidRPr="006D563B" w:rsidRDefault="006D563B" w:rsidP="00C3540C">
            <w:pPr>
              <w:pStyle w:val="aff"/>
              <w:widowControl/>
              <w:numPr>
                <w:ilvl w:val="0"/>
                <w:numId w:val="47"/>
              </w:numPr>
              <w:ind w:leftChars="0"/>
              <w:jc w:val="both"/>
              <w:cnfStyle w:val="000000100000" w:firstRow="0" w:lastRow="0" w:firstColumn="0" w:lastColumn="0" w:oddVBand="0" w:evenVBand="0" w:oddHBand="1" w:evenHBand="0" w:firstRowFirstColumn="0" w:firstRowLastColumn="0" w:lastRowFirstColumn="0" w:lastRowLastColumn="0"/>
              <w:rPr>
                <w:rFonts w:hAnsi="新細明體"/>
              </w:rPr>
            </w:pPr>
            <w:r w:rsidRPr="006D563B">
              <w:rPr>
                <w:rFonts w:hAnsi="新細明體" w:hint="eastAsia"/>
              </w:rPr>
              <w:t>國際組織影響</w:t>
            </w:r>
          </w:p>
          <w:p w:rsidR="006D563B" w:rsidRPr="006D563B" w:rsidRDefault="006D563B" w:rsidP="00C3540C">
            <w:pPr>
              <w:pStyle w:val="aff"/>
              <w:widowControl/>
              <w:numPr>
                <w:ilvl w:val="0"/>
                <w:numId w:val="47"/>
              </w:numPr>
              <w:ind w:leftChars="0"/>
              <w:jc w:val="both"/>
              <w:cnfStyle w:val="000000100000" w:firstRow="0" w:lastRow="0" w:firstColumn="0" w:lastColumn="0" w:oddVBand="0" w:evenVBand="0" w:oddHBand="1" w:evenHBand="0" w:firstRowFirstColumn="0" w:firstRowLastColumn="0" w:lastRowFirstColumn="0" w:lastRowLastColumn="0"/>
              <w:rPr>
                <w:rFonts w:hAnsi="新細明體"/>
              </w:rPr>
            </w:pPr>
            <w:r w:rsidRPr="006D563B">
              <w:rPr>
                <w:rFonts w:hAnsi="新細明體" w:hint="eastAsia"/>
              </w:rPr>
              <w:t>政治危機的挑戰</w:t>
            </w:r>
          </w:p>
        </w:tc>
      </w:tr>
    </w:tbl>
    <w:p w:rsidR="00275094" w:rsidRPr="00275094" w:rsidRDefault="00275094" w:rsidP="00275094">
      <w:pPr>
        <w:widowControl/>
        <w:rPr>
          <w:rFonts w:hAnsi="新細明體"/>
          <w:b/>
        </w:rPr>
      </w:pPr>
    </w:p>
    <w:p w:rsidR="00DB1F05" w:rsidRPr="006D563B" w:rsidRDefault="00DB1F05" w:rsidP="006D563B">
      <w:pPr>
        <w:pStyle w:val="aff"/>
        <w:widowControl/>
        <w:numPr>
          <w:ilvl w:val="1"/>
          <w:numId w:val="1"/>
        </w:numPr>
        <w:ind w:leftChars="0"/>
        <w:rPr>
          <w:rFonts w:hAnsi="新細明體"/>
          <w:b/>
        </w:rPr>
      </w:pPr>
      <w:r w:rsidRPr="006D563B">
        <w:rPr>
          <w:rFonts w:hAnsi="新細明體"/>
          <w:b/>
        </w:rPr>
        <w:t>大眾諮詢</w:t>
      </w:r>
    </w:p>
    <w:p w:rsidR="00DB1F05" w:rsidRDefault="00DB1F05" w:rsidP="00DB1F05">
      <w:pPr>
        <w:pStyle w:val="aff"/>
        <w:widowControl/>
        <w:ind w:leftChars="0" w:left="960"/>
        <w:rPr>
          <w:rFonts w:hAnsi="新細明體"/>
        </w:rPr>
      </w:pPr>
      <w:r w:rsidRPr="00DB1F05">
        <w:rPr>
          <w:rFonts w:hAnsi="新細明體" w:hint="eastAsia"/>
        </w:rPr>
        <w:t>應滿足公眾知悉、平等討論、議題不受干涉</w:t>
      </w:r>
      <w:r>
        <w:rPr>
          <w:rFonts w:hAnsi="新細明體" w:hint="eastAsia"/>
        </w:rPr>
        <w:t>等原則。</w:t>
      </w:r>
    </w:p>
    <w:p w:rsidR="00285FFB" w:rsidRPr="00285FFB" w:rsidRDefault="00285FFB" w:rsidP="00DB1F05">
      <w:pPr>
        <w:pStyle w:val="aff"/>
        <w:widowControl/>
        <w:ind w:leftChars="0" w:left="960"/>
        <w:rPr>
          <w:rFonts w:hAnsi="新細明體"/>
          <w:color w:val="215868" w:themeColor="accent5" w:themeShade="80"/>
        </w:rPr>
      </w:pPr>
      <w:r w:rsidRPr="00285FFB">
        <w:rPr>
          <w:rFonts w:hAnsi="新細明體" w:hint="eastAsia"/>
          <w:color w:val="215868" w:themeColor="accent5" w:themeShade="80"/>
        </w:rPr>
        <w:t>EX</w:t>
      </w:r>
      <w:r w:rsidRPr="00285FFB">
        <w:rPr>
          <w:rFonts w:hAnsi="新細明體"/>
          <w:color w:val="215868" w:themeColor="accent5" w:themeShade="80"/>
        </w:rPr>
        <w:t>：</w:t>
      </w:r>
      <w:r>
        <w:rPr>
          <w:rFonts w:hAnsi="新細明體"/>
          <w:color w:val="215868" w:themeColor="accent5" w:themeShade="80"/>
        </w:rPr>
        <w:t>政策公聽會、公民審議會議、公共政策交流平台</w:t>
      </w:r>
    </w:p>
    <w:p w:rsidR="00DB1F05" w:rsidRDefault="00285FFB" w:rsidP="00DB1F05">
      <w:pPr>
        <w:pStyle w:val="aff"/>
        <w:widowControl/>
        <w:ind w:leftChars="0" w:left="960"/>
        <w:rPr>
          <w:rFonts w:hAnsi="新細明體"/>
        </w:rPr>
      </w:pPr>
      <w:r>
        <w:rPr>
          <w:rFonts w:hAnsi="新細明體" w:hint="eastAsia"/>
        </w:rPr>
        <w:t>公民參與諮商</w:t>
      </w:r>
      <w:r w:rsidR="00DB1F05">
        <w:rPr>
          <w:rFonts w:hAnsi="新細明體" w:hint="eastAsia"/>
        </w:rPr>
        <w:t>實踐上</w:t>
      </w:r>
      <w:r w:rsidR="00DB1F05" w:rsidRPr="00185AD7">
        <w:rPr>
          <w:rFonts w:hAnsi="新細明體" w:hint="eastAsia"/>
          <w:b/>
        </w:rPr>
        <w:t>四種困難</w:t>
      </w:r>
      <w:r w:rsidR="00DB1F05">
        <w:rPr>
          <w:rFonts w:hAnsi="新細明體" w:hint="eastAsia"/>
        </w:rPr>
        <w:t>：</w:t>
      </w:r>
    </w:p>
    <w:p w:rsidR="00DB1F05" w:rsidRDefault="00285FFB" w:rsidP="00C3540C">
      <w:pPr>
        <w:pStyle w:val="aff"/>
        <w:widowControl/>
        <w:numPr>
          <w:ilvl w:val="0"/>
          <w:numId w:val="44"/>
        </w:numPr>
        <w:ind w:leftChars="0"/>
        <w:rPr>
          <w:rFonts w:hAnsi="新細明體"/>
        </w:rPr>
      </w:pPr>
      <w:r>
        <w:rPr>
          <w:rFonts w:hAnsi="新細明體" w:hint="eastAsia"/>
        </w:rPr>
        <w:t>意願-無法公民普遍性參與討論，無法逃脫寡頭特質。</w:t>
      </w:r>
    </w:p>
    <w:p w:rsidR="00285FFB" w:rsidRDefault="00285FFB" w:rsidP="00C3540C">
      <w:pPr>
        <w:pStyle w:val="aff"/>
        <w:widowControl/>
        <w:numPr>
          <w:ilvl w:val="0"/>
          <w:numId w:val="44"/>
        </w:numPr>
        <w:ind w:leftChars="0"/>
        <w:rPr>
          <w:rFonts w:hAnsi="新細明體"/>
        </w:rPr>
      </w:pPr>
      <w:r>
        <w:rPr>
          <w:rFonts w:hAnsi="新細明體" w:hint="eastAsia"/>
        </w:rPr>
        <w:t>規模-受限於環境限制，無法形成大規模討論，網路普及有逐漸改善。</w:t>
      </w:r>
    </w:p>
    <w:p w:rsidR="00285FFB" w:rsidRDefault="00285FFB" w:rsidP="00C3540C">
      <w:pPr>
        <w:pStyle w:val="aff"/>
        <w:widowControl/>
        <w:numPr>
          <w:ilvl w:val="0"/>
          <w:numId w:val="44"/>
        </w:numPr>
        <w:ind w:leftChars="0"/>
        <w:rPr>
          <w:rFonts w:hAnsi="新細明體"/>
        </w:rPr>
      </w:pPr>
      <w:r>
        <w:rPr>
          <w:rFonts w:hAnsi="新細明體" w:hint="eastAsia"/>
        </w:rPr>
        <w:t>成本-參與成本、金錢、專業學習等問題影響參與意願。</w:t>
      </w:r>
    </w:p>
    <w:p w:rsidR="00285FFB" w:rsidRPr="00DB1F05" w:rsidRDefault="00285FFB" w:rsidP="00C3540C">
      <w:pPr>
        <w:pStyle w:val="aff"/>
        <w:widowControl/>
        <w:numPr>
          <w:ilvl w:val="0"/>
          <w:numId w:val="44"/>
        </w:numPr>
        <w:ind w:leftChars="0"/>
        <w:rPr>
          <w:rFonts w:hAnsi="新細明體"/>
        </w:rPr>
      </w:pPr>
      <w:r>
        <w:rPr>
          <w:rFonts w:hAnsi="新細明體" w:hint="eastAsia"/>
        </w:rPr>
        <w:t>未必可有效促成共識</w:t>
      </w:r>
    </w:p>
    <w:p w:rsidR="00285FFB" w:rsidRDefault="00285FFB" w:rsidP="00DB1F05">
      <w:pPr>
        <w:pStyle w:val="aff"/>
        <w:widowControl/>
        <w:ind w:leftChars="0" w:left="960"/>
        <w:rPr>
          <w:rFonts w:hAnsi="新細明體"/>
        </w:rPr>
      </w:pPr>
    </w:p>
    <w:p w:rsidR="00285FFB" w:rsidRDefault="00CF6B38" w:rsidP="00C3540C">
      <w:pPr>
        <w:pStyle w:val="aff"/>
        <w:widowControl/>
        <w:numPr>
          <w:ilvl w:val="0"/>
          <w:numId w:val="43"/>
        </w:numPr>
        <w:ind w:leftChars="0"/>
        <w:rPr>
          <w:rFonts w:hAnsi="新細明體"/>
          <w:b/>
        </w:rPr>
      </w:pPr>
      <w:r w:rsidRPr="00CF6B38">
        <w:rPr>
          <w:rFonts w:hAnsi="新細明體"/>
          <w:b/>
        </w:rPr>
        <w:t>民主要素</w:t>
      </w:r>
    </w:p>
    <w:p w:rsidR="00CF6B38" w:rsidRDefault="000D79C2" w:rsidP="00C3540C">
      <w:pPr>
        <w:pStyle w:val="aff"/>
        <w:widowControl/>
        <w:numPr>
          <w:ilvl w:val="0"/>
          <w:numId w:val="45"/>
        </w:numPr>
        <w:ind w:leftChars="0"/>
        <w:rPr>
          <w:rFonts w:hAnsi="新細明體"/>
        </w:rPr>
      </w:pPr>
      <w:r>
        <w:rPr>
          <w:rFonts w:hAnsi="新細明體" w:hint="eastAsia"/>
        </w:rPr>
        <w:t>人民主權</w:t>
      </w:r>
    </w:p>
    <w:p w:rsidR="000D79C2" w:rsidRDefault="000D79C2" w:rsidP="00C3540C">
      <w:pPr>
        <w:pStyle w:val="aff"/>
        <w:widowControl/>
        <w:numPr>
          <w:ilvl w:val="0"/>
          <w:numId w:val="45"/>
        </w:numPr>
        <w:ind w:leftChars="0"/>
        <w:rPr>
          <w:rFonts w:hAnsi="新細明體"/>
        </w:rPr>
      </w:pPr>
      <w:r>
        <w:rPr>
          <w:rFonts w:hAnsi="新細明體" w:hint="eastAsia"/>
        </w:rPr>
        <w:t>責任政治</w:t>
      </w:r>
    </w:p>
    <w:p w:rsidR="000D79C2" w:rsidRDefault="000D79C2" w:rsidP="00C3540C">
      <w:pPr>
        <w:pStyle w:val="aff"/>
        <w:widowControl/>
        <w:numPr>
          <w:ilvl w:val="0"/>
          <w:numId w:val="45"/>
        </w:numPr>
        <w:ind w:leftChars="0"/>
        <w:rPr>
          <w:rFonts w:hAnsi="新細明體"/>
        </w:rPr>
      </w:pPr>
      <w:r>
        <w:rPr>
          <w:rFonts w:hAnsi="新細明體" w:hint="eastAsia"/>
        </w:rPr>
        <w:t>多數決或協商共識</w:t>
      </w:r>
      <w:r w:rsidR="006D563B">
        <w:rPr>
          <w:rFonts w:hAnsi="新細明體" w:hint="eastAsia"/>
        </w:rPr>
        <w:t>：多數決適用於意見統一</w:t>
      </w:r>
      <w:r w:rsidR="006D563B">
        <w:rPr>
          <w:rFonts w:hAnsi="新細明體"/>
        </w:rPr>
        <w:t>；協商共識用於意見分歧</w:t>
      </w:r>
    </w:p>
    <w:p w:rsidR="000D79C2" w:rsidRDefault="000D79C2" w:rsidP="00C3540C">
      <w:pPr>
        <w:pStyle w:val="aff"/>
        <w:widowControl/>
        <w:numPr>
          <w:ilvl w:val="0"/>
          <w:numId w:val="45"/>
        </w:numPr>
        <w:ind w:leftChars="0"/>
        <w:rPr>
          <w:rFonts w:hAnsi="新細明體"/>
        </w:rPr>
      </w:pPr>
      <w:r>
        <w:rPr>
          <w:rFonts w:hAnsi="新細明體" w:hint="eastAsia"/>
        </w:rPr>
        <w:t>法治政治</w:t>
      </w:r>
      <w:r w:rsidR="006D563B">
        <w:rPr>
          <w:rFonts w:hAnsi="新細明體" w:hint="eastAsia"/>
        </w:rPr>
        <w:t>：仰賴政治及政治菁英的自我約束，訂立有限政府等法令</w:t>
      </w:r>
    </w:p>
    <w:p w:rsidR="000D79C2" w:rsidRDefault="000D79C2" w:rsidP="00C3540C">
      <w:pPr>
        <w:pStyle w:val="aff"/>
        <w:widowControl/>
        <w:numPr>
          <w:ilvl w:val="0"/>
          <w:numId w:val="45"/>
        </w:numPr>
        <w:ind w:leftChars="0"/>
        <w:rPr>
          <w:rFonts w:hAnsi="新細明體"/>
        </w:rPr>
      </w:pPr>
      <w:r>
        <w:rPr>
          <w:rFonts w:hAnsi="新細明體" w:hint="eastAsia"/>
        </w:rPr>
        <w:t>政黨政治</w:t>
      </w:r>
    </w:p>
    <w:p w:rsidR="006D563B" w:rsidRDefault="006D563B" w:rsidP="00C3540C">
      <w:pPr>
        <w:pStyle w:val="aff"/>
        <w:widowControl/>
        <w:numPr>
          <w:ilvl w:val="0"/>
          <w:numId w:val="45"/>
        </w:numPr>
        <w:ind w:leftChars="0"/>
        <w:rPr>
          <w:rFonts w:hAnsi="新細明體"/>
        </w:rPr>
      </w:pPr>
      <w:r>
        <w:rPr>
          <w:rFonts w:hAnsi="新細明體" w:hint="eastAsia"/>
        </w:rPr>
        <w:t>民意政治</w:t>
      </w:r>
    </w:p>
    <w:tbl>
      <w:tblPr>
        <w:tblStyle w:val="-4"/>
        <w:tblW w:w="8787" w:type="dxa"/>
        <w:tblLook w:val="04A0" w:firstRow="1" w:lastRow="0" w:firstColumn="1" w:lastColumn="0" w:noHBand="0" w:noVBand="1"/>
      </w:tblPr>
      <w:tblGrid>
        <w:gridCol w:w="4252"/>
        <w:gridCol w:w="4535"/>
      </w:tblGrid>
      <w:tr w:rsidR="006D563B" w:rsidTr="00951F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top w:val="single" w:sz="8" w:space="0" w:color="984806" w:themeColor="accent6" w:themeShade="80"/>
              <w:left w:val="single" w:sz="8" w:space="0" w:color="984806" w:themeColor="accent6" w:themeShade="80"/>
            </w:tcBorders>
            <w:shd w:val="clear" w:color="auto" w:fill="984806" w:themeFill="accent6" w:themeFillShade="80"/>
            <w:vAlign w:val="center"/>
          </w:tcPr>
          <w:p w:rsidR="006D563B" w:rsidRDefault="008B1523" w:rsidP="008B1523">
            <w:pPr>
              <w:pStyle w:val="aff"/>
              <w:widowControl/>
              <w:ind w:leftChars="0" w:left="0"/>
              <w:jc w:val="center"/>
              <w:rPr>
                <w:rFonts w:hAnsi="新細明體"/>
              </w:rPr>
            </w:pPr>
            <w:r>
              <w:rPr>
                <w:rFonts w:hAnsi="新細明體"/>
              </w:rPr>
              <w:t>法治/依法治理</w:t>
            </w:r>
            <w:r w:rsidR="00951F97" w:rsidRPr="00A60705">
              <w:rPr>
                <w:rFonts w:hAnsi="新細明體"/>
                <w:sz w:val="22"/>
              </w:rPr>
              <w:t>(R</w:t>
            </w:r>
            <w:r w:rsidR="00951F97" w:rsidRPr="00A60705">
              <w:rPr>
                <w:rFonts w:hAnsi="新細明體" w:hint="eastAsia"/>
                <w:sz w:val="22"/>
              </w:rPr>
              <w:t>ule of Law</w:t>
            </w:r>
            <w:r w:rsidR="00951F97" w:rsidRPr="00A60705">
              <w:rPr>
                <w:rFonts w:hAnsi="新細明體"/>
                <w:sz w:val="22"/>
              </w:rPr>
              <w:t>)</w:t>
            </w:r>
          </w:p>
        </w:tc>
        <w:tc>
          <w:tcPr>
            <w:tcW w:w="4535" w:type="dxa"/>
            <w:tcBorders>
              <w:top w:val="single" w:sz="8" w:space="0" w:color="984806" w:themeColor="accent6" w:themeShade="80"/>
              <w:right w:val="single" w:sz="8" w:space="0" w:color="984806" w:themeColor="accent6" w:themeShade="80"/>
            </w:tcBorders>
            <w:shd w:val="clear" w:color="auto" w:fill="984806" w:themeFill="accent6" w:themeFillShade="80"/>
            <w:vAlign w:val="center"/>
          </w:tcPr>
          <w:p w:rsidR="006D563B" w:rsidRDefault="008B1523" w:rsidP="00951F97">
            <w:pPr>
              <w:pStyle w:val="aff"/>
              <w:widowControl/>
              <w:ind w:leftChars="0" w:left="0"/>
              <w:jc w:val="center"/>
              <w:cnfStyle w:val="100000000000" w:firstRow="1" w:lastRow="0" w:firstColumn="0" w:lastColumn="0" w:oddVBand="0" w:evenVBand="0" w:oddHBand="0" w:evenHBand="0" w:firstRowFirstColumn="0" w:firstRowLastColumn="0" w:lastRowFirstColumn="0" w:lastRowLastColumn="0"/>
              <w:rPr>
                <w:rFonts w:hAnsi="新細明體"/>
              </w:rPr>
            </w:pPr>
            <w:r>
              <w:rPr>
                <w:rFonts w:hAnsi="新細明體"/>
              </w:rPr>
              <w:t>以法治理</w:t>
            </w:r>
            <w:r w:rsidR="00951F97" w:rsidRPr="00A60705">
              <w:rPr>
                <w:rFonts w:hAnsi="新細明體"/>
                <w:sz w:val="22"/>
              </w:rPr>
              <w:t>(R</w:t>
            </w:r>
            <w:r w:rsidR="00951F97" w:rsidRPr="00A60705">
              <w:rPr>
                <w:rFonts w:hAnsi="新細明體" w:hint="eastAsia"/>
                <w:sz w:val="22"/>
              </w:rPr>
              <w:t>ule by Law</w:t>
            </w:r>
            <w:r w:rsidR="00951F97" w:rsidRPr="00A60705">
              <w:rPr>
                <w:rFonts w:hAnsi="新細明體"/>
                <w:sz w:val="22"/>
              </w:rPr>
              <w:t>)</w:t>
            </w:r>
          </w:p>
        </w:tc>
      </w:tr>
      <w:tr w:rsidR="006D563B" w:rsidTr="00772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left w:val="single" w:sz="8" w:space="0" w:color="984806" w:themeColor="accent6" w:themeShade="80"/>
              <w:bottom w:val="none" w:sz="0" w:space="0" w:color="auto"/>
            </w:tcBorders>
          </w:tcPr>
          <w:p w:rsidR="006D563B" w:rsidRPr="00951F97" w:rsidRDefault="00951F97" w:rsidP="006D563B">
            <w:pPr>
              <w:pStyle w:val="aff"/>
              <w:widowControl/>
              <w:ind w:leftChars="0" w:left="0"/>
              <w:rPr>
                <w:rFonts w:hAnsi="新細明體"/>
                <w:b w:val="0"/>
              </w:rPr>
            </w:pPr>
            <w:r w:rsidRPr="00951F97">
              <w:rPr>
                <w:rFonts w:hAnsi="新細明體" w:hint="eastAsia"/>
                <w:b w:val="0"/>
              </w:rPr>
              <w:t>法律凌駕於所有人</w:t>
            </w:r>
          </w:p>
          <w:p w:rsidR="00951F97" w:rsidRDefault="00951F97" w:rsidP="006D563B">
            <w:pPr>
              <w:pStyle w:val="aff"/>
              <w:widowControl/>
              <w:ind w:leftChars="0" w:left="0"/>
              <w:rPr>
                <w:rFonts w:hAnsi="新細明體"/>
                <w:b w:val="0"/>
              </w:rPr>
            </w:pPr>
            <w:r w:rsidRPr="00951F97">
              <w:rPr>
                <w:rFonts w:hAnsi="新細明體" w:hint="eastAsia"/>
                <w:b w:val="0"/>
              </w:rPr>
              <w:t>法律是國家的真正統治基礎</w:t>
            </w:r>
            <w:r>
              <w:rPr>
                <w:rFonts w:hAnsi="新細明體" w:hint="eastAsia"/>
                <w:b w:val="0"/>
              </w:rPr>
              <w:t>。</w:t>
            </w:r>
          </w:p>
          <w:p w:rsidR="00951F97" w:rsidRDefault="00951F97" w:rsidP="006D563B">
            <w:pPr>
              <w:pStyle w:val="aff"/>
              <w:widowControl/>
              <w:ind w:leftChars="0" w:left="0"/>
              <w:rPr>
                <w:rFonts w:hAnsi="新細明體"/>
              </w:rPr>
            </w:pPr>
            <w:r>
              <w:rPr>
                <w:rFonts w:hAnsi="新細明體" w:hint="eastAsia"/>
                <w:b w:val="0"/>
              </w:rPr>
              <w:t>與憲政主義連結。</w:t>
            </w:r>
          </w:p>
        </w:tc>
        <w:tc>
          <w:tcPr>
            <w:tcW w:w="4535" w:type="dxa"/>
            <w:tcBorders>
              <w:bottom w:val="none" w:sz="0" w:space="0" w:color="auto"/>
              <w:right w:val="single" w:sz="8" w:space="0" w:color="984806" w:themeColor="accent6" w:themeShade="80"/>
            </w:tcBorders>
          </w:tcPr>
          <w:p w:rsidR="00951F97" w:rsidRDefault="00951F97" w:rsidP="006D563B">
            <w:pPr>
              <w:pStyle w:val="aff"/>
              <w:widowControl/>
              <w:ind w:leftChars="0" w:left="0"/>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統治者凌駕於法律之上</w:t>
            </w:r>
          </w:p>
          <w:p w:rsidR="006D563B" w:rsidRDefault="00951F97" w:rsidP="00951F97">
            <w:pPr>
              <w:pStyle w:val="aff"/>
              <w:widowControl/>
              <w:ind w:leftChars="0" w:left="0"/>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rPr>
              <w:t>將法律視為統治工具，為統治者服務。</w:t>
            </w:r>
          </w:p>
          <w:p w:rsidR="00951F97" w:rsidRPr="00951F97" w:rsidRDefault="00951F97" w:rsidP="00951F97">
            <w:pPr>
              <w:pStyle w:val="aff"/>
              <w:widowControl/>
              <w:ind w:leftChars="0" w:left="0"/>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通常為獨裁國家的治理方式。</w:t>
            </w:r>
          </w:p>
        </w:tc>
      </w:tr>
    </w:tbl>
    <w:p w:rsidR="007720E5" w:rsidRPr="007720E5" w:rsidRDefault="007720E5" w:rsidP="007720E5">
      <w:pPr>
        <w:widowControl/>
        <w:rPr>
          <w:rFonts w:hAnsi="新細明體"/>
          <w:b/>
        </w:rPr>
      </w:pPr>
    </w:p>
    <w:p w:rsidR="00A60602" w:rsidRPr="00A60602" w:rsidRDefault="00A60602" w:rsidP="00A60602">
      <w:pPr>
        <w:widowControl/>
        <w:rPr>
          <w:rFonts w:hAnsi="新細明體"/>
        </w:rPr>
      </w:pPr>
    </w:p>
    <w:p w:rsidR="00A60602" w:rsidRPr="004A40AC" w:rsidRDefault="00A60602" w:rsidP="005F560E">
      <w:pPr>
        <w:pStyle w:val="a0"/>
      </w:pPr>
      <w:bookmarkStart w:id="22" w:name="ch4民主實踐的爭議觀點"/>
      <w:r w:rsidRPr="00DB1F05">
        <w:rPr>
          <w:rFonts w:hint="eastAsia"/>
        </w:rPr>
        <w:t>民主</w:t>
      </w:r>
      <w:r w:rsidRPr="00A60602">
        <w:t>實踐的爭議觀點</w:t>
      </w:r>
      <w:bookmarkEnd w:id="22"/>
    </w:p>
    <w:tbl>
      <w:tblPr>
        <w:tblStyle w:val="aff3"/>
        <w:tblW w:w="10772" w:type="dxa"/>
        <w:jc w:val="center"/>
        <w:tblInd w:w="480" w:type="dxa"/>
        <w:tblLook w:val="04A0" w:firstRow="1" w:lastRow="0" w:firstColumn="1" w:lastColumn="0" w:noHBand="0" w:noVBand="1"/>
      </w:tblPr>
      <w:tblGrid>
        <w:gridCol w:w="2268"/>
        <w:gridCol w:w="8504"/>
      </w:tblGrid>
      <w:tr w:rsidR="00A60602" w:rsidTr="007A14BD">
        <w:trPr>
          <w:jc w:val="center"/>
        </w:trPr>
        <w:tc>
          <w:tcPr>
            <w:tcW w:w="2268" w:type="dxa"/>
            <w:tcBorders>
              <w:right w:val="single" w:sz="4" w:space="0" w:color="auto"/>
            </w:tcBorders>
            <w:shd w:val="clear" w:color="auto" w:fill="FFFF99"/>
            <w:vAlign w:val="center"/>
          </w:tcPr>
          <w:p w:rsidR="00A60602" w:rsidRPr="00A60602" w:rsidRDefault="00A60602" w:rsidP="00B555AF">
            <w:pPr>
              <w:pStyle w:val="aff"/>
              <w:widowControl/>
              <w:ind w:leftChars="0" w:left="0"/>
              <w:jc w:val="center"/>
              <w:rPr>
                <w:rFonts w:hAnsi="新細明體"/>
                <w:b/>
              </w:rPr>
            </w:pPr>
            <w:r w:rsidRPr="00A60602">
              <w:rPr>
                <w:rFonts w:hAnsi="新細明體" w:hint="eastAsia"/>
                <w:b/>
              </w:rPr>
              <w:t>新多元主義</w:t>
            </w:r>
            <w:r w:rsidR="00B555AF">
              <w:rPr>
                <w:rFonts w:hAnsi="新細明體" w:hint="eastAsia"/>
                <w:b/>
              </w:rPr>
              <w:t>式民主</w:t>
            </w:r>
          </w:p>
        </w:tc>
        <w:tc>
          <w:tcPr>
            <w:tcW w:w="8504" w:type="dxa"/>
            <w:tcBorders>
              <w:left w:val="single" w:sz="4" w:space="0" w:color="auto"/>
            </w:tcBorders>
            <w:shd w:val="clear" w:color="auto" w:fill="auto"/>
          </w:tcPr>
          <w:p w:rsidR="00A60602" w:rsidRDefault="004D58CF" w:rsidP="00A60602">
            <w:pPr>
              <w:pStyle w:val="aff"/>
              <w:widowControl/>
              <w:ind w:leftChars="0" w:left="0"/>
              <w:rPr>
                <w:rFonts w:hAnsi="新細明體"/>
              </w:rPr>
            </w:pPr>
            <w:r>
              <w:rPr>
                <w:rFonts w:hAnsi="新細明體"/>
              </w:rPr>
              <w:t>主張放棄傳統多元主義的放任式競爭關係，應</w:t>
            </w:r>
            <w:r w:rsidRPr="004D58CF">
              <w:rPr>
                <w:rFonts w:hAnsi="新細明體"/>
                <w:color w:val="FF0000"/>
              </w:rPr>
              <w:t>協助弱勢團體</w:t>
            </w:r>
            <w:r>
              <w:rPr>
                <w:rFonts w:hAnsi="新細明體"/>
              </w:rPr>
              <w:t>及限制政府權力。</w:t>
            </w:r>
          </w:p>
        </w:tc>
      </w:tr>
      <w:tr w:rsidR="00A60602" w:rsidTr="007A14BD">
        <w:trPr>
          <w:jc w:val="center"/>
        </w:trPr>
        <w:tc>
          <w:tcPr>
            <w:tcW w:w="2268" w:type="dxa"/>
            <w:tcBorders>
              <w:right w:val="single" w:sz="4" w:space="0" w:color="auto"/>
            </w:tcBorders>
            <w:shd w:val="clear" w:color="auto" w:fill="F0ECF4"/>
            <w:vAlign w:val="center"/>
          </w:tcPr>
          <w:p w:rsidR="00A60602" w:rsidRPr="00A60602" w:rsidRDefault="00A60602" w:rsidP="00B555AF">
            <w:pPr>
              <w:pStyle w:val="aff"/>
              <w:widowControl/>
              <w:ind w:leftChars="0" w:left="0"/>
              <w:jc w:val="center"/>
              <w:rPr>
                <w:rFonts w:hAnsi="新細明體"/>
                <w:b/>
              </w:rPr>
            </w:pPr>
            <w:r w:rsidRPr="00A60602">
              <w:rPr>
                <w:rFonts w:hAnsi="新細明體" w:hint="eastAsia"/>
                <w:b/>
              </w:rPr>
              <w:t>菁英主義</w:t>
            </w:r>
            <w:r w:rsidR="00B555AF">
              <w:rPr>
                <w:rFonts w:hAnsi="新細明體" w:hint="eastAsia"/>
                <w:b/>
              </w:rPr>
              <w:t>式民主</w:t>
            </w:r>
          </w:p>
        </w:tc>
        <w:tc>
          <w:tcPr>
            <w:tcW w:w="8504" w:type="dxa"/>
            <w:tcBorders>
              <w:left w:val="single" w:sz="4" w:space="0" w:color="auto"/>
            </w:tcBorders>
            <w:shd w:val="clear" w:color="auto" w:fill="auto"/>
          </w:tcPr>
          <w:p w:rsidR="00A60602" w:rsidRDefault="004D58CF" w:rsidP="00A60602">
            <w:pPr>
              <w:pStyle w:val="aff"/>
              <w:widowControl/>
              <w:ind w:leftChars="0" w:left="0"/>
              <w:rPr>
                <w:rFonts w:hAnsi="新細明體"/>
              </w:rPr>
            </w:pPr>
            <w:r>
              <w:rPr>
                <w:rFonts w:hAnsi="新細明體"/>
              </w:rPr>
              <w:t>不論民主如何修正，皆無法改變</w:t>
            </w:r>
            <w:r w:rsidRPr="00B555AF">
              <w:rPr>
                <w:rFonts w:hAnsi="新細明體"/>
                <w:color w:val="FF0000"/>
              </w:rPr>
              <w:t>人民選擇</w:t>
            </w:r>
            <w:r>
              <w:rPr>
                <w:rFonts w:hAnsi="新細明體"/>
              </w:rPr>
              <w:t>、</w:t>
            </w:r>
            <w:r w:rsidRPr="00B555AF">
              <w:rPr>
                <w:rFonts w:hAnsi="新細明體"/>
                <w:color w:val="FF0000"/>
              </w:rPr>
              <w:t>菁英統治</w:t>
            </w:r>
            <w:r>
              <w:rPr>
                <w:rFonts w:hAnsi="新細明體"/>
              </w:rPr>
              <w:t>的事實。</w:t>
            </w:r>
          </w:p>
          <w:p w:rsidR="00D27196" w:rsidRDefault="004D58CF" w:rsidP="00A60602">
            <w:pPr>
              <w:pStyle w:val="aff"/>
              <w:widowControl/>
              <w:ind w:leftChars="0" w:left="0"/>
              <w:rPr>
                <w:rFonts w:hAnsi="新細明體"/>
              </w:rPr>
            </w:pPr>
            <w:r>
              <w:rPr>
                <w:rFonts w:hAnsi="新細明體" w:hint="eastAsia"/>
              </w:rPr>
              <w:t>不一定主張民主制度無用論，</w:t>
            </w:r>
            <w:r w:rsidR="00B555AF">
              <w:rPr>
                <w:rFonts w:hAnsi="新細明體" w:hint="eastAsia"/>
              </w:rPr>
              <w:t>卻</w:t>
            </w:r>
            <w:r>
              <w:rPr>
                <w:rFonts w:hAnsi="新細明體" w:hint="eastAsia"/>
              </w:rPr>
              <w:t>大多同意全民參政僅是一種高貴的謊言。</w:t>
            </w:r>
          </w:p>
          <w:p w:rsidR="004D58CF" w:rsidRDefault="004D58CF" w:rsidP="00A60602">
            <w:pPr>
              <w:pStyle w:val="aff"/>
              <w:widowControl/>
              <w:ind w:leftChars="0" w:left="0"/>
              <w:rPr>
                <w:rFonts w:hAnsi="新細明體"/>
              </w:rPr>
            </w:pPr>
            <w:r>
              <w:rPr>
                <w:rFonts w:hAnsi="新細明體" w:hint="eastAsia"/>
              </w:rPr>
              <w:t>反對民主概念加入規範式內涵。</w:t>
            </w:r>
            <w:r w:rsidR="00B555AF">
              <w:rPr>
                <w:rFonts w:hAnsi="新細明體" w:hint="eastAsia"/>
              </w:rPr>
              <w:t xml:space="preserve"> </w:t>
            </w:r>
          </w:p>
        </w:tc>
      </w:tr>
      <w:tr w:rsidR="00A60602" w:rsidTr="007A14BD">
        <w:trPr>
          <w:jc w:val="center"/>
        </w:trPr>
        <w:tc>
          <w:tcPr>
            <w:tcW w:w="2268" w:type="dxa"/>
            <w:tcBorders>
              <w:right w:val="single" w:sz="4" w:space="0" w:color="auto"/>
            </w:tcBorders>
            <w:shd w:val="clear" w:color="auto" w:fill="FFFF99"/>
            <w:vAlign w:val="center"/>
          </w:tcPr>
          <w:p w:rsidR="00A60602" w:rsidRPr="00A60602" w:rsidRDefault="00A60602" w:rsidP="00B555AF">
            <w:pPr>
              <w:pStyle w:val="aff"/>
              <w:widowControl/>
              <w:ind w:leftChars="0" w:left="0"/>
              <w:jc w:val="center"/>
              <w:rPr>
                <w:rFonts w:hAnsi="新細明體"/>
                <w:b/>
              </w:rPr>
            </w:pPr>
            <w:r w:rsidRPr="00A60602">
              <w:rPr>
                <w:rFonts w:hAnsi="新細明體" w:hint="eastAsia"/>
                <w:b/>
              </w:rPr>
              <w:t>統合主義</w:t>
            </w:r>
            <w:r w:rsidR="00B555AF">
              <w:rPr>
                <w:rFonts w:hAnsi="新細明體" w:hint="eastAsia"/>
                <w:b/>
              </w:rPr>
              <w:t>式民主</w:t>
            </w:r>
          </w:p>
        </w:tc>
        <w:tc>
          <w:tcPr>
            <w:tcW w:w="8504" w:type="dxa"/>
            <w:tcBorders>
              <w:left w:val="single" w:sz="4" w:space="0" w:color="auto"/>
            </w:tcBorders>
            <w:shd w:val="clear" w:color="auto" w:fill="auto"/>
          </w:tcPr>
          <w:p w:rsidR="00A60602" w:rsidRDefault="00B555AF" w:rsidP="00A60602">
            <w:pPr>
              <w:pStyle w:val="aff"/>
              <w:widowControl/>
              <w:ind w:leftChars="0" w:left="0"/>
              <w:rPr>
                <w:rFonts w:hAnsi="新細明體"/>
              </w:rPr>
            </w:pPr>
            <w:r>
              <w:rPr>
                <w:rFonts w:hAnsi="新細明體"/>
              </w:rPr>
              <w:t>強調社會各個團體互相協調及合作。重視</w:t>
            </w:r>
            <w:r w:rsidRPr="00B555AF">
              <w:rPr>
                <w:rFonts w:hAnsi="新細明體"/>
                <w:color w:val="FF0000"/>
              </w:rPr>
              <w:t>社會整體的利益</w:t>
            </w:r>
            <w:r>
              <w:rPr>
                <w:rFonts w:hAnsi="新細明體"/>
              </w:rPr>
              <w:t>表達與需求。</w:t>
            </w:r>
          </w:p>
          <w:p w:rsidR="00B555AF" w:rsidRDefault="00D27196" w:rsidP="00A60602">
            <w:pPr>
              <w:pStyle w:val="aff"/>
              <w:widowControl/>
              <w:ind w:leftChars="0" w:left="0"/>
              <w:rPr>
                <w:rFonts w:hAnsi="新細明體"/>
              </w:rPr>
            </w:pPr>
            <w:r>
              <w:rPr>
                <w:rFonts w:hAnsi="新細明體"/>
              </w:rPr>
              <w:t>「</w:t>
            </w:r>
            <w:r w:rsidR="00B555AF" w:rsidRPr="00B555AF">
              <w:rPr>
                <w:rFonts w:hAnsi="新細明體" w:hint="eastAsia"/>
                <w:b/>
                <w:color w:val="FF0000"/>
              </w:rPr>
              <w:t>三邊政府</w:t>
            </w:r>
            <w:r>
              <w:rPr>
                <w:rFonts w:hAnsi="新細明體"/>
              </w:rPr>
              <w:t>」</w:t>
            </w:r>
            <w:r w:rsidR="00B555AF">
              <w:rPr>
                <w:rFonts w:hAnsi="新細明體" w:hint="eastAsia"/>
              </w:rPr>
              <w:t>：整合企業、工會及政府官員間的利益主張。</w:t>
            </w:r>
          </w:p>
          <w:p w:rsidR="00B555AF" w:rsidRDefault="00B555AF" w:rsidP="00A60602">
            <w:pPr>
              <w:pStyle w:val="aff"/>
              <w:widowControl/>
              <w:ind w:leftChars="0" w:left="0"/>
              <w:rPr>
                <w:rFonts w:hAnsi="新細明體"/>
              </w:rPr>
            </w:pPr>
            <w:r>
              <w:rPr>
                <w:rFonts w:hAnsi="新細明體"/>
              </w:rPr>
              <w:t>不利於弱勢利益團體、不可避免政府主導社會、</w:t>
            </w:r>
            <w:r w:rsidR="00D27196">
              <w:rPr>
                <w:rFonts w:hAnsi="新細明體"/>
              </w:rPr>
              <w:t>「</w:t>
            </w:r>
            <w:r w:rsidRPr="00D27196">
              <w:rPr>
                <w:rFonts w:hAnsi="新細明體"/>
                <w:b/>
                <w:color w:val="FF0000"/>
              </w:rPr>
              <w:t>反民主</w:t>
            </w:r>
            <w:r w:rsidR="00D27196">
              <w:rPr>
                <w:rFonts w:hAnsi="新細明體"/>
              </w:rPr>
              <w:t>」無須受民主程序監督</w:t>
            </w:r>
          </w:p>
        </w:tc>
      </w:tr>
      <w:tr w:rsidR="00A60602" w:rsidTr="007A14BD">
        <w:trPr>
          <w:jc w:val="center"/>
        </w:trPr>
        <w:tc>
          <w:tcPr>
            <w:tcW w:w="2268" w:type="dxa"/>
            <w:tcBorders>
              <w:right w:val="single" w:sz="4" w:space="0" w:color="auto"/>
            </w:tcBorders>
            <w:shd w:val="clear" w:color="auto" w:fill="E5B8B7" w:themeFill="accent2" w:themeFillTint="66"/>
            <w:vAlign w:val="center"/>
          </w:tcPr>
          <w:p w:rsidR="00A60602" w:rsidRPr="00A60602" w:rsidRDefault="004E0E9B" w:rsidP="00A60602">
            <w:pPr>
              <w:pStyle w:val="aff"/>
              <w:widowControl/>
              <w:ind w:leftChars="0" w:left="0"/>
              <w:jc w:val="center"/>
              <w:rPr>
                <w:rFonts w:hAnsi="新細明體"/>
                <w:b/>
              </w:rPr>
            </w:pPr>
            <w:r w:rsidRPr="004E0E9B">
              <w:rPr>
                <w:rFonts w:hAnsi="新細明體" w:hint="eastAsia"/>
                <w:color w:val="FF0000"/>
              </w:rPr>
              <w:t>◆</w:t>
            </w:r>
            <w:r>
              <w:rPr>
                <w:rFonts w:hAnsi="新細明體" w:hint="eastAsia"/>
                <w:b/>
              </w:rPr>
              <w:t>新右派</w:t>
            </w:r>
            <w:r w:rsidR="00A60602" w:rsidRPr="00A60602">
              <w:rPr>
                <w:rFonts w:hAnsi="新細明體" w:hint="eastAsia"/>
                <w:b/>
              </w:rPr>
              <w:t>觀點</w:t>
            </w:r>
          </w:p>
        </w:tc>
        <w:tc>
          <w:tcPr>
            <w:tcW w:w="8504" w:type="dxa"/>
            <w:tcBorders>
              <w:left w:val="single" w:sz="4" w:space="0" w:color="auto"/>
            </w:tcBorders>
            <w:shd w:val="clear" w:color="auto" w:fill="auto"/>
          </w:tcPr>
          <w:p w:rsidR="00A60602" w:rsidRDefault="00B555AF" w:rsidP="00A60602">
            <w:pPr>
              <w:pStyle w:val="aff"/>
              <w:widowControl/>
              <w:ind w:leftChars="0" w:left="0"/>
              <w:rPr>
                <w:rFonts w:hAnsi="新細明體"/>
                <w:b/>
              </w:rPr>
            </w:pPr>
            <w:r>
              <w:rPr>
                <w:rFonts w:hAnsi="新細明體"/>
              </w:rPr>
              <w:t>認為</w:t>
            </w:r>
            <w:r w:rsidRPr="00B555AF">
              <w:rPr>
                <w:rFonts w:hAnsi="新細明體"/>
                <w:b/>
              </w:rPr>
              <w:t>統合主義式</w:t>
            </w:r>
            <w:r w:rsidR="00D27196" w:rsidRPr="00D27196">
              <w:rPr>
                <w:rFonts w:hAnsi="新細明體"/>
              </w:rPr>
              <w:t>，無可避免導致</w:t>
            </w:r>
            <w:r w:rsidR="00D27196" w:rsidRPr="00D27196">
              <w:rPr>
                <w:rFonts w:hAnsi="新細明體"/>
                <w:color w:val="FF0000"/>
              </w:rPr>
              <w:t>國家干預</w:t>
            </w:r>
            <w:r w:rsidR="00D27196" w:rsidRPr="00D27196">
              <w:rPr>
                <w:rFonts w:hAnsi="新細明體"/>
              </w:rPr>
              <w:t>及</w:t>
            </w:r>
            <w:r w:rsidR="00D27196" w:rsidRPr="00D27196">
              <w:rPr>
                <w:rFonts w:hAnsi="新細明體"/>
                <w:color w:val="FF0000"/>
              </w:rPr>
              <w:t>政府超載</w:t>
            </w:r>
          </w:p>
          <w:p w:rsidR="00D27196" w:rsidRDefault="00D27196" w:rsidP="00A60602">
            <w:pPr>
              <w:pStyle w:val="aff"/>
              <w:widowControl/>
              <w:ind w:leftChars="0" w:left="0"/>
              <w:rPr>
                <w:rFonts w:hAnsi="新細明體"/>
              </w:rPr>
            </w:pPr>
            <w:r>
              <w:rPr>
                <w:rFonts w:hAnsi="新細明體"/>
              </w:rPr>
              <w:t>認為</w:t>
            </w:r>
            <w:r w:rsidRPr="00D27196">
              <w:rPr>
                <w:rFonts w:hAnsi="新細明體"/>
                <w:b/>
              </w:rPr>
              <w:t>多元主義式</w:t>
            </w:r>
            <w:r>
              <w:rPr>
                <w:rFonts w:hAnsi="新細明體"/>
              </w:rPr>
              <w:t>，「</w:t>
            </w:r>
            <w:r w:rsidRPr="00D27196">
              <w:rPr>
                <w:rFonts w:hAnsi="新細明體"/>
                <w:b/>
                <w:color w:val="FF0000"/>
              </w:rPr>
              <w:t>民主超載</w:t>
            </w:r>
            <w:r w:rsidRPr="00D27196">
              <w:rPr>
                <w:rFonts w:hAnsi="新細明體"/>
                <w:b/>
                <w:color w:val="FF0000"/>
                <w:sz w:val="22"/>
              </w:rPr>
              <w:t>(D</w:t>
            </w:r>
            <w:r w:rsidRPr="00D27196">
              <w:rPr>
                <w:rFonts w:hAnsi="新細明體" w:hint="eastAsia"/>
                <w:b/>
                <w:color w:val="FF0000"/>
                <w:sz w:val="22"/>
              </w:rPr>
              <w:t>emocracy Overload</w:t>
            </w:r>
            <w:r w:rsidRPr="00D27196">
              <w:rPr>
                <w:rFonts w:hAnsi="新細明體"/>
                <w:b/>
                <w:color w:val="FF0000"/>
                <w:sz w:val="22"/>
              </w:rPr>
              <w:t>)</w:t>
            </w:r>
            <w:r>
              <w:rPr>
                <w:rFonts w:hAnsi="新細明體"/>
              </w:rPr>
              <w:t>」過分重視民意支持導致政府高度舉債、高度通貨膨脹。</w:t>
            </w:r>
          </w:p>
          <w:p w:rsidR="00D27196" w:rsidRDefault="00D27196" w:rsidP="00A60602">
            <w:pPr>
              <w:pStyle w:val="aff"/>
              <w:widowControl/>
              <w:ind w:leftChars="0" w:left="0"/>
              <w:rPr>
                <w:rFonts w:hAnsi="新細明體"/>
              </w:rPr>
            </w:pPr>
            <w:r>
              <w:rPr>
                <w:rFonts w:hAnsi="新細明體" w:hint="eastAsia"/>
              </w:rPr>
              <w:t>主張僅應視民主制度為</w:t>
            </w:r>
            <w:r w:rsidRPr="00D27196">
              <w:rPr>
                <w:rFonts w:hAnsi="新細明體" w:hint="eastAsia"/>
                <w:color w:val="FF0000"/>
              </w:rPr>
              <w:t>防止濫權</w:t>
            </w:r>
            <w:r>
              <w:rPr>
                <w:rFonts w:hAnsi="新細明體" w:hint="eastAsia"/>
              </w:rPr>
              <w:t>的工具，不為實現社會正義。</w:t>
            </w:r>
          </w:p>
        </w:tc>
      </w:tr>
      <w:tr w:rsidR="00A60602" w:rsidTr="007A14BD">
        <w:trPr>
          <w:jc w:val="center"/>
        </w:trPr>
        <w:tc>
          <w:tcPr>
            <w:tcW w:w="2268" w:type="dxa"/>
            <w:tcBorders>
              <w:right w:val="single" w:sz="4" w:space="0" w:color="auto"/>
            </w:tcBorders>
            <w:shd w:val="clear" w:color="auto" w:fill="FFE69F"/>
            <w:vAlign w:val="center"/>
          </w:tcPr>
          <w:p w:rsidR="00A60602" w:rsidRPr="00A60602" w:rsidRDefault="004E0E9B" w:rsidP="00A60602">
            <w:pPr>
              <w:pStyle w:val="aff"/>
              <w:widowControl/>
              <w:ind w:leftChars="0" w:left="0"/>
              <w:jc w:val="center"/>
              <w:rPr>
                <w:rFonts w:hAnsi="新細明體"/>
                <w:b/>
              </w:rPr>
            </w:pPr>
            <w:r w:rsidRPr="004E0E9B">
              <w:rPr>
                <w:rFonts w:hAnsi="新細明體" w:hint="eastAsia"/>
                <w:color w:val="FF0000"/>
              </w:rPr>
              <w:t>◆</w:t>
            </w:r>
            <w:r w:rsidR="00A60602" w:rsidRPr="00A60602">
              <w:rPr>
                <w:rFonts w:hAnsi="新細明體" w:hint="eastAsia"/>
                <w:b/>
              </w:rPr>
              <w:t>馬克思</w:t>
            </w:r>
            <w:r w:rsidR="0000794C" w:rsidRPr="00A60602">
              <w:rPr>
                <w:rFonts w:hAnsi="新細明體" w:hint="eastAsia"/>
                <w:b/>
              </w:rPr>
              <w:t>主義</w:t>
            </w:r>
            <w:r w:rsidR="00A60602" w:rsidRPr="00A60602">
              <w:rPr>
                <w:rFonts w:hAnsi="新細明體" w:hint="eastAsia"/>
                <w:b/>
              </w:rPr>
              <w:t>觀點</w:t>
            </w:r>
          </w:p>
        </w:tc>
        <w:tc>
          <w:tcPr>
            <w:tcW w:w="8504" w:type="dxa"/>
            <w:tcBorders>
              <w:left w:val="single" w:sz="4" w:space="0" w:color="auto"/>
            </w:tcBorders>
            <w:shd w:val="clear" w:color="auto" w:fill="auto"/>
          </w:tcPr>
          <w:p w:rsidR="00A60602" w:rsidRDefault="00D27196" w:rsidP="00A60602">
            <w:pPr>
              <w:pStyle w:val="aff"/>
              <w:widowControl/>
              <w:ind w:leftChars="0" w:left="0"/>
              <w:rPr>
                <w:rFonts w:hAnsi="新細明體"/>
              </w:rPr>
            </w:pPr>
            <w:r>
              <w:rPr>
                <w:rFonts w:hAnsi="新細明體"/>
              </w:rPr>
              <w:t>不論哪一種民主形式，皆無法改變統治菁英(資產階級)剝削無產階級。</w:t>
            </w:r>
          </w:p>
          <w:p w:rsidR="00D27196" w:rsidRDefault="00D27196" w:rsidP="00A60602">
            <w:pPr>
              <w:pStyle w:val="aff"/>
              <w:widowControl/>
              <w:ind w:leftChars="0" w:left="0"/>
              <w:rPr>
                <w:rFonts w:hAnsi="新細明體"/>
              </w:rPr>
            </w:pPr>
            <w:r>
              <w:rPr>
                <w:rFonts w:hAnsi="新細明體" w:hint="eastAsia"/>
              </w:rPr>
              <w:t>透過建立共產社會消弭不平等社會結構。</w:t>
            </w:r>
          </w:p>
          <w:p w:rsidR="00D27196" w:rsidRDefault="00D27196" w:rsidP="00D27196">
            <w:pPr>
              <w:pStyle w:val="aff"/>
              <w:widowControl/>
              <w:ind w:leftChars="0" w:left="0"/>
              <w:rPr>
                <w:rFonts w:hAnsi="新細明體"/>
              </w:rPr>
            </w:pPr>
            <w:r w:rsidRPr="00201378">
              <w:rPr>
                <w:rFonts w:hAnsi="新細明體" w:hint="eastAsia"/>
                <w:b/>
                <w:color w:val="0070C0"/>
                <w:szCs w:val="28"/>
              </w:rPr>
              <w:t>哈伯瑪斯Habermas</w:t>
            </w:r>
            <w:r>
              <w:rPr>
                <w:rFonts w:hAnsi="新細明體"/>
              </w:rPr>
              <w:t>「</w:t>
            </w:r>
            <w:r w:rsidRPr="00D27196">
              <w:rPr>
                <w:rFonts w:hAnsi="新細明體"/>
                <w:b/>
                <w:color w:val="FF0000"/>
              </w:rPr>
              <w:t>正當性危機</w:t>
            </w:r>
            <w:r w:rsidRPr="00D27196">
              <w:rPr>
                <w:rFonts w:hAnsi="新細明體" w:hint="eastAsia"/>
                <w:b/>
                <w:color w:val="FF0000"/>
                <w:sz w:val="22"/>
              </w:rPr>
              <w:t>(Legitimation Crisis)</w:t>
            </w:r>
            <w:r>
              <w:rPr>
                <w:rFonts w:hAnsi="新細明體"/>
              </w:rPr>
              <w:t>」</w:t>
            </w:r>
            <w:r w:rsidRPr="00201378">
              <w:rPr>
                <w:rFonts w:hAnsi="新細明體" w:hint="eastAsia"/>
                <w:b/>
              </w:rPr>
              <w:t xml:space="preserve">　</w:t>
            </w:r>
          </w:p>
        </w:tc>
      </w:tr>
    </w:tbl>
    <w:p w:rsidR="00A60602" w:rsidRPr="00A60602" w:rsidRDefault="00A60602" w:rsidP="00A60602">
      <w:pPr>
        <w:pStyle w:val="aff"/>
        <w:widowControl/>
        <w:numPr>
          <w:ilvl w:val="1"/>
          <w:numId w:val="1"/>
        </w:numPr>
        <w:ind w:leftChars="0"/>
        <w:rPr>
          <w:rFonts w:hAnsi="新細明體"/>
          <w:b/>
        </w:rPr>
      </w:pPr>
      <w:r w:rsidRPr="00A60602">
        <w:rPr>
          <w:rFonts w:hAnsi="新細明體" w:hint="eastAsia"/>
          <w:b/>
        </w:rPr>
        <w:t>憲政獨裁(Constitutional Dictatorship)</w:t>
      </w:r>
    </w:p>
    <w:p w:rsidR="00A60602" w:rsidRDefault="007F1887" w:rsidP="00A60602">
      <w:pPr>
        <w:pStyle w:val="aff"/>
        <w:widowControl/>
        <w:ind w:leftChars="0" w:left="960"/>
        <w:rPr>
          <w:rFonts w:hAnsi="新細明體"/>
        </w:rPr>
      </w:pPr>
      <w:r>
        <w:rPr>
          <w:rFonts w:hAnsi="新細明體" w:hint="eastAsia"/>
        </w:rPr>
        <w:t>一個民主國家政府</w:t>
      </w:r>
      <w:r w:rsidRPr="007F1887">
        <w:rPr>
          <w:rFonts w:hAnsi="新細明體" w:hint="eastAsia"/>
          <w:color w:val="FF0000"/>
        </w:rPr>
        <w:t>面臨戰亂或政經重大變故</w:t>
      </w:r>
      <w:r>
        <w:rPr>
          <w:rFonts w:hAnsi="新細明體" w:hint="eastAsia"/>
        </w:rPr>
        <w:t>時，運用憲法之</w:t>
      </w:r>
      <w:r w:rsidRPr="007F1887">
        <w:rPr>
          <w:rFonts w:hAnsi="新細明體" w:hint="eastAsia"/>
          <w:b/>
        </w:rPr>
        <w:t>緊急權力</w:t>
      </w:r>
      <w:r>
        <w:rPr>
          <w:rFonts w:hAnsi="新細明體" w:hint="eastAsia"/>
        </w:rPr>
        <w:t>以中止危機、恢復憲政秩序的一種政治作為。在同意政府於符合某種憲法規範下，得以</w:t>
      </w:r>
      <w:r w:rsidRPr="007F1887">
        <w:rPr>
          <w:rFonts w:hAnsi="新細明體" w:hint="eastAsia"/>
          <w:color w:val="FF0000"/>
        </w:rPr>
        <w:t>迴避憲法</w:t>
      </w:r>
      <w:r>
        <w:rPr>
          <w:rFonts w:hAnsi="新細明體" w:hint="eastAsia"/>
          <w:color w:val="FF0000"/>
        </w:rPr>
        <w:t>中</w:t>
      </w:r>
      <w:r w:rsidRPr="007F1887">
        <w:rPr>
          <w:rFonts w:hAnsi="新細明體" w:hint="eastAsia"/>
          <w:color w:val="FF0000"/>
        </w:rPr>
        <w:t>規範的民主程序</w:t>
      </w:r>
      <w:r>
        <w:rPr>
          <w:rFonts w:hAnsi="新細明體" w:hint="eastAsia"/>
        </w:rPr>
        <w:t>。</w:t>
      </w:r>
    </w:p>
    <w:p w:rsidR="00A60602" w:rsidRPr="00817E33" w:rsidRDefault="00817E33" w:rsidP="00817E33">
      <w:pPr>
        <w:widowControl/>
        <w:rPr>
          <w:rFonts w:hAnsi="新細明體"/>
        </w:rPr>
      </w:pPr>
      <w:r>
        <w:rPr>
          <w:rFonts w:hAnsi="新細明體"/>
        </w:rPr>
        <w:br w:type="page"/>
      </w:r>
    </w:p>
    <w:p w:rsidR="00A60602" w:rsidRPr="004A40AC" w:rsidRDefault="00080A1B" w:rsidP="005F560E">
      <w:pPr>
        <w:pStyle w:val="a0"/>
      </w:pPr>
      <w:bookmarkStart w:id="23" w:name="ch4民主條件"/>
      <w:r w:rsidRPr="00080A1B">
        <w:rPr>
          <w:rFonts w:hint="eastAsia"/>
          <w:color w:val="FF0000"/>
        </w:rPr>
        <w:t>★</w:t>
      </w:r>
      <w:r w:rsidR="00A60602" w:rsidRPr="005F560E">
        <w:rPr>
          <w:rFonts w:hint="eastAsia"/>
        </w:rPr>
        <w:t>民主條件</w:t>
      </w:r>
      <w:bookmarkEnd w:id="23"/>
    </w:p>
    <w:tbl>
      <w:tblPr>
        <w:tblStyle w:val="aff3"/>
        <w:tblW w:w="8220" w:type="dxa"/>
        <w:tblInd w:w="480" w:type="dxa"/>
        <w:tblLook w:val="04A0" w:firstRow="1" w:lastRow="0" w:firstColumn="1" w:lastColumn="0" w:noHBand="0" w:noVBand="1"/>
      </w:tblPr>
      <w:tblGrid>
        <w:gridCol w:w="1417"/>
        <w:gridCol w:w="6803"/>
      </w:tblGrid>
      <w:tr w:rsidR="007F1887" w:rsidTr="0066640C">
        <w:tc>
          <w:tcPr>
            <w:tcW w:w="1417" w:type="dxa"/>
            <w:tcBorders>
              <w:top w:val="single" w:sz="8" w:space="0" w:color="4F81BD" w:themeColor="accent1"/>
              <w:left w:val="single" w:sz="8" w:space="0" w:color="4F81BD" w:themeColor="accent1"/>
              <w:bottom w:val="dotted" w:sz="4" w:space="0" w:color="auto"/>
              <w:right w:val="dotted" w:sz="4" w:space="0" w:color="auto"/>
            </w:tcBorders>
            <w:shd w:val="clear" w:color="auto" w:fill="4F81BD" w:themeFill="accent1"/>
            <w:vAlign w:val="center"/>
          </w:tcPr>
          <w:p w:rsidR="00080A1B" w:rsidRDefault="00080A1B" w:rsidP="00080A1B">
            <w:pPr>
              <w:pStyle w:val="aff"/>
              <w:widowControl/>
              <w:ind w:leftChars="0" w:left="0"/>
              <w:jc w:val="center"/>
              <w:rPr>
                <w:rFonts w:hAnsi="新細明體"/>
                <w:b/>
                <w:color w:val="FFFFFF" w:themeColor="background1"/>
              </w:rPr>
            </w:pPr>
            <w:r w:rsidRPr="00080A1B">
              <w:rPr>
                <w:rFonts w:hAnsi="新細明體" w:hint="eastAsia"/>
                <w:color w:val="FF0000"/>
                <w:sz w:val="26"/>
                <w:szCs w:val="26"/>
              </w:rPr>
              <w:t>★</w:t>
            </w:r>
            <w:r w:rsidR="007F1887" w:rsidRPr="007F1887">
              <w:rPr>
                <w:rFonts w:hAnsi="新細明體" w:hint="eastAsia"/>
                <w:b/>
                <w:color w:val="FFFFFF" w:themeColor="background1"/>
              </w:rPr>
              <w:t>經濟</w:t>
            </w:r>
          </w:p>
          <w:p w:rsidR="007F1887" w:rsidRPr="007F1887" w:rsidRDefault="007F1887" w:rsidP="00080A1B">
            <w:pPr>
              <w:pStyle w:val="aff"/>
              <w:widowControl/>
              <w:ind w:leftChars="0" w:left="0"/>
              <w:jc w:val="center"/>
              <w:rPr>
                <w:rFonts w:hAnsi="新細明體"/>
                <w:color w:val="FFFFFF" w:themeColor="background1"/>
              </w:rPr>
            </w:pPr>
            <w:r w:rsidRPr="007F1887">
              <w:rPr>
                <w:rFonts w:hAnsi="新細明體" w:hint="eastAsia"/>
                <w:color w:val="FFFFFF" w:themeColor="background1"/>
              </w:rPr>
              <w:t>的條件</w:t>
            </w:r>
          </w:p>
        </w:tc>
        <w:tc>
          <w:tcPr>
            <w:tcW w:w="6803" w:type="dxa"/>
            <w:tcBorders>
              <w:top w:val="single" w:sz="8" w:space="0" w:color="4F81BD" w:themeColor="accent1"/>
              <w:left w:val="dotted" w:sz="4" w:space="0" w:color="auto"/>
              <w:bottom w:val="dotted" w:sz="4" w:space="0" w:color="auto"/>
              <w:right w:val="single" w:sz="8" w:space="0" w:color="4F81BD" w:themeColor="accent1"/>
            </w:tcBorders>
          </w:tcPr>
          <w:p w:rsidR="00C85999" w:rsidRDefault="00C85999" w:rsidP="00A60602">
            <w:pPr>
              <w:pStyle w:val="aff"/>
              <w:widowControl/>
              <w:ind w:leftChars="0" w:left="0"/>
              <w:rPr>
                <w:rFonts w:hAnsi="新細明體"/>
              </w:rPr>
            </w:pPr>
            <w:r>
              <w:rPr>
                <w:rFonts w:hAnsi="新細明體"/>
              </w:rPr>
              <w:t>經濟發展越進步</w:t>
            </w:r>
          </w:p>
          <w:p w:rsidR="007F1887" w:rsidRDefault="00C85999" w:rsidP="00C3540C">
            <w:pPr>
              <w:pStyle w:val="aff"/>
              <w:widowControl/>
              <w:numPr>
                <w:ilvl w:val="0"/>
                <w:numId w:val="59"/>
              </w:numPr>
              <w:ind w:leftChars="0"/>
              <w:rPr>
                <w:rFonts w:hAnsi="新細明體"/>
              </w:rPr>
            </w:pPr>
            <w:r>
              <w:rPr>
                <w:rFonts w:hAnsi="新細明體"/>
              </w:rPr>
              <w:t>人民</w:t>
            </w:r>
            <w:r w:rsidRPr="00080A1B">
              <w:rPr>
                <w:rFonts w:hAnsi="新細明體"/>
                <w:color w:val="FF0000"/>
              </w:rPr>
              <w:t>教育水平越高</w:t>
            </w:r>
            <w:r>
              <w:rPr>
                <w:rFonts w:hAnsi="新細明體"/>
              </w:rPr>
              <w:t>，通常才會對政治產生興趣。</w:t>
            </w:r>
          </w:p>
          <w:p w:rsidR="00C85999" w:rsidRDefault="00C85999" w:rsidP="00C3540C">
            <w:pPr>
              <w:pStyle w:val="aff"/>
              <w:widowControl/>
              <w:numPr>
                <w:ilvl w:val="0"/>
                <w:numId w:val="59"/>
              </w:numPr>
              <w:ind w:leftChars="0"/>
              <w:rPr>
                <w:rFonts w:hAnsi="新細明體"/>
              </w:rPr>
            </w:pPr>
            <w:r w:rsidRPr="00080A1B">
              <w:rPr>
                <w:rFonts w:hAnsi="新細明體" w:hint="eastAsia"/>
                <w:color w:val="FF0000"/>
              </w:rPr>
              <w:t>中產階級</w:t>
            </w:r>
            <w:r>
              <w:rPr>
                <w:rFonts w:hAnsi="新細明體" w:hint="eastAsia"/>
              </w:rPr>
              <w:t>越有生存空間，助於發展溫和穩定的民主價值。</w:t>
            </w:r>
          </w:p>
          <w:p w:rsidR="00C85999" w:rsidRDefault="00C85999" w:rsidP="00C3540C">
            <w:pPr>
              <w:pStyle w:val="aff"/>
              <w:widowControl/>
              <w:numPr>
                <w:ilvl w:val="0"/>
                <w:numId w:val="59"/>
              </w:numPr>
              <w:ind w:leftChars="0"/>
              <w:rPr>
                <w:rFonts w:hAnsi="新細明體"/>
              </w:rPr>
            </w:pPr>
            <w:r>
              <w:rPr>
                <w:rFonts w:hAnsi="新細明體"/>
              </w:rPr>
              <w:t>人民越有意願發展社會生活</w:t>
            </w:r>
            <w:r w:rsidR="0066640C">
              <w:rPr>
                <w:rFonts w:hAnsi="新細明體"/>
              </w:rPr>
              <w:t>。</w:t>
            </w:r>
          </w:p>
          <w:p w:rsidR="0066640C" w:rsidRDefault="0066640C" w:rsidP="0066640C">
            <w:pPr>
              <w:pStyle w:val="aff"/>
              <w:widowControl/>
              <w:ind w:leftChars="0" w:left="0"/>
              <w:rPr>
                <w:rFonts w:hAnsi="新細明體"/>
              </w:rPr>
            </w:pPr>
            <w:r>
              <w:rPr>
                <w:rFonts w:hAnsi="新細明體" w:hint="eastAsia"/>
              </w:rPr>
              <w:t>主要代表「現代化理論」</w:t>
            </w:r>
            <w:r w:rsidRPr="0066640C">
              <w:rPr>
                <w:rFonts w:hAnsi="新細明體" w:hint="eastAsia"/>
                <w:color w:val="0070C0"/>
                <w:szCs w:val="28"/>
              </w:rPr>
              <w:t>李普賽Lipset</w:t>
            </w:r>
            <w:r>
              <w:rPr>
                <w:rFonts w:hAnsi="新細明體" w:hint="eastAsia"/>
              </w:rPr>
              <w:t>…</w:t>
            </w:r>
          </w:p>
        </w:tc>
      </w:tr>
      <w:tr w:rsidR="007F1887" w:rsidTr="0066640C">
        <w:tc>
          <w:tcPr>
            <w:tcW w:w="1417" w:type="dxa"/>
            <w:tcBorders>
              <w:top w:val="dotted" w:sz="4" w:space="0" w:color="auto"/>
              <w:left w:val="single" w:sz="8" w:space="0" w:color="4F81BD" w:themeColor="accent1"/>
              <w:bottom w:val="dotted" w:sz="4" w:space="0" w:color="auto"/>
              <w:right w:val="dotted" w:sz="4" w:space="0" w:color="auto"/>
            </w:tcBorders>
            <w:shd w:val="clear" w:color="auto" w:fill="4F81BD" w:themeFill="accent1"/>
            <w:vAlign w:val="center"/>
          </w:tcPr>
          <w:p w:rsidR="007F1887" w:rsidRPr="007F1887" w:rsidRDefault="007F1887" w:rsidP="0066640C">
            <w:pPr>
              <w:pStyle w:val="aff"/>
              <w:widowControl/>
              <w:ind w:leftChars="0" w:left="0"/>
              <w:jc w:val="center"/>
              <w:rPr>
                <w:rFonts w:hAnsi="新細明體"/>
                <w:color w:val="FFFFFF" w:themeColor="background1"/>
              </w:rPr>
            </w:pPr>
            <w:r w:rsidRPr="007F1887">
              <w:rPr>
                <w:rFonts w:hAnsi="新細明體" w:hint="eastAsia"/>
                <w:b/>
                <w:color w:val="FFFFFF" w:themeColor="background1"/>
              </w:rPr>
              <w:t>社會</w:t>
            </w:r>
            <w:r w:rsidRPr="007F1887">
              <w:rPr>
                <w:rFonts w:hAnsi="新細明體" w:hint="eastAsia"/>
                <w:color w:val="FFFFFF" w:themeColor="background1"/>
              </w:rPr>
              <w:t>的條件</w:t>
            </w:r>
          </w:p>
        </w:tc>
        <w:tc>
          <w:tcPr>
            <w:tcW w:w="6803" w:type="dxa"/>
            <w:tcBorders>
              <w:top w:val="dotted" w:sz="4" w:space="0" w:color="auto"/>
              <w:left w:val="dotted" w:sz="4" w:space="0" w:color="auto"/>
              <w:bottom w:val="dotted" w:sz="4" w:space="0" w:color="auto"/>
              <w:right w:val="single" w:sz="8" w:space="0" w:color="4F81BD" w:themeColor="accent1"/>
            </w:tcBorders>
          </w:tcPr>
          <w:p w:rsidR="007F1887" w:rsidRDefault="0066640C" w:rsidP="00C3540C">
            <w:pPr>
              <w:pStyle w:val="aff"/>
              <w:widowControl/>
              <w:numPr>
                <w:ilvl w:val="0"/>
                <w:numId w:val="58"/>
              </w:numPr>
              <w:ind w:leftChars="0"/>
              <w:rPr>
                <w:rFonts w:hAnsi="新細明體"/>
              </w:rPr>
            </w:pPr>
            <w:r>
              <w:rPr>
                <w:rFonts w:hAnsi="新細明體"/>
              </w:rPr>
              <w:t>階層性</w:t>
            </w:r>
            <w:r>
              <w:rPr>
                <w:rFonts w:hAnsi="新細明體" w:hint="eastAsia"/>
              </w:rPr>
              <w:t>：階層化高的不會比階層化低的國家民主。</w:t>
            </w:r>
          </w:p>
          <w:p w:rsidR="0066640C" w:rsidRDefault="0066640C" w:rsidP="00C3540C">
            <w:pPr>
              <w:pStyle w:val="aff"/>
              <w:widowControl/>
              <w:numPr>
                <w:ilvl w:val="0"/>
                <w:numId w:val="58"/>
              </w:numPr>
              <w:ind w:leftChars="0"/>
              <w:rPr>
                <w:rFonts w:hAnsi="新細明體"/>
              </w:rPr>
            </w:pPr>
            <w:r w:rsidRPr="00080A1B">
              <w:rPr>
                <w:rFonts w:hAnsi="新細明體" w:hint="eastAsia"/>
                <w:color w:val="FF0000"/>
              </w:rPr>
              <w:t>流動性</w:t>
            </w:r>
            <w:r>
              <w:rPr>
                <w:rFonts w:hAnsi="新細明體" w:hint="eastAsia"/>
              </w:rPr>
              <w:t>：流動性低的社會較封閉，不利民主發展。</w:t>
            </w:r>
          </w:p>
          <w:p w:rsidR="0066640C" w:rsidRDefault="0066640C" w:rsidP="00C3540C">
            <w:pPr>
              <w:pStyle w:val="aff"/>
              <w:widowControl/>
              <w:numPr>
                <w:ilvl w:val="0"/>
                <w:numId w:val="58"/>
              </w:numPr>
              <w:ind w:leftChars="0"/>
              <w:rPr>
                <w:rFonts w:hAnsi="新細明體"/>
              </w:rPr>
            </w:pPr>
            <w:r>
              <w:rPr>
                <w:rFonts w:hAnsi="新細明體" w:hint="eastAsia"/>
              </w:rPr>
              <w:t>多元性：社會權力越多元，越有利民主發展</w:t>
            </w:r>
          </w:p>
        </w:tc>
      </w:tr>
      <w:tr w:rsidR="007F1887" w:rsidTr="0066640C">
        <w:tc>
          <w:tcPr>
            <w:tcW w:w="1417" w:type="dxa"/>
            <w:tcBorders>
              <w:top w:val="dotted" w:sz="4" w:space="0" w:color="auto"/>
              <w:left w:val="single" w:sz="8" w:space="0" w:color="4F81BD" w:themeColor="accent1"/>
              <w:bottom w:val="dotted" w:sz="4" w:space="0" w:color="auto"/>
              <w:right w:val="dotted" w:sz="4" w:space="0" w:color="auto"/>
            </w:tcBorders>
            <w:shd w:val="clear" w:color="auto" w:fill="4F81BD" w:themeFill="accent1"/>
            <w:vAlign w:val="center"/>
          </w:tcPr>
          <w:p w:rsidR="007F1887" w:rsidRPr="007F1887" w:rsidRDefault="007F1887" w:rsidP="0066640C">
            <w:pPr>
              <w:pStyle w:val="aff"/>
              <w:widowControl/>
              <w:ind w:leftChars="0" w:left="0"/>
              <w:jc w:val="center"/>
              <w:rPr>
                <w:rFonts w:hAnsi="新細明體"/>
                <w:color w:val="FFFFFF" w:themeColor="background1"/>
              </w:rPr>
            </w:pPr>
            <w:r w:rsidRPr="007F1887">
              <w:rPr>
                <w:rFonts w:hAnsi="新細明體" w:hint="eastAsia"/>
                <w:b/>
                <w:color w:val="FFFFFF" w:themeColor="background1"/>
              </w:rPr>
              <w:t>文化</w:t>
            </w:r>
            <w:r w:rsidRPr="007F1887">
              <w:rPr>
                <w:rFonts w:hAnsi="新細明體" w:hint="eastAsia"/>
                <w:color w:val="FFFFFF" w:themeColor="background1"/>
              </w:rPr>
              <w:t>的條件</w:t>
            </w:r>
          </w:p>
        </w:tc>
        <w:tc>
          <w:tcPr>
            <w:tcW w:w="6803" w:type="dxa"/>
            <w:tcBorders>
              <w:top w:val="dotted" w:sz="4" w:space="0" w:color="auto"/>
              <w:left w:val="dotted" w:sz="4" w:space="0" w:color="auto"/>
              <w:bottom w:val="dotted" w:sz="4" w:space="0" w:color="auto"/>
              <w:right w:val="single" w:sz="8" w:space="0" w:color="4F81BD" w:themeColor="accent1"/>
            </w:tcBorders>
          </w:tcPr>
          <w:p w:rsidR="007F1887" w:rsidRDefault="0066640C" w:rsidP="00A60602">
            <w:pPr>
              <w:pStyle w:val="aff"/>
              <w:widowControl/>
              <w:ind w:leftChars="0" w:left="0"/>
              <w:rPr>
                <w:rFonts w:hAnsi="新細明體"/>
              </w:rPr>
            </w:pPr>
            <w:r>
              <w:rPr>
                <w:rFonts w:hAnsi="新細明體"/>
              </w:rPr>
              <w:t>政治文化講求理性、</w:t>
            </w:r>
            <w:r w:rsidRPr="00080A1B">
              <w:rPr>
                <w:rFonts w:hAnsi="新細明體"/>
                <w:color w:val="FF0000"/>
              </w:rPr>
              <w:t>妥協與共識</w:t>
            </w:r>
            <w:r>
              <w:rPr>
                <w:rFonts w:hAnsi="新細明體"/>
              </w:rPr>
              <w:t>、開放且</w:t>
            </w:r>
            <w:r w:rsidRPr="00080A1B">
              <w:rPr>
                <w:rFonts w:hAnsi="新細明體"/>
                <w:color w:val="FF0000"/>
              </w:rPr>
              <w:t>容忍異見</w:t>
            </w:r>
            <w:r>
              <w:rPr>
                <w:rFonts w:hAnsi="新細明體"/>
              </w:rPr>
              <w:t>，民主可順暢運行。</w:t>
            </w:r>
          </w:p>
        </w:tc>
      </w:tr>
      <w:tr w:rsidR="007F1887" w:rsidTr="0066640C">
        <w:tc>
          <w:tcPr>
            <w:tcW w:w="1417" w:type="dxa"/>
            <w:tcBorders>
              <w:top w:val="dotted" w:sz="4" w:space="0" w:color="auto"/>
              <w:left w:val="single" w:sz="8" w:space="0" w:color="4F81BD" w:themeColor="accent1"/>
              <w:bottom w:val="single" w:sz="8" w:space="0" w:color="4F81BD" w:themeColor="accent1"/>
              <w:right w:val="dotted" w:sz="4" w:space="0" w:color="auto"/>
            </w:tcBorders>
            <w:shd w:val="clear" w:color="auto" w:fill="4F81BD" w:themeFill="accent1"/>
            <w:vAlign w:val="center"/>
          </w:tcPr>
          <w:p w:rsidR="007F1887" w:rsidRPr="007F1887" w:rsidRDefault="007F1887" w:rsidP="0066640C">
            <w:pPr>
              <w:pStyle w:val="aff"/>
              <w:widowControl/>
              <w:ind w:leftChars="0" w:left="0"/>
              <w:jc w:val="center"/>
              <w:rPr>
                <w:rFonts w:hAnsi="新細明體"/>
                <w:color w:val="FFFFFF" w:themeColor="background1"/>
              </w:rPr>
            </w:pPr>
            <w:r w:rsidRPr="007F1887">
              <w:rPr>
                <w:rFonts w:hAnsi="新細明體" w:hint="eastAsia"/>
                <w:b/>
                <w:color w:val="FFFFFF" w:themeColor="background1"/>
              </w:rPr>
              <w:t>政治</w:t>
            </w:r>
            <w:r w:rsidRPr="007F1887">
              <w:rPr>
                <w:rFonts w:hAnsi="新細明體" w:hint="eastAsia"/>
                <w:color w:val="FFFFFF" w:themeColor="background1"/>
              </w:rPr>
              <w:t>的條件</w:t>
            </w:r>
          </w:p>
        </w:tc>
        <w:tc>
          <w:tcPr>
            <w:tcW w:w="6803" w:type="dxa"/>
            <w:tcBorders>
              <w:top w:val="dotted" w:sz="4" w:space="0" w:color="auto"/>
              <w:left w:val="dotted" w:sz="4" w:space="0" w:color="auto"/>
              <w:bottom w:val="single" w:sz="8" w:space="0" w:color="4F81BD" w:themeColor="accent1"/>
              <w:right w:val="single" w:sz="8" w:space="0" w:color="4F81BD" w:themeColor="accent1"/>
            </w:tcBorders>
          </w:tcPr>
          <w:p w:rsidR="007F1887" w:rsidRDefault="0066640C" w:rsidP="00C3540C">
            <w:pPr>
              <w:pStyle w:val="aff"/>
              <w:widowControl/>
              <w:numPr>
                <w:ilvl w:val="0"/>
                <w:numId w:val="60"/>
              </w:numPr>
              <w:ind w:leftChars="0"/>
              <w:rPr>
                <w:rFonts w:hAnsi="新細明體"/>
              </w:rPr>
            </w:pPr>
            <w:r w:rsidRPr="00080A1B">
              <w:rPr>
                <w:rFonts w:hAnsi="新細明體"/>
                <w:color w:val="FF0000"/>
              </w:rPr>
              <w:t>成員支持</w:t>
            </w:r>
          </w:p>
          <w:p w:rsidR="0066640C" w:rsidRDefault="0066640C" w:rsidP="00C3540C">
            <w:pPr>
              <w:pStyle w:val="aff"/>
              <w:widowControl/>
              <w:numPr>
                <w:ilvl w:val="0"/>
                <w:numId w:val="60"/>
              </w:numPr>
              <w:ind w:leftChars="0"/>
              <w:rPr>
                <w:rFonts w:hAnsi="新細明體"/>
              </w:rPr>
            </w:pPr>
            <w:r w:rsidRPr="00080A1B">
              <w:rPr>
                <w:rFonts w:hAnsi="新細明體" w:hint="eastAsia"/>
                <w:color w:val="FF0000"/>
              </w:rPr>
              <w:t>制度能量</w:t>
            </w:r>
          </w:p>
          <w:p w:rsidR="0066640C" w:rsidRDefault="0066640C" w:rsidP="00C3540C">
            <w:pPr>
              <w:pStyle w:val="aff"/>
              <w:widowControl/>
              <w:numPr>
                <w:ilvl w:val="0"/>
                <w:numId w:val="60"/>
              </w:numPr>
              <w:ind w:leftChars="0"/>
              <w:rPr>
                <w:rFonts w:hAnsi="新細明體"/>
              </w:rPr>
            </w:pPr>
            <w:r>
              <w:rPr>
                <w:rFonts w:hAnsi="新細明體" w:hint="eastAsia"/>
              </w:rPr>
              <w:t>法律制度層次</w:t>
            </w:r>
          </w:p>
        </w:tc>
      </w:tr>
    </w:tbl>
    <w:p w:rsidR="007F1887" w:rsidRPr="00B81EEE" w:rsidRDefault="00080A1B" w:rsidP="007F1887">
      <w:pPr>
        <w:pStyle w:val="aff"/>
        <w:widowControl/>
        <w:numPr>
          <w:ilvl w:val="1"/>
          <w:numId w:val="1"/>
        </w:numPr>
        <w:ind w:leftChars="0"/>
        <w:rPr>
          <w:rFonts w:hAnsi="新細明體"/>
          <w:b/>
        </w:rPr>
      </w:pPr>
      <w:r w:rsidRPr="00080A1B">
        <w:rPr>
          <w:rFonts w:hAnsi="新細明體" w:hint="eastAsia"/>
          <w:color w:val="FF0000"/>
          <w:sz w:val="26"/>
          <w:szCs w:val="26"/>
        </w:rPr>
        <w:t>★</w:t>
      </w:r>
      <w:r w:rsidR="007F1887" w:rsidRPr="004B0403">
        <w:rPr>
          <w:rFonts w:hAnsi="新細明體" w:hint="eastAsia"/>
          <w:b/>
          <w:highlight w:val="yellow"/>
        </w:rPr>
        <w:t>中產階級</w:t>
      </w:r>
      <w:r w:rsidR="007F1887" w:rsidRPr="00B81EEE">
        <w:rPr>
          <w:rFonts w:hAnsi="新細明體" w:hint="eastAsia"/>
          <w:b/>
        </w:rPr>
        <w:t>與民主</w:t>
      </w:r>
    </w:p>
    <w:p w:rsidR="00E2735C" w:rsidRDefault="00817E33" w:rsidP="00E2735C">
      <w:pPr>
        <w:widowControl/>
        <w:ind w:left="960"/>
        <w:rPr>
          <w:rFonts w:hAnsi="新細明體"/>
        </w:rPr>
      </w:pPr>
      <w:r>
        <w:rPr>
          <w:rFonts w:hAnsi="新細明體" w:hint="eastAsia"/>
        </w:rPr>
        <w:t>中產階級為一群在社會中位於階級中層的階級成員</w:t>
      </w:r>
      <w:r w:rsidR="00E2735C">
        <w:rPr>
          <w:rFonts w:hAnsi="新細明體" w:hint="eastAsia"/>
        </w:rPr>
        <w:t>，最有希望進行</w:t>
      </w:r>
      <w:r w:rsidR="00E2735C" w:rsidRPr="004B0403">
        <w:rPr>
          <w:rFonts w:hAnsi="新細明體" w:hint="eastAsia"/>
          <w:color w:val="FF0000"/>
        </w:rPr>
        <w:t>菁英流轉</w:t>
      </w:r>
      <w:r w:rsidR="00E2735C">
        <w:rPr>
          <w:rFonts w:hAnsi="新細明體" w:hint="eastAsia"/>
        </w:rPr>
        <w:t>進入菁英階級。</w:t>
      </w:r>
    </w:p>
    <w:p w:rsidR="00E2735C" w:rsidRPr="00E2735C" w:rsidRDefault="00E2735C" w:rsidP="00E2735C">
      <w:pPr>
        <w:widowControl/>
        <w:ind w:left="960"/>
        <w:rPr>
          <w:rFonts w:hAnsi="新細明體"/>
        </w:rPr>
      </w:pPr>
      <w:r>
        <w:rPr>
          <w:rFonts w:hAnsi="新細明體" w:hint="eastAsia"/>
        </w:rPr>
        <w:t>政治態度較</w:t>
      </w:r>
      <w:r w:rsidRPr="003873F6">
        <w:rPr>
          <w:rFonts w:hAnsi="新細明體" w:hint="eastAsia"/>
          <w:color w:val="FF0000"/>
        </w:rPr>
        <w:t>中立溫和</w:t>
      </w:r>
      <w:r>
        <w:rPr>
          <w:rFonts w:hAnsi="新細明體" w:hint="eastAsia"/>
        </w:rPr>
        <w:t>，貼近普羅大眾。</w:t>
      </w:r>
    </w:p>
    <w:p w:rsidR="007F1887" w:rsidRPr="00B81EEE" w:rsidRDefault="007F1887" w:rsidP="007F1887">
      <w:pPr>
        <w:pStyle w:val="aff"/>
        <w:widowControl/>
        <w:numPr>
          <w:ilvl w:val="1"/>
          <w:numId w:val="1"/>
        </w:numPr>
        <w:ind w:leftChars="0"/>
        <w:rPr>
          <w:rFonts w:hAnsi="新細明體"/>
          <w:b/>
        </w:rPr>
      </w:pPr>
      <w:r w:rsidRPr="00B81EEE">
        <w:rPr>
          <w:rFonts w:hAnsi="新細明體" w:hint="eastAsia"/>
          <w:b/>
        </w:rPr>
        <w:t>利益團體與民主</w:t>
      </w:r>
    </w:p>
    <w:p w:rsidR="007F1887" w:rsidRDefault="003873F6" w:rsidP="007F1887">
      <w:pPr>
        <w:pStyle w:val="aff"/>
        <w:widowControl/>
        <w:ind w:leftChars="0" w:left="960"/>
        <w:rPr>
          <w:rFonts w:hAnsi="新細明體"/>
        </w:rPr>
      </w:pPr>
      <w:r>
        <w:rPr>
          <w:rFonts w:hAnsi="新細明體" w:hint="eastAsia"/>
        </w:rPr>
        <w:t>利益團體為由一群具有共同目標、利益而聚集而成的人權集體。</w:t>
      </w:r>
      <w:r w:rsidR="0089648A">
        <w:rPr>
          <w:rFonts w:hAnsi="新細明體" w:hint="eastAsia"/>
        </w:rPr>
        <w:t>目的在試圖影響政治決策，但不會直接的介入政治過程。</w:t>
      </w:r>
    </w:p>
    <w:p w:rsidR="003873F6" w:rsidRPr="0089648A" w:rsidRDefault="0089648A" w:rsidP="0089648A">
      <w:pPr>
        <w:pStyle w:val="aff"/>
        <w:widowControl/>
        <w:ind w:leftChars="0" w:left="960"/>
        <w:rPr>
          <w:rFonts w:hAnsi="新細明體"/>
        </w:rPr>
      </w:pPr>
      <w:r w:rsidRPr="0089648A">
        <w:rPr>
          <w:rFonts w:hAnsi="新細明體" w:hint="eastAsia"/>
          <w:b/>
          <w:color w:val="0070C0"/>
          <w:szCs w:val="28"/>
        </w:rPr>
        <w:t>托克維爾</w:t>
      </w:r>
      <w:r>
        <w:rPr>
          <w:rFonts w:hAnsi="新細明體" w:hint="eastAsia"/>
        </w:rPr>
        <w:t>《</w:t>
      </w:r>
      <w:r w:rsidRPr="0089648A">
        <w:rPr>
          <w:rFonts w:hAnsi="新細明體" w:hint="eastAsia"/>
          <w:color w:val="984806" w:themeColor="accent6" w:themeShade="80"/>
          <w:u w:val="single"/>
        </w:rPr>
        <w:t>民主在美國</w:t>
      </w:r>
      <w:r>
        <w:rPr>
          <w:rFonts w:hAnsi="新細明體" w:hint="eastAsia"/>
        </w:rPr>
        <w:t>》利益團體有助於保存及匯集人民的利益主張，形成一股與政府抗衡的社會力量。</w:t>
      </w:r>
    </w:p>
    <w:tbl>
      <w:tblPr>
        <w:tblStyle w:val="aff3"/>
        <w:tblW w:w="8787" w:type="dxa"/>
        <w:jc w:val="center"/>
        <w:tblInd w:w="960" w:type="dxa"/>
        <w:tblLook w:val="04A0" w:firstRow="1" w:lastRow="0" w:firstColumn="1" w:lastColumn="0" w:noHBand="0" w:noVBand="1"/>
      </w:tblPr>
      <w:tblGrid>
        <w:gridCol w:w="1984"/>
        <w:gridCol w:w="6803"/>
      </w:tblGrid>
      <w:tr w:rsidR="0089648A" w:rsidTr="00006632">
        <w:trPr>
          <w:jc w:val="center"/>
        </w:trPr>
        <w:tc>
          <w:tcPr>
            <w:tcW w:w="1984" w:type="dxa"/>
            <w:shd w:val="clear" w:color="auto" w:fill="C0504D" w:themeFill="accent2"/>
            <w:vAlign w:val="center"/>
          </w:tcPr>
          <w:p w:rsidR="0089648A" w:rsidRPr="0089648A" w:rsidRDefault="0089648A" w:rsidP="0089648A">
            <w:pPr>
              <w:pStyle w:val="aff"/>
              <w:widowControl/>
              <w:ind w:leftChars="0" w:left="0"/>
              <w:jc w:val="center"/>
              <w:rPr>
                <w:rFonts w:hAnsi="新細明體"/>
                <w:b/>
                <w:color w:val="FFFFFF" w:themeColor="background1"/>
              </w:rPr>
            </w:pPr>
            <w:r w:rsidRPr="0089648A">
              <w:rPr>
                <w:rFonts w:hAnsi="新細明體" w:hint="eastAsia"/>
                <w:b/>
                <w:color w:val="FFFFFF" w:themeColor="background1"/>
              </w:rPr>
              <w:t>新右派</w:t>
            </w:r>
            <w:r w:rsidRPr="0089648A">
              <w:rPr>
                <w:rFonts w:hAnsi="新細明體" w:hint="eastAsia"/>
                <w:color w:val="FFFFFF" w:themeColor="background1"/>
              </w:rPr>
              <w:t>的觀點</w:t>
            </w:r>
          </w:p>
        </w:tc>
        <w:tc>
          <w:tcPr>
            <w:tcW w:w="6803" w:type="dxa"/>
            <w:shd w:val="clear" w:color="auto" w:fill="auto"/>
          </w:tcPr>
          <w:p w:rsidR="0089648A" w:rsidRDefault="0089648A" w:rsidP="007F1887">
            <w:pPr>
              <w:pStyle w:val="aff"/>
              <w:widowControl/>
              <w:ind w:leftChars="0" w:left="0"/>
              <w:rPr>
                <w:rFonts w:hAnsi="新細明體"/>
              </w:rPr>
            </w:pPr>
            <w:r>
              <w:rPr>
                <w:rFonts w:hAnsi="新細明體"/>
              </w:rPr>
              <w:t>主張利益團體的存在將可能造成</w:t>
            </w:r>
            <w:r w:rsidRPr="000E63E6">
              <w:rPr>
                <w:rFonts w:hAnsi="新細明體"/>
                <w:color w:val="FF0000"/>
              </w:rPr>
              <w:t>個人過分重視自己的利益及價值</w:t>
            </w:r>
            <w:r>
              <w:rPr>
                <w:rFonts w:hAnsi="新細明體"/>
              </w:rPr>
              <w:t>，導致社會的衝突加劇。</w:t>
            </w:r>
          </w:p>
        </w:tc>
      </w:tr>
      <w:tr w:rsidR="0089648A" w:rsidTr="00006632">
        <w:trPr>
          <w:jc w:val="center"/>
        </w:trPr>
        <w:tc>
          <w:tcPr>
            <w:tcW w:w="1984" w:type="dxa"/>
            <w:shd w:val="clear" w:color="auto" w:fill="F79646" w:themeFill="accent6"/>
            <w:vAlign w:val="center"/>
          </w:tcPr>
          <w:p w:rsidR="0089648A" w:rsidRPr="0089648A" w:rsidRDefault="0089648A" w:rsidP="0089648A">
            <w:pPr>
              <w:pStyle w:val="aff"/>
              <w:widowControl/>
              <w:ind w:leftChars="0" w:left="0"/>
              <w:jc w:val="center"/>
              <w:rPr>
                <w:rFonts w:hAnsi="新細明體"/>
                <w:b/>
                <w:color w:val="FFFFFF" w:themeColor="background1"/>
              </w:rPr>
            </w:pPr>
            <w:r w:rsidRPr="0089648A">
              <w:rPr>
                <w:rFonts w:hAnsi="新細明體"/>
                <w:b/>
                <w:color w:val="FFFFFF" w:themeColor="background1"/>
              </w:rPr>
              <w:t>社會民主主義與統合主義</w:t>
            </w:r>
            <w:r w:rsidRPr="0089648A">
              <w:rPr>
                <w:rFonts w:hAnsi="新細明體"/>
                <w:color w:val="FFFFFF" w:themeColor="background1"/>
              </w:rPr>
              <w:t>的觀點</w:t>
            </w:r>
          </w:p>
        </w:tc>
        <w:tc>
          <w:tcPr>
            <w:tcW w:w="6803" w:type="dxa"/>
            <w:shd w:val="clear" w:color="auto" w:fill="auto"/>
          </w:tcPr>
          <w:p w:rsidR="0089648A" w:rsidRDefault="000E63E6" w:rsidP="007F1887">
            <w:pPr>
              <w:pStyle w:val="aff"/>
              <w:widowControl/>
              <w:ind w:leftChars="0" w:left="0"/>
              <w:rPr>
                <w:rFonts w:hAnsi="新細明體"/>
              </w:rPr>
            </w:pPr>
            <w:r>
              <w:rPr>
                <w:rFonts w:hAnsi="新細明體"/>
              </w:rPr>
              <w:t>利益團體發展僅為少數財閥與政府官員間分贓關係(</w:t>
            </w:r>
            <w:r w:rsidRPr="000E63E6">
              <w:rPr>
                <w:rFonts w:hAnsi="新細明體"/>
                <w:b/>
              </w:rPr>
              <w:t>鐵三角</w:t>
            </w:r>
            <w:r>
              <w:rPr>
                <w:rFonts w:hAnsi="新細明體"/>
              </w:rPr>
              <w:t>)</w:t>
            </w:r>
          </w:p>
          <w:p w:rsidR="000E63E6" w:rsidRDefault="000E63E6" w:rsidP="007F1887">
            <w:pPr>
              <w:pStyle w:val="aff"/>
              <w:widowControl/>
              <w:ind w:leftChars="0" w:left="0"/>
              <w:rPr>
                <w:rFonts w:hAnsi="新細明體"/>
              </w:rPr>
            </w:pPr>
            <w:r>
              <w:rPr>
                <w:rFonts w:hAnsi="新細明體" w:hint="eastAsia"/>
              </w:rPr>
              <w:t>真正有效的社會溝通關係應為</w:t>
            </w:r>
            <w:r w:rsidRPr="000E63E6">
              <w:rPr>
                <w:rFonts w:hAnsi="新細明體" w:hint="eastAsia"/>
                <w:b/>
              </w:rPr>
              <w:t>統合式</w:t>
            </w:r>
            <w:r>
              <w:rPr>
                <w:rFonts w:hAnsi="新細明體" w:hint="eastAsia"/>
              </w:rPr>
              <w:t>的政治過程，透過</w:t>
            </w:r>
            <w:r w:rsidRPr="000E63E6">
              <w:rPr>
                <w:rFonts w:hAnsi="新細明體" w:hint="eastAsia"/>
                <w:color w:val="FF0000"/>
              </w:rPr>
              <w:t>政府的公開透明介入</w:t>
            </w:r>
            <w:r>
              <w:rPr>
                <w:rFonts w:hAnsi="新細明體" w:hint="eastAsia"/>
              </w:rPr>
              <w:t>，使各階級及團體皆</w:t>
            </w:r>
            <w:r w:rsidRPr="000E63E6">
              <w:rPr>
                <w:rFonts w:hAnsi="新細明體" w:hint="eastAsia"/>
                <w:color w:val="FF0000"/>
              </w:rPr>
              <w:t>有機會參與</w:t>
            </w:r>
            <w:r>
              <w:rPr>
                <w:rFonts w:hAnsi="新細明體" w:hint="eastAsia"/>
              </w:rPr>
              <w:t>並分享利益。</w:t>
            </w:r>
          </w:p>
        </w:tc>
      </w:tr>
    </w:tbl>
    <w:p w:rsidR="007F1887" w:rsidRPr="000E63E6" w:rsidRDefault="007F1887" w:rsidP="00C3540C">
      <w:pPr>
        <w:pStyle w:val="aff"/>
        <w:widowControl/>
        <w:numPr>
          <w:ilvl w:val="0"/>
          <w:numId w:val="54"/>
        </w:numPr>
        <w:ind w:leftChars="0"/>
        <w:rPr>
          <w:rFonts w:hAnsi="新細明體"/>
          <w:b/>
        </w:rPr>
      </w:pPr>
      <w:r w:rsidRPr="000E63E6">
        <w:rPr>
          <w:rFonts w:hAnsi="新細明體" w:hint="eastAsia"/>
          <w:b/>
        </w:rPr>
        <w:t>社會階級與民主</w:t>
      </w:r>
    </w:p>
    <w:p w:rsidR="0048455F" w:rsidRPr="00B81EEE" w:rsidRDefault="000E63E6" w:rsidP="00A06F47">
      <w:pPr>
        <w:widowControl/>
        <w:ind w:left="960"/>
        <w:rPr>
          <w:rFonts w:hAnsi="新細明體"/>
        </w:rPr>
      </w:pPr>
      <w:r w:rsidRPr="009E428F">
        <w:rPr>
          <w:rFonts w:hAnsi="新細明體"/>
          <w:color w:val="FF0000"/>
        </w:rPr>
        <w:t>法國大革命</w:t>
      </w:r>
      <w:r>
        <w:rPr>
          <w:rFonts w:hAnsi="新細明體"/>
        </w:rPr>
        <w:t>之所以會</w:t>
      </w:r>
      <w:r w:rsidRPr="009E428F">
        <w:rPr>
          <w:rFonts w:hAnsi="新細明體"/>
          <w:color w:val="FF0000"/>
        </w:rPr>
        <w:t>失敗</w:t>
      </w:r>
      <w:r>
        <w:rPr>
          <w:rFonts w:hAnsi="新細明體"/>
        </w:rPr>
        <w:t>，主要原因在於</w:t>
      </w:r>
      <w:r w:rsidRPr="009E428F">
        <w:rPr>
          <w:rFonts w:hAnsi="新細明體"/>
          <w:color w:val="FF0000"/>
        </w:rPr>
        <w:t>對社會結構</w:t>
      </w:r>
      <w:r w:rsidR="009E428F" w:rsidRPr="009E428F">
        <w:rPr>
          <w:rFonts w:hAnsi="新細明體"/>
          <w:color w:val="FF0000"/>
        </w:rPr>
        <w:t>及階級的破壞</w:t>
      </w:r>
      <w:r w:rsidR="009E428F">
        <w:rPr>
          <w:rFonts w:hAnsi="新細明體"/>
        </w:rPr>
        <w:t>。</w:t>
      </w:r>
    </w:p>
    <w:p w:rsidR="00A60602" w:rsidRPr="00B81EEE" w:rsidRDefault="007F1887" w:rsidP="007F1887">
      <w:pPr>
        <w:pStyle w:val="aff"/>
        <w:widowControl/>
        <w:numPr>
          <w:ilvl w:val="1"/>
          <w:numId w:val="1"/>
        </w:numPr>
        <w:ind w:leftChars="0"/>
        <w:rPr>
          <w:rFonts w:hAnsi="新細明體"/>
          <w:b/>
        </w:rPr>
      </w:pPr>
      <w:r w:rsidRPr="00B81EEE">
        <w:rPr>
          <w:rFonts w:hAnsi="新細明體" w:hint="eastAsia"/>
          <w:b/>
        </w:rPr>
        <w:t>道爾的民主條件</w:t>
      </w:r>
    </w:p>
    <w:p w:rsidR="007F1887" w:rsidRDefault="007F1887" w:rsidP="007F1887">
      <w:pPr>
        <w:pStyle w:val="aff"/>
        <w:widowControl/>
        <w:ind w:leftChars="0" w:left="960"/>
        <w:rPr>
          <w:rFonts w:hAnsi="新細明體"/>
        </w:rPr>
      </w:pPr>
      <w:r>
        <w:rPr>
          <w:rFonts w:hAnsi="新細明體" w:hint="eastAsia"/>
        </w:rPr>
        <w:t>多元政體的順利成形，主要牽涉五種條件：</w:t>
      </w:r>
    </w:p>
    <w:p w:rsidR="00B81EEE" w:rsidRDefault="00B81EEE" w:rsidP="00C3540C">
      <w:pPr>
        <w:pStyle w:val="aff"/>
        <w:widowControl/>
        <w:numPr>
          <w:ilvl w:val="0"/>
          <w:numId w:val="51"/>
        </w:numPr>
        <w:ind w:leftChars="0"/>
        <w:rPr>
          <w:rFonts w:hAnsi="新細明體"/>
        </w:rPr>
      </w:pPr>
      <w:r>
        <w:rPr>
          <w:rFonts w:hAnsi="新細明體" w:hint="eastAsia"/>
        </w:rPr>
        <w:t>文官對暴力強制的控制</w:t>
      </w:r>
    </w:p>
    <w:p w:rsidR="00B81EEE" w:rsidRDefault="00B81EEE" w:rsidP="00C3540C">
      <w:pPr>
        <w:pStyle w:val="aff"/>
        <w:widowControl/>
        <w:numPr>
          <w:ilvl w:val="0"/>
          <w:numId w:val="51"/>
        </w:numPr>
        <w:ind w:leftChars="0"/>
        <w:rPr>
          <w:rFonts w:hAnsi="新細明體"/>
        </w:rPr>
      </w:pPr>
      <w:r>
        <w:rPr>
          <w:rFonts w:hAnsi="新細明體" w:hint="eastAsia"/>
        </w:rPr>
        <w:t>競爭性的多元社會</w:t>
      </w:r>
    </w:p>
    <w:p w:rsidR="00B81EEE" w:rsidRDefault="00B81EEE" w:rsidP="00C3540C">
      <w:pPr>
        <w:pStyle w:val="aff"/>
        <w:widowControl/>
        <w:numPr>
          <w:ilvl w:val="0"/>
          <w:numId w:val="51"/>
        </w:numPr>
        <w:ind w:leftChars="0"/>
        <w:rPr>
          <w:rFonts w:hAnsi="新細明體"/>
        </w:rPr>
      </w:pPr>
      <w:r>
        <w:rPr>
          <w:rFonts w:hAnsi="新細明體" w:hint="eastAsia"/>
        </w:rPr>
        <w:t>次文化的統合</w:t>
      </w:r>
    </w:p>
    <w:p w:rsidR="00B81EEE" w:rsidRDefault="00B81EEE" w:rsidP="00C3540C">
      <w:pPr>
        <w:pStyle w:val="aff"/>
        <w:widowControl/>
        <w:numPr>
          <w:ilvl w:val="0"/>
          <w:numId w:val="51"/>
        </w:numPr>
        <w:ind w:leftChars="0"/>
        <w:rPr>
          <w:rFonts w:hAnsi="新細明體"/>
        </w:rPr>
      </w:pPr>
      <w:r>
        <w:rPr>
          <w:rFonts w:hAnsi="新細明體" w:hint="eastAsia"/>
        </w:rPr>
        <w:t>政治積極分子的民主信仰</w:t>
      </w:r>
    </w:p>
    <w:p w:rsidR="009E428F" w:rsidRPr="00A06F47" w:rsidRDefault="00B81EEE" w:rsidP="00C3540C">
      <w:pPr>
        <w:pStyle w:val="aff"/>
        <w:widowControl/>
        <w:numPr>
          <w:ilvl w:val="0"/>
          <w:numId w:val="51"/>
        </w:numPr>
        <w:ind w:leftChars="0"/>
        <w:rPr>
          <w:rFonts w:hAnsi="新細明體"/>
        </w:rPr>
      </w:pPr>
      <w:r>
        <w:rPr>
          <w:rFonts w:hAnsi="新細明體" w:hint="eastAsia"/>
        </w:rPr>
        <w:t>免於外國的不利影響與控制</w:t>
      </w:r>
    </w:p>
    <w:p w:rsidR="007F1887" w:rsidRPr="00A60602" w:rsidRDefault="007F1887" w:rsidP="005F560E">
      <w:pPr>
        <w:pStyle w:val="a0"/>
      </w:pPr>
      <w:bookmarkStart w:id="24" w:name="ch4公民投票"/>
      <w:r w:rsidRPr="004A40AC">
        <w:rPr>
          <w:rStyle w:val="affd"/>
          <w:rFonts w:hint="eastAsia"/>
          <w:b/>
        </w:rPr>
        <w:t>公民投票</w:t>
      </w:r>
      <w:bookmarkEnd w:id="24"/>
    </w:p>
    <w:p w:rsidR="00A60602" w:rsidRDefault="009E428F" w:rsidP="00A60602">
      <w:pPr>
        <w:pStyle w:val="aff"/>
        <w:widowControl/>
        <w:ind w:leftChars="0"/>
        <w:rPr>
          <w:rFonts w:hAnsi="新細明體"/>
        </w:rPr>
      </w:pPr>
      <w:r>
        <w:rPr>
          <w:rFonts w:hAnsi="新細明體"/>
        </w:rPr>
        <w:t>為現代民主國家用以</w:t>
      </w:r>
      <w:r w:rsidRPr="009E428F">
        <w:rPr>
          <w:rFonts w:hAnsi="新細明體"/>
          <w:color w:val="FF0000"/>
        </w:rPr>
        <w:t>補代議民主不足</w:t>
      </w:r>
      <w:r>
        <w:rPr>
          <w:rFonts w:hAnsi="新細明體"/>
        </w:rPr>
        <w:t>的常見的制度性設計。</w:t>
      </w:r>
    </w:p>
    <w:tbl>
      <w:tblPr>
        <w:tblStyle w:val="aff3"/>
        <w:tblW w:w="0" w:type="auto"/>
        <w:tblInd w:w="480" w:type="dxa"/>
        <w:tblLook w:val="04A0" w:firstRow="1" w:lastRow="0" w:firstColumn="1" w:lastColumn="0" w:noHBand="0" w:noVBand="1"/>
      </w:tblPr>
      <w:tblGrid>
        <w:gridCol w:w="1134"/>
        <w:gridCol w:w="6803"/>
      </w:tblGrid>
      <w:tr w:rsidR="009E428F" w:rsidTr="004E0E9B">
        <w:tc>
          <w:tcPr>
            <w:tcW w:w="1134" w:type="dxa"/>
            <w:shd w:val="clear" w:color="auto" w:fill="66FF99"/>
            <w:vAlign w:val="center"/>
          </w:tcPr>
          <w:p w:rsidR="009E428F" w:rsidRDefault="004E0E9B" w:rsidP="009E428F">
            <w:pPr>
              <w:pStyle w:val="aff"/>
              <w:widowControl/>
              <w:ind w:leftChars="0" w:left="0"/>
              <w:jc w:val="center"/>
              <w:rPr>
                <w:rFonts w:hAnsi="新細明體"/>
              </w:rPr>
            </w:pPr>
            <w:r w:rsidRPr="004E0E9B">
              <w:rPr>
                <w:rFonts w:hAnsi="新細明體" w:hint="eastAsia"/>
                <w:color w:val="FF0000"/>
              </w:rPr>
              <w:t>◆</w:t>
            </w:r>
            <w:r w:rsidR="009E428F">
              <w:rPr>
                <w:rFonts w:hAnsi="新細明體" w:hint="eastAsia"/>
              </w:rPr>
              <w:t>優點</w:t>
            </w:r>
          </w:p>
        </w:tc>
        <w:tc>
          <w:tcPr>
            <w:tcW w:w="6803" w:type="dxa"/>
            <w:shd w:val="clear" w:color="auto" w:fill="auto"/>
          </w:tcPr>
          <w:p w:rsidR="009E428F" w:rsidRDefault="009E428F" w:rsidP="00C3540C">
            <w:pPr>
              <w:pStyle w:val="aff"/>
              <w:widowControl/>
              <w:numPr>
                <w:ilvl w:val="0"/>
                <w:numId w:val="55"/>
              </w:numPr>
              <w:ind w:leftChars="0"/>
              <w:rPr>
                <w:rFonts w:hAnsi="新細明體"/>
              </w:rPr>
            </w:pPr>
            <w:r>
              <w:rPr>
                <w:rFonts w:hAnsi="新細明體" w:hint="eastAsia"/>
              </w:rPr>
              <w:t>直接反映民意</w:t>
            </w:r>
          </w:p>
          <w:p w:rsidR="009E428F" w:rsidRDefault="009E428F" w:rsidP="00C3540C">
            <w:pPr>
              <w:pStyle w:val="aff"/>
              <w:widowControl/>
              <w:numPr>
                <w:ilvl w:val="0"/>
                <w:numId w:val="55"/>
              </w:numPr>
              <w:ind w:leftChars="0"/>
              <w:rPr>
                <w:rFonts w:hAnsi="新細明體"/>
              </w:rPr>
            </w:pPr>
            <w:r>
              <w:rPr>
                <w:rFonts w:hAnsi="新細明體" w:hint="eastAsia"/>
              </w:rPr>
              <w:t>主權在民的具體實踐</w:t>
            </w:r>
          </w:p>
          <w:p w:rsidR="009E428F" w:rsidRDefault="009E428F" w:rsidP="00C3540C">
            <w:pPr>
              <w:pStyle w:val="aff"/>
              <w:widowControl/>
              <w:numPr>
                <w:ilvl w:val="0"/>
                <w:numId w:val="55"/>
              </w:numPr>
              <w:ind w:leftChars="0"/>
              <w:rPr>
                <w:rFonts w:hAnsi="新細明體"/>
              </w:rPr>
            </w:pPr>
            <w:r>
              <w:rPr>
                <w:rFonts w:hAnsi="新細明體" w:hint="eastAsia"/>
              </w:rPr>
              <w:t>作為人民自我救濟的最終途徑</w:t>
            </w:r>
          </w:p>
        </w:tc>
      </w:tr>
      <w:tr w:rsidR="009E428F" w:rsidTr="004E0E9B">
        <w:tc>
          <w:tcPr>
            <w:tcW w:w="1134" w:type="dxa"/>
            <w:shd w:val="clear" w:color="auto" w:fill="66FF99"/>
            <w:vAlign w:val="center"/>
          </w:tcPr>
          <w:p w:rsidR="009E428F" w:rsidRDefault="004E0E9B" w:rsidP="009E428F">
            <w:pPr>
              <w:pStyle w:val="aff"/>
              <w:widowControl/>
              <w:ind w:leftChars="0" w:left="0"/>
              <w:jc w:val="center"/>
              <w:rPr>
                <w:rFonts w:hAnsi="新細明體"/>
              </w:rPr>
            </w:pPr>
            <w:r w:rsidRPr="004E0E9B">
              <w:rPr>
                <w:rFonts w:hAnsi="新細明體" w:hint="eastAsia"/>
                <w:color w:val="FF0000"/>
              </w:rPr>
              <w:t>◆</w:t>
            </w:r>
            <w:r w:rsidR="009E428F">
              <w:rPr>
                <w:rFonts w:hAnsi="新細明體" w:hint="eastAsia"/>
              </w:rPr>
              <w:t>缺點</w:t>
            </w:r>
          </w:p>
        </w:tc>
        <w:tc>
          <w:tcPr>
            <w:tcW w:w="6803" w:type="dxa"/>
            <w:shd w:val="clear" w:color="auto" w:fill="auto"/>
          </w:tcPr>
          <w:p w:rsidR="009E428F" w:rsidRDefault="009E428F" w:rsidP="00C3540C">
            <w:pPr>
              <w:pStyle w:val="aff"/>
              <w:widowControl/>
              <w:numPr>
                <w:ilvl w:val="0"/>
                <w:numId w:val="56"/>
              </w:numPr>
              <w:ind w:leftChars="0"/>
              <w:rPr>
                <w:rFonts w:hAnsi="新細明體"/>
              </w:rPr>
            </w:pPr>
            <w:r>
              <w:rPr>
                <w:rFonts w:hAnsi="新細明體" w:hint="eastAsia"/>
              </w:rPr>
              <w:t>易淪為政客煽動及遭弄的工具</w:t>
            </w:r>
          </w:p>
          <w:p w:rsidR="009E428F" w:rsidRDefault="009E428F" w:rsidP="00C3540C">
            <w:pPr>
              <w:pStyle w:val="aff"/>
              <w:widowControl/>
              <w:numPr>
                <w:ilvl w:val="0"/>
                <w:numId w:val="56"/>
              </w:numPr>
              <w:ind w:leftChars="0"/>
              <w:rPr>
                <w:rFonts w:hAnsi="新細明體"/>
              </w:rPr>
            </w:pPr>
            <w:r>
              <w:rPr>
                <w:rFonts w:hAnsi="新細明體" w:hint="eastAsia"/>
              </w:rPr>
              <w:t>將複雜政治議題過分簡化，不利於深入溝通與取得共識</w:t>
            </w:r>
          </w:p>
          <w:p w:rsidR="009E428F" w:rsidRDefault="009E428F" w:rsidP="00C3540C">
            <w:pPr>
              <w:pStyle w:val="aff"/>
              <w:widowControl/>
              <w:numPr>
                <w:ilvl w:val="0"/>
                <w:numId w:val="56"/>
              </w:numPr>
              <w:ind w:leftChars="0"/>
              <w:rPr>
                <w:rFonts w:hAnsi="新細明體"/>
              </w:rPr>
            </w:pPr>
            <w:r>
              <w:rPr>
                <w:rFonts w:hAnsi="新細明體" w:hint="eastAsia"/>
              </w:rPr>
              <w:t>易形成多數暴力，不易維持專業及理性判斷</w:t>
            </w:r>
          </w:p>
          <w:p w:rsidR="009E428F" w:rsidRDefault="009E428F" w:rsidP="00C3540C">
            <w:pPr>
              <w:pStyle w:val="aff"/>
              <w:widowControl/>
              <w:numPr>
                <w:ilvl w:val="0"/>
                <w:numId w:val="56"/>
              </w:numPr>
              <w:ind w:leftChars="0"/>
              <w:rPr>
                <w:rFonts w:hAnsi="新細明體"/>
              </w:rPr>
            </w:pPr>
            <w:r>
              <w:rPr>
                <w:rFonts w:hAnsi="新細明體" w:hint="eastAsia"/>
              </w:rPr>
              <w:t>成本過高，無法頻繁使用</w:t>
            </w:r>
          </w:p>
        </w:tc>
      </w:tr>
    </w:tbl>
    <w:p w:rsidR="009E428F" w:rsidRDefault="00440480" w:rsidP="00C3540C">
      <w:pPr>
        <w:pStyle w:val="aff"/>
        <w:widowControl/>
        <w:numPr>
          <w:ilvl w:val="0"/>
          <w:numId w:val="57"/>
        </w:numPr>
        <w:ind w:leftChars="0"/>
        <w:rPr>
          <w:rFonts w:hAnsi="新細明體"/>
        </w:rPr>
      </w:pPr>
      <w:r w:rsidRPr="00A37F59">
        <w:rPr>
          <w:rFonts w:hAnsi="新細明體" w:hint="eastAsia"/>
          <w:b/>
          <w:highlight w:val="yellow"/>
        </w:rPr>
        <w:t>主權投票</w:t>
      </w:r>
      <w:r w:rsidRPr="00440480">
        <w:rPr>
          <w:rFonts w:hAnsi="新細明體" w:hint="eastAsia"/>
          <w:b/>
        </w:rPr>
        <w:t>/公民投票</w:t>
      </w:r>
      <w:r w:rsidRPr="00A37F59">
        <w:rPr>
          <w:rFonts w:hAnsi="新細明體" w:hint="eastAsia"/>
          <w:b/>
        </w:rPr>
        <w:t>(Plebiscite)</w:t>
      </w:r>
      <w:r>
        <w:rPr>
          <w:rFonts w:hAnsi="新細明體" w:hint="eastAsia"/>
        </w:rPr>
        <w:t>：人民應保有最終決定權。</w:t>
      </w:r>
    </w:p>
    <w:p w:rsidR="00440480" w:rsidRDefault="00440480" w:rsidP="00C3540C">
      <w:pPr>
        <w:pStyle w:val="aff"/>
        <w:widowControl/>
        <w:numPr>
          <w:ilvl w:val="0"/>
          <w:numId w:val="57"/>
        </w:numPr>
        <w:ind w:leftChars="0"/>
        <w:rPr>
          <w:rFonts w:hAnsi="新細明體"/>
        </w:rPr>
      </w:pPr>
      <w:r w:rsidRPr="00A37F59">
        <w:rPr>
          <w:rFonts w:hAnsi="新細明體" w:hint="eastAsia"/>
          <w:b/>
          <w:highlight w:val="yellow"/>
        </w:rPr>
        <w:t>公民複決</w:t>
      </w:r>
      <w:r w:rsidRPr="00440480">
        <w:rPr>
          <w:rFonts w:hAnsi="新細明體" w:hint="eastAsia"/>
          <w:b/>
        </w:rPr>
        <w:t>/複決</w:t>
      </w:r>
      <w:r w:rsidRPr="00A37F59">
        <w:rPr>
          <w:rFonts w:hAnsi="新細明體" w:hint="eastAsia"/>
          <w:b/>
        </w:rPr>
        <w:t>(Referendum)</w:t>
      </w:r>
      <w:r>
        <w:rPr>
          <w:rFonts w:hAnsi="新細明體" w:hint="eastAsia"/>
        </w:rPr>
        <w:t>：公民針對特定議題會國會通過之法案再次表決。</w:t>
      </w:r>
    </w:p>
    <w:p w:rsidR="00440480" w:rsidRDefault="00440480" w:rsidP="00C3540C">
      <w:pPr>
        <w:pStyle w:val="aff"/>
        <w:widowControl/>
        <w:numPr>
          <w:ilvl w:val="0"/>
          <w:numId w:val="57"/>
        </w:numPr>
        <w:ind w:leftChars="0"/>
        <w:rPr>
          <w:rFonts w:hAnsi="新細明體"/>
        </w:rPr>
      </w:pPr>
      <w:r w:rsidRPr="00440480">
        <w:rPr>
          <w:rFonts w:hAnsi="新細明體" w:hint="eastAsia"/>
          <w:b/>
        </w:rPr>
        <w:t>政策投票</w:t>
      </w:r>
      <w:r>
        <w:rPr>
          <w:rFonts w:hAnsi="新細明體" w:hint="eastAsia"/>
        </w:rPr>
        <w:t>(Policy Vote)：諮詢性投票，公民針對公共議題進行表決，提供政府參考。</w:t>
      </w:r>
    </w:p>
    <w:p w:rsidR="00C92CF3" w:rsidRPr="00006632" w:rsidRDefault="00440480" w:rsidP="00006632">
      <w:pPr>
        <w:pStyle w:val="aff"/>
        <w:widowControl/>
        <w:numPr>
          <w:ilvl w:val="0"/>
          <w:numId w:val="57"/>
        </w:numPr>
        <w:ind w:leftChars="0"/>
        <w:rPr>
          <w:rFonts w:hAnsi="新細明體"/>
        </w:rPr>
      </w:pPr>
      <w:r w:rsidRPr="00440480">
        <w:rPr>
          <w:rFonts w:hAnsi="新細明體" w:hint="eastAsia"/>
          <w:b/>
        </w:rPr>
        <w:t>創制投票</w:t>
      </w:r>
      <w:r>
        <w:rPr>
          <w:rFonts w:hAnsi="新細明體" w:hint="eastAsia"/>
        </w:rPr>
        <w:t>(Initiative)：公民取代議會，自行創設並表決法案。</w:t>
      </w:r>
    </w:p>
    <w:tbl>
      <w:tblPr>
        <w:tblStyle w:val="aff3"/>
        <w:tblW w:w="10205" w:type="dxa"/>
        <w:jc w:val="center"/>
        <w:tblInd w:w="480" w:type="dxa"/>
        <w:tblLook w:val="04A0" w:firstRow="1" w:lastRow="0" w:firstColumn="1" w:lastColumn="0" w:noHBand="0" w:noVBand="1"/>
      </w:tblPr>
      <w:tblGrid>
        <w:gridCol w:w="1701"/>
        <w:gridCol w:w="4252"/>
        <w:gridCol w:w="4252"/>
      </w:tblGrid>
      <w:tr w:rsidR="00EC20F1" w:rsidTr="00275094">
        <w:trPr>
          <w:jc w:val="center"/>
        </w:trPr>
        <w:tc>
          <w:tcPr>
            <w:tcW w:w="1701" w:type="dxa"/>
            <w:shd w:val="clear" w:color="auto" w:fill="00CC99"/>
            <w:vAlign w:val="center"/>
          </w:tcPr>
          <w:p w:rsidR="00EC20F1" w:rsidRPr="00C80AB2" w:rsidRDefault="004E0E9B" w:rsidP="00EC20F1">
            <w:pPr>
              <w:widowControl/>
              <w:jc w:val="center"/>
              <w:rPr>
                <w:rFonts w:hAnsi="新細明體"/>
                <w:b/>
                <w:color w:val="FFFFFF" w:themeColor="background1"/>
              </w:rPr>
            </w:pPr>
            <w:r w:rsidRPr="00080A1B">
              <w:rPr>
                <w:rFonts w:hAnsi="新細明體" w:hint="eastAsia"/>
                <w:color w:val="FF0000"/>
                <w:sz w:val="26"/>
                <w:szCs w:val="26"/>
              </w:rPr>
              <w:t>★</w:t>
            </w:r>
          </w:p>
        </w:tc>
        <w:tc>
          <w:tcPr>
            <w:tcW w:w="4252" w:type="dxa"/>
            <w:shd w:val="clear" w:color="auto" w:fill="E4FFC9"/>
            <w:vAlign w:val="center"/>
          </w:tcPr>
          <w:p w:rsidR="00EC20F1" w:rsidRDefault="00EC20F1" w:rsidP="00EC20F1">
            <w:pPr>
              <w:widowControl/>
              <w:jc w:val="center"/>
              <w:rPr>
                <w:rFonts w:hAnsi="新細明體"/>
              </w:rPr>
            </w:pPr>
            <w:r w:rsidRPr="00440480">
              <w:rPr>
                <w:rFonts w:hAnsi="新細明體" w:hint="eastAsia"/>
                <w:b/>
              </w:rPr>
              <w:t>主權投票/公民投票</w:t>
            </w:r>
            <w:r>
              <w:rPr>
                <w:rFonts w:hAnsi="新細明體" w:hint="eastAsia"/>
              </w:rPr>
              <w:t>(Plebiscite)</w:t>
            </w:r>
          </w:p>
        </w:tc>
        <w:tc>
          <w:tcPr>
            <w:tcW w:w="4252" w:type="dxa"/>
            <w:shd w:val="clear" w:color="auto" w:fill="BDFFDE"/>
            <w:vAlign w:val="center"/>
          </w:tcPr>
          <w:p w:rsidR="00EC20F1" w:rsidRDefault="00EC20F1" w:rsidP="00EC20F1">
            <w:pPr>
              <w:widowControl/>
              <w:jc w:val="center"/>
              <w:rPr>
                <w:rFonts w:hAnsi="新細明體"/>
              </w:rPr>
            </w:pPr>
            <w:r w:rsidRPr="00440480">
              <w:rPr>
                <w:rFonts w:hAnsi="新細明體" w:hint="eastAsia"/>
                <w:b/>
              </w:rPr>
              <w:t>公民複決/複決</w:t>
            </w:r>
            <w:r>
              <w:rPr>
                <w:rFonts w:hAnsi="新細明體" w:hint="eastAsia"/>
              </w:rPr>
              <w:t>(Referendum)</w:t>
            </w:r>
          </w:p>
        </w:tc>
      </w:tr>
      <w:tr w:rsidR="00EC20F1" w:rsidTr="00D6672A">
        <w:trPr>
          <w:jc w:val="center"/>
        </w:trPr>
        <w:tc>
          <w:tcPr>
            <w:tcW w:w="1701" w:type="dxa"/>
            <w:shd w:val="clear" w:color="auto" w:fill="00CC99"/>
            <w:vAlign w:val="center"/>
          </w:tcPr>
          <w:p w:rsidR="00EC20F1" w:rsidRPr="00C80AB2" w:rsidRDefault="00EC20F1" w:rsidP="00EC20F1">
            <w:pPr>
              <w:widowControl/>
              <w:jc w:val="center"/>
              <w:rPr>
                <w:rFonts w:hAnsi="新細明體"/>
                <w:b/>
                <w:color w:val="FFFFFF" w:themeColor="background1"/>
              </w:rPr>
            </w:pPr>
            <w:r w:rsidRPr="00C80AB2">
              <w:rPr>
                <w:rFonts w:hAnsi="新細明體"/>
                <w:b/>
                <w:color w:val="FFFFFF" w:themeColor="background1"/>
              </w:rPr>
              <w:t>相同</w:t>
            </w:r>
          </w:p>
        </w:tc>
        <w:tc>
          <w:tcPr>
            <w:tcW w:w="8504" w:type="dxa"/>
            <w:gridSpan w:val="2"/>
            <w:shd w:val="clear" w:color="auto" w:fill="FFFFFF" w:themeFill="background1"/>
            <w:vAlign w:val="center"/>
          </w:tcPr>
          <w:p w:rsidR="00EC20F1" w:rsidRDefault="00EC20F1" w:rsidP="00C3540C">
            <w:pPr>
              <w:pStyle w:val="aff"/>
              <w:widowControl/>
              <w:numPr>
                <w:ilvl w:val="0"/>
                <w:numId w:val="68"/>
              </w:numPr>
              <w:ind w:leftChars="0"/>
              <w:jc w:val="both"/>
              <w:rPr>
                <w:rFonts w:hAnsi="新細明體"/>
              </w:rPr>
            </w:pPr>
            <w:r w:rsidRPr="00C56D07">
              <w:rPr>
                <w:rFonts w:hAnsi="新細明體" w:hint="eastAsia"/>
              </w:rPr>
              <w:t>皆為解決問題的投票機制。該種待解決的問題，通常具有較大的衝突面向，不適合</w:t>
            </w:r>
            <w:r w:rsidR="00C56D07" w:rsidRPr="00C56D07">
              <w:rPr>
                <w:rFonts w:hAnsi="新細明體" w:hint="eastAsia"/>
              </w:rPr>
              <w:t>使用一般常見的投票方式解決(代議民主)。</w:t>
            </w:r>
          </w:p>
          <w:p w:rsidR="00C56D07" w:rsidRPr="00C56D07" w:rsidRDefault="00C56D07" w:rsidP="00C3540C">
            <w:pPr>
              <w:pStyle w:val="aff"/>
              <w:widowControl/>
              <w:numPr>
                <w:ilvl w:val="0"/>
                <w:numId w:val="68"/>
              </w:numPr>
              <w:ind w:leftChars="0"/>
              <w:jc w:val="both"/>
              <w:rPr>
                <w:rFonts w:hAnsi="新細明體"/>
              </w:rPr>
            </w:pPr>
            <w:r>
              <w:rPr>
                <w:rFonts w:hAnsi="新細明體" w:hint="eastAsia"/>
              </w:rPr>
              <w:t>皆為尊重民意的制度設計，認為</w:t>
            </w:r>
            <w:r w:rsidRPr="00C80AB2">
              <w:rPr>
                <w:rFonts w:hAnsi="新細明體" w:hint="eastAsia"/>
                <w:color w:val="FF0000"/>
              </w:rPr>
              <w:t>人民應享有政治的最終決策權力</w:t>
            </w:r>
            <w:r>
              <w:rPr>
                <w:rFonts w:hAnsi="新細明體" w:hint="eastAsia"/>
              </w:rPr>
              <w:t>。</w:t>
            </w:r>
          </w:p>
        </w:tc>
      </w:tr>
      <w:tr w:rsidR="00EC20F1" w:rsidTr="00D6672A">
        <w:trPr>
          <w:jc w:val="center"/>
        </w:trPr>
        <w:tc>
          <w:tcPr>
            <w:tcW w:w="1701" w:type="dxa"/>
            <w:shd w:val="clear" w:color="auto" w:fill="00CC99"/>
            <w:vAlign w:val="center"/>
          </w:tcPr>
          <w:p w:rsidR="00EC20F1" w:rsidRPr="00C80AB2" w:rsidRDefault="00EC20F1" w:rsidP="00EC20F1">
            <w:pPr>
              <w:widowControl/>
              <w:jc w:val="center"/>
              <w:rPr>
                <w:rFonts w:hAnsi="新細明體"/>
                <w:b/>
                <w:color w:val="FFFFFF" w:themeColor="background1"/>
              </w:rPr>
            </w:pPr>
            <w:r w:rsidRPr="00C80AB2">
              <w:rPr>
                <w:rFonts w:hAnsi="新細明體" w:hint="eastAsia"/>
                <w:b/>
                <w:color w:val="FFFFFF" w:themeColor="background1"/>
              </w:rPr>
              <w:t>授權來源</w:t>
            </w:r>
          </w:p>
        </w:tc>
        <w:tc>
          <w:tcPr>
            <w:tcW w:w="4252" w:type="dxa"/>
            <w:shd w:val="clear" w:color="auto" w:fill="FFFFFF" w:themeFill="background1"/>
            <w:vAlign w:val="center"/>
          </w:tcPr>
          <w:p w:rsidR="0037323A" w:rsidRPr="00C80AB2" w:rsidRDefault="0037323A" w:rsidP="0037323A">
            <w:pPr>
              <w:widowControl/>
              <w:jc w:val="center"/>
              <w:rPr>
                <w:rFonts w:hAnsi="新細明體"/>
                <w:b/>
                <w:color w:val="FF0000"/>
              </w:rPr>
            </w:pPr>
            <w:r w:rsidRPr="00C80AB2">
              <w:rPr>
                <w:rFonts w:hAnsi="新細明體" w:hint="eastAsia"/>
                <w:b/>
                <w:color w:val="FF0000"/>
              </w:rPr>
              <w:t>人民主權原則，高過於憲法</w:t>
            </w:r>
          </w:p>
          <w:p w:rsidR="00EC20F1" w:rsidRDefault="0037323A" w:rsidP="0037323A">
            <w:pPr>
              <w:widowControl/>
              <w:jc w:val="center"/>
              <w:rPr>
                <w:rFonts w:hAnsi="新細明體"/>
              </w:rPr>
            </w:pPr>
            <w:r>
              <w:rPr>
                <w:rFonts w:hAnsi="新細明體" w:hint="eastAsia"/>
              </w:rPr>
              <w:t>決定事物可高於現有體制</w:t>
            </w:r>
          </w:p>
        </w:tc>
        <w:tc>
          <w:tcPr>
            <w:tcW w:w="4252" w:type="dxa"/>
            <w:shd w:val="clear" w:color="auto" w:fill="FFFFFF" w:themeFill="background1"/>
            <w:vAlign w:val="center"/>
          </w:tcPr>
          <w:p w:rsidR="00EC20F1" w:rsidRPr="00C80AB2" w:rsidRDefault="0037323A" w:rsidP="0037323A">
            <w:pPr>
              <w:widowControl/>
              <w:jc w:val="center"/>
              <w:rPr>
                <w:rFonts w:hAnsi="新細明體"/>
                <w:b/>
                <w:color w:val="FF0000"/>
              </w:rPr>
            </w:pPr>
            <w:r w:rsidRPr="00C80AB2">
              <w:rPr>
                <w:rFonts w:hAnsi="新細明體" w:hint="eastAsia"/>
                <w:b/>
                <w:color w:val="FF0000"/>
              </w:rPr>
              <w:t>授權源於憲法</w:t>
            </w:r>
          </w:p>
          <w:p w:rsidR="0037323A" w:rsidRDefault="0037323A" w:rsidP="0037323A">
            <w:pPr>
              <w:widowControl/>
              <w:jc w:val="center"/>
              <w:rPr>
                <w:rFonts w:hAnsi="新細明體"/>
              </w:rPr>
            </w:pPr>
            <w:r>
              <w:rPr>
                <w:rFonts w:hAnsi="新細明體" w:hint="eastAsia"/>
              </w:rPr>
              <w:t>僅能針對體制內事務進行議決，</w:t>
            </w:r>
          </w:p>
          <w:p w:rsidR="0037323A" w:rsidRDefault="0037323A" w:rsidP="0037323A">
            <w:pPr>
              <w:widowControl/>
              <w:jc w:val="center"/>
              <w:rPr>
                <w:rFonts w:hAnsi="新細明體"/>
              </w:rPr>
            </w:pPr>
            <w:r>
              <w:rPr>
                <w:rFonts w:hAnsi="新細明體" w:hint="eastAsia"/>
              </w:rPr>
              <w:t>且憲法可限制內容</w:t>
            </w:r>
          </w:p>
        </w:tc>
      </w:tr>
      <w:tr w:rsidR="00EC20F1" w:rsidTr="00D6672A">
        <w:trPr>
          <w:jc w:val="center"/>
        </w:trPr>
        <w:tc>
          <w:tcPr>
            <w:tcW w:w="1701" w:type="dxa"/>
            <w:shd w:val="clear" w:color="auto" w:fill="00CC99"/>
            <w:vAlign w:val="center"/>
          </w:tcPr>
          <w:p w:rsidR="00EC20F1" w:rsidRPr="00C80AB2" w:rsidRDefault="00EC20F1" w:rsidP="00EC20F1">
            <w:pPr>
              <w:widowControl/>
              <w:jc w:val="center"/>
              <w:rPr>
                <w:rFonts w:hAnsi="新細明體"/>
                <w:b/>
                <w:color w:val="FFFFFF" w:themeColor="background1"/>
              </w:rPr>
            </w:pPr>
            <w:r w:rsidRPr="00C80AB2">
              <w:rPr>
                <w:rFonts w:hAnsi="新細明體" w:hint="eastAsia"/>
                <w:b/>
                <w:color w:val="FFFFFF" w:themeColor="background1"/>
              </w:rPr>
              <w:t>議題</w:t>
            </w:r>
          </w:p>
          <w:p w:rsidR="00EC20F1" w:rsidRPr="00C80AB2" w:rsidRDefault="00EC20F1" w:rsidP="00EC20F1">
            <w:pPr>
              <w:widowControl/>
              <w:jc w:val="center"/>
              <w:rPr>
                <w:rFonts w:hAnsi="新細明體"/>
                <w:b/>
                <w:color w:val="FFFFFF" w:themeColor="background1"/>
              </w:rPr>
            </w:pPr>
            <w:r w:rsidRPr="00C80AB2">
              <w:rPr>
                <w:rFonts w:hAnsi="新細明體" w:hint="eastAsia"/>
                <w:b/>
                <w:color w:val="FFFFFF" w:themeColor="background1"/>
              </w:rPr>
              <w:t>可操控性</w:t>
            </w:r>
          </w:p>
        </w:tc>
        <w:tc>
          <w:tcPr>
            <w:tcW w:w="4252" w:type="dxa"/>
            <w:shd w:val="clear" w:color="auto" w:fill="FFFFFF" w:themeFill="background1"/>
          </w:tcPr>
          <w:p w:rsidR="00EC20F1" w:rsidRDefault="0037323A" w:rsidP="00440480">
            <w:pPr>
              <w:widowControl/>
              <w:rPr>
                <w:rFonts w:hAnsi="新細明體"/>
              </w:rPr>
            </w:pPr>
            <w:r>
              <w:rPr>
                <w:rFonts w:hAnsi="新細明體" w:hint="eastAsia"/>
              </w:rPr>
              <w:t>強調高過於憲法，容</w:t>
            </w:r>
            <w:r w:rsidRPr="00C80AB2">
              <w:rPr>
                <w:rFonts w:hAnsi="新細明體" w:hint="eastAsia"/>
                <w:color w:val="FF0000"/>
              </w:rPr>
              <w:t>易受到強勢政治菁英的操弄</w:t>
            </w:r>
            <w:r w:rsidR="00C80AB2">
              <w:rPr>
                <w:rFonts w:hAnsi="新細明體" w:hint="eastAsia"/>
              </w:rPr>
              <w:t>。</w:t>
            </w:r>
          </w:p>
        </w:tc>
        <w:tc>
          <w:tcPr>
            <w:tcW w:w="4252" w:type="dxa"/>
            <w:shd w:val="clear" w:color="auto" w:fill="FFFFFF" w:themeFill="background1"/>
            <w:vAlign w:val="center"/>
          </w:tcPr>
          <w:p w:rsidR="00EC20F1" w:rsidRPr="0037323A" w:rsidRDefault="0037323A" w:rsidP="00C80AB2">
            <w:pPr>
              <w:widowControl/>
              <w:jc w:val="both"/>
              <w:rPr>
                <w:rFonts w:hAnsi="新細明體"/>
              </w:rPr>
            </w:pPr>
            <w:r>
              <w:rPr>
                <w:rFonts w:hAnsi="新細明體" w:hint="eastAsia"/>
              </w:rPr>
              <w:t>由於是體制內機制，不容易出現破壞</w:t>
            </w:r>
            <w:r w:rsidR="00C80AB2">
              <w:rPr>
                <w:rFonts w:hAnsi="新細明體" w:hint="eastAsia"/>
              </w:rPr>
              <w:t>憲政體制</w:t>
            </w:r>
          </w:p>
        </w:tc>
      </w:tr>
      <w:tr w:rsidR="00EC20F1" w:rsidTr="00D6672A">
        <w:trPr>
          <w:jc w:val="center"/>
        </w:trPr>
        <w:tc>
          <w:tcPr>
            <w:tcW w:w="1701" w:type="dxa"/>
            <w:shd w:val="clear" w:color="auto" w:fill="00CC99"/>
            <w:vAlign w:val="center"/>
          </w:tcPr>
          <w:p w:rsidR="00EC20F1" w:rsidRPr="00C80AB2" w:rsidRDefault="00EC20F1" w:rsidP="00C80AB2">
            <w:pPr>
              <w:widowControl/>
              <w:jc w:val="center"/>
              <w:rPr>
                <w:rFonts w:hAnsi="新細明體"/>
                <w:b/>
                <w:color w:val="FFFFFF" w:themeColor="background1"/>
              </w:rPr>
            </w:pPr>
            <w:r w:rsidRPr="00C80AB2">
              <w:rPr>
                <w:rFonts w:hAnsi="新細明體" w:hint="eastAsia"/>
                <w:b/>
                <w:color w:val="FFFFFF" w:themeColor="background1"/>
              </w:rPr>
              <w:t>可否接受憲法約束及檢視</w:t>
            </w:r>
          </w:p>
        </w:tc>
        <w:tc>
          <w:tcPr>
            <w:tcW w:w="4252" w:type="dxa"/>
            <w:shd w:val="clear" w:color="auto" w:fill="FFFFFF" w:themeFill="background1"/>
          </w:tcPr>
          <w:p w:rsidR="00EC20F1" w:rsidRDefault="00C80AB2" w:rsidP="00440480">
            <w:pPr>
              <w:widowControl/>
              <w:rPr>
                <w:rFonts w:hAnsi="新細明體"/>
              </w:rPr>
            </w:pPr>
            <w:r>
              <w:rPr>
                <w:rFonts w:hAnsi="新細明體" w:hint="eastAsia"/>
              </w:rPr>
              <w:t>倘若內容出現憲政爭議，通常無法使用「司法審查」檢驗。</w:t>
            </w:r>
          </w:p>
        </w:tc>
        <w:tc>
          <w:tcPr>
            <w:tcW w:w="4252" w:type="dxa"/>
            <w:shd w:val="clear" w:color="auto" w:fill="FFFFFF" w:themeFill="background1"/>
            <w:vAlign w:val="center"/>
          </w:tcPr>
          <w:p w:rsidR="00EC20F1" w:rsidRDefault="00C80AB2" w:rsidP="00C80AB2">
            <w:pPr>
              <w:widowControl/>
              <w:jc w:val="both"/>
              <w:rPr>
                <w:rFonts w:hAnsi="新細明體"/>
              </w:rPr>
            </w:pPr>
            <w:r>
              <w:rPr>
                <w:rFonts w:hAnsi="新細明體" w:hint="eastAsia"/>
              </w:rPr>
              <w:t>仍可受到司法審查檢驗，排除紛爭。</w:t>
            </w:r>
          </w:p>
        </w:tc>
      </w:tr>
      <w:tr w:rsidR="00EC20F1" w:rsidTr="00D6672A">
        <w:trPr>
          <w:jc w:val="center"/>
        </w:trPr>
        <w:tc>
          <w:tcPr>
            <w:tcW w:w="1701" w:type="dxa"/>
            <w:shd w:val="clear" w:color="auto" w:fill="00CC99"/>
            <w:vAlign w:val="center"/>
          </w:tcPr>
          <w:p w:rsidR="00EC20F1" w:rsidRPr="00C80AB2" w:rsidRDefault="00EC20F1" w:rsidP="00EC20F1">
            <w:pPr>
              <w:widowControl/>
              <w:jc w:val="center"/>
              <w:rPr>
                <w:rFonts w:hAnsi="新細明體"/>
                <w:b/>
                <w:color w:val="FFFFFF" w:themeColor="background1"/>
              </w:rPr>
            </w:pPr>
            <w:r w:rsidRPr="00C80AB2">
              <w:rPr>
                <w:rFonts w:hAnsi="新細明體" w:hint="eastAsia"/>
                <w:b/>
                <w:color w:val="FFFFFF" w:themeColor="background1"/>
              </w:rPr>
              <w:t>限制憲政體制的可能</w:t>
            </w:r>
          </w:p>
        </w:tc>
        <w:tc>
          <w:tcPr>
            <w:tcW w:w="4252" w:type="dxa"/>
            <w:shd w:val="clear" w:color="auto" w:fill="FFFFFF" w:themeFill="background1"/>
          </w:tcPr>
          <w:p w:rsidR="00EC20F1" w:rsidRDefault="00C80AB2" w:rsidP="00440480">
            <w:pPr>
              <w:widowControl/>
              <w:rPr>
                <w:rFonts w:hAnsi="新細明體"/>
              </w:rPr>
            </w:pPr>
            <w:r>
              <w:rPr>
                <w:rFonts w:hAnsi="新細明體" w:hint="eastAsia"/>
              </w:rPr>
              <w:t>在強人操弄下，成為一種慣常性的替代決策機制。會破壞代議民主及憲政民主概念。</w:t>
            </w:r>
          </w:p>
        </w:tc>
        <w:tc>
          <w:tcPr>
            <w:tcW w:w="4252" w:type="dxa"/>
            <w:shd w:val="clear" w:color="auto" w:fill="FFFFFF" w:themeFill="background1"/>
            <w:vAlign w:val="center"/>
          </w:tcPr>
          <w:p w:rsidR="00EC20F1" w:rsidRDefault="00C80AB2" w:rsidP="00C80AB2">
            <w:pPr>
              <w:widowControl/>
              <w:jc w:val="both"/>
              <w:rPr>
                <w:rFonts w:hAnsi="新細明體"/>
              </w:rPr>
            </w:pPr>
            <w:r>
              <w:rPr>
                <w:rFonts w:hAnsi="新細明體" w:hint="eastAsia"/>
              </w:rPr>
              <w:t>僅可視為是一種強化體制的機制(補充性)。</w:t>
            </w:r>
          </w:p>
        </w:tc>
      </w:tr>
    </w:tbl>
    <w:p w:rsidR="00C80AB2" w:rsidRPr="00440480" w:rsidRDefault="00C80AB2" w:rsidP="00006632">
      <w:pPr>
        <w:widowControl/>
        <w:ind w:left="480"/>
        <w:rPr>
          <w:rFonts w:hAnsi="新細明體"/>
        </w:rPr>
      </w:pPr>
      <w:r w:rsidRPr="00C80AB2">
        <w:rPr>
          <w:rFonts w:hAnsi="新細明體" w:hint="eastAsia"/>
          <w:b/>
          <w:color w:val="0070C0"/>
          <w:szCs w:val="28"/>
        </w:rPr>
        <w:t>韋伯</w:t>
      </w:r>
      <w:r>
        <w:rPr>
          <w:rFonts w:hAnsi="新細明體" w:hint="eastAsia"/>
        </w:rPr>
        <w:t>表示</w:t>
      </w:r>
      <w:r w:rsidRPr="00C80AB2">
        <w:rPr>
          <w:rFonts w:hAnsi="新細明體" w:hint="eastAsia"/>
          <w:color w:val="FF0000"/>
        </w:rPr>
        <w:t>主權投票通常受到「聖雄型」領袖的操弄</w:t>
      </w:r>
      <w:r>
        <w:rPr>
          <w:rFonts w:hAnsi="新細明體" w:hint="eastAsia"/>
        </w:rPr>
        <w:t>，使大眾意見趨於一致，最終失去民主的價值。與</w:t>
      </w:r>
      <w:r w:rsidRPr="00C80AB2">
        <w:rPr>
          <w:rFonts w:hAnsi="新細明體" w:hint="eastAsia"/>
          <w:b/>
        </w:rPr>
        <w:t>公民複決式民主</w:t>
      </w:r>
      <w:r>
        <w:rPr>
          <w:rFonts w:hAnsi="新細明體" w:hint="eastAsia"/>
        </w:rPr>
        <w:t>相同觀點</w:t>
      </w:r>
    </w:p>
    <w:p w:rsidR="009E428F" w:rsidRDefault="009E428F" w:rsidP="009E428F">
      <w:pPr>
        <w:pStyle w:val="aff"/>
        <w:widowControl/>
        <w:numPr>
          <w:ilvl w:val="1"/>
          <w:numId w:val="1"/>
        </w:numPr>
        <w:ind w:leftChars="0"/>
        <w:rPr>
          <w:rFonts w:hAnsi="新細明體"/>
        </w:rPr>
      </w:pPr>
      <w:r w:rsidRPr="00440480">
        <w:rPr>
          <w:rFonts w:hAnsi="新細明體"/>
          <w:b/>
          <w:highlight w:val="yellow"/>
        </w:rPr>
        <w:t>公民投票法</w:t>
      </w:r>
      <w:r>
        <w:rPr>
          <w:rFonts w:hAnsi="新細明體"/>
        </w:rPr>
        <w:t>(2018)</w:t>
      </w:r>
    </w:p>
    <w:p w:rsidR="00A80ED0" w:rsidRPr="00006632" w:rsidRDefault="00440480" w:rsidP="00006632">
      <w:pPr>
        <w:pStyle w:val="aff"/>
        <w:widowControl/>
        <w:ind w:leftChars="0" w:left="960"/>
        <w:rPr>
          <w:rFonts w:hAnsi="新細明體"/>
        </w:rPr>
      </w:pPr>
      <w:r>
        <w:rPr>
          <w:rFonts w:hAnsi="新細明體"/>
        </w:rPr>
        <w:t>公投年齡降至18歲</w:t>
      </w:r>
      <w:r w:rsidR="00006632">
        <w:rPr>
          <w:rFonts w:hAnsi="新細明體" w:hint="eastAsia"/>
        </w:rPr>
        <w:t>，</w:t>
      </w:r>
      <w:r w:rsidRPr="00006632">
        <w:rPr>
          <w:rFonts w:hAnsi="新細明體" w:hint="eastAsia"/>
          <w:color w:val="FF0000"/>
        </w:rPr>
        <w:t>預算</w:t>
      </w:r>
      <w:r w:rsidRPr="00006632">
        <w:rPr>
          <w:rFonts w:hAnsi="新細明體" w:hint="eastAsia"/>
        </w:rPr>
        <w:t>、</w:t>
      </w:r>
      <w:r w:rsidRPr="00006632">
        <w:rPr>
          <w:rFonts w:hAnsi="新細明體" w:hint="eastAsia"/>
          <w:color w:val="FF0000"/>
        </w:rPr>
        <w:t>租稅</w:t>
      </w:r>
      <w:r w:rsidRPr="00006632">
        <w:rPr>
          <w:rFonts w:hAnsi="新細明體" w:hint="eastAsia"/>
        </w:rPr>
        <w:t>、</w:t>
      </w:r>
      <w:r w:rsidRPr="00006632">
        <w:rPr>
          <w:rFonts w:hAnsi="新細明體" w:hint="eastAsia"/>
          <w:color w:val="FF0000"/>
        </w:rPr>
        <w:t>薪俸</w:t>
      </w:r>
      <w:r w:rsidRPr="00006632">
        <w:rPr>
          <w:rFonts w:hAnsi="新細明體" w:hint="eastAsia"/>
        </w:rPr>
        <w:t>及</w:t>
      </w:r>
      <w:r w:rsidRPr="00006632">
        <w:rPr>
          <w:rFonts w:hAnsi="新細明體" w:hint="eastAsia"/>
          <w:color w:val="FF0000"/>
        </w:rPr>
        <w:t>人事</w:t>
      </w:r>
      <w:r w:rsidRPr="00006632">
        <w:rPr>
          <w:rFonts w:hAnsi="新細明體" w:hint="eastAsia"/>
        </w:rPr>
        <w:t>事項不得作為公民投票之提案。</w:t>
      </w:r>
    </w:p>
    <w:p w:rsidR="00006632" w:rsidRPr="00006632" w:rsidRDefault="00006632" w:rsidP="00C92CF3">
      <w:pPr>
        <w:pStyle w:val="aff"/>
        <w:widowControl/>
        <w:ind w:leftChars="0" w:left="960"/>
        <w:rPr>
          <w:rFonts w:hAnsi="新細明體"/>
        </w:rPr>
      </w:pPr>
      <w:r>
        <w:rPr>
          <w:rFonts w:hAnsi="新細明體"/>
        </w:rPr>
        <w:t>爭議：對國會產生一定的威脅與挑戰、公投與地方縣市長選舉結合，導致選務機關開票作業程序冗長。</w:t>
      </w:r>
    </w:p>
    <w:p w:rsidR="007D0049" w:rsidRPr="007D0049" w:rsidRDefault="007D0049" w:rsidP="007F4D62">
      <w:pPr>
        <w:pStyle w:val="affe"/>
      </w:pPr>
      <w:r w:rsidRPr="007D0049">
        <w:rPr>
          <w:rFonts w:hint="eastAsia"/>
        </w:rPr>
        <w:t>Ch5</w:t>
      </w:r>
      <w:r>
        <w:rPr>
          <w:rFonts w:hint="eastAsia"/>
        </w:rPr>
        <w:t xml:space="preserve"> </w:t>
      </w:r>
      <w:r w:rsidRPr="007D0049">
        <w:rPr>
          <w:rFonts w:hint="eastAsia"/>
        </w:rPr>
        <w:t>政治民主化</w:t>
      </w:r>
    </w:p>
    <w:p w:rsidR="00315F99" w:rsidRPr="001607EA" w:rsidRDefault="00006632" w:rsidP="005F560E">
      <w:pPr>
        <w:pStyle w:val="a0"/>
        <w:rPr>
          <w:rFonts w:ascii="新細明體" w:eastAsia="新細明體"/>
          <w:color w:val="00B050"/>
        </w:rPr>
      </w:pPr>
      <w:bookmarkStart w:id="25" w:name="ch5政治發展"/>
      <w:r w:rsidRPr="00006632">
        <w:rPr>
          <w:rFonts w:hint="eastAsia"/>
          <w:color w:val="FF0000"/>
        </w:rPr>
        <w:t>◆</w:t>
      </w:r>
      <w:r w:rsidR="00315F99" w:rsidRPr="001607EA">
        <w:t>政治發展</w:t>
      </w:r>
      <w:bookmarkEnd w:id="25"/>
      <w:r w:rsidR="007E50C1">
        <w:rPr>
          <w:rFonts w:hint="eastAsia"/>
        </w:rPr>
        <w:tab/>
      </w:r>
      <w:r w:rsidR="007E50C1">
        <w:rPr>
          <w:rFonts w:hint="eastAsia"/>
        </w:rPr>
        <w:tab/>
      </w:r>
      <w:r w:rsidR="007E50C1">
        <w:rPr>
          <w:rFonts w:ascii="新細明體" w:eastAsia="新細明體" w:hint="eastAsia"/>
          <w:b w:val="0"/>
          <w:color w:val="00B050"/>
          <w:sz w:val="22"/>
        </w:rPr>
        <w:tab/>
      </w:r>
      <w:r>
        <w:rPr>
          <w:rFonts w:ascii="新細明體" w:eastAsia="新細明體" w:hint="eastAsia"/>
          <w:b w:val="0"/>
          <w:color w:val="00B050"/>
          <w:sz w:val="22"/>
        </w:rPr>
        <w:tab/>
      </w:r>
      <w:r>
        <w:rPr>
          <w:rFonts w:ascii="新細明體" w:eastAsia="新細明體" w:hint="eastAsia"/>
          <w:b w:val="0"/>
          <w:color w:val="00B050"/>
          <w:sz w:val="22"/>
        </w:rPr>
        <w:tab/>
      </w:r>
      <w:r w:rsidR="007E50C1" w:rsidRPr="007E50C1">
        <w:rPr>
          <w:rFonts w:ascii="新細明體" w:eastAsia="新細明體" w:hint="eastAsia"/>
          <w:b w:val="0"/>
          <w:sz w:val="22"/>
          <w:u w:val="single"/>
        </w:rPr>
        <w:t>&lt;108地四&gt;</w:t>
      </w:r>
    </w:p>
    <w:p w:rsidR="00315F99" w:rsidRPr="003F51F9" w:rsidRDefault="00315F99" w:rsidP="00C3540C">
      <w:pPr>
        <w:pStyle w:val="aff"/>
        <w:widowControl/>
        <w:numPr>
          <w:ilvl w:val="0"/>
          <w:numId w:val="69"/>
        </w:numPr>
        <w:ind w:leftChars="0"/>
        <w:rPr>
          <w:rFonts w:hAnsi="新細明體"/>
          <w:b/>
          <w:szCs w:val="26"/>
        </w:rPr>
      </w:pPr>
      <w:r w:rsidRPr="003F51F9">
        <w:rPr>
          <w:rFonts w:hAnsi="新細明體" w:hint="eastAsia"/>
          <w:b/>
          <w:szCs w:val="26"/>
        </w:rPr>
        <w:t>意涵</w:t>
      </w:r>
    </w:p>
    <w:p w:rsidR="003F51F9" w:rsidRDefault="001607EA" w:rsidP="003F51F9">
      <w:pPr>
        <w:pStyle w:val="aff"/>
        <w:widowControl/>
        <w:ind w:leftChars="0"/>
        <w:rPr>
          <w:rFonts w:hAnsi="新細明體"/>
          <w:szCs w:val="26"/>
        </w:rPr>
      </w:pPr>
      <w:r w:rsidRPr="00006632">
        <w:rPr>
          <w:rFonts w:hAnsi="新細明體"/>
          <w:szCs w:val="26"/>
          <w:shd w:val="clear" w:color="auto" w:fill="FFFF99"/>
        </w:rPr>
        <w:t>政治體系自一種狀態轉換至另一種狀態的過程</w:t>
      </w:r>
      <w:r w:rsidR="00006632" w:rsidRPr="00006632">
        <w:rPr>
          <w:rFonts w:hAnsi="新細明體"/>
          <w:szCs w:val="26"/>
          <w:shd w:val="clear" w:color="auto" w:fill="FFFF99"/>
        </w:rPr>
        <w:t>，且此體系具有</w:t>
      </w:r>
      <w:r w:rsidR="00006632" w:rsidRPr="00006632">
        <w:rPr>
          <w:rFonts w:hAnsi="新細明體"/>
          <w:color w:val="FF0000"/>
          <w:szCs w:val="26"/>
          <w:shd w:val="clear" w:color="auto" w:fill="FFFF99"/>
        </w:rPr>
        <w:t>度過轉變危機的能力</w:t>
      </w:r>
      <w:r w:rsidR="00851A6E">
        <w:rPr>
          <w:rFonts w:hAnsi="新細明體"/>
          <w:szCs w:val="26"/>
        </w:rPr>
        <w:t>。</w:t>
      </w:r>
    </w:p>
    <w:p w:rsidR="00006632" w:rsidRPr="00315F99" w:rsidRDefault="00006632" w:rsidP="003F51F9">
      <w:pPr>
        <w:pStyle w:val="aff"/>
        <w:widowControl/>
        <w:ind w:leftChars="0"/>
        <w:rPr>
          <w:rFonts w:hAnsi="新細明體"/>
          <w:szCs w:val="26"/>
        </w:rPr>
      </w:pPr>
    </w:p>
    <w:p w:rsidR="00315F99" w:rsidRPr="003F51F9" w:rsidRDefault="00315F99" w:rsidP="00C3540C">
      <w:pPr>
        <w:pStyle w:val="aff"/>
        <w:widowControl/>
        <w:numPr>
          <w:ilvl w:val="0"/>
          <w:numId w:val="69"/>
        </w:numPr>
        <w:ind w:leftChars="0"/>
        <w:rPr>
          <w:rFonts w:hAnsi="新細明體"/>
          <w:b/>
          <w:szCs w:val="26"/>
        </w:rPr>
      </w:pPr>
      <w:r w:rsidRPr="003F51F9">
        <w:rPr>
          <w:rFonts w:hAnsi="新細明體" w:hint="eastAsia"/>
          <w:b/>
          <w:szCs w:val="26"/>
        </w:rPr>
        <w:t>目標</w:t>
      </w:r>
    </w:p>
    <w:p w:rsidR="003F51F9" w:rsidRDefault="003F51F9" w:rsidP="00C3540C">
      <w:pPr>
        <w:pStyle w:val="aff"/>
        <w:numPr>
          <w:ilvl w:val="0"/>
          <w:numId w:val="70"/>
        </w:numPr>
        <w:ind w:leftChars="0"/>
        <w:rPr>
          <w:rFonts w:hAnsi="新細明體"/>
          <w:szCs w:val="26"/>
        </w:rPr>
      </w:pPr>
      <w:r w:rsidRPr="003F51F9">
        <w:rPr>
          <w:rFonts w:hAnsi="新細明體" w:hint="eastAsia"/>
          <w:b/>
          <w:szCs w:val="26"/>
        </w:rPr>
        <w:t>確立政治權威</w:t>
      </w:r>
      <w:r w:rsidR="00006632" w:rsidRPr="00006632">
        <w:rPr>
          <w:rFonts w:hAnsi="新細明體" w:hint="eastAsia"/>
          <w:color w:val="7030A0"/>
          <w:szCs w:val="26"/>
        </w:rPr>
        <w:t>(</w:t>
      </w:r>
      <w:r w:rsidR="00006632">
        <w:rPr>
          <w:rFonts w:hAnsi="新細明體" w:hint="eastAsia"/>
          <w:color w:val="7030A0"/>
          <w:szCs w:val="26"/>
        </w:rPr>
        <w:t>中央政府)</w:t>
      </w:r>
      <w:r>
        <w:rPr>
          <w:rFonts w:hAnsi="新細明體" w:hint="eastAsia"/>
          <w:szCs w:val="26"/>
        </w:rPr>
        <w:t>：</w:t>
      </w:r>
      <w:r w:rsidR="00883B24">
        <w:rPr>
          <w:rFonts w:hAnsi="新細明體" w:hint="eastAsia"/>
          <w:szCs w:val="26"/>
        </w:rPr>
        <w:t>最迫切需求之一，除了是特定政治人物的政治號召力外，還須包含人民及菁英對政治體制及民主價值的支持與尊重。</w:t>
      </w:r>
    </w:p>
    <w:p w:rsidR="003F51F9" w:rsidRDefault="00006632" w:rsidP="00C3540C">
      <w:pPr>
        <w:pStyle w:val="aff"/>
        <w:numPr>
          <w:ilvl w:val="0"/>
          <w:numId w:val="70"/>
        </w:numPr>
        <w:ind w:leftChars="0"/>
        <w:rPr>
          <w:rFonts w:hAnsi="新細明體"/>
          <w:szCs w:val="26"/>
        </w:rPr>
      </w:pPr>
      <w:r w:rsidRPr="00006632">
        <w:rPr>
          <w:rFonts w:hAnsi="新細明體" w:hint="eastAsia"/>
          <w:color w:val="FF0000"/>
          <w:szCs w:val="26"/>
        </w:rPr>
        <w:t>◆</w:t>
      </w:r>
      <w:r w:rsidR="003F51F9" w:rsidRPr="003F51F9">
        <w:rPr>
          <w:rFonts w:hAnsi="新細明體" w:hint="eastAsia"/>
          <w:b/>
          <w:szCs w:val="26"/>
        </w:rPr>
        <w:t>發展現代經濟</w:t>
      </w:r>
      <w:r w:rsidRPr="00006632">
        <w:rPr>
          <w:rFonts w:hAnsi="新細明體" w:hint="eastAsia"/>
          <w:color w:val="7030A0"/>
          <w:szCs w:val="26"/>
        </w:rPr>
        <w:t>(工業化)</w:t>
      </w:r>
      <w:r w:rsidR="003F51F9">
        <w:rPr>
          <w:rFonts w:hAnsi="新細明體" w:hint="eastAsia"/>
          <w:szCs w:val="26"/>
        </w:rPr>
        <w:t>：</w:t>
      </w:r>
      <w:r w:rsidR="00883B24">
        <w:rPr>
          <w:rFonts w:hAnsi="新細明體" w:hint="eastAsia"/>
          <w:szCs w:val="26"/>
        </w:rPr>
        <w:t>一種通過系統性的決策過程，以</w:t>
      </w:r>
      <w:r w:rsidR="00883B24" w:rsidRPr="00883B24">
        <w:rPr>
          <w:rFonts w:hAnsi="新細明體" w:hint="eastAsia"/>
          <w:color w:val="FF0000"/>
          <w:szCs w:val="26"/>
        </w:rPr>
        <w:t>社會利益</w:t>
      </w:r>
      <w:r w:rsidR="00883B24">
        <w:rPr>
          <w:rFonts w:hAnsi="新細明體" w:hint="eastAsia"/>
          <w:szCs w:val="26"/>
        </w:rPr>
        <w:t>為主要追求目標的經濟體制。</w:t>
      </w:r>
    </w:p>
    <w:p w:rsidR="003F51F9" w:rsidRDefault="003F51F9" w:rsidP="00C3540C">
      <w:pPr>
        <w:pStyle w:val="aff"/>
        <w:numPr>
          <w:ilvl w:val="0"/>
          <w:numId w:val="70"/>
        </w:numPr>
        <w:ind w:leftChars="0"/>
        <w:rPr>
          <w:rFonts w:hAnsi="新細明體"/>
          <w:szCs w:val="26"/>
        </w:rPr>
      </w:pPr>
      <w:r w:rsidRPr="003F51F9">
        <w:rPr>
          <w:rFonts w:hAnsi="新細明體" w:hint="eastAsia"/>
          <w:b/>
          <w:szCs w:val="26"/>
        </w:rPr>
        <w:t>追求社會公道</w:t>
      </w:r>
      <w:r w:rsidR="00006632" w:rsidRPr="00006632">
        <w:rPr>
          <w:rFonts w:hAnsi="新細明體" w:hint="eastAsia"/>
          <w:color w:val="7030A0"/>
          <w:szCs w:val="26"/>
        </w:rPr>
        <w:t>(</w:t>
      </w:r>
      <w:r w:rsidR="00006632">
        <w:rPr>
          <w:rFonts w:hAnsi="新細明體" w:hint="eastAsia"/>
          <w:color w:val="7030A0"/>
          <w:szCs w:val="26"/>
        </w:rPr>
        <w:t>人權)</w:t>
      </w:r>
      <w:r>
        <w:rPr>
          <w:rFonts w:hAnsi="新細明體" w:hint="eastAsia"/>
          <w:szCs w:val="26"/>
        </w:rPr>
        <w:t>：</w:t>
      </w:r>
      <w:r w:rsidR="00AB18F3">
        <w:rPr>
          <w:rFonts w:hAnsi="新細明體" w:hint="eastAsia"/>
          <w:szCs w:val="26"/>
        </w:rPr>
        <w:t>自由、公平、公道、正義</w:t>
      </w:r>
    </w:p>
    <w:p w:rsidR="003F51F9" w:rsidRDefault="003F51F9" w:rsidP="00C3540C">
      <w:pPr>
        <w:pStyle w:val="aff"/>
        <w:numPr>
          <w:ilvl w:val="0"/>
          <w:numId w:val="70"/>
        </w:numPr>
        <w:ind w:leftChars="0"/>
        <w:rPr>
          <w:rFonts w:hAnsi="新細明體"/>
          <w:szCs w:val="26"/>
        </w:rPr>
      </w:pPr>
      <w:r w:rsidRPr="003F51F9">
        <w:rPr>
          <w:rFonts w:hAnsi="新細明體" w:hint="eastAsia"/>
          <w:b/>
          <w:szCs w:val="26"/>
        </w:rPr>
        <w:t>建立國家社群意識</w:t>
      </w:r>
      <w:r w:rsidR="00006632" w:rsidRPr="00006632">
        <w:rPr>
          <w:rFonts w:hAnsi="新細明體" w:hint="eastAsia"/>
          <w:color w:val="7030A0"/>
          <w:szCs w:val="26"/>
        </w:rPr>
        <w:t>(</w:t>
      </w:r>
      <w:r w:rsidR="00006632">
        <w:rPr>
          <w:rFonts w:hAnsi="新細明體" w:hint="eastAsia"/>
          <w:color w:val="7030A0"/>
          <w:szCs w:val="26"/>
        </w:rPr>
        <w:t>國家認同)</w:t>
      </w:r>
      <w:r>
        <w:rPr>
          <w:rFonts w:hAnsi="新細明體" w:hint="eastAsia"/>
          <w:szCs w:val="26"/>
        </w:rPr>
        <w:t>：</w:t>
      </w:r>
      <w:r w:rsidR="00AB18F3">
        <w:rPr>
          <w:rFonts w:hAnsi="新細明體" w:hint="eastAsia"/>
          <w:szCs w:val="26"/>
        </w:rPr>
        <w:t>重新凝聚不同族群、團體的族國認同，建立同一家意識，為維護國家政治穩定發展的重要課題。</w:t>
      </w:r>
    </w:p>
    <w:p w:rsidR="003F51F9" w:rsidRPr="003F51F9" w:rsidRDefault="003F51F9" w:rsidP="00C3540C">
      <w:pPr>
        <w:pStyle w:val="aff"/>
        <w:numPr>
          <w:ilvl w:val="0"/>
          <w:numId w:val="70"/>
        </w:numPr>
        <w:ind w:leftChars="0"/>
        <w:rPr>
          <w:rFonts w:hAnsi="新細明體"/>
          <w:szCs w:val="26"/>
        </w:rPr>
      </w:pPr>
      <w:r w:rsidRPr="003F51F9">
        <w:rPr>
          <w:rFonts w:hAnsi="新細明體" w:hint="eastAsia"/>
          <w:b/>
          <w:szCs w:val="26"/>
        </w:rPr>
        <w:t>政治參與的要求</w:t>
      </w:r>
      <w:r w:rsidR="00006632" w:rsidRPr="00006632">
        <w:rPr>
          <w:rFonts w:hAnsi="新細明體" w:hint="eastAsia"/>
          <w:color w:val="7030A0"/>
          <w:szCs w:val="26"/>
        </w:rPr>
        <w:t>(</w:t>
      </w:r>
      <w:r w:rsidR="00006632">
        <w:rPr>
          <w:rFonts w:hAnsi="新細明體" w:hint="eastAsia"/>
          <w:color w:val="7030A0"/>
          <w:szCs w:val="26"/>
        </w:rPr>
        <w:t>民主化)</w:t>
      </w:r>
      <w:r>
        <w:rPr>
          <w:rFonts w:hAnsi="新細明體" w:hint="eastAsia"/>
          <w:szCs w:val="26"/>
        </w:rPr>
        <w:t>：</w:t>
      </w:r>
      <w:r w:rsidR="00AB18F3">
        <w:rPr>
          <w:rFonts w:hAnsi="新細明體" w:hint="eastAsia"/>
          <w:szCs w:val="26"/>
        </w:rPr>
        <w:t>「民主轉型」的重要目標，</w:t>
      </w:r>
      <w:r w:rsidR="00AB18F3" w:rsidRPr="00AB18F3">
        <w:rPr>
          <w:rFonts w:hAnsi="新細明體" w:hint="eastAsia"/>
          <w:color w:val="FF0000"/>
          <w:szCs w:val="26"/>
        </w:rPr>
        <w:t>恢復及擴張人民的政治權利</w:t>
      </w:r>
      <w:r w:rsidR="00AB18F3">
        <w:rPr>
          <w:rFonts w:hAnsi="新細明體" w:hint="eastAsia"/>
          <w:szCs w:val="26"/>
        </w:rPr>
        <w:t>。</w:t>
      </w:r>
    </w:p>
    <w:p w:rsidR="00315F99" w:rsidRPr="003F51F9" w:rsidRDefault="00315F99">
      <w:pPr>
        <w:widowControl/>
        <w:rPr>
          <w:rFonts w:hAnsi="新細明體"/>
          <w:szCs w:val="26"/>
        </w:rPr>
      </w:pPr>
    </w:p>
    <w:p w:rsidR="00CA0279" w:rsidRDefault="00CA0279">
      <w:pPr>
        <w:widowControl/>
        <w:rPr>
          <w:rFonts w:ascii="華康仿宋體W6(P)" w:eastAsia="華康仿宋體W6(P)" w:hAnsi="新細明體"/>
          <w:b/>
          <w:sz w:val="28"/>
          <w:szCs w:val="26"/>
        </w:rPr>
      </w:pPr>
      <w:r>
        <w:br w:type="page"/>
      </w:r>
    </w:p>
    <w:p w:rsidR="00315F99" w:rsidRPr="00793BF8" w:rsidRDefault="00315F99" w:rsidP="005F560E">
      <w:pPr>
        <w:pStyle w:val="a0"/>
        <w:rPr>
          <w:rFonts w:ascii="新細明體" w:eastAsia="新細明體"/>
        </w:rPr>
      </w:pPr>
      <w:bookmarkStart w:id="26" w:name="ch5政治民主化"/>
      <w:r>
        <w:rPr>
          <w:rFonts w:hint="eastAsia"/>
        </w:rPr>
        <w:t>政治民主化</w:t>
      </w:r>
      <w:bookmarkEnd w:id="26"/>
    </w:p>
    <w:p w:rsidR="00793BF8" w:rsidRPr="00D91CE1" w:rsidRDefault="00793BF8" w:rsidP="00C3540C">
      <w:pPr>
        <w:pStyle w:val="aff"/>
        <w:numPr>
          <w:ilvl w:val="0"/>
          <w:numId w:val="72"/>
        </w:numPr>
        <w:ind w:leftChars="0"/>
        <w:rPr>
          <w:rFonts w:hAnsi="新細明體"/>
          <w:b/>
        </w:rPr>
      </w:pPr>
      <w:r w:rsidRPr="00D91CE1">
        <w:rPr>
          <w:rFonts w:hAnsi="新細明體" w:hint="eastAsia"/>
          <w:b/>
        </w:rPr>
        <w:t>意涵</w:t>
      </w:r>
    </w:p>
    <w:p w:rsidR="00793BF8" w:rsidRDefault="00D91CE1" w:rsidP="00D91CE1">
      <w:pPr>
        <w:ind w:left="480"/>
        <w:rPr>
          <w:rFonts w:hAnsi="新細明體"/>
        </w:rPr>
      </w:pPr>
      <w:r w:rsidRPr="00D91CE1">
        <w:rPr>
          <w:rFonts w:hAnsi="新細明體" w:hint="eastAsia"/>
        </w:rPr>
        <w:t>在政治發展的過程中，特定國家由原本的威權或極權體制，轉換成民主體制=鞏固民主價值的過程。</w:t>
      </w:r>
      <w:r w:rsidR="00291D1F">
        <w:rPr>
          <w:rFonts w:hAnsi="新細明體" w:hint="eastAsia"/>
        </w:rPr>
        <w:t>包含</w:t>
      </w:r>
      <w:r w:rsidR="00291D1F" w:rsidRPr="00291D1F">
        <w:rPr>
          <w:rFonts w:hAnsi="新細明體" w:hint="eastAsia"/>
          <w:color w:val="FF0000"/>
        </w:rPr>
        <w:t>民主轉型與民主鞏固</w:t>
      </w:r>
      <w:r w:rsidR="00291D1F">
        <w:rPr>
          <w:rFonts w:hAnsi="新細明體" w:hint="eastAsia"/>
        </w:rPr>
        <w:t>兩個歷程。</w:t>
      </w:r>
    </w:p>
    <w:p w:rsidR="00F11EC6" w:rsidRPr="00D91CE1" w:rsidRDefault="00F11EC6" w:rsidP="00D91CE1">
      <w:pPr>
        <w:ind w:left="480"/>
        <w:rPr>
          <w:rFonts w:hAnsi="新細明體"/>
        </w:rPr>
      </w:pPr>
    </w:p>
    <w:p w:rsidR="004758D5" w:rsidRPr="00296CD2" w:rsidRDefault="00793BF8" w:rsidP="00296CD2">
      <w:pPr>
        <w:pStyle w:val="aff"/>
        <w:numPr>
          <w:ilvl w:val="0"/>
          <w:numId w:val="72"/>
        </w:numPr>
        <w:ind w:leftChars="0"/>
        <w:rPr>
          <w:rFonts w:hAnsi="新細明體"/>
          <w:b/>
        </w:rPr>
      </w:pPr>
      <w:r w:rsidRPr="00D91CE1">
        <w:rPr>
          <w:rFonts w:hAnsi="新細明體" w:hint="eastAsia"/>
          <w:b/>
        </w:rPr>
        <w:t>成因</w:t>
      </w:r>
    </w:p>
    <w:tbl>
      <w:tblPr>
        <w:tblStyle w:val="aff3"/>
        <w:tblW w:w="9071" w:type="dxa"/>
        <w:jc w:val="center"/>
        <w:tblLook w:val="04A0" w:firstRow="1" w:lastRow="0" w:firstColumn="1" w:lastColumn="0" w:noHBand="0" w:noVBand="1"/>
      </w:tblPr>
      <w:tblGrid>
        <w:gridCol w:w="2268"/>
        <w:gridCol w:w="6803"/>
      </w:tblGrid>
      <w:tr w:rsidR="003356D0" w:rsidTr="00A40DF8">
        <w:trPr>
          <w:jc w:val="center"/>
        </w:trPr>
        <w:tc>
          <w:tcPr>
            <w:tcW w:w="9071" w:type="dxa"/>
            <w:gridSpan w:val="2"/>
            <w:tcBorders>
              <w:top w:val="single" w:sz="8" w:space="0" w:color="00B050"/>
              <w:left w:val="single" w:sz="8" w:space="0" w:color="00B050"/>
              <w:right w:val="single" w:sz="8" w:space="0" w:color="00B050"/>
            </w:tcBorders>
            <w:shd w:val="clear" w:color="auto" w:fill="00B050"/>
            <w:vAlign w:val="center"/>
          </w:tcPr>
          <w:p w:rsidR="003356D0" w:rsidRDefault="003356D0" w:rsidP="003356D0">
            <w:pPr>
              <w:jc w:val="center"/>
              <w:rPr>
                <w:rFonts w:hAnsi="新細明體"/>
              </w:rPr>
            </w:pPr>
            <w:bookmarkStart w:id="27" w:name="ch5政治民主化成因的學說"/>
            <w:r w:rsidRPr="003356D0">
              <w:rPr>
                <w:rFonts w:hAnsi="新細明體" w:hint="eastAsia"/>
                <w:b/>
                <w:color w:val="FFFFFF" w:themeColor="background1"/>
              </w:rPr>
              <w:t>政治民主化成因的學說</w:t>
            </w:r>
            <w:bookmarkEnd w:id="27"/>
          </w:p>
        </w:tc>
      </w:tr>
      <w:tr w:rsidR="00FA2BA4" w:rsidTr="00D6672A">
        <w:trPr>
          <w:jc w:val="center"/>
        </w:trPr>
        <w:tc>
          <w:tcPr>
            <w:tcW w:w="2268" w:type="dxa"/>
            <w:tcBorders>
              <w:top w:val="single" w:sz="8" w:space="0" w:color="00B050"/>
              <w:left w:val="single" w:sz="8" w:space="0" w:color="00B050"/>
              <w:bottom w:val="single" w:sz="8" w:space="0" w:color="00B050"/>
              <w:right w:val="dashSmallGap" w:sz="4" w:space="0" w:color="auto"/>
            </w:tcBorders>
            <w:shd w:val="clear" w:color="auto" w:fill="D9FFB3"/>
            <w:vAlign w:val="center"/>
          </w:tcPr>
          <w:p w:rsidR="00FA2BA4" w:rsidRPr="00F11EC6" w:rsidRDefault="00296CD2" w:rsidP="003356D0">
            <w:pPr>
              <w:jc w:val="center"/>
              <w:rPr>
                <w:rFonts w:hAnsi="新細明體"/>
              </w:rPr>
            </w:pPr>
            <w:r w:rsidRPr="00080A1B">
              <w:rPr>
                <w:rFonts w:hAnsi="新細明體" w:hint="eastAsia"/>
                <w:color w:val="FF0000"/>
                <w:sz w:val="26"/>
                <w:szCs w:val="26"/>
              </w:rPr>
              <w:t>★</w:t>
            </w:r>
            <w:r w:rsidR="00FA2BA4" w:rsidRPr="00296CD2">
              <w:rPr>
                <w:rFonts w:hAnsi="新細明體" w:hint="eastAsia"/>
                <w:b/>
              </w:rPr>
              <w:t>經濟發展觀點</w:t>
            </w:r>
          </w:p>
        </w:tc>
        <w:tc>
          <w:tcPr>
            <w:tcW w:w="6803" w:type="dxa"/>
            <w:tcBorders>
              <w:top w:val="single" w:sz="8" w:space="0" w:color="00B050"/>
              <w:left w:val="dashSmallGap" w:sz="4" w:space="0" w:color="auto"/>
              <w:bottom w:val="single" w:sz="8" w:space="0" w:color="00B050"/>
              <w:right w:val="single" w:sz="8" w:space="0" w:color="00B050"/>
            </w:tcBorders>
          </w:tcPr>
          <w:p w:rsidR="00FA2BA4" w:rsidRDefault="00D1319B" w:rsidP="00D91CE1">
            <w:pPr>
              <w:rPr>
                <w:rFonts w:hAnsi="新細明體"/>
              </w:rPr>
            </w:pPr>
            <w:r w:rsidRPr="00D1319B">
              <w:rPr>
                <w:rFonts w:hAnsi="新細明體" w:hint="eastAsia"/>
                <w:color w:val="0070C0"/>
                <w:szCs w:val="28"/>
              </w:rPr>
              <w:t>李普賽Lipset</w:t>
            </w:r>
            <w:r>
              <w:rPr>
                <w:rFonts w:hAnsi="新細明體" w:hint="eastAsia"/>
              </w:rPr>
              <w:t>《</w:t>
            </w:r>
            <w:r w:rsidRPr="00D1319B">
              <w:rPr>
                <w:rFonts w:hAnsi="新細明體" w:hint="eastAsia"/>
                <w:color w:val="984806" w:themeColor="accent6" w:themeShade="80"/>
                <w:u w:val="single"/>
              </w:rPr>
              <w:t>政治人</w:t>
            </w:r>
            <w:r>
              <w:rPr>
                <w:rFonts w:hAnsi="新細明體" w:hint="eastAsia"/>
              </w:rPr>
              <w:t>》</w:t>
            </w:r>
          </w:p>
          <w:p w:rsidR="00D1319B" w:rsidRDefault="00D1319B" w:rsidP="00D91CE1">
            <w:pPr>
              <w:rPr>
                <w:rFonts w:hAnsi="新細明體"/>
              </w:rPr>
            </w:pPr>
            <w:r>
              <w:rPr>
                <w:rFonts w:hAnsi="新細明體" w:hint="eastAsia"/>
              </w:rPr>
              <w:t>國家的經濟發展有助於民主政治發展。</w:t>
            </w:r>
          </w:p>
          <w:p w:rsidR="00D1319B" w:rsidRDefault="00D1319B" w:rsidP="00D91CE1">
            <w:pPr>
              <w:rPr>
                <w:rFonts w:hAnsi="新細明體"/>
              </w:rPr>
            </w:pPr>
            <w:r>
              <w:rPr>
                <w:rFonts w:hAnsi="新細明體" w:hint="eastAsia"/>
              </w:rPr>
              <w:t>關聯性建立在</w:t>
            </w:r>
            <w:r w:rsidRPr="00296CD2">
              <w:rPr>
                <w:rFonts w:hAnsi="新細明體" w:hint="eastAsia"/>
                <w:color w:val="FF0000"/>
              </w:rPr>
              <w:t>中產階級</w:t>
            </w:r>
            <w:r>
              <w:rPr>
                <w:rFonts w:hAnsi="新細明體" w:hint="eastAsia"/>
              </w:rPr>
              <w:t>的出現、教育程度提升、</w:t>
            </w:r>
            <w:r w:rsidRPr="00296CD2">
              <w:rPr>
                <w:rFonts w:hAnsi="新細明體" w:hint="eastAsia"/>
                <w:color w:val="FF0000"/>
              </w:rPr>
              <w:t>中等收入陷阱</w:t>
            </w:r>
          </w:p>
        </w:tc>
      </w:tr>
      <w:tr w:rsidR="00FA2BA4" w:rsidTr="00D6672A">
        <w:trPr>
          <w:jc w:val="center"/>
        </w:trPr>
        <w:tc>
          <w:tcPr>
            <w:tcW w:w="2268" w:type="dxa"/>
            <w:tcBorders>
              <w:top w:val="single" w:sz="8" w:space="0" w:color="00B050"/>
              <w:left w:val="single" w:sz="8" w:space="0" w:color="00B050"/>
              <w:bottom w:val="single" w:sz="8" w:space="0" w:color="00B050"/>
              <w:right w:val="dashSmallGap" w:sz="4" w:space="0" w:color="auto"/>
            </w:tcBorders>
            <w:shd w:val="clear" w:color="auto" w:fill="D9FFB3"/>
            <w:vAlign w:val="center"/>
          </w:tcPr>
          <w:p w:rsidR="00FA2BA4" w:rsidRPr="00F11EC6" w:rsidRDefault="00FA2BA4" w:rsidP="003356D0">
            <w:pPr>
              <w:jc w:val="center"/>
              <w:rPr>
                <w:rFonts w:hAnsi="新細明體"/>
              </w:rPr>
            </w:pPr>
            <w:r w:rsidRPr="00F11EC6">
              <w:rPr>
                <w:rFonts w:hAnsi="新細明體" w:hint="eastAsia"/>
              </w:rPr>
              <w:t>文化觀點</w:t>
            </w:r>
          </w:p>
        </w:tc>
        <w:tc>
          <w:tcPr>
            <w:tcW w:w="6803" w:type="dxa"/>
            <w:tcBorders>
              <w:top w:val="single" w:sz="8" w:space="0" w:color="00B050"/>
              <w:left w:val="dashSmallGap" w:sz="4" w:space="0" w:color="auto"/>
              <w:bottom w:val="single" w:sz="8" w:space="0" w:color="00B050"/>
              <w:right w:val="single" w:sz="8" w:space="0" w:color="00B050"/>
            </w:tcBorders>
          </w:tcPr>
          <w:p w:rsidR="00FA2BA4" w:rsidRDefault="003356D0" w:rsidP="00D91CE1">
            <w:pPr>
              <w:rPr>
                <w:rFonts w:hAnsi="新細明體"/>
              </w:rPr>
            </w:pPr>
            <w:r>
              <w:rPr>
                <w:rFonts w:hAnsi="新細明體" w:hint="eastAsia"/>
              </w:rPr>
              <w:t>主張文化是</w:t>
            </w:r>
            <w:r w:rsidR="00D1319B">
              <w:rPr>
                <w:rFonts w:hAnsi="新細明體" w:hint="eastAsia"/>
              </w:rPr>
              <w:t>民主政治發展的土壤。</w:t>
            </w:r>
          </w:p>
          <w:p w:rsidR="00D1319B" w:rsidRDefault="00D1319B" w:rsidP="00D91CE1">
            <w:pPr>
              <w:rPr>
                <w:rFonts w:hAnsi="新細明體"/>
              </w:rPr>
            </w:pPr>
            <w:r w:rsidRPr="00D1319B">
              <w:rPr>
                <w:rFonts w:hAnsi="新細明體" w:hint="eastAsia"/>
                <w:color w:val="0070C0"/>
                <w:szCs w:val="28"/>
              </w:rPr>
              <w:t>阿蒙Almond</w:t>
            </w:r>
            <w:r>
              <w:rPr>
                <w:rFonts w:hAnsi="新細明體" w:hint="eastAsia"/>
              </w:rPr>
              <w:t>、</w:t>
            </w:r>
            <w:r w:rsidRPr="00D1319B">
              <w:rPr>
                <w:rFonts w:hAnsi="新細明體" w:hint="eastAsia"/>
                <w:color w:val="0070C0"/>
                <w:szCs w:val="28"/>
              </w:rPr>
              <w:t>佛巴Verba</w:t>
            </w:r>
            <w:r>
              <w:rPr>
                <w:rFonts w:hAnsi="新細明體" w:hint="eastAsia"/>
              </w:rPr>
              <w:t>「公民文化觀點」；</w:t>
            </w:r>
          </w:p>
          <w:p w:rsidR="00D1319B" w:rsidRDefault="00D1319B" w:rsidP="00D91CE1">
            <w:pPr>
              <w:rPr>
                <w:rFonts w:hAnsi="新細明體"/>
              </w:rPr>
            </w:pPr>
            <w:r w:rsidRPr="00D1319B">
              <w:rPr>
                <w:rFonts w:hAnsi="新細明體" w:hint="eastAsia"/>
                <w:color w:val="0070C0"/>
                <w:szCs w:val="28"/>
              </w:rPr>
              <w:t>普特南Putnam</w:t>
            </w:r>
            <w:r>
              <w:rPr>
                <w:rFonts w:hAnsi="新細明體" w:hint="eastAsia"/>
              </w:rPr>
              <w:t>「市民社群」</w:t>
            </w:r>
          </w:p>
        </w:tc>
      </w:tr>
      <w:tr w:rsidR="00FA2BA4" w:rsidTr="00D6672A">
        <w:trPr>
          <w:jc w:val="center"/>
        </w:trPr>
        <w:tc>
          <w:tcPr>
            <w:tcW w:w="2268" w:type="dxa"/>
            <w:tcBorders>
              <w:top w:val="single" w:sz="8" w:space="0" w:color="00B050"/>
              <w:left w:val="single" w:sz="8" w:space="0" w:color="00B050"/>
              <w:bottom w:val="single" w:sz="8" w:space="0" w:color="00B050"/>
              <w:right w:val="dashSmallGap" w:sz="4" w:space="0" w:color="auto"/>
            </w:tcBorders>
            <w:shd w:val="clear" w:color="auto" w:fill="D9FFB3"/>
            <w:vAlign w:val="center"/>
          </w:tcPr>
          <w:p w:rsidR="00FA2BA4" w:rsidRPr="00FA2BA4" w:rsidRDefault="00FA2BA4" w:rsidP="003356D0">
            <w:pPr>
              <w:jc w:val="center"/>
              <w:rPr>
                <w:rFonts w:hAnsi="新細明體"/>
                <w:b/>
              </w:rPr>
            </w:pPr>
            <w:r w:rsidRPr="00FA2BA4">
              <w:rPr>
                <w:rFonts w:hAnsi="新細明體" w:hint="eastAsia"/>
                <w:b/>
              </w:rPr>
              <w:t>結構論</w:t>
            </w:r>
          </w:p>
        </w:tc>
        <w:tc>
          <w:tcPr>
            <w:tcW w:w="6803" w:type="dxa"/>
            <w:tcBorders>
              <w:top w:val="single" w:sz="8" w:space="0" w:color="00B050"/>
              <w:left w:val="dashSmallGap" w:sz="4" w:space="0" w:color="auto"/>
              <w:bottom w:val="single" w:sz="8" w:space="0" w:color="00B050"/>
              <w:right w:val="single" w:sz="8" w:space="0" w:color="00B050"/>
            </w:tcBorders>
          </w:tcPr>
          <w:p w:rsidR="003356D0" w:rsidRPr="003356D0" w:rsidRDefault="003356D0" w:rsidP="00D91CE1">
            <w:pPr>
              <w:rPr>
                <w:rFonts w:hAnsi="新細明體"/>
                <w:color w:val="FF0000"/>
              </w:rPr>
            </w:pPr>
            <w:r w:rsidRPr="003356D0">
              <w:rPr>
                <w:rFonts w:hAnsi="新細明體" w:hint="eastAsia"/>
                <w:color w:val="FF0000"/>
              </w:rPr>
              <w:t>找尋民主的先決條件</w:t>
            </w:r>
          </w:p>
          <w:p w:rsidR="00FA2BA4" w:rsidRDefault="003356D0" w:rsidP="003356D0">
            <w:pPr>
              <w:rPr>
                <w:rFonts w:hAnsi="新細明體"/>
              </w:rPr>
            </w:pPr>
            <w:r>
              <w:rPr>
                <w:rFonts w:hAnsi="新細明體" w:hint="eastAsia"/>
              </w:rPr>
              <w:t>主張透過中產階級的形成、跨國的權力結構、市民與政府對抗的能力等</w:t>
            </w:r>
            <w:r w:rsidRPr="003356D0">
              <w:rPr>
                <w:rFonts w:hAnsi="新細明體" w:hint="eastAsia"/>
                <w:shd w:val="pct15" w:color="auto" w:fill="FFFFFF"/>
              </w:rPr>
              <w:t>結構</w:t>
            </w:r>
            <w:r>
              <w:rPr>
                <w:rFonts w:hAnsi="新細明體" w:hint="eastAsia"/>
              </w:rPr>
              <w:t>，將會對獨裁統治結構產生壓力，最終民主化。</w:t>
            </w:r>
          </w:p>
        </w:tc>
      </w:tr>
      <w:tr w:rsidR="00FA2BA4" w:rsidTr="00D6672A">
        <w:trPr>
          <w:jc w:val="center"/>
        </w:trPr>
        <w:tc>
          <w:tcPr>
            <w:tcW w:w="2268" w:type="dxa"/>
            <w:tcBorders>
              <w:top w:val="single" w:sz="8" w:space="0" w:color="00B050"/>
              <w:left w:val="single" w:sz="8" w:space="0" w:color="00B050"/>
              <w:bottom w:val="single" w:sz="8" w:space="0" w:color="00B050"/>
              <w:right w:val="dashSmallGap" w:sz="4" w:space="0" w:color="auto"/>
            </w:tcBorders>
            <w:shd w:val="clear" w:color="auto" w:fill="D9FFB3"/>
            <w:vAlign w:val="center"/>
          </w:tcPr>
          <w:p w:rsidR="00FA2BA4" w:rsidRPr="00FA2BA4" w:rsidRDefault="00FA2BA4" w:rsidP="003356D0">
            <w:pPr>
              <w:jc w:val="center"/>
              <w:rPr>
                <w:rFonts w:hAnsi="新細明體"/>
                <w:b/>
              </w:rPr>
            </w:pPr>
            <w:r w:rsidRPr="00FA2BA4">
              <w:rPr>
                <w:rFonts w:hAnsi="新細明體" w:hint="eastAsia"/>
                <w:b/>
              </w:rPr>
              <w:t>菁英過程論</w:t>
            </w:r>
          </w:p>
        </w:tc>
        <w:tc>
          <w:tcPr>
            <w:tcW w:w="6803" w:type="dxa"/>
            <w:tcBorders>
              <w:top w:val="single" w:sz="8" w:space="0" w:color="00B050"/>
              <w:left w:val="dashSmallGap" w:sz="4" w:space="0" w:color="auto"/>
              <w:bottom w:val="single" w:sz="8" w:space="0" w:color="00B050"/>
              <w:right w:val="single" w:sz="8" w:space="0" w:color="00B050"/>
            </w:tcBorders>
          </w:tcPr>
          <w:p w:rsidR="00FA2BA4" w:rsidRDefault="003356D0" w:rsidP="00D91CE1">
            <w:pPr>
              <w:rPr>
                <w:rFonts w:hAnsi="新細明體"/>
                <w:color w:val="FF0000"/>
              </w:rPr>
            </w:pPr>
            <w:r w:rsidRPr="003356D0">
              <w:rPr>
                <w:rFonts w:hAnsi="新細明體" w:hint="eastAsia"/>
                <w:color w:val="FF0000"/>
              </w:rPr>
              <w:t>著重菁英的選擇與行動</w:t>
            </w:r>
          </w:p>
          <w:p w:rsidR="003356D0" w:rsidRPr="003356D0" w:rsidRDefault="003356D0" w:rsidP="00D91CE1">
            <w:pPr>
              <w:rPr>
                <w:rFonts w:hAnsi="新細明體"/>
              </w:rPr>
            </w:pPr>
            <w:r>
              <w:rPr>
                <w:rFonts w:hAnsi="新細明體" w:hint="eastAsia"/>
              </w:rPr>
              <w:t>為菁英主義論點，指出經濟發展並非政治民主化的關鍵。</w:t>
            </w:r>
          </w:p>
        </w:tc>
      </w:tr>
    </w:tbl>
    <w:p w:rsidR="004758D5" w:rsidRDefault="004758D5" w:rsidP="00F11EC6">
      <w:pPr>
        <w:rPr>
          <w:rFonts w:hAnsi="新細明體"/>
          <w:szCs w:val="28"/>
        </w:rPr>
      </w:pPr>
    </w:p>
    <w:p w:rsidR="00E72B7F" w:rsidRDefault="004758D5" w:rsidP="00E72B7F">
      <w:pPr>
        <w:ind w:firstLine="480"/>
        <w:rPr>
          <w:rFonts w:hAnsi="新細明體"/>
          <w:b/>
          <w:color w:val="0070C0"/>
          <w:szCs w:val="28"/>
        </w:rPr>
      </w:pPr>
      <w:r w:rsidRPr="00296CD2">
        <w:rPr>
          <w:rFonts w:hAnsi="新細明體" w:hint="eastAsia"/>
          <w:b/>
          <w:szCs w:val="28"/>
          <w:shd w:val="pct15" w:color="auto" w:fill="FFFFFF"/>
        </w:rPr>
        <w:t>政治民主化的成因</w:t>
      </w:r>
      <w:r w:rsidRPr="00296CD2">
        <w:rPr>
          <w:rFonts w:hAnsi="新細明體" w:hint="eastAsia"/>
          <w:szCs w:val="28"/>
        </w:rPr>
        <w:t>(</w:t>
      </w:r>
      <w:r w:rsidR="00CA0279" w:rsidRPr="00296CD2">
        <w:rPr>
          <w:rFonts w:hAnsi="新細明體" w:hint="eastAsia"/>
          <w:b/>
          <w:color w:val="0070C0"/>
          <w:szCs w:val="28"/>
        </w:rPr>
        <w:t>杭亨頓Huntington</w:t>
      </w:r>
      <w:r w:rsidR="00CA0279" w:rsidRPr="00296CD2">
        <w:rPr>
          <w:rFonts w:hAnsi="新細明體" w:hint="eastAsia"/>
          <w:szCs w:val="28"/>
        </w:rPr>
        <w:t>觀點</w:t>
      </w:r>
      <w:r w:rsidRPr="00296CD2">
        <w:rPr>
          <w:rFonts w:hAnsi="新細明體" w:hint="eastAsia"/>
          <w:szCs w:val="28"/>
        </w:rPr>
        <w:t>)</w:t>
      </w:r>
    </w:p>
    <w:p w:rsidR="004758D5" w:rsidRPr="00E72B7F" w:rsidRDefault="00CA0279" w:rsidP="00844BB2">
      <w:pPr>
        <w:pStyle w:val="aff"/>
        <w:numPr>
          <w:ilvl w:val="0"/>
          <w:numId w:val="583"/>
        </w:numPr>
        <w:ind w:leftChars="0"/>
        <w:rPr>
          <w:rFonts w:hAnsi="新細明體"/>
          <w:b/>
          <w:color w:val="0070C0"/>
          <w:szCs w:val="28"/>
        </w:rPr>
      </w:pPr>
      <w:r w:rsidRPr="00E72B7F">
        <w:rPr>
          <w:rFonts w:hAnsi="新細明體" w:hint="eastAsia"/>
        </w:rPr>
        <w:t>骨牌效果及</w:t>
      </w:r>
      <w:r w:rsidRPr="00E72B7F">
        <w:rPr>
          <w:rFonts w:hAnsi="新細明體" w:hint="eastAsia"/>
          <w:b/>
        </w:rPr>
        <w:t>滾雪球效應</w:t>
      </w:r>
      <w:r w:rsidRPr="00E72B7F">
        <w:rPr>
          <w:rFonts w:hAnsi="新細明體" w:hint="eastAsia"/>
        </w:rPr>
        <w:t>(Domino Effect)</w:t>
      </w:r>
      <w:r w:rsidR="006B4190" w:rsidRPr="00E72B7F">
        <w:rPr>
          <w:rFonts w:hAnsi="新細明體" w:hint="eastAsia"/>
        </w:rPr>
        <w:t>：</w:t>
      </w:r>
      <w:r w:rsidR="004758D5" w:rsidRPr="00E72B7F">
        <w:rPr>
          <w:rFonts w:hAnsi="新細明體" w:hint="eastAsia"/>
        </w:rPr>
        <w:t>又稱「</w:t>
      </w:r>
      <w:r w:rsidR="004758D5" w:rsidRPr="00E72B7F">
        <w:rPr>
          <w:rFonts w:hAnsi="新細明體" w:hint="eastAsia"/>
          <w:b/>
        </w:rPr>
        <w:t>示範效果</w:t>
      </w:r>
      <w:r w:rsidR="004758D5" w:rsidRPr="00E72B7F">
        <w:rPr>
          <w:rFonts w:hAnsi="新細明體" w:hint="eastAsia"/>
        </w:rPr>
        <w:t>」，特定國家民主化後，民主化浪潮開始朝周邊國家蔓延</w:t>
      </w:r>
      <w:r w:rsidR="006B4190" w:rsidRPr="00E72B7F">
        <w:rPr>
          <w:rFonts w:hAnsi="新細明體" w:hint="eastAsia"/>
        </w:rPr>
        <w:t>。</w:t>
      </w:r>
    </w:p>
    <w:p w:rsidR="00CA0279" w:rsidRPr="00CA0279" w:rsidRDefault="00CA0279" w:rsidP="00844BB2">
      <w:pPr>
        <w:pStyle w:val="aff"/>
        <w:numPr>
          <w:ilvl w:val="0"/>
          <w:numId w:val="583"/>
        </w:numPr>
        <w:ind w:leftChars="0"/>
        <w:rPr>
          <w:rFonts w:hAnsi="新細明體"/>
        </w:rPr>
      </w:pPr>
      <w:r w:rsidRPr="00CA0279">
        <w:rPr>
          <w:rFonts w:hAnsi="新細明體" w:hint="eastAsia"/>
        </w:rPr>
        <w:t>威權或極權政體瓦解</w:t>
      </w:r>
    </w:p>
    <w:p w:rsidR="00CA0279" w:rsidRPr="00CA0279" w:rsidRDefault="00CA0279" w:rsidP="00844BB2">
      <w:pPr>
        <w:pStyle w:val="aff"/>
        <w:numPr>
          <w:ilvl w:val="0"/>
          <w:numId w:val="583"/>
        </w:numPr>
        <w:ind w:leftChars="0"/>
        <w:rPr>
          <w:rFonts w:hAnsi="新細明體"/>
        </w:rPr>
      </w:pPr>
      <w:r w:rsidRPr="00CA0279">
        <w:rPr>
          <w:rFonts w:hAnsi="新細明體" w:hint="eastAsia"/>
        </w:rPr>
        <w:t>經濟發展</w:t>
      </w:r>
    </w:p>
    <w:p w:rsidR="00CA0279" w:rsidRPr="00CA0279" w:rsidRDefault="00CA0279" w:rsidP="00844BB2">
      <w:pPr>
        <w:pStyle w:val="aff"/>
        <w:numPr>
          <w:ilvl w:val="0"/>
          <w:numId w:val="583"/>
        </w:numPr>
        <w:ind w:leftChars="0"/>
        <w:rPr>
          <w:rFonts w:hAnsi="新細明體"/>
        </w:rPr>
      </w:pPr>
      <w:r w:rsidRPr="00CA0279">
        <w:rPr>
          <w:rFonts w:hAnsi="新細明體" w:hint="eastAsia"/>
        </w:rPr>
        <w:t>統治領袖的主動選擇</w:t>
      </w:r>
    </w:p>
    <w:p w:rsidR="00CA0279" w:rsidRPr="00CA0279" w:rsidRDefault="00CA0279" w:rsidP="00844BB2">
      <w:pPr>
        <w:pStyle w:val="aff"/>
        <w:numPr>
          <w:ilvl w:val="0"/>
          <w:numId w:val="583"/>
        </w:numPr>
        <w:ind w:leftChars="0"/>
        <w:rPr>
          <w:rFonts w:hAnsi="新細明體"/>
        </w:rPr>
      </w:pPr>
      <w:r w:rsidRPr="00CA0279">
        <w:rPr>
          <w:rFonts w:hAnsi="新細明體" w:hint="eastAsia"/>
        </w:rPr>
        <w:t>合法統治權威的衰落</w:t>
      </w:r>
    </w:p>
    <w:p w:rsidR="00CA0279" w:rsidRPr="00CA0279" w:rsidRDefault="00CA0279" w:rsidP="00844BB2">
      <w:pPr>
        <w:pStyle w:val="aff"/>
        <w:numPr>
          <w:ilvl w:val="0"/>
          <w:numId w:val="583"/>
        </w:numPr>
        <w:ind w:leftChars="0"/>
        <w:rPr>
          <w:rFonts w:hAnsi="新細明體"/>
        </w:rPr>
      </w:pPr>
      <w:r w:rsidRPr="00CA0279">
        <w:rPr>
          <w:rFonts w:hAnsi="新細明體" w:hint="eastAsia"/>
        </w:rPr>
        <w:t>國外行動者的影響</w:t>
      </w:r>
    </w:p>
    <w:p w:rsidR="00CA0279" w:rsidRPr="00BA4599" w:rsidRDefault="00CA0279" w:rsidP="00844BB2">
      <w:pPr>
        <w:pStyle w:val="aff"/>
        <w:numPr>
          <w:ilvl w:val="0"/>
          <w:numId w:val="583"/>
        </w:numPr>
        <w:ind w:leftChars="0"/>
        <w:rPr>
          <w:rFonts w:hAnsi="新細明體"/>
          <w:b/>
        </w:rPr>
      </w:pPr>
      <w:r w:rsidRPr="00E72B7F">
        <w:rPr>
          <w:rFonts w:hAnsi="新細明體" w:hint="eastAsia"/>
          <w:b/>
        </w:rPr>
        <w:t>宗教</w:t>
      </w:r>
      <w:r w:rsidRPr="00BA4599">
        <w:rPr>
          <w:rFonts w:hAnsi="新細明體" w:hint="eastAsia"/>
          <w:b/>
        </w:rPr>
        <w:t>因素</w:t>
      </w:r>
    </w:p>
    <w:p w:rsidR="00793BF8" w:rsidRPr="00D91CE1" w:rsidRDefault="00793BF8" w:rsidP="00920EE4">
      <w:pPr>
        <w:widowControl/>
        <w:rPr>
          <w:rFonts w:hAnsi="新細明體"/>
          <w:b/>
        </w:rPr>
      </w:pPr>
    </w:p>
    <w:p w:rsidR="00793BF8" w:rsidRDefault="00793BF8" w:rsidP="00C3540C">
      <w:pPr>
        <w:pStyle w:val="aff"/>
        <w:numPr>
          <w:ilvl w:val="0"/>
          <w:numId w:val="72"/>
        </w:numPr>
        <w:ind w:leftChars="0"/>
        <w:rPr>
          <w:rFonts w:hAnsi="新細明體"/>
          <w:b/>
        </w:rPr>
      </w:pPr>
      <w:r w:rsidRPr="00D91CE1">
        <w:rPr>
          <w:rFonts w:hAnsi="新細明體" w:hint="eastAsia"/>
          <w:b/>
        </w:rPr>
        <w:t>階段</w:t>
      </w:r>
    </w:p>
    <w:p w:rsidR="00E72B7F" w:rsidRPr="00830A6E" w:rsidRDefault="00E72B7F" w:rsidP="00844BB2">
      <w:pPr>
        <w:pStyle w:val="aff"/>
        <w:numPr>
          <w:ilvl w:val="0"/>
          <w:numId w:val="584"/>
        </w:numPr>
        <w:ind w:leftChars="0"/>
        <w:rPr>
          <w:rFonts w:hAnsi="新細明體"/>
          <w:b/>
          <w:szCs w:val="26"/>
        </w:rPr>
      </w:pPr>
      <w:r w:rsidRPr="00830A6E">
        <w:rPr>
          <w:rFonts w:hAnsi="新細明體"/>
          <w:b/>
          <w:szCs w:val="26"/>
        </w:rPr>
        <w:t>威權政體</w:t>
      </w:r>
      <w:r w:rsidRPr="00E72B7F">
        <w:rPr>
          <w:rFonts w:hAnsi="新細明體"/>
          <w:szCs w:val="26"/>
        </w:rPr>
        <w:t>(A</w:t>
      </w:r>
      <w:r w:rsidRPr="00E72B7F">
        <w:rPr>
          <w:rFonts w:hAnsi="新細明體" w:hint="eastAsia"/>
          <w:szCs w:val="26"/>
        </w:rPr>
        <w:t>uthoritaran Regime</w:t>
      </w:r>
      <w:r w:rsidRPr="00E72B7F">
        <w:rPr>
          <w:rFonts w:hAnsi="新細明體"/>
          <w:szCs w:val="26"/>
        </w:rPr>
        <w:t>)</w:t>
      </w:r>
      <w:r w:rsidRPr="00E72B7F">
        <w:rPr>
          <w:rFonts w:hAnsi="新細明體" w:hint="eastAsia"/>
          <w:szCs w:val="26"/>
        </w:rPr>
        <w:t>：缺乏競爭性的政黨體系及全民參政的基礎。「政治嚴、經濟鬆」有助於建構富裕且活裡的社會結構，被視為獨裁體制轉換至民主體制的制度性橋梁。</w:t>
      </w:r>
    </w:p>
    <w:p w:rsidR="00830A6E" w:rsidRDefault="00830A6E" w:rsidP="00844BB2">
      <w:pPr>
        <w:pStyle w:val="aff"/>
        <w:numPr>
          <w:ilvl w:val="0"/>
          <w:numId w:val="584"/>
        </w:numPr>
        <w:ind w:leftChars="0"/>
        <w:rPr>
          <w:rFonts w:hAnsi="新細明體"/>
          <w:b/>
          <w:szCs w:val="26"/>
        </w:rPr>
      </w:pPr>
      <w:r w:rsidRPr="00830A6E">
        <w:rPr>
          <w:rFonts w:hAnsi="新細明體" w:hint="eastAsia"/>
          <w:b/>
          <w:szCs w:val="26"/>
        </w:rPr>
        <w:t>民主轉型</w:t>
      </w:r>
    </w:p>
    <w:p w:rsidR="00830A6E" w:rsidRPr="00E72B7F" w:rsidRDefault="00830A6E" w:rsidP="00844BB2">
      <w:pPr>
        <w:pStyle w:val="aff"/>
        <w:numPr>
          <w:ilvl w:val="0"/>
          <w:numId w:val="584"/>
        </w:numPr>
        <w:ind w:leftChars="0"/>
        <w:rPr>
          <w:rFonts w:hAnsi="新細明體"/>
          <w:b/>
          <w:szCs w:val="26"/>
        </w:rPr>
      </w:pPr>
      <w:r w:rsidRPr="00830A6E">
        <w:rPr>
          <w:rFonts w:hAnsi="新細明體" w:hint="eastAsia"/>
          <w:b/>
          <w:szCs w:val="26"/>
        </w:rPr>
        <w:t>民主鞏固</w:t>
      </w:r>
    </w:p>
    <w:p w:rsidR="00E72B7F" w:rsidRDefault="00E72B7F" w:rsidP="00E72B7F">
      <w:pPr>
        <w:pStyle w:val="aff"/>
        <w:ind w:leftChars="0"/>
        <w:rPr>
          <w:rFonts w:hAnsi="新細明體"/>
          <w:szCs w:val="26"/>
        </w:rPr>
      </w:pPr>
    </w:p>
    <w:p w:rsidR="00830A6E" w:rsidRDefault="00830A6E" w:rsidP="00830A6E">
      <w:pPr>
        <w:pStyle w:val="a0"/>
      </w:pPr>
      <w:r w:rsidRPr="00830A6E">
        <w:rPr>
          <w:rFonts w:hint="eastAsia"/>
          <w:b w:val="0"/>
          <w:color w:val="FF0000"/>
        </w:rPr>
        <w:t>★</w:t>
      </w:r>
      <w:r w:rsidR="00E72B7F" w:rsidRPr="00830A6E">
        <w:rPr>
          <w:rFonts w:hint="eastAsia"/>
          <w:highlight w:val="yellow"/>
        </w:rPr>
        <w:t>民主轉型</w:t>
      </w:r>
      <w:r w:rsidR="00E72B7F" w:rsidRPr="00830A6E">
        <w:rPr>
          <w:rFonts w:hint="eastAsia"/>
          <w:b w:val="0"/>
        </w:rPr>
        <w:t>(Transitional Democracy)</w:t>
      </w:r>
      <w:r w:rsidRPr="00830A6E">
        <w:rPr>
          <w:rFonts w:hint="eastAsia"/>
          <w:b w:val="0"/>
        </w:rPr>
        <w:t xml:space="preserve"> </w:t>
      </w:r>
    </w:p>
    <w:p w:rsidR="00E72B7F" w:rsidRDefault="00E72B7F" w:rsidP="00830A6E">
      <w:pPr>
        <w:ind w:left="480"/>
      </w:pPr>
      <w:r w:rsidRPr="00830A6E">
        <w:rPr>
          <w:rFonts w:hint="eastAsia"/>
        </w:rPr>
        <w:t>為政府逐步放寬經濟權利(自由化)及政治權利(民主化)，並將民主價值施以制度化的過程。</w:t>
      </w:r>
    </w:p>
    <w:p w:rsidR="00830A6E" w:rsidRPr="00830A6E" w:rsidRDefault="00830A6E" w:rsidP="00844BB2">
      <w:pPr>
        <w:pStyle w:val="aff"/>
        <w:numPr>
          <w:ilvl w:val="0"/>
          <w:numId w:val="587"/>
        </w:numPr>
        <w:ind w:leftChars="0"/>
        <w:rPr>
          <w:b/>
        </w:rPr>
      </w:pPr>
      <w:r w:rsidRPr="00830A6E">
        <w:rPr>
          <w:rFonts w:hint="eastAsia"/>
          <w:b/>
        </w:rPr>
        <w:t>民主轉型三要素</w:t>
      </w:r>
    </w:p>
    <w:p w:rsidR="00E72B7F" w:rsidRDefault="00E72B7F" w:rsidP="00844BB2">
      <w:pPr>
        <w:pStyle w:val="aff"/>
        <w:numPr>
          <w:ilvl w:val="0"/>
          <w:numId w:val="585"/>
        </w:numPr>
        <w:ind w:leftChars="0"/>
        <w:rPr>
          <w:rFonts w:hAnsi="新細明體"/>
          <w:szCs w:val="26"/>
        </w:rPr>
      </w:pPr>
      <w:r w:rsidRPr="00E72B7F">
        <w:rPr>
          <w:rFonts w:hAnsi="新細明體"/>
          <w:b/>
          <w:szCs w:val="26"/>
        </w:rPr>
        <w:t>自由化</w:t>
      </w:r>
      <w:r w:rsidRPr="00E72B7F">
        <w:rPr>
          <w:rFonts w:hAnsi="新細明體"/>
          <w:szCs w:val="26"/>
        </w:rPr>
        <w:t>：威權國家率先表現在經濟面向</w:t>
      </w:r>
    </w:p>
    <w:p w:rsidR="00E72B7F" w:rsidRDefault="00E72B7F" w:rsidP="00844BB2">
      <w:pPr>
        <w:pStyle w:val="aff"/>
        <w:numPr>
          <w:ilvl w:val="0"/>
          <w:numId w:val="585"/>
        </w:numPr>
        <w:ind w:leftChars="0"/>
        <w:rPr>
          <w:rFonts w:hAnsi="新細明體"/>
          <w:szCs w:val="26"/>
        </w:rPr>
      </w:pPr>
      <w:r w:rsidRPr="00E72B7F">
        <w:rPr>
          <w:rFonts w:hAnsi="新細明體" w:hint="eastAsia"/>
          <w:b/>
          <w:szCs w:val="26"/>
        </w:rPr>
        <w:t>民主化</w:t>
      </w:r>
      <w:r w:rsidRPr="00E72B7F">
        <w:rPr>
          <w:rFonts w:hAnsi="新細明體"/>
          <w:szCs w:val="26"/>
        </w:rPr>
        <w:t>：政治面向的開放</w:t>
      </w:r>
    </w:p>
    <w:p w:rsidR="00E72B7F" w:rsidRPr="00E72B7F" w:rsidRDefault="00E72B7F" w:rsidP="00844BB2">
      <w:pPr>
        <w:pStyle w:val="aff"/>
        <w:numPr>
          <w:ilvl w:val="0"/>
          <w:numId w:val="585"/>
        </w:numPr>
        <w:ind w:leftChars="0"/>
        <w:rPr>
          <w:rFonts w:hAnsi="新細明體"/>
          <w:szCs w:val="26"/>
        </w:rPr>
      </w:pPr>
      <w:r w:rsidRPr="00E72B7F">
        <w:rPr>
          <w:rFonts w:hAnsi="新細明體" w:hint="eastAsia"/>
          <w:b/>
          <w:szCs w:val="26"/>
        </w:rPr>
        <w:t>制度化</w:t>
      </w:r>
      <w:r w:rsidRPr="00E72B7F">
        <w:rPr>
          <w:rFonts w:hAnsi="新細明體"/>
          <w:szCs w:val="26"/>
        </w:rPr>
        <w:t>：民主制度開始取得適應環境及解決政治問題的能力並持續的過程。</w:t>
      </w:r>
    </w:p>
    <w:p w:rsidR="00E72B7F" w:rsidRPr="00E72B7F" w:rsidRDefault="00E72B7F" w:rsidP="00E72B7F">
      <w:pPr>
        <w:pStyle w:val="aff"/>
        <w:widowControl/>
        <w:numPr>
          <w:ilvl w:val="1"/>
          <w:numId w:val="1"/>
        </w:numPr>
        <w:ind w:leftChars="0"/>
        <w:rPr>
          <w:rFonts w:hAnsi="新細明體"/>
          <w:b/>
          <w:szCs w:val="24"/>
        </w:rPr>
      </w:pPr>
      <w:r w:rsidRPr="00E72B7F">
        <w:rPr>
          <w:rFonts w:hAnsi="新細明體"/>
          <w:b/>
          <w:szCs w:val="24"/>
        </w:rPr>
        <w:t>政治制度化</w:t>
      </w:r>
      <w:r w:rsidRPr="00E72B7F">
        <w:rPr>
          <w:rFonts w:hAnsi="新細明體"/>
          <w:szCs w:val="24"/>
        </w:rPr>
        <w:t>(I</w:t>
      </w:r>
      <w:r w:rsidRPr="00E72B7F">
        <w:rPr>
          <w:rFonts w:hAnsi="新細明體" w:hint="eastAsia"/>
          <w:szCs w:val="24"/>
        </w:rPr>
        <w:t>nstitutionalzation</w:t>
      </w:r>
      <w:r w:rsidRPr="00E72B7F">
        <w:rPr>
          <w:rFonts w:hAnsi="新細明體"/>
          <w:szCs w:val="24"/>
        </w:rPr>
        <w:t>)</w:t>
      </w:r>
    </w:p>
    <w:p w:rsidR="00E72B7F" w:rsidRPr="00A40DF8" w:rsidRDefault="00E72B7F" w:rsidP="00E72B7F">
      <w:pPr>
        <w:pStyle w:val="aff"/>
        <w:widowControl/>
        <w:ind w:leftChars="0" w:left="960"/>
        <w:rPr>
          <w:rFonts w:hAnsi="新細明體"/>
          <w:szCs w:val="24"/>
        </w:rPr>
      </w:pPr>
      <w:r w:rsidRPr="00CA0279">
        <w:rPr>
          <w:rFonts w:hAnsi="新細明體" w:hint="eastAsia"/>
          <w:b/>
          <w:color w:val="0070C0"/>
          <w:szCs w:val="28"/>
        </w:rPr>
        <w:t>杭亨頓Huntington</w:t>
      </w:r>
      <w:r>
        <w:rPr>
          <w:rFonts w:hAnsi="新細明體" w:hint="eastAsia"/>
        </w:rPr>
        <w:t>《</w:t>
      </w:r>
      <w:r>
        <w:rPr>
          <w:rFonts w:hAnsi="新細明體" w:hint="eastAsia"/>
          <w:color w:val="984806" w:themeColor="accent6" w:themeShade="80"/>
          <w:u w:val="single"/>
        </w:rPr>
        <w:t>變動社會中的政治秩序</w:t>
      </w:r>
      <w:r w:rsidRPr="00A40DF8">
        <w:rPr>
          <w:rFonts w:hAnsi="新細明體" w:hint="eastAsia"/>
        </w:rPr>
        <w:t>(1968)</w:t>
      </w:r>
      <w:r>
        <w:rPr>
          <w:rFonts w:hAnsi="新細明體" w:hint="eastAsia"/>
        </w:rPr>
        <w:t>》制度化層次四面向</w:t>
      </w:r>
    </w:p>
    <w:tbl>
      <w:tblPr>
        <w:tblStyle w:val="-4"/>
        <w:tblW w:w="9071" w:type="dxa"/>
        <w:jc w:val="center"/>
        <w:tblLook w:val="04A0" w:firstRow="1" w:lastRow="0" w:firstColumn="1" w:lastColumn="0" w:noHBand="0" w:noVBand="1"/>
      </w:tblPr>
      <w:tblGrid>
        <w:gridCol w:w="2268"/>
        <w:gridCol w:w="6803"/>
      </w:tblGrid>
      <w:tr w:rsidR="00E72B7F" w:rsidTr="00501AA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Borders>
              <w:bottom w:val="dashSmallGap" w:sz="4" w:space="0" w:color="FFFFFF" w:themeColor="background1"/>
              <w:right w:val="dashSmallGap" w:sz="4" w:space="0" w:color="FFFFFF" w:themeColor="background1"/>
            </w:tcBorders>
            <w:vAlign w:val="center"/>
          </w:tcPr>
          <w:p w:rsidR="00E72B7F" w:rsidRPr="00A40DF8" w:rsidRDefault="00E72B7F" w:rsidP="00501AA6">
            <w:pPr>
              <w:widowControl/>
              <w:jc w:val="center"/>
              <w:rPr>
                <w:rFonts w:hAnsi="新細明體"/>
                <w:szCs w:val="24"/>
              </w:rPr>
            </w:pPr>
            <w:r w:rsidRPr="00A40DF8">
              <w:rPr>
                <w:rFonts w:hAnsi="新細明體"/>
                <w:szCs w:val="24"/>
              </w:rPr>
              <w:t>適應─僵硬性</w:t>
            </w:r>
          </w:p>
        </w:tc>
        <w:tc>
          <w:tcPr>
            <w:tcW w:w="6803" w:type="dxa"/>
            <w:tcBorders>
              <w:left w:val="dashSmallGap" w:sz="4" w:space="0" w:color="FFFFFF" w:themeColor="background1"/>
              <w:bottom w:val="dashSmallGap" w:sz="4" w:space="0" w:color="8064A2" w:themeColor="accent4"/>
              <w:right w:val="dashSmallGap" w:sz="4" w:space="0" w:color="8064A2" w:themeColor="accent4"/>
            </w:tcBorders>
            <w:shd w:val="clear" w:color="auto" w:fill="auto"/>
          </w:tcPr>
          <w:p w:rsidR="00E72B7F" w:rsidRDefault="00E72B7F" w:rsidP="00501AA6">
            <w:pPr>
              <w:widowControl/>
              <w:cnfStyle w:val="100000000000" w:firstRow="1" w:lastRow="0" w:firstColumn="0" w:lastColumn="0" w:oddVBand="0" w:evenVBand="0" w:oddHBand="0" w:evenHBand="0" w:firstRowFirstColumn="0" w:firstRowLastColumn="0" w:lastRowFirstColumn="0" w:lastRowLastColumn="0"/>
              <w:rPr>
                <w:rFonts w:hAnsi="新細明體"/>
                <w:b w:val="0"/>
                <w:color w:val="auto"/>
                <w:szCs w:val="24"/>
              </w:rPr>
            </w:pPr>
            <w:r>
              <w:rPr>
                <w:rFonts w:hAnsi="新細明體"/>
                <w:b w:val="0"/>
                <w:color w:val="auto"/>
                <w:szCs w:val="24"/>
              </w:rPr>
              <w:t>制度的解決問題能力與存活能力。</w:t>
            </w:r>
          </w:p>
          <w:p w:rsidR="00E72B7F" w:rsidRPr="00BD7903" w:rsidRDefault="00E72B7F" w:rsidP="00501AA6">
            <w:pPr>
              <w:widowControl/>
              <w:cnfStyle w:val="100000000000" w:firstRow="1" w:lastRow="0" w:firstColumn="0" w:lastColumn="0" w:oddVBand="0" w:evenVBand="0" w:oddHBand="0" w:evenHBand="0" w:firstRowFirstColumn="0" w:firstRowLastColumn="0" w:lastRowFirstColumn="0" w:lastRowLastColumn="0"/>
              <w:rPr>
                <w:rFonts w:hAnsi="新細明體"/>
                <w:b w:val="0"/>
                <w:color w:val="auto"/>
                <w:szCs w:val="24"/>
              </w:rPr>
            </w:pPr>
            <w:r>
              <w:rPr>
                <w:rFonts w:hAnsi="新細明體" w:hint="eastAsia"/>
                <w:b w:val="0"/>
                <w:color w:val="auto"/>
                <w:szCs w:val="24"/>
              </w:rPr>
              <w:t>存活愈久，適應能力及組織彈性愈強，制度化層次愈高。</w:t>
            </w:r>
          </w:p>
        </w:tc>
      </w:tr>
      <w:tr w:rsidR="00E72B7F" w:rsidTr="00501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Borders>
              <w:top w:val="dashSmallGap" w:sz="4" w:space="0" w:color="FFFFFF" w:themeColor="background1"/>
              <w:bottom w:val="dashSmallGap" w:sz="4" w:space="0" w:color="FFFFFF" w:themeColor="background1"/>
              <w:right w:val="dashSmallGap" w:sz="4" w:space="0" w:color="FFFFFF" w:themeColor="background1"/>
            </w:tcBorders>
            <w:shd w:val="clear" w:color="auto" w:fill="8064A2" w:themeFill="accent4"/>
            <w:vAlign w:val="center"/>
          </w:tcPr>
          <w:p w:rsidR="00E72B7F" w:rsidRPr="00A40DF8" w:rsidRDefault="00E72B7F" w:rsidP="00501AA6">
            <w:pPr>
              <w:widowControl/>
              <w:jc w:val="center"/>
              <w:rPr>
                <w:rFonts w:hAnsi="新細明體"/>
                <w:color w:val="FFFFFF" w:themeColor="background1"/>
                <w:szCs w:val="24"/>
              </w:rPr>
            </w:pPr>
            <w:r w:rsidRPr="00A40DF8">
              <w:rPr>
                <w:rFonts w:hAnsi="新細明體"/>
                <w:color w:val="FFFFFF" w:themeColor="background1"/>
                <w:szCs w:val="24"/>
              </w:rPr>
              <w:t>繁複─簡單性</w:t>
            </w:r>
          </w:p>
        </w:tc>
        <w:tc>
          <w:tcPr>
            <w:tcW w:w="6803" w:type="dxa"/>
            <w:tcBorders>
              <w:top w:val="dashSmallGap" w:sz="4" w:space="0" w:color="8064A2" w:themeColor="accent4"/>
              <w:left w:val="dashSmallGap" w:sz="4" w:space="0" w:color="FFFFFF" w:themeColor="background1"/>
              <w:bottom w:val="dashSmallGap" w:sz="4" w:space="0" w:color="8064A2" w:themeColor="accent4"/>
              <w:right w:val="dashSmallGap" w:sz="4" w:space="0" w:color="8064A2" w:themeColor="accent4"/>
            </w:tcBorders>
          </w:tcPr>
          <w:p w:rsidR="00E72B7F" w:rsidRDefault="00E72B7F" w:rsidP="00501AA6">
            <w:pPr>
              <w:widowControl/>
              <w:cnfStyle w:val="000000100000" w:firstRow="0" w:lastRow="0" w:firstColumn="0" w:lastColumn="0" w:oddVBand="0" w:evenVBand="0" w:oddHBand="1" w:evenHBand="0" w:firstRowFirstColumn="0" w:firstRowLastColumn="0" w:lastRowFirstColumn="0" w:lastRowLastColumn="0"/>
              <w:rPr>
                <w:rFonts w:hAnsi="新細明體"/>
                <w:szCs w:val="24"/>
              </w:rPr>
            </w:pPr>
            <w:r>
              <w:rPr>
                <w:rFonts w:hAnsi="新細明體"/>
                <w:szCs w:val="24"/>
              </w:rPr>
              <w:t>組織的目標、職能、結構本身的分化能力。</w:t>
            </w:r>
          </w:p>
          <w:p w:rsidR="00E72B7F" w:rsidRPr="00BD7903" w:rsidRDefault="00E72B7F" w:rsidP="00501AA6">
            <w:pPr>
              <w:widowControl/>
              <w:cnfStyle w:val="000000100000" w:firstRow="0" w:lastRow="0" w:firstColumn="0" w:lastColumn="0" w:oddVBand="0" w:evenVBand="0" w:oddHBand="1" w:evenHBand="0" w:firstRowFirstColumn="0" w:firstRowLastColumn="0" w:lastRowFirstColumn="0" w:lastRowLastColumn="0"/>
              <w:rPr>
                <w:rFonts w:hAnsi="新細明體"/>
                <w:szCs w:val="24"/>
              </w:rPr>
            </w:pPr>
            <w:r>
              <w:rPr>
                <w:rFonts w:hAnsi="新細明體"/>
                <w:szCs w:val="24"/>
              </w:rPr>
              <w:t>結構功能愈複雜，組織功能愈完整，</w:t>
            </w:r>
            <w:r w:rsidRPr="00BD7903">
              <w:rPr>
                <w:rFonts w:hAnsi="新細明體" w:hint="eastAsia"/>
                <w:szCs w:val="24"/>
              </w:rPr>
              <w:t>制度化層次愈高。</w:t>
            </w:r>
          </w:p>
        </w:tc>
      </w:tr>
      <w:tr w:rsidR="00E72B7F" w:rsidTr="00501AA6">
        <w:trPr>
          <w:jc w:val="center"/>
        </w:trPr>
        <w:tc>
          <w:tcPr>
            <w:cnfStyle w:val="001000000000" w:firstRow="0" w:lastRow="0" w:firstColumn="1" w:lastColumn="0" w:oddVBand="0" w:evenVBand="0" w:oddHBand="0" w:evenHBand="0" w:firstRowFirstColumn="0" w:firstRowLastColumn="0" w:lastRowFirstColumn="0" w:lastRowLastColumn="0"/>
            <w:tcW w:w="2268" w:type="dxa"/>
            <w:tcBorders>
              <w:top w:val="dashSmallGap" w:sz="4" w:space="0" w:color="FFFFFF" w:themeColor="background1"/>
              <w:bottom w:val="dashSmallGap" w:sz="4" w:space="0" w:color="FFFFFF" w:themeColor="background1"/>
              <w:right w:val="dashSmallGap" w:sz="4" w:space="0" w:color="FFFFFF" w:themeColor="background1"/>
            </w:tcBorders>
            <w:shd w:val="clear" w:color="auto" w:fill="8064A2" w:themeFill="accent4"/>
            <w:vAlign w:val="center"/>
          </w:tcPr>
          <w:p w:rsidR="00E72B7F" w:rsidRPr="00A40DF8" w:rsidRDefault="00E72B7F" w:rsidP="00501AA6">
            <w:pPr>
              <w:widowControl/>
              <w:jc w:val="center"/>
              <w:rPr>
                <w:rFonts w:hAnsi="新細明體"/>
                <w:color w:val="FFFFFF" w:themeColor="background1"/>
                <w:szCs w:val="24"/>
              </w:rPr>
            </w:pPr>
            <w:r w:rsidRPr="00A40DF8">
              <w:rPr>
                <w:rFonts w:hAnsi="新細明體"/>
                <w:color w:val="FFFFFF" w:themeColor="background1"/>
                <w:szCs w:val="24"/>
              </w:rPr>
              <w:t>自立性─附庸性</w:t>
            </w:r>
          </w:p>
        </w:tc>
        <w:tc>
          <w:tcPr>
            <w:tcW w:w="6803" w:type="dxa"/>
            <w:tcBorders>
              <w:top w:val="dashSmallGap" w:sz="4" w:space="0" w:color="8064A2" w:themeColor="accent4"/>
              <w:left w:val="dashSmallGap" w:sz="4" w:space="0" w:color="FFFFFF" w:themeColor="background1"/>
              <w:bottom w:val="dashSmallGap" w:sz="4" w:space="0" w:color="8064A2" w:themeColor="accent4"/>
              <w:right w:val="dashSmallGap" w:sz="4" w:space="0" w:color="8064A2" w:themeColor="accent4"/>
            </w:tcBorders>
          </w:tcPr>
          <w:p w:rsidR="00E72B7F" w:rsidRDefault="00E72B7F" w:rsidP="00501AA6">
            <w:pPr>
              <w:widowControl/>
              <w:cnfStyle w:val="000000000000" w:firstRow="0" w:lastRow="0" w:firstColumn="0" w:lastColumn="0" w:oddVBand="0" w:evenVBand="0" w:oddHBand="0" w:evenHBand="0" w:firstRowFirstColumn="0" w:firstRowLastColumn="0" w:lastRowFirstColumn="0" w:lastRowLastColumn="0"/>
              <w:rPr>
                <w:rFonts w:hAnsi="新細明體"/>
                <w:szCs w:val="24"/>
              </w:rPr>
            </w:pPr>
            <w:r>
              <w:rPr>
                <w:rFonts w:hAnsi="新細明體"/>
                <w:szCs w:val="24"/>
              </w:rPr>
              <w:t>組織制度不受其他組織制度影響的能力範圍。</w:t>
            </w:r>
          </w:p>
          <w:p w:rsidR="00E72B7F" w:rsidRPr="00BD7903" w:rsidRDefault="00E72B7F" w:rsidP="00501AA6">
            <w:pPr>
              <w:widowControl/>
              <w:cnfStyle w:val="000000000000" w:firstRow="0" w:lastRow="0" w:firstColumn="0" w:lastColumn="0" w:oddVBand="0" w:evenVBand="0" w:oddHBand="0" w:evenHBand="0" w:firstRowFirstColumn="0" w:firstRowLastColumn="0" w:lastRowFirstColumn="0" w:lastRowLastColumn="0"/>
              <w:rPr>
                <w:rFonts w:hAnsi="新細明體"/>
                <w:szCs w:val="24"/>
              </w:rPr>
            </w:pPr>
            <w:r>
              <w:rPr>
                <w:rFonts w:hAnsi="新細明體"/>
                <w:szCs w:val="24"/>
              </w:rPr>
              <w:t>獨立性愈高，</w:t>
            </w:r>
            <w:r w:rsidRPr="00BD7903">
              <w:rPr>
                <w:rFonts w:hAnsi="新細明體" w:hint="eastAsia"/>
                <w:szCs w:val="24"/>
              </w:rPr>
              <w:t>制度化層次愈高。</w:t>
            </w:r>
          </w:p>
        </w:tc>
      </w:tr>
      <w:tr w:rsidR="00E72B7F" w:rsidTr="00501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Borders>
              <w:top w:val="dashSmallGap" w:sz="4" w:space="0" w:color="FFFFFF" w:themeColor="background1"/>
              <w:right w:val="dashSmallGap" w:sz="4" w:space="0" w:color="FFFFFF" w:themeColor="background1"/>
            </w:tcBorders>
            <w:shd w:val="clear" w:color="auto" w:fill="8064A2" w:themeFill="accent4"/>
            <w:vAlign w:val="center"/>
          </w:tcPr>
          <w:p w:rsidR="00E72B7F" w:rsidRPr="00A40DF8" w:rsidRDefault="00E72B7F" w:rsidP="00501AA6">
            <w:pPr>
              <w:widowControl/>
              <w:jc w:val="center"/>
              <w:rPr>
                <w:rFonts w:hAnsi="新細明體"/>
                <w:color w:val="FFFFFF" w:themeColor="background1"/>
                <w:szCs w:val="24"/>
              </w:rPr>
            </w:pPr>
            <w:r w:rsidRPr="00A40DF8">
              <w:rPr>
                <w:rFonts w:hAnsi="新細明體"/>
                <w:color w:val="FFFFFF" w:themeColor="background1"/>
                <w:szCs w:val="24"/>
              </w:rPr>
              <w:t>凝結─分離性</w:t>
            </w:r>
          </w:p>
        </w:tc>
        <w:tc>
          <w:tcPr>
            <w:tcW w:w="6803" w:type="dxa"/>
            <w:tcBorders>
              <w:top w:val="dashSmallGap" w:sz="4" w:space="0" w:color="8064A2" w:themeColor="accent4"/>
              <w:left w:val="dashSmallGap" w:sz="4" w:space="0" w:color="FFFFFF" w:themeColor="background1"/>
              <w:right w:val="dashSmallGap" w:sz="4" w:space="0" w:color="8064A2" w:themeColor="accent4"/>
            </w:tcBorders>
          </w:tcPr>
          <w:p w:rsidR="00E72B7F" w:rsidRPr="00BD7903" w:rsidRDefault="00E72B7F" w:rsidP="00501AA6">
            <w:pPr>
              <w:widowControl/>
              <w:cnfStyle w:val="000000100000" w:firstRow="0" w:lastRow="0" w:firstColumn="0" w:lastColumn="0" w:oddVBand="0" w:evenVBand="0" w:oddHBand="1" w:evenHBand="0" w:firstRowFirstColumn="0" w:firstRowLastColumn="0" w:lastRowFirstColumn="0" w:lastRowLastColumn="0"/>
              <w:rPr>
                <w:rFonts w:hAnsi="新細明體"/>
                <w:szCs w:val="24"/>
              </w:rPr>
            </w:pPr>
            <w:r>
              <w:rPr>
                <w:rFonts w:hAnsi="新細明體"/>
                <w:szCs w:val="24"/>
              </w:rPr>
              <w:t>成員對組織運作的共識愈強、協調合作的意願愈強，</w:t>
            </w:r>
            <w:r w:rsidRPr="00BD7903">
              <w:rPr>
                <w:rFonts w:hAnsi="新細明體" w:hint="eastAsia"/>
                <w:szCs w:val="24"/>
              </w:rPr>
              <w:t>制度化層次愈高。</w:t>
            </w:r>
          </w:p>
        </w:tc>
      </w:tr>
    </w:tbl>
    <w:p w:rsidR="00E72B7F" w:rsidRPr="00E72B7F" w:rsidRDefault="00E72B7F" w:rsidP="00E72B7F">
      <w:pPr>
        <w:pStyle w:val="aff"/>
        <w:ind w:leftChars="0"/>
        <w:rPr>
          <w:rFonts w:hAnsi="新細明體"/>
          <w:szCs w:val="26"/>
        </w:rPr>
      </w:pPr>
    </w:p>
    <w:p w:rsidR="00830A6E" w:rsidRPr="00830A6E" w:rsidRDefault="00E72B7F" w:rsidP="00844BB2">
      <w:pPr>
        <w:pStyle w:val="aff"/>
        <w:numPr>
          <w:ilvl w:val="0"/>
          <w:numId w:val="587"/>
        </w:numPr>
        <w:ind w:leftChars="0"/>
        <w:rPr>
          <w:rFonts w:hAnsi="新細明體"/>
          <w:szCs w:val="26"/>
        </w:rPr>
      </w:pPr>
      <w:r w:rsidRPr="00080A1B">
        <w:rPr>
          <w:rFonts w:hAnsi="新細明體" w:hint="eastAsia"/>
          <w:color w:val="FF0000"/>
          <w:sz w:val="26"/>
          <w:szCs w:val="26"/>
        </w:rPr>
        <w:t>★</w:t>
      </w:r>
      <w:r w:rsidRPr="00E72B7F">
        <w:rPr>
          <w:rFonts w:hAnsi="新細明體" w:hint="eastAsia"/>
          <w:b/>
          <w:szCs w:val="26"/>
        </w:rPr>
        <w:t>自由化與民主化何者為先</w:t>
      </w:r>
      <w:r>
        <w:rPr>
          <w:rFonts w:hAnsi="新細明體" w:hint="eastAsia"/>
          <w:szCs w:val="26"/>
        </w:rPr>
        <w:t>？</w:t>
      </w:r>
    </w:p>
    <w:p w:rsidR="00830A6E" w:rsidRDefault="00830A6E" w:rsidP="00844BB2">
      <w:pPr>
        <w:pStyle w:val="aff"/>
        <w:numPr>
          <w:ilvl w:val="0"/>
          <w:numId w:val="588"/>
        </w:numPr>
        <w:ind w:leftChars="0"/>
        <w:rPr>
          <w:rFonts w:hAnsi="新細明體"/>
          <w:szCs w:val="26"/>
        </w:rPr>
      </w:pPr>
      <w:r w:rsidRPr="00830A6E">
        <w:rPr>
          <w:rFonts w:hAnsi="新細明體" w:hint="eastAsia"/>
          <w:b/>
          <w:szCs w:val="26"/>
        </w:rPr>
        <w:t>先經濟後民主</w:t>
      </w:r>
      <w:r>
        <w:rPr>
          <w:rFonts w:hAnsi="新細明體" w:hint="eastAsia"/>
          <w:szCs w:val="26"/>
        </w:rPr>
        <w:t>：</w:t>
      </w:r>
      <w:r w:rsidR="005E79A4" w:rsidRPr="005E79A4">
        <w:rPr>
          <w:rFonts w:hAnsi="新細明體" w:hint="eastAsia"/>
          <w:color w:val="0070C0"/>
          <w:szCs w:val="26"/>
        </w:rPr>
        <w:t>李普賽</w:t>
      </w:r>
      <w:r w:rsidR="005E79A4">
        <w:rPr>
          <w:rFonts w:hAnsi="新細明體" w:hint="eastAsia"/>
          <w:szCs w:val="26"/>
        </w:rPr>
        <w:t>，</w:t>
      </w:r>
      <w:r>
        <w:rPr>
          <w:rFonts w:hAnsi="新細明體" w:hint="eastAsia"/>
          <w:szCs w:val="26"/>
        </w:rPr>
        <w:t>傳統民主轉型是以經濟開放作為改革開端，先釋出經濟及社會的權利(自由化)，在開放政治的權利(民主化)。</w:t>
      </w:r>
    </w:p>
    <w:p w:rsidR="00830A6E" w:rsidRDefault="00830A6E" w:rsidP="00844BB2">
      <w:pPr>
        <w:pStyle w:val="aff"/>
        <w:numPr>
          <w:ilvl w:val="0"/>
          <w:numId w:val="588"/>
        </w:numPr>
        <w:ind w:leftChars="0"/>
        <w:rPr>
          <w:rFonts w:hAnsi="新細明體"/>
          <w:szCs w:val="26"/>
        </w:rPr>
      </w:pPr>
      <w:r w:rsidRPr="00830A6E">
        <w:rPr>
          <w:rFonts w:hAnsi="新細明體" w:hint="eastAsia"/>
          <w:b/>
          <w:szCs w:val="26"/>
        </w:rPr>
        <w:t>先政治後經濟</w:t>
      </w:r>
      <w:r>
        <w:rPr>
          <w:rFonts w:hAnsi="新細明體" w:hint="eastAsia"/>
          <w:szCs w:val="26"/>
        </w:rPr>
        <w:t>：</w:t>
      </w:r>
      <w:r w:rsidR="005E79A4" w:rsidRPr="005E79A4">
        <w:rPr>
          <w:rFonts w:hAnsi="新細明體" w:hint="eastAsia"/>
          <w:color w:val="0070C0"/>
          <w:szCs w:val="26"/>
        </w:rPr>
        <w:t>羅斯金</w:t>
      </w:r>
      <w:r w:rsidR="005E79A4">
        <w:rPr>
          <w:rFonts w:hAnsi="新細明體" w:hint="eastAsia"/>
          <w:szCs w:val="26"/>
        </w:rPr>
        <w:t>，</w:t>
      </w:r>
      <w:r>
        <w:rPr>
          <w:rFonts w:hAnsi="新細明體" w:hint="eastAsia"/>
          <w:szCs w:val="26"/>
        </w:rPr>
        <w:t>早期</w:t>
      </w:r>
      <w:r w:rsidRPr="00830A6E">
        <w:rPr>
          <w:rFonts w:hAnsi="新細明體" w:hint="eastAsia"/>
          <w:color w:val="FF0000"/>
          <w:szCs w:val="26"/>
        </w:rPr>
        <w:t>現代化理論</w:t>
      </w:r>
      <w:r>
        <w:rPr>
          <w:rFonts w:hAnsi="新細明體" w:hint="eastAsia"/>
          <w:szCs w:val="26"/>
        </w:rPr>
        <w:t>對第三世界國家進行</w:t>
      </w:r>
      <w:r w:rsidRPr="005E79A4">
        <w:rPr>
          <w:rFonts w:hAnsi="新細明體" w:hint="eastAsia"/>
          <w:color w:val="FF0000"/>
          <w:szCs w:val="26"/>
        </w:rPr>
        <w:t>民主化過程</w:t>
      </w:r>
      <w:r>
        <w:rPr>
          <w:rFonts w:hAnsi="新細明體" w:hint="eastAsia"/>
          <w:szCs w:val="26"/>
        </w:rPr>
        <w:t>的觀點。</w:t>
      </w:r>
      <w:r w:rsidR="005E79A4">
        <w:rPr>
          <w:rFonts w:hAnsi="新細明體" w:hint="eastAsia"/>
          <w:szCs w:val="26"/>
        </w:rPr>
        <w:t>主張政治民主化可在經濟發展完成之前推行。</w:t>
      </w:r>
    </w:p>
    <w:p w:rsidR="005E79A4" w:rsidRDefault="005E79A4" w:rsidP="005E79A4">
      <w:pPr>
        <w:pStyle w:val="aff"/>
        <w:ind w:leftChars="0" w:left="1440"/>
        <w:rPr>
          <w:rFonts w:hAnsi="新細明體"/>
          <w:szCs w:val="26"/>
        </w:rPr>
      </w:pPr>
      <w:r w:rsidRPr="005E79A4">
        <w:rPr>
          <w:rFonts w:hAnsi="新細明體" w:hint="eastAsia"/>
          <w:szCs w:val="26"/>
        </w:rPr>
        <w:t>實務上受政治菁英反對，</w:t>
      </w:r>
      <w:r>
        <w:rPr>
          <w:rFonts w:hAnsi="新細明體" w:hint="eastAsia"/>
          <w:szCs w:val="26"/>
        </w:rPr>
        <w:t>經濟仍未發展，缺乏中產階級及受過教育民眾，常淪為民粹主義或軍事政變。戴蒙發現，前共產國家在經濟未發展階段民主轉型，容易形成</w:t>
      </w:r>
      <w:r w:rsidRPr="005E79A4">
        <w:rPr>
          <w:rFonts w:hAnsi="新細明體" w:hint="eastAsia"/>
          <w:color w:val="FF0000"/>
          <w:szCs w:val="26"/>
        </w:rPr>
        <w:t>選舉式民主國家</w:t>
      </w:r>
    </w:p>
    <w:p w:rsidR="00830A6E" w:rsidRDefault="00830A6E" w:rsidP="00844BB2">
      <w:pPr>
        <w:pStyle w:val="aff"/>
        <w:numPr>
          <w:ilvl w:val="0"/>
          <w:numId w:val="588"/>
        </w:numPr>
        <w:ind w:leftChars="0"/>
        <w:rPr>
          <w:rFonts w:hAnsi="新細明體"/>
          <w:szCs w:val="26"/>
        </w:rPr>
      </w:pPr>
      <w:r w:rsidRPr="00830A6E">
        <w:rPr>
          <w:rFonts w:hAnsi="新細明體" w:hint="eastAsia"/>
          <w:b/>
          <w:szCs w:val="26"/>
        </w:rPr>
        <w:t>政治與經濟同時進行</w:t>
      </w:r>
      <w:r>
        <w:rPr>
          <w:rFonts w:hAnsi="新細明體" w:hint="eastAsia"/>
          <w:szCs w:val="26"/>
        </w:rPr>
        <w:t>：</w:t>
      </w:r>
      <w:r w:rsidR="00BF214B">
        <w:rPr>
          <w:rFonts w:hAnsi="新細明體" w:hint="eastAsia"/>
          <w:szCs w:val="26"/>
        </w:rPr>
        <w:t>1985年蘇聯總書記戈巴契夫宣布經濟改革，1987年改革重點擴大政治民主化，</w:t>
      </w:r>
      <w:r>
        <w:rPr>
          <w:rFonts w:hAnsi="新細明體" w:hint="eastAsia"/>
          <w:szCs w:val="26"/>
        </w:rPr>
        <w:t>同時進行自由化與民主化，造成政府過大負擔，也使人民對社會變動充滿不安全感，而導致社會混亂</w:t>
      </w:r>
      <w:r w:rsidR="00BF214B">
        <w:rPr>
          <w:rFonts w:hAnsi="新細明體" w:hint="eastAsia"/>
          <w:szCs w:val="26"/>
        </w:rPr>
        <w:t>，1991年政治菁英發動政變</w:t>
      </w:r>
      <w:r>
        <w:rPr>
          <w:rFonts w:hAnsi="新細明體" w:hint="eastAsia"/>
          <w:szCs w:val="26"/>
        </w:rPr>
        <w:t>，為失敗改革的例子。</w:t>
      </w:r>
    </w:p>
    <w:p w:rsidR="00830A6E" w:rsidRPr="00830A6E" w:rsidRDefault="00830A6E" w:rsidP="00830A6E">
      <w:pPr>
        <w:ind w:left="960"/>
        <w:rPr>
          <w:rFonts w:hAnsi="新細明體"/>
          <w:szCs w:val="26"/>
        </w:rPr>
      </w:pPr>
      <w:r w:rsidRPr="00830A6E">
        <w:rPr>
          <w:rFonts w:hAnsi="新細明體" w:hint="eastAsia"/>
          <w:color w:val="FF0000"/>
          <w:szCs w:val="26"/>
        </w:rPr>
        <w:t>自由化應先於民主化</w:t>
      </w:r>
      <w:r w:rsidRPr="00830A6E">
        <w:rPr>
          <w:rFonts w:hAnsi="新細明體" w:hint="eastAsia"/>
          <w:szCs w:val="26"/>
        </w:rPr>
        <w:t>，保障政府與社會有較多時間適應和跟進政治上的改革。</w:t>
      </w:r>
    </w:p>
    <w:p w:rsidR="00830A6E" w:rsidRPr="00BF214B" w:rsidRDefault="00830A6E" w:rsidP="00BF214B">
      <w:pPr>
        <w:rPr>
          <w:rFonts w:hAnsi="新細明體"/>
          <w:szCs w:val="26"/>
        </w:rPr>
      </w:pPr>
    </w:p>
    <w:p w:rsidR="00E72B7F" w:rsidRPr="00920EE4" w:rsidRDefault="00E72B7F" w:rsidP="00844BB2">
      <w:pPr>
        <w:pStyle w:val="aff"/>
        <w:numPr>
          <w:ilvl w:val="0"/>
          <w:numId w:val="587"/>
        </w:numPr>
        <w:ind w:leftChars="0"/>
        <w:rPr>
          <w:rFonts w:hAnsi="新細明體"/>
          <w:b/>
          <w:szCs w:val="26"/>
        </w:rPr>
      </w:pPr>
      <w:bookmarkStart w:id="28" w:name="ch5政治民主化危機"/>
      <w:r w:rsidRPr="00080A1B">
        <w:rPr>
          <w:rFonts w:hAnsi="新細明體" w:hint="eastAsia"/>
          <w:color w:val="FF0000"/>
          <w:sz w:val="26"/>
          <w:szCs w:val="26"/>
        </w:rPr>
        <w:t>★</w:t>
      </w:r>
      <w:r w:rsidRPr="00920EE4">
        <w:rPr>
          <w:rFonts w:hAnsi="新細明體"/>
          <w:b/>
          <w:szCs w:val="26"/>
        </w:rPr>
        <w:t>民主轉型(政治民主化)危機</w:t>
      </w:r>
      <w:bookmarkEnd w:id="28"/>
    </w:p>
    <w:p w:rsidR="00E72B7F" w:rsidRPr="006F12EF" w:rsidRDefault="00E72B7F" w:rsidP="00E72B7F">
      <w:pPr>
        <w:pStyle w:val="aff"/>
        <w:numPr>
          <w:ilvl w:val="0"/>
          <w:numId w:val="73"/>
        </w:numPr>
        <w:ind w:leftChars="0"/>
        <w:rPr>
          <w:rFonts w:hAnsi="新細明體"/>
          <w:szCs w:val="26"/>
        </w:rPr>
      </w:pPr>
      <w:r w:rsidRPr="006F12EF">
        <w:rPr>
          <w:rFonts w:hAnsi="新細明體"/>
          <w:szCs w:val="26"/>
        </w:rPr>
        <w:t>認同危機</w:t>
      </w:r>
    </w:p>
    <w:p w:rsidR="00E72B7F" w:rsidRPr="006F12EF" w:rsidRDefault="00E72B7F" w:rsidP="00E72B7F">
      <w:pPr>
        <w:pStyle w:val="aff"/>
        <w:numPr>
          <w:ilvl w:val="0"/>
          <w:numId w:val="73"/>
        </w:numPr>
        <w:ind w:leftChars="0"/>
        <w:rPr>
          <w:rFonts w:hAnsi="新細明體"/>
          <w:szCs w:val="26"/>
        </w:rPr>
      </w:pPr>
      <w:r w:rsidRPr="006F12EF">
        <w:rPr>
          <w:rFonts w:hAnsi="新細明體" w:hint="eastAsia"/>
          <w:szCs w:val="26"/>
        </w:rPr>
        <w:t>正當性或合法性危機</w:t>
      </w:r>
    </w:p>
    <w:p w:rsidR="00E72B7F" w:rsidRPr="006F12EF" w:rsidRDefault="00E72B7F" w:rsidP="00844BB2">
      <w:pPr>
        <w:pStyle w:val="aff"/>
        <w:numPr>
          <w:ilvl w:val="0"/>
          <w:numId w:val="586"/>
        </w:numPr>
        <w:ind w:leftChars="0"/>
        <w:rPr>
          <w:rFonts w:hAnsi="新細明體"/>
          <w:szCs w:val="26"/>
        </w:rPr>
      </w:pPr>
      <w:r w:rsidRPr="006F12EF">
        <w:rPr>
          <w:rFonts w:hAnsi="新細明體" w:hint="eastAsia"/>
          <w:szCs w:val="26"/>
        </w:rPr>
        <w:t>正當性與合法性不相當</w:t>
      </w:r>
    </w:p>
    <w:p w:rsidR="00E72B7F" w:rsidRPr="006F12EF" w:rsidRDefault="00E72B7F" w:rsidP="00844BB2">
      <w:pPr>
        <w:pStyle w:val="aff"/>
        <w:numPr>
          <w:ilvl w:val="0"/>
          <w:numId w:val="586"/>
        </w:numPr>
        <w:ind w:leftChars="0"/>
        <w:rPr>
          <w:rFonts w:hAnsi="新細明體"/>
          <w:szCs w:val="26"/>
        </w:rPr>
      </w:pPr>
      <w:r w:rsidRPr="006F12EF">
        <w:rPr>
          <w:rFonts w:hAnsi="新細明體" w:hint="eastAsia"/>
          <w:szCs w:val="26"/>
        </w:rPr>
        <w:t>正當性危機</w:t>
      </w:r>
    </w:p>
    <w:p w:rsidR="00E72B7F" w:rsidRPr="006F12EF" w:rsidRDefault="00E72B7F" w:rsidP="00844BB2">
      <w:pPr>
        <w:pStyle w:val="aff"/>
        <w:numPr>
          <w:ilvl w:val="0"/>
          <w:numId w:val="586"/>
        </w:numPr>
        <w:ind w:leftChars="0"/>
        <w:rPr>
          <w:rFonts w:hAnsi="新細明體"/>
          <w:szCs w:val="26"/>
        </w:rPr>
      </w:pPr>
      <w:r w:rsidRPr="006F12EF">
        <w:rPr>
          <w:rFonts w:hAnsi="新細明體" w:hint="eastAsia"/>
          <w:szCs w:val="26"/>
        </w:rPr>
        <w:t>合法性危機</w:t>
      </w:r>
    </w:p>
    <w:p w:rsidR="00E72B7F" w:rsidRPr="006F12EF" w:rsidRDefault="00E72B7F" w:rsidP="00E72B7F">
      <w:pPr>
        <w:pStyle w:val="aff"/>
        <w:numPr>
          <w:ilvl w:val="0"/>
          <w:numId w:val="73"/>
        </w:numPr>
        <w:ind w:leftChars="0"/>
        <w:rPr>
          <w:rFonts w:hAnsi="新細明體"/>
          <w:szCs w:val="26"/>
        </w:rPr>
      </w:pPr>
      <w:r w:rsidRPr="006F12EF">
        <w:rPr>
          <w:rFonts w:hAnsi="新細明體" w:hint="eastAsia"/>
          <w:szCs w:val="26"/>
        </w:rPr>
        <w:t>命令貫徹危機</w:t>
      </w:r>
    </w:p>
    <w:p w:rsidR="00E72B7F" w:rsidRDefault="00E72B7F" w:rsidP="00E72B7F">
      <w:pPr>
        <w:pStyle w:val="aff"/>
        <w:numPr>
          <w:ilvl w:val="0"/>
          <w:numId w:val="73"/>
        </w:numPr>
        <w:ind w:leftChars="0"/>
        <w:rPr>
          <w:rFonts w:hAnsi="新細明體"/>
          <w:szCs w:val="26"/>
        </w:rPr>
      </w:pPr>
      <w:r w:rsidRPr="006F12EF">
        <w:rPr>
          <w:rFonts w:hAnsi="新細明體" w:hint="eastAsia"/>
          <w:szCs w:val="26"/>
        </w:rPr>
        <w:t>參與危機</w:t>
      </w:r>
    </w:p>
    <w:p w:rsidR="00E72B7F" w:rsidRDefault="00E72B7F" w:rsidP="00E72B7F">
      <w:pPr>
        <w:pStyle w:val="aff"/>
        <w:numPr>
          <w:ilvl w:val="0"/>
          <w:numId w:val="73"/>
        </w:numPr>
        <w:ind w:leftChars="0"/>
        <w:rPr>
          <w:rFonts w:hAnsi="新細明體"/>
          <w:szCs w:val="26"/>
        </w:rPr>
      </w:pPr>
      <w:r w:rsidRPr="00E72B7F">
        <w:rPr>
          <w:rFonts w:hAnsi="新細明體" w:hint="eastAsia"/>
          <w:szCs w:val="26"/>
        </w:rPr>
        <w:t>分配危機</w:t>
      </w:r>
    </w:p>
    <w:p w:rsidR="00E72B7F" w:rsidRDefault="00E72B7F" w:rsidP="00E72B7F">
      <w:pPr>
        <w:rPr>
          <w:rFonts w:hAnsi="新細明體"/>
          <w:szCs w:val="26"/>
        </w:rPr>
      </w:pPr>
    </w:p>
    <w:p w:rsidR="00FA031D" w:rsidRPr="00FA031D" w:rsidRDefault="00FA031D" w:rsidP="00FA031D">
      <w:pPr>
        <w:pStyle w:val="aff"/>
        <w:widowControl/>
        <w:numPr>
          <w:ilvl w:val="1"/>
          <w:numId w:val="1"/>
        </w:numPr>
        <w:ind w:leftChars="0"/>
        <w:rPr>
          <w:rFonts w:hAnsi="新細明體"/>
          <w:b/>
          <w:szCs w:val="26"/>
        </w:rPr>
      </w:pPr>
      <w:r w:rsidRPr="00FA031D">
        <w:rPr>
          <w:rFonts w:hAnsi="新細明體" w:hint="eastAsia"/>
          <w:b/>
          <w:szCs w:val="26"/>
        </w:rPr>
        <w:t>軍事獨裁政體</w:t>
      </w:r>
    </w:p>
    <w:p w:rsidR="00FA031D" w:rsidRDefault="00FA031D" w:rsidP="00FA031D">
      <w:pPr>
        <w:pStyle w:val="aff"/>
        <w:widowControl/>
        <w:ind w:leftChars="0" w:left="960"/>
        <w:rPr>
          <w:rFonts w:hAnsi="新細明體"/>
          <w:szCs w:val="26"/>
        </w:rPr>
      </w:pPr>
      <w:r>
        <w:rPr>
          <w:rFonts w:hAnsi="新細明體" w:hint="eastAsia"/>
          <w:szCs w:val="26"/>
        </w:rPr>
        <w:t>通常發生在國家剛建立的時期。海伍德分類</w:t>
      </w:r>
    </w:p>
    <w:p w:rsidR="00FA031D" w:rsidRDefault="00FA031D" w:rsidP="00FA031D">
      <w:pPr>
        <w:pStyle w:val="aff"/>
        <w:widowControl/>
        <w:ind w:leftChars="0" w:left="960"/>
        <w:rPr>
          <w:rFonts w:hAnsi="新細明體"/>
          <w:szCs w:val="26"/>
        </w:rPr>
      </w:pPr>
      <w:r>
        <w:rPr>
          <w:rFonts w:hAnsi="新細明體" w:hint="eastAsia"/>
          <w:szCs w:val="26"/>
        </w:rPr>
        <w:t>由軍人直接執政之軍事執政團政體</w:t>
      </w:r>
    </w:p>
    <w:p w:rsidR="00FA031D" w:rsidRDefault="00FA031D" w:rsidP="00FA031D">
      <w:pPr>
        <w:pStyle w:val="aff"/>
        <w:widowControl/>
        <w:ind w:leftChars="0" w:left="960"/>
        <w:rPr>
          <w:rFonts w:hAnsi="新細明體"/>
          <w:szCs w:val="26"/>
        </w:rPr>
      </w:pPr>
      <w:r>
        <w:rPr>
          <w:rFonts w:hAnsi="新細明體" w:hint="eastAsia"/>
          <w:szCs w:val="26"/>
        </w:rPr>
        <w:t>由特定軍人所組成的獨裁政體</w:t>
      </w:r>
    </w:p>
    <w:p w:rsidR="00FA031D" w:rsidRDefault="00FA031D" w:rsidP="00FA031D">
      <w:pPr>
        <w:pStyle w:val="aff"/>
        <w:widowControl/>
        <w:ind w:leftChars="0" w:left="960"/>
        <w:rPr>
          <w:rFonts w:hAnsi="新細明體"/>
          <w:szCs w:val="26"/>
        </w:rPr>
      </w:pPr>
      <w:r>
        <w:rPr>
          <w:rFonts w:hAnsi="新細明體" w:hint="eastAsia"/>
          <w:szCs w:val="26"/>
        </w:rPr>
        <w:t>由軍人背後操縱的軍事獨裁政體</w:t>
      </w:r>
    </w:p>
    <w:p w:rsidR="00FA031D" w:rsidRDefault="00F80D70" w:rsidP="00E72B7F">
      <w:pPr>
        <w:rPr>
          <w:rFonts w:hAnsi="新細明體"/>
          <w:szCs w:val="26"/>
        </w:rPr>
      </w:pPr>
      <w:r>
        <w:rPr>
          <w:rFonts w:hAnsi="新細明體" w:hint="eastAsia"/>
          <w:szCs w:val="26"/>
        </w:rPr>
        <w:tab/>
      </w:r>
      <w:r>
        <w:rPr>
          <w:rFonts w:hAnsi="新細明體" w:hint="eastAsia"/>
          <w:szCs w:val="26"/>
        </w:rPr>
        <w:tab/>
        <w:t>※</w:t>
      </w:r>
      <w:r w:rsidRPr="00C333D3">
        <w:rPr>
          <w:rFonts w:hAnsi="新細明體" w:hint="eastAsia"/>
          <w:b/>
          <w:szCs w:val="26"/>
        </w:rPr>
        <w:t>軍事政變</w:t>
      </w:r>
      <w:r>
        <w:rPr>
          <w:rFonts w:hAnsi="新細明體" w:hint="eastAsia"/>
          <w:szCs w:val="26"/>
        </w:rPr>
        <w:t>：泰國、南韓、智利</w:t>
      </w:r>
      <w:r w:rsidRPr="00F80D70">
        <w:rPr>
          <w:rFonts w:hAnsi="新細明體" w:hint="eastAsia"/>
          <w:sz w:val="22"/>
          <w:szCs w:val="26"/>
          <w:u w:val="single"/>
        </w:rPr>
        <w:t>&lt;106身四&gt;</w:t>
      </w:r>
    </w:p>
    <w:p w:rsidR="00F80D70" w:rsidRPr="00E72B7F" w:rsidRDefault="00F80D70" w:rsidP="00E72B7F">
      <w:pPr>
        <w:rPr>
          <w:rFonts w:hAnsi="新細明體"/>
          <w:szCs w:val="26"/>
        </w:rPr>
      </w:pPr>
    </w:p>
    <w:p w:rsidR="00BF214B" w:rsidRPr="00596F9F" w:rsidRDefault="00BF214B" w:rsidP="00BF214B">
      <w:pPr>
        <w:pStyle w:val="a0"/>
      </w:pPr>
      <w:bookmarkStart w:id="29" w:name="ch5民主鞏固"/>
      <w:r w:rsidRPr="00FA2BA4">
        <w:rPr>
          <w:rFonts w:hint="eastAsia"/>
          <w:highlight w:val="yellow"/>
        </w:rPr>
        <w:t>民主鞏固</w:t>
      </w:r>
      <w:bookmarkEnd w:id="29"/>
      <w:r w:rsidRPr="00BF214B">
        <w:rPr>
          <w:rFonts w:hint="eastAsia"/>
          <w:b w:val="0"/>
        </w:rPr>
        <w:t>(Consolidated Democracy)</w:t>
      </w:r>
      <w:r>
        <w:rPr>
          <w:rFonts w:hint="eastAsia"/>
          <w:color w:val="00B050"/>
          <w:sz w:val="22"/>
        </w:rPr>
        <w:t xml:space="preserve">  </w:t>
      </w:r>
    </w:p>
    <w:p w:rsidR="00BF214B" w:rsidRDefault="00BF214B" w:rsidP="00BF214B">
      <w:pPr>
        <w:ind w:left="480"/>
        <w:rPr>
          <w:rFonts w:hAnsi="新細明體"/>
        </w:rPr>
      </w:pPr>
      <w:r w:rsidRPr="00BF214B">
        <w:rPr>
          <w:rFonts w:hAnsi="新細明體"/>
          <w:shd w:val="clear" w:color="auto" w:fill="FFFF99"/>
        </w:rPr>
        <w:t>指民主制度的運作已獲得穩固不易動搖的基礎，也使民主逆流可能性逐漸降低</w:t>
      </w:r>
      <w:r>
        <w:rPr>
          <w:rFonts w:hAnsi="新細明體"/>
        </w:rPr>
        <w:t>。</w:t>
      </w:r>
    </w:p>
    <w:p w:rsidR="00BF214B" w:rsidRPr="00296CD2" w:rsidRDefault="00BF214B" w:rsidP="00BF214B">
      <w:pPr>
        <w:pStyle w:val="aff"/>
        <w:numPr>
          <w:ilvl w:val="1"/>
          <w:numId w:val="1"/>
        </w:numPr>
        <w:ind w:leftChars="0"/>
        <w:rPr>
          <w:rFonts w:hAnsi="新細明體"/>
        </w:rPr>
      </w:pPr>
      <w:r w:rsidRPr="00080A1B">
        <w:rPr>
          <w:rFonts w:hAnsi="新細明體" w:hint="eastAsia"/>
          <w:color w:val="FF0000"/>
          <w:sz w:val="26"/>
          <w:szCs w:val="26"/>
        </w:rPr>
        <w:t>★</w:t>
      </w:r>
      <w:r w:rsidRPr="009A646E">
        <w:rPr>
          <w:rFonts w:hAnsi="新細明體" w:hint="eastAsia"/>
          <w:b/>
        </w:rPr>
        <w:t>民主鞏固</w:t>
      </w:r>
      <w:r w:rsidRPr="009A646E">
        <w:rPr>
          <w:rFonts w:hAnsi="新細明體"/>
          <w:b/>
        </w:rPr>
        <w:t>完成的定義</w:t>
      </w:r>
    </w:p>
    <w:p w:rsidR="00BF214B" w:rsidRDefault="00BF214B" w:rsidP="00BF214B">
      <w:pPr>
        <w:pStyle w:val="aff"/>
        <w:ind w:leftChars="0" w:left="960"/>
        <w:rPr>
          <w:rFonts w:hAnsi="新細明體"/>
          <w:szCs w:val="28"/>
        </w:rPr>
      </w:pPr>
      <w:r w:rsidRPr="00296CD2">
        <w:rPr>
          <w:rFonts w:hAnsi="新細明體" w:hint="eastAsia"/>
          <w:b/>
          <w:color w:val="0070C0"/>
          <w:szCs w:val="28"/>
        </w:rPr>
        <w:t>林茲Linz</w:t>
      </w:r>
      <w:r w:rsidRPr="00296CD2">
        <w:rPr>
          <w:rFonts w:hAnsi="新細明體" w:hint="eastAsia"/>
          <w:szCs w:val="28"/>
        </w:rPr>
        <w:t>「當人民與政治菁英將</w:t>
      </w:r>
      <w:r w:rsidRPr="00296CD2">
        <w:rPr>
          <w:rFonts w:hAnsi="新細明體" w:hint="eastAsia"/>
          <w:szCs w:val="28"/>
          <w:highlight w:val="yellow"/>
        </w:rPr>
        <w:t>民主</w:t>
      </w:r>
      <w:r w:rsidRPr="00296CD2">
        <w:rPr>
          <w:rFonts w:hAnsi="新細明體" w:hint="eastAsia"/>
          <w:szCs w:val="28"/>
        </w:rPr>
        <w:t>視為唯一化解衝突的遊戲規則。」</w:t>
      </w:r>
    </w:p>
    <w:p w:rsidR="00BF214B" w:rsidRDefault="00BF214B" w:rsidP="00BF214B">
      <w:pPr>
        <w:pStyle w:val="aff"/>
        <w:ind w:leftChars="0" w:left="960"/>
        <w:rPr>
          <w:rFonts w:hAnsi="新細明體"/>
          <w:szCs w:val="28"/>
        </w:rPr>
      </w:pPr>
      <w:r w:rsidRPr="00EA3CDE">
        <w:rPr>
          <w:rFonts w:hAnsi="新細明體" w:hint="eastAsia"/>
          <w:b/>
          <w:color w:val="0070C0"/>
          <w:szCs w:val="28"/>
        </w:rPr>
        <w:t>杭亨頓</w:t>
      </w:r>
      <w:r w:rsidRPr="00EA3CDE">
        <w:rPr>
          <w:rFonts w:hAnsi="新細明體" w:hint="eastAsia"/>
          <w:szCs w:val="28"/>
        </w:rPr>
        <w:t>「</w:t>
      </w:r>
      <w:r>
        <w:rPr>
          <w:rFonts w:hAnsi="新細明體" w:hint="eastAsia"/>
          <w:szCs w:val="28"/>
        </w:rPr>
        <w:t>當組成政府的執政黨</w:t>
      </w:r>
      <w:r w:rsidRPr="009A646E">
        <w:rPr>
          <w:rFonts w:hAnsi="新細明體" w:hint="eastAsia"/>
          <w:color w:val="FF0000"/>
          <w:szCs w:val="28"/>
        </w:rPr>
        <w:t>已歷經二次政黨輪替</w:t>
      </w:r>
      <w:r>
        <w:rPr>
          <w:rFonts w:hAnsi="新細明體" w:hint="eastAsia"/>
          <w:szCs w:val="28"/>
        </w:rPr>
        <w:t>時(</w:t>
      </w:r>
      <w:r w:rsidRPr="009A646E">
        <w:rPr>
          <w:rFonts w:hAnsi="新細明體" w:hint="eastAsia"/>
          <w:b/>
          <w:szCs w:val="28"/>
        </w:rPr>
        <w:t>雙翻轉測試</w:t>
      </w:r>
      <w:r>
        <w:rPr>
          <w:rFonts w:hAnsi="新細明體" w:hint="eastAsia"/>
          <w:szCs w:val="28"/>
        </w:rPr>
        <w:t>)</w:t>
      </w:r>
      <w:r w:rsidRPr="00EA3CDE">
        <w:rPr>
          <w:rFonts w:hAnsi="新細明體" w:hint="eastAsia"/>
          <w:szCs w:val="28"/>
        </w:rPr>
        <w:t>」</w:t>
      </w:r>
    </w:p>
    <w:p w:rsidR="00BF214B" w:rsidRDefault="00BF214B" w:rsidP="00BF214B">
      <w:pPr>
        <w:pStyle w:val="aff"/>
        <w:ind w:leftChars="0" w:left="960"/>
        <w:rPr>
          <w:rFonts w:hAnsi="新細明體"/>
        </w:rPr>
      </w:pPr>
      <w:r>
        <w:rPr>
          <w:rFonts w:hAnsi="新細明體" w:hint="eastAsia"/>
        </w:rPr>
        <w:t>※</w:t>
      </w:r>
      <w:r w:rsidRPr="00D6672A">
        <w:rPr>
          <w:rFonts w:hAnsi="新細明體" w:hint="eastAsia"/>
        </w:rPr>
        <w:t>臺灣民主政治發展已進入民主鞏固階段，相對較不會面臨</w:t>
      </w:r>
      <w:r w:rsidRPr="00D6672A">
        <w:rPr>
          <w:rFonts w:hAnsi="新細明體" w:hint="eastAsia"/>
          <w:b/>
          <w:color w:val="FF0000"/>
        </w:rPr>
        <w:t>正當性危機</w:t>
      </w:r>
      <w:r w:rsidR="007A3A05" w:rsidRPr="007A3A05">
        <w:rPr>
          <w:rFonts w:hint="eastAsia"/>
          <w:sz w:val="22"/>
          <w:u w:val="single"/>
        </w:rPr>
        <w:t>&lt;110原四&gt;</w:t>
      </w:r>
    </w:p>
    <w:p w:rsidR="00BF214B" w:rsidRDefault="00BF214B" w:rsidP="00BF214B">
      <w:pPr>
        <w:pStyle w:val="aff"/>
        <w:numPr>
          <w:ilvl w:val="1"/>
          <w:numId w:val="1"/>
        </w:numPr>
        <w:ind w:leftChars="0"/>
        <w:rPr>
          <w:rFonts w:hAnsi="新細明體"/>
          <w:b/>
          <w:szCs w:val="26"/>
        </w:rPr>
      </w:pPr>
      <w:r w:rsidRPr="009A646E">
        <w:rPr>
          <w:rFonts w:hAnsi="新細明體" w:hint="eastAsia"/>
          <w:b/>
        </w:rPr>
        <w:t>民主鞏固的</w:t>
      </w:r>
      <w:r w:rsidRPr="009A646E">
        <w:rPr>
          <w:rFonts w:hAnsi="新細明體"/>
          <w:b/>
          <w:szCs w:val="26"/>
        </w:rPr>
        <w:t>障礙(條件)</w:t>
      </w:r>
    </w:p>
    <w:p w:rsidR="00BF214B" w:rsidRPr="00296CD2" w:rsidRDefault="00BF214B" w:rsidP="002F6AC4">
      <w:pPr>
        <w:pStyle w:val="aff"/>
        <w:numPr>
          <w:ilvl w:val="0"/>
          <w:numId w:val="74"/>
        </w:numPr>
        <w:ind w:leftChars="0"/>
        <w:rPr>
          <w:rFonts w:hAnsi="新細明體"/>
          <w:b/>
          <w:szCs w:val="26"/>
        </w:rPr>
      </w:pPr>
      <w:r w:rsidRPr="00296CD2">
        <w:rPr>
          <w:rFonts w:hAnsi="新細明體"/>
        </w:rPr>
        <w:t>國際層次</w:t>
      </w:r>
    </w:p>
    <w:p w:rsidR="00BF214B" w:rsidRPr="00F11EC6" w:rsidRDefault="00BF214B" w:rsidP="002F6AC4">
      <w:pPr>
        <w:pStyle w:val="aff"/>
        <w:numPr>
          <w:ilvl w:val="0"/>
          <w:numId w:val="75"/>
        </w:numPr>
        <w:ind w:leftChars="0"/>
        <w:rPr>
          <w:rFonts w:hAnsi="新細明體"/>
        </w:rPr>
      </w:pPr>
      <w:r w:rsidRPr="00F11EC6">
        <w:rPr>
          <w:rFonts w:hAnsi="新細明體" w:hint="eastAsia"/>
        </w:rPr>
        <w:t>國外勢力介入</w:t>
      </w:r>
      <w:r>
        <w:rPr>
          <w:rFonts w:hAnsi="新細明體" w:hint="eastAsia"/>
        </w:rPr>
        <w:t>該國民主制度</w:t>
      </w:r>
    </w:p>
    <w:p w:rsidR="00BF214B" w:rsidRDefault="00BF214B" w:rsidP="002F6AC4">
      <w:pPr>
        <w:pStyle w:val="aff"/>
        <w:numPr>
          <w:ilvl w:val="0"/>
          <w:numId w:val="75"/>
        </w:numPr>
        <w:ind w:leftChars="0"/>
        <w:rPr>
          <w:rFonts w:hAnsi="新細明體"/>
        </w:rPr>
      </w:pPr>
      <w:r w:rsidRPr="00F11EC6">
        <w:rPr>
          <w:rFonts w:hAnsi="新細明體" w:hint="eastAsia"/>
        </w:rPr>
        <w:t>全球化</w:t>
      </w:r>
      <w:r>
        <w:rPr>
          <w:rFonts w:hAnsi="新細明體" w:hint="eastAsia"/>
        </w:rPr>
        <w:t>加劇基層剝奪感</w:t>
      </w:r>
    </w:p>
    <w:p w:rsidR="00BF214B" w:rsidRPr="00F11EC6" w:rsidRDefault="00BF214B" w:rsidP="002F6AC4">
      <w:pPr>
        <w:pStyle w:val="aff"/>
        <w:numPr>
          <w:ilvl w:val="0"/>
          <w:numId w:val="75"/>
        </w:numPr>
        <w:ind w:leftChars="0"/>
        <w:rPr>
          <w:rFonts w:hAnsi="新細明體"/>
        </w:rPr>
      </w:pPr>
      <w:r>
        <w:rPr>
          <w:rFonts w:hAnsi="新細明體" w:hint="eastAsia"/>
        </w:rPr>
        <w:t>全球化影響經濟分配不均</w:t>
      </w:r>
    </w:p>
    <w:p w:rsidR="00BF214B" w:rsidRPr="00F11EC6" w:rsidRDefault="00BF214B" w:rsidP="002F6AC4">
      <w:pPr>
        <w:pStyle w:val="aff"/>
        <w:numPr>
          <w:ilvl w:val="0"/>
          <w:numId w:val="74"/>
        </w:numPr>
        <w:ind w:leftChars="0"/>
        <w:rPr>
          <w:rFonts w:hAnsi="新細明體"/>
        </w:rPr>
      </w:pPr>
      <w:r w:rsidRPr="00F11EC6">
        <w:rPr>
          <w:rFonts w:hAnsi="新細明體" w:hint="eastAsia"/>
        </w:rPr>
        <w:t>國家</w:t>
      </w:r>
      <w:r w:rsidRPr="00F11EC6">
        <w:rPr>
          <w:rFonts w:hAnsi="新細明體"/>
        </w:rPr>
        <w:t>層次</w:t>
      </w:r>
    </w:p>
    <w:p w:rsidR="00BF214B" w:rsidRDefault="00BF214B" w:rsidP="002F6AC4">
      <w:pPr>
        <w:pStyle w:val="aff"/>
        <w:numPr>
          <w:ilvl w:val="0"/>
          <w:numId w:val="76"/>
        </w:numPr>
        <w:ind w:leftChars="0"/>
        <w:rPr>
          <w:rFonts w:hAnsi="新細明體"/>
        </w:rPr>
      </w:pPr>
      <w:r w:rsidRPr="00F11EC6">
        <w:rPr>
          <w:rFonts w:hAnsi="新細明體" w:hint="eastAsia"/>
        </w:rPr>
        <w:t>制度</w:t>
      </w:r>
      <w:r>
        <w:rPr>
          <w:rFonts w:hAnsi="新細明體" w:hint="eastAsia"/>
        </w:rPr>
        <w:t>是否</w:t>
      </w:r>
      <w:r w:rsidRPr="00F11EC6">
        <w:rPr>
          <w:rFonts w:hAnsi="新細明體" w:hint="eastAsia"/>
        </w:rPr>
        <w:t>具有解決衝突能力</w:t>
      </w:r>
    </w:p>
    <w:p w:rsidR="00BF214B" w:rsidRPr="00F11EC6" w:rsidRDefault="00BF214B" w:rsidP="002F6AC4">
      <w:pPr>
        <w:pStyle w:val="aff"/>
        <w:numPr>
          <w:ilvl w:val="0"/>
          <w:numId w:val="76"/>
        </w:numPr>
        <w:ind w:leftChars="0"/>
        <w:rPr>
          <w:rFonts w:hAnsi="新細明體"/>
        </w:rPr>
      </w:pPr>
      <w:r>
        <w:rPr>
          <w:rFonts w:hAnsi="新細明體" w:hint="eastAsia"/>
        </w:rPr>
        <w:t>是否產生人民滿意的經濟分配</w:t>
      </w:r>
    </w:p>
    <w:p w:rsidR="00BF214B" w:rsidRPr="00F11EC6" w:rsidRDefault="00BF214B" w:rsidP="002F6AC4">
      <w:pPr>
        <w:pStyle w:val="aff"/>
        <w:numPr>
          <w:ilvl w:val="0"/>
          <w:numId w:val="76"/>
        </w:numPr>
        <w:ind w:leftChars="0"/>
        <w:rPr>
          <w:rFonts w:hAnsi="新細明體"/>
        </w:rPr>
      </w:pPr>
      <w:r w:rsidRPr="00F11EC6">
        <w:rPr>
          <w:rFonts w:hAnsi="新細明體" w:hint="eastAsia"/>
        </w:rPr>
        <w:t>中產階級或底層階級</w:t>
      </w:r>
      <w:r>
        <w:rPr>
          <w:rFonts w:hAnsi="新細明體" w:hint="eastAsia"/>
        </w:rPr>
        <w:t>是否</w:t>
      </w:r>
      <w:r w:rsidRPr="00F11EC6">
        <w:rPr>
          <w:rFonts w:hAnsi="新細明體" w:hint="eastAsia"/>
        </w:rPr>
        <w:t>流動</w:t>
      </w:r>
    </w:p>
    <w:p w:rsidR="00BF214B" w:rsidRPr="00F11EC6" w:rsidRDefault="00BF214B" w:rsidP="002F6AC4">
      <w:pPr>
        <w:pStyle w:val="aff"/>
        <w:numPr>
          <w:ilvl w:val="0"/>
          <w:numId w:val="76"/>
        </w:numPr>
        <w:ind w:leftChars="0"/>
        <w:rPr>
          <w:rFonts w:hAnsi="新細明體"/>
        </w:rPr>
      </w:pPr>
      <w:r w:rsidRPr="00F11EC6">
        <w:rPr>
          <w:rFonts w:hAnsi="新細明體" w:hint="eastAsia"/>
        </w:rPr>
        <w:t>菁英擁護民主制度</w:t>
      </w:r>
    </w:p>
    <w:p w:rsidR="00BF214B" w:rsidRDefault="00BF214B" w:rsidP="002F6AC4">
      <w:pPr>
        <w:pStyle w:val="aff"/>
        <w:numPr>
          <w:ilvl w:val="0"/>
          <w:numId w:val="74"/>
        </w:numPr>
        <w:ind w:leftChars="0"/>
        <w:rPr>
          <w:rFonts w:hAnsi="新細明體"/>
        </w:rPr>
      </w:pPr>
      <w:r w:rsidRPr="00F11EC6">
        <w:rPr>
          <w:rFonts w:hAnsi="新細明體" w:hint="eastAsia"/>
        </w:rPr>
        <w:t>社會</w:t>
      </w:r>
      <w:r w:rsidRPr="00F11EC6">
        <w:rPr>
          <w:rFonts w:hAnsi="新細明體"/>
        </w:rPr>
        <w:t>層次</w:t>
      </w:r>
    </w:p>
    <w:p w:rsidR="00BF214B" w:rsidRPr="00151C8B" w:rsidRDefault="00BF214B" w:rsidP="002F6AC4">
      <w:pPr>
        <w:pStyle w:val="aff"/>
        <w:numPr>
          <w:ilvl w:val="0"/>
          <w:numId w:val="77"/>
        </w:numPr>
        <w:ind w:leftChars="0"/>
        <w:rPr>
          <w:rFonts w:hAnsi="新細明體"/>
        </w:rPr>
      </w:pPr>
      <w:r>
        <w:rPr>
          <w:rFonts w:hAnsi="新細明體" w:hint="eastAsia"/>
        </w:rPr>
        <w:t>是否具</w:t>
      </w:r>
      <w:r w:rsidRPr="00151C8B">
        <w:rPr>
          <w:rFonts w:hAnsi="新細明體" w:hint="eastAsia"/>
        </w:rPr>
        <w:t>建制化市民社會</w:t>
      </w:r>
    </w:p>
    <w:p w:rsidR="00BF214B" w:rsidRPr="00151C8B" w:rsidRDefault="00BF214B" w:rsidP="002F6AC4">
      <w:pPr>
        <w:pStyle w:val="aff"/>
        <w:numPr>
          <w:ilvl w:val="0"/>
          <w:numId w:val="77"/>
        </w:numPr>
        <w:ind w:leftChars="0"/>
        <w:rPr>
          <w:rFonts w:hAnsi="新細明體"/>
        </w:rPr>
      </w:pPr>
      <w:r>
        <w:rPr>
          <w:rFonts w:hAnsi="新細明體" w:hint="eastAsia"/>
        </w:rPr>
        <w:t>面臨危機時</w:t>
      </w:r>
      <w:r w:rsidRPr="00151C8B">
        <w:rPr>
          <w:rFonts w:hAnsi="新細明體" w:hint="eastAsia"/>
        </w:rPr>
        <w:t>人民</w:t>
      </w:r>
      <w:r>
        <w:rPr>
          <w:rFonts w:hAnsi="新細明體" w:hint="eastAsia"/>
        </w:rPr>
        <w:t>是否相信民主制度可解決</w:t>
      </w:r>
    </w:p>
    <w:p w:rsidR="00E3622C" w:rsidRDefault="00BF214B" w:rsidP="002F6AC4">
      <w:pPr>
        <w:pStyle w:val="aff"/>
        <w:numPr>
          <w:ilvl w:val="0"/>
          <w:numId w:val="77"/>
        </w:numPr>
        <w:ind w:leftChars="0"/>
        <w:rPr>
          <w:rFonts w:hAnsi="新細明體"/>
        </w:rPr>
      </w:pPr>
      <w:r>
        <w:rPr>
          <w:rFonts w:hAnsi="新細明體"/>
        </w:rPr>
        <w:t>是否</w:t>
      </w:r>
      <w:r w:rsidRPr="00151C8B">
        <w:rPr>
          <w:rFonts w:hAnsi="新細明體"/>
        </w:rPr>
        <w:t>建立共識且包容性的政治文化</w:t>
      </w:r>
    </w:p>
    <w:p w:rsidR="00151C8B" w:rsidRPr="0048302F" w:rsidRDefault="00BF214B" w:rsidP="0048302F">
      <w:pPr>
        <w:pStyle w:val="aff"/>
        <w:numPr>
          <w:ilvl w:val="0"/>
          <w:numId w:val="77"/>
        </w:numPr>
        <w:ind w:leftChars="0"/>
        <w:rPr>
          <w:rFonts w:hAnsi="新細明體"/>
        </w:rPr>
      </w:pPr>
      <w:r w:rsidRPr="00E3622C">
        <w:rPr>
          <w:rFonts w:hAnsi="新細明體" w:hint="eastAsia"/>
        </w:rPr>
        <w:t>公民擁護民主制度</w:t>
      </w:r>
    </w:p>
    <w:p w:rsidR="00151C8B" w:rsidRPr="00151C8B" w:rsidRDefault="00151C8B" w:rsidP="005F560E">
      <w:pPr>
        <w:pStyle w:val="a0"/>
        <w:rPr>
          <w:rFonts w:ascii="新細明體" w:eastAsia="新細明體"/>
        </w:rPr>
      </w:pPr>
      <w:bookmarkStart w:id="30" w:name="ch5現代化理論與依賴理論"/>
      <w:r>
        <w:rPr>
          <w:rFonts w:hint="eastAsia"/>
        </w:rPr>
        <w:t>現代化理論與依賴理論</w:t>
      </w:r>
      <w:bookmarkEnd w:id="30"/>
      <w:r w:rsidR="00843ED6">
        <w:rPr>
          <w:rFonts w:hint="eastAsia"/>
        </w:rPr>
        <w:tab/>
      </w:r>
    </w:p>
    <w:tbl>
      <w:tblPr>
        <w:tblStyle w:val="-5"/>
        <w:tblW w:w="10206" w:type="dxa"/>
        <w:jc w:val="center"/>
        <w:tblLook w:val="04A0" w:firstRow="1" w:lastRow="0" w:firstColumn="1" w:lastColumn="0" w:noHBand="0" w:noVBand="1"/>
      </w:tblPr>
      <w:tblGrid>
        <w:gridCol w:w="3969"/>
        <w:gridCol w:w="2268"/>
        <w:gridCol w:w="3969"/>
      </w:tblGrid>
      <w:tr w:rsidR="00151C8B" w:rsidTr="00194C0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Pr>
          <w:p w:rsidR="00151C8B" w:rsidRDefault="003D5AFD" w:rsidP="005F560E">
            <w:pPr>
              <w:jc w:val="center"/>
            </w:pPr>
            <w:r>
              <w:rPr>
                <w:rFonts w:hint="eastAsia"/>
              </w:rPr>
              <w:t>現代化理論</w:t>
            </w:r>
          </w:p>
        </w:tc>
        <w:tc>
          <w:tcPr>
            <w:tcW w:w="2268" w:type="dxa"/>
          </w:tcPr>
          <w:p w:rsidR="00151C8B" w:rsidRDefault="003D5AFD" w:rsidP="005F560E">
            <w:pPr>
              <w:jc w:val="center"/>
              <w:cnfStyle w:val="100000000000" w:firstRow="1" w:lastRow="0" w:firstColumn="0" w:lastColumn="0" w:oddVBand="0" w:evenVBand="0" w:oddHBand="0" w:evenHBand="0" w:firstRowFirstColumn="0" w:firstRowLastColumn="0" w:lastRowFirstColumn="0" w:lastRowLastColumn="0"/>
            </w:pPr>
            <w:r>
              <w:rPr>
                <w:rFonts w:hint="eastAsia"/>
              </w:rPr>
              <w:t>民主輸出論</w:t>
            </w:r>
          </w:p>
        </w:tc>
        <w:tc>
          <w:tcPr>
            <w:tcW w:w="3969" w:type="dxa"/>
          </w:tcPr>
          <w:p w:rsidR="00151C8B" w:rsidRDefault="003D5AFD" w:rsidP="005F560E">
            <w:pPr>
              <w:jc w:val="center"/>
              <w:cnfStyle w:val="100000000000" w:firstRow="1" w:lastRow="0" w:firstColumn="0" w:lastColumn="0" w:oddVBand="0" w:evenVBand="0" w:oddHBand="0" w:evenHBand="0" w:firstRowFirstColumn="0" w:firstRowLastColumn="0" w:lastRowFirstColumn="0" w:lastRowLastColumn="0"/>
            </w:pPr>
            <w:r>
              <w:rPr>
                <w:rFonts w:hint="eastAsia"/>
              </w:rPr>
              <w:t>依賴理論+世界體系論</w:t>
            </w:r>
            <w:r w:rsidR="009A646E" w:rsidRPr="00635406">
              <w:rPr>
                <w:rFonts w:hint="eastAsia"/>
                <w:color w:val="D6E3BC" w:themeColor="accent3" w:themeTint="66"/>
                <w:sz w:val="22"/>
              </w:rPr>
              <w:t>&lt;</w:t>
            </w:r>
            <w:r w:rsidR="009C5571">
              <w:rPr>
                <w:rFonts w:hint="eastAsia"/>
                <w:color w:val="D6E3BC" w:themeColor="accent3" w:themeTint="66"/>
                <w:sz w:val="22"/>
              </w:rPr>
              <w:t>1</w:t>
            </w:r>
            <w:r w:rsidR="009A646E" w:rsidRPr="00635406">
              <w:rPr>
                <w:rFonts w:hint="eastAsia"/>
                <w:color w:val="D6E3BC" w:themeColor="accent3" w:themeTint="66"/>
                <w:sz w:val="22"/>
              </w:rPr>
              <w:t>/&gt;</w:t>
            </w:r>
          </w:p>
        </w:tc>
      </w:tr>
      <w:tr w:rsidR="00BD5521" w:rsidTr="001F0B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Borders>
              <w:right w:val="single" w:sz="8" w:space="0" w:color="4BACC6" w:themeColor="accent5"/>
            </w:tcBorders>
          </w:tcPr>
          <w:p w:rsidR="00BD5521" w:rsidRPr="005F560E" w:rsidRDefault="00BD5521" w:rsidP="005F560E">
            <w:pPr>
              <w:rPr>
                <w:b w:val="0"/>
              </w:rPr>
            </w:pPr>
            <w:r w:rsidRPr="005F560E">
              <w:rPr>
                <w:rFonts w:hint="eastAsia"/>
                <w:b w:val="0"/>
              </w:rPr>
              <w:t>主張西方多元主義式的國家發展方式，為所有政治實體發展的終點。</w:t>
            </w:r>
          </w:p>
          <w:p w:rsidR="00BD5521" w:rsidRPr="005F560E" w:rsidRDefault="00BD5521" w:rsidP="005F560E">
            <w:pPr>
              <w:rPr>
                <w:b w:val="0"/>
              </w:rPr>
            </w:pPr>
            <w:r w:rsidRPr="005F560E">
              <w:rPr>
                <w:rFonts w:hint="eastAsia"/>
                <w:b w:val="0"/>
              </w:rPr>
              <w:t>政治民主化及政治現代化抱高期待，皆</w:t>
            </w:r>
            <w:r w:rsidRPr="005F560E">
              <w:rPr>
                <w:rFonts w:hint="eastAsia"/>
                <w:b w:val="0"/>
                <w:highlight w:val="yellow"/>
              </w:rPr>
              <w:t>認同結構論</w:t>
            </w:r>
            <w:r w:rsidRPr="005F560E">
              <w:rPr>
                <w:rFonts w:hint="eastAsia"/>
                <w:b w:val="0"/>
              </w:rPr>
              <w:t>的主張。</w:t>
            </w:r>
          </w:p>
          <w:p w:rsidR="00BD5521" w:rsidRPr="005F560E" w:rsidRDefault="00BD5521" w:rsidP="005F560E">
            <w:pPr>
              <w:rPr>
                <w:b w:val="0"/>
              </w:rPr>
            </w:pPr>
            <w:r w:rsidRPr="005F560E">
              <w:rPr>
                <w:rFonts w:hint="eastAsia"/>
                <w:b w:val="0"/>
              </w:rPr>
              <w:t>具西方本位主義色彩，將政治民主化視為</w:t>
            </w:r>
            <w:r w:rsidRPr="005F560E">
              <w:rPr>
                <w:rFonts w:hint="eastAsia"/>
                <w:b w:val="0"/>
                <w:color w:val="FF0000"/>
              </w:rPr>
              <w:t>直線性</w:t>
            </w:r>
            <w:r w:rsidRPr="005F560E">
              <w:rPr>
                <w:rFonts w:hint="eastAsia"/>
                <w:b w:val="0"/>
              </w:rPr>
              <w:t>且</w:t>
            </w:r>
            <w:r w:rsidRPr="005F560E">
              <w:rPr>
                <w:rFonts w:hint="eastAsia"/>
                <w:b w:val="0"/>
                <w:color w:val="FF0000"/>
              </w:rPr>
              <w:t>一致性</w:t>
            </w:r>
            <w:r w:rsidRPr="005F560E">
              <w:rPr>
                <w:rFonts w:hint="eastAsia"/>
                <w:b w:val="0"/>
              </w:rPr>
              <w:t>的過程。</w:t>
            </w:r>
          </w:p>
          <w:p w:rsidR="00BD5521" w:rsidRPr="005F560E" w:rsidRDefault="00BD5521" w:rsidP="00D410B1">
            <w:pPr>
              <w:rPr>
                <w:b w:val="0"/>
              </w:rPr>
            </w:pPr>
            <w:r w:rsidRPr="00AB240B">
              <w:rPr>
                <w:rFonts w:hint="eastAsia"/>
                <w:b w:val="0"/>
                <w:bCs w:val="0"/>
                <w:color w:val="0070C0"/>
                <w:szCs w:val="28"/>
              </w:rPr>
              <w:t>李</w:t>
            </w:r>
            <w:r w:rsidR="00D410B1" w:rsidRPr="00AB240B">
              <w:rPr>
                <w:rFonts w:hint="eastAsia"/>
                <w:b w:val="0"/>
                <w:bCs w:val="0"/>
                <w:color w:val="0070C0"/>
                <w:szCs w:val="28"/>
              </w:rPr>
              <w:t>普</w:t>
            </w:r>
            <w:r w:rsidRPr="00AB240B">
              <w:rPr>
                <w:rFonts w:hint="eastAsia"/>
                <w:b w:val="0"/>
                <w:bCs w:val="0"/>
                <w:color w:val="0070C0"/>
                <w:szCs w:val="28"/>
              </w:rPr>
              <w:t>賽</w:t>
            </w:r>
            <w:r w:rsidR="00B647FA">
              <w:rPr>
                <w:rFonts w:hint="eastAsia"/>
                <w:b w:val="0"/>
                <w:bCs w:val="0"/>
                <w:color w:val="0070C0"/>
                <w:szCs w:val="28"/>
              </w:rPr>
              <w:t>Lipset</w:t>
            </w:r>
            <w:r w:rsidRPr="00AB240B">
              <w:rPr>
                <w:rFonts w:hint="eastAsia"/>
                <w:b w:val="0"/>
                <w:bCs w:val="0"/>
                <w:color w:val="0070C0"/>
                <w:szCs w:val="28"/>
              </w:rPr>
              <w:t>、林茲</w:t>
            </w:r>
            <w:r w:rsidR="00982A97" w:rsidRPr="00AB240B">
              <w:rPr>
                <w:rFonts w:hint="eastAsia"/>
                <w:b w:val="0"/>
                <w:bCs w:val="0"/>
                <w:color w:val="0070C0"/>
                <w:szCs w:val="28"/>
              </w:rPr>
              <w:t>Linz</w:t>
            </w:r>
            <w:r w:rsidRPr="00AB240B">
              <w:rPr>
                <w:rFonts w:hint="eastAsia"/>
                <w:b w:val="0"/>
                <w:bCs w:val="0"/>
                <w:color w:val="0070C0"/>
                <w:szCs w:val="28"/>
              </w:rPr>
              <w:t>、華特Ward</w:t>
            </w:r>
          </w:p>
        </w:tc>
        <w:tc>
          <w:tcPr>
            <w:tcW w:w="2268" w:type="dxa"/>
            <w:vMerge w:val="restart"/>
            <w:tcBorders>
              <w:left w:val="single" w:sz="8" w:space="0" w:color="4BACC6" w:themeColor="accent5"/>
              <w:right w:val="single" w:sz="8" w:space="0" w:color="4BACC6" w:themeColor="accent5"/>
            </w:tcBorders>
          </w:tcPr>
          <w:p w:rsidR="00BD5521" w:rsidRDefault="00BD5521" w:rsidP="005F560E">
            <w:pPr>
              <w:cnfStyle w:val="000000100000" w:firstRow="0" w:lastRow="0" w:firstColumn="0" w:lastColumn="0" w:oddVBand="0" w:evenVBand="0" w:oddHBand="1" w:evenHBand="0" w:firstRowFirstColumn="0" w:firstRowLastColumn="0" w:lastRowFirstColumn="0" w:lastRowLastColumn="0"/>
            </w:pPr>
            <w:r>
              <w:t>為現代化理論下的政治主張。</w:t>
            </w:r>
          </w:p>
          <w:p w:rsidR="00BD5521" w:rsidRDefault="00BD5521" w:rsidP="005F560E">
            <w:pPr>
              <w:cnfStyle w:val="000000100000" w:firstRow="0" w:lastRow="0" w:firstColumn="0" w:lastColumn="0" w:oddVBand="0" w:evenVBand="0" w:oddHBand="1" w:evenHBand="0" w:firstRowFirstColumn="0" w:firstRowLastColumn="0" w:lastRowFirstColumn="0" w:lastRowLastColumn="0"/>
            </w:pPr>
            <w:r>
              <w:rPr>
                <w:rFonts w:hint="eastAsia"/>
              </w:rPr>
              <w:t>特定國家對其他國家的人權或是民主干涉，並主張協助該國完成民主化工程。</w:t>
            </w:r>
          </w:p>
          <w:p w:rsidR="00BD5521" w:rsidRDefault="00BD5521" w:rsidP="005F560E">
            <w:pPr>
              <w:cnfStyle w:val="000000100000" w:firstRow="0" w:lastRow="0" w:firstColumn="0" w:lastColumn="0" w:oddVBand="0" w:evenVBand="0" w:oddHBand="1" w:evenHBand="0" w:firstRowFirstColumn="0" w:firstRowLastColumn="0" w:lastRowFirstColumn="0" w:lastRowLastColumn="0"/>
            </w:pPr>
            <w:r>
              <w:rPr>
                <w:rFonts w:hint="eastAsia"/>
              </w:rPr>
              <w:t>與</w:t>
            </w:r>
            <w:r w:rsidRPr="00BD5521">
              <w:rPr>
                <w:rFonts w:hint="eastAsia"/>
              </w:rPr>
              <w:t>新保守主義</w:t>
            </w:r>
            <w:r>
              <w:rPr>
                <w:rFonts w:hint="eastAsia"/>
              </w:rPr>
              <w:t>相關。</w:t>
            </w:r>
          </w:p>
        </w:tc>
        <w:tc>
          <w:tcPr>
            <w:tcW w:w="3969" w:type="dxa"/>
            <w:tcBorders>
              <w:left w:val="single" w:sz="8" w:space="0" w:color="4BACC6" w:themeColor="accent5"/>
            </w:tcBorders>
          </w:tcPr>
          <w:p w:rsidR="00BD5521" w:rsidRDefault="002C53ED" w:rsidP="005F560E">
            <w:pPr>
              <w:cnfStyle w:val="000000100000" w:firstRow="0" w:lastRow="0" w:firstColumn="0" w:lastColumn="0" w:oddVBand="0" w:evenVBand="0" w:oddHBand="1" w:evenHBand="0" w:firstRowFirstColumn="0" w:firstRowLastColumn="0" w:lastRowFirstColumn="0" w:lastRowLastColumn="0"/>
            </w:pPr>
            <w:r w:rsidRPr="00AB240B">
              <w:rPr>
                <w:color w:val="0070C0"/>
                <w:szCs w:val="28"/>
              </w:rPr>
              <w:t>R.P</w:t>
            </w:r>
            <w:r w:rsidRPr="00AB240B">
              <w:rPr>
                <w:rFonts w:hint="eastAsia"/>
                <w:color w:val="0070C0"/>
                <w:szCs w:val="28"/>
              </w:rPr>
              <w:t>rebisch</w:t>
            </w:r>
            <w:r>
              <w:rPr>
                <w:rFonts w:hint="eastAsia"/>
              </w:rPr>
              <w:t>提出</w:t>
            </w:r>
          </w:p>
          <w:p w:rsidR="002C53ED" w:rsidRDefault="002C53ED" w:rsidP="005F560E">
            <w:pPr>
              <w:cnfStyle w:val="000000100000" w:firstRow="0" w:lastRow="0" w:firstColumn="0" w:lastColumn="0" w:oddVBand="0" w:evenVBand="0" w:oddHBand="1" w:evenHBand="0" w:firstRowFirstColumn="0" w:firstRowLastColumn="0" w:lastRowFirstColumn="0" w:lastRowLastColumn="0"/>
            </w:pPr>
            <w:r w:rsidRPr="002C53ED">
              <w:rPr>
                <w:rFonts w:hint="eastAsia"/>
              </w:rPr>
              <w:t>核心國家</w:t>
            </w:r>
            <w:r>
              <w:rPr>
                <w:rFonts w:hint="eastAsia"/>
              </w:rPr>
              <w:t>(西方先進國家)的</w:t>
            </w:r>
            <w:r w:rsidRPr="002C53ED">
              <w:rPr>
                <w:rFonts w:hint="eastAsia"/>
                <w:color w:val="FF0000"/>
              </w:rPr>
              <w:t>繁榮建立在剝削</w:t>
            </w:r>
            <w:r w:rsidRPr="002C53ED">
              <w:rPr>
                <w:rFonts w:hint="eastAsia"/>
              </w:rPr>
              <w:t>邊陲國家</w:t>
            </w:r>
            <w:r>
              <w:rPr>
                <w:rFonts w:hint="eastAsia"/>
              </w:rPr>
              <w:t>上</w:t>
            </w:r>
            <w:r w:rsidR="00CF331B">
              <w:rPr>
                <w:rFonts w:hint="eastAsia"/>
              </w:rPr>
              <w:t>。</w:t>
            </w:r>
          </w:p>
          <w:p w:rsidR="00572419" w:rsidRDefault="00572419" w:rsidP="005F560E">
            <w:pPr>
              <w:cnfStyle w:val="000000100000" w:firstRow="0" w:lastRow="0" w:firstColumn="0" w:lastColumn="0" w:oddVBand="0" w:evenVBand="0" w:oddHBand="1" w:evenHBand="0" w:firstRowFirstColumn="0" w:firstRowLastColumn="0" w:lastRowFirstColumn="0" w:lastRowLastColumn="0"/>
            </w:pPr>
            <w:r>
              <w:rPr>
                <w:rFonts w:hint="eastAsia"/>
              </w:rPr>
              <w:t>邊陲國家愈依賴核心國家的支援，欲擺脫不掉窮困與腐敗的命運。</w:t>
            </w:r>
          </w:p>
        </w:tc>
      </w:tr>
      <w:tr w:rsidR="00BD5521" w:rsidTr="001F0B45">
        <w:trPr>
          <w:jc w:val="center"/>
        </w:trPr>
        <w:tc>
          <w:tcPr>
            <w:cnfStyle w:val="001000000000" w:firstRow="0" w:lastRow="0" w:firstColumn="1" w:lastColumn="0" w:oddVBand="0" w:evenVBand="0" w:oddHBand="0" w:evenHBand="0" w:firstRowFirstColumn="0" w:firstRowLastColumn="0" w:lastRowFirstColumn="0" w:lastRowLastColumn="0"/>
            <w:tcW w:w="3969" w:type="dxa"/>
            <w:tcBorders>
              <w:right w:val="single" w:sz="8" w:space="0" w:color="4BACC6" w:themeColor="accent5"/>
            </w:tcBorders>
          </w:tcPr>
          <w:p w:rsidR="00BD5521" w:rsidRPr="005F560E" w:rsidRDefault="00BD5521" w:rsidP="005F560E">
            <w:pPr>
              <w:rPr>
                <w:b w:val="0"/>
              </w:rPr>
            </w:pPr>
            <w:r w:rsidRPr="00AB240B">
              <w:rPr>
                <w:rFonts w:hint="eastAsia"/>
              </w:rPr>
              <w:t>現代國家的評斷標準</w:t>
            </w:r>
            <w:r w:rsidRPr="005F560E">
              <w:rPr>
                <w:rFonts w:hint="eastAsia"/>
                <w:b w:val="0"/>
              </w:rPr>
              <w:t>─</w:t>
            </w:r>
          </w:p>
          <w:p w:rsidR="00BD5521" w:rsidRPr="00AB240B" w:rsidRDefault="00BD5521" w:rsidP="002F6AC4">
            <w:pPr>
              <w:pStyle w:val="aff"/>
              <w:numPr>
                <w:ilvl w:val="0"/>
                <w:numId w:val="241"/>
              </w:numPr>
              <w:ind w:leftChars="0"/>
              <w:rPr>
                <w:b w:val="0"/>
              </w:rPr>
            </w:pPr>
            <w:r w:rsidRPr="001F0B45">
              <w:rPr>
                <w:rFonts w:hint="eastAsia"/>
              </w:rPr>
              <w:t>政治</w:t>
            </w:r>
            <w:r w:rsidRPr="00AB240B">
              <w:rPr>
                <w:rFonts w:hint="eastAsia"/>
                <w:b w:val="0"/>
              </w:rPr>
              <w:t>：政治民主化理論，落後國家皆可透過學習達成民主轉型及鞏固。</w:t>
            </w:r>
          </w:p>
          <w:p w:rsidR="00BD5521" w:rsidRPr="00AB240B" w:rsidRDefault="00BD5521" w:rsidP="002F6AC4">
            <w:pPr>
              <w:pStyle w:val="aff"/>
              <w:numPr>
                <w:ilvl w:val="0"/>
                <w:numId w:val="241"/>
              </w:numPr>
              <w:ind w:leftChars="0"/>
              <w:rPr>
                <w:b w:val="0"/>
              </w:rPr>
            </w:pPr>
            <w:r w:rsidRPr="001F0B45">
              <w:rPr>
                <w:rFonts w:hint="eastAsia"/>
              </w:rPr>
              <w:t>經濟</w:t>
            </w:r>
            <w:r w:rsidRPr="00AB240B">
              <w:rPr>
                <w:rFonts w:hint="eastAsia"/>
                <w:b w:val="0"/>
              </w:rPr>
              <w:t>：主張</w:t>
            </w:r>
            <w:r w:rsidRPr="001F0B45">
              <w:rPr>
                <w:rFonts w:hint="eastAsia"/>
                <w:b w:val="0"/>
                <w:color w:val="FF0000"/>
              </w:rPr>
              <w:t>國際貿易</w:t>
            </w:r>
            <w:r w:rsidRPr="00AB240B">
              <w:rPr>
                <w:rFonts w:hint="eastAsia"/>
                <w:b w:val="0"/>
              </w:rPr>
              <w:t>，落後國家應積極與現代國家開放商業往來。</w:t>
            </w:r>
          </w:p>
          <w:p w:rsidR="00BD5521" w:rsidRPr="00AB240B" w:rsidRDefault="00BD5521" w:rsidP="002F6AC4">
            <w:pPr>
              <w:pStyle w:val="aff"/>
              <w:numPr>
                <w:ilvl w:val="0"/>
                <w:numId w:val="241"/>
              </w:numPr>
              <w:ind w:leftChars="0"/>
              <w:rPr>
                <w:b w:val="0"/>
              </w:rPr>
            </w:pPr>
            <w:r w:rsidRPr="001F0B45">
              <w:rPr>
                <w:rFonts w:hint="eastAsia"/>
              </w:rPr>
              <w:t>社會</w:t>
            </w:r>
            <w:r w:rsidRPr="00AB240B">
              <w:rPr>
                <w:rFonts w:hint="eastAsia"/>
                <w:b w:val="0"/>
              </w:rPr>
              <w:t>：鼓勵社會</w:t>
            </w:r>
            <w:r w:rsidRPr="001F0B45">
              <w:rPr>
                <w:rFonts w:hint="eastAsia"/>
                <w:b w:val="0"/>
                <w:color w:val="FF0000"/>
              </w:rPr>
              <w:t>開放流動</w:t>
            </w:r>
            <w:r w:rsidRPr="00AB240B">
              <w:rPr>
                <w:rFonts w:hint="eastAsia"/>
                <w:b w:val="0"/>
              </w:rPr>
              <w:t>。</w:t>
            </w:r>
          </w:p>
          <w:p w:rsidR="00BD5521" w:rsidRPr="00AB240B" w:rsidRDefault="00BD5521" w:rsidP="002F6AC4">
            <w:pPr>
              <w:pStyle w:val="aff"/>
              <w:numPr>
                <w:ilvl w:val="0"/>
                <w:numId w:val="241"/>
              </w:numPr>
              <w:ind w:leftChars="0"/>
            </w:pPr>
            <w:r w:rsidRPr="001F0B45">
              <w:rPr>
                <w:rFonts w:hint="eastAsia"/>
              </w:rPr>
              <w:t>文化</w:t>
            </w:r>
            <w:r w:rsidRPr="00AB240B">
              <w:rPr>
                <w:rFonts w:hint="eastAsia"/>
                <w:b w:val="0"/>
              </w:rPr>
              <w:t>：主張</w:t>
            </w:r>
            <w:r w:rsidRPr="001F0B45">
              <w:rPr>
                <w:rFonts w:hint="eastAsia"/>
                <w:b w:val="0"/>
                <w:color w:val="FF0000"/>
              </w:rPr>
              <w:t>多元開放</w:t>
            </w:r>
            <w:r w:rsidRPr="00AB240B">
              <w:rPr>
                <w:rFonts w:hint="eastAsia"/>
                <w:b w:val="0"/>
              </w:rPr>
              <w:t>文化。</w:t>
            </w:r>
          </w:p>
        </w:tc>
        <w:tc>
          <w:tcPr>
            <w:tcW w:w="2268" w:type="dxa"/>
            <w:vMerge/>
            <w:tcBorders>
              <w:left w:val="single" w:sz="8" w:space="0" w:color="4BACC6" w:themeColor="accent5"/>
              <w:right w:val="single" w:sz="8" w:space="0" w:color="4BACC6" w:themeColor="accent5"/>
            </w:tcBorders>
          </w:tcPr>
          <w:p w:rsidR="00BD5521" w:rsidRDefault="00BD5521" w:rsidP="005F560E">
            <w:pPr>
              <w:cnfStyle w:val="000000000000" w:firstRow="0" w:lastRow="0" w:firstColumn="0" w:lastColumn="0" w:oddVBand="0" w:evenVBand="0" w:oddHBand="0" w:evenHBand="0" w:firstRowFirstColumn="0" w:firstRowLastColumn="0" w:lastRowFirstColumn="0" w:lastRowLastColumn="0"/>
            </w:pPr>
          </w:p>
        </w:tc>
        <w:tc>
          <w:tcPr>
            <w:tcW w:w="3969" w:type="dxa"/>
            <w:tcBorders>
              <w:left w:val="single" w:sz="8" w:space="0" w:color="4BACC6" w:themeColor="accent5"/>
            </w:tcBorders>
          </w:tcPr>
          <w:p w:rsidR="00BD5521" w:rsidRDefault="00194C09" w:rsidP="005F560E">
            <w:pPr>
              <w:cnfStyle w:val="000000000000" w:firstRow="0" w:lastRow="0" w:firstColumn="0" w:lastColumn="0" w:oddVBand="0" w:evenVBand="0" w:oddHBand="0" w:evenHBand="0" w:firstRowFirstColumn="0" w:firstRowLastColumn="0" w:lastRowFirstColumn="0" w:lastRowLastColumn="0"/>
            </w:pPr>
            <w:r w:rsidRPr="00AB240B">
              <w:rPr>
                <w:color w:val="0070C0"/>
                <w:szCs w:val="28"/>
              </w:rPr>
              <w:t>華勒斯坦W</w:t>
            </w:r>
            <w:r w:rsidRPr="00AB240B">
              <w:rPr>
                <w:rFonts w:hint="eastAsia"/>
                <w:color w:val="0070C0"/>
                <w:szCs w:val="28"/>
              </w:rPr>
              <w:t>allersteing</w:t>
            </w:r>
            <w:r w:rsidRPr="00AB240B">
              <w:rPr>
                <w:rFonts w:hint="eastAsia"/>
                <w:b/>
              </w:rPr>
              <w:t>世界體系論</w:t>
            </w:r>
          </w:p>
          <w:p w:rsidR="00194C09" w:rsidRDefault="00194C09" w:rsidP="005F560E">
            <w:pPr>
              <w:cnfStyle w:val="000000000000" w:firstRow="0" w:lastRow="0" w:firstColumn="0" w:lastColumn="0" w:oddVBand="0" w:evenVBand="0" w:oddHBand="0" w:evenHBand="0" w:firstRowFirstColumn="0" w:firstRowLastColumn="0" w:lastRowFirstColumn="0" w:lastRowLastColumn="0"/>
            </w:pPr>
            <w:r>
              <w:rPr>
                <w:rFonts w:hint="eastAsia"/>
              </w:rPr>
              <w:t>套用核心-邊陲觀念，</w:t>
            </w:r>
            <w:r w:rsidR="003F0369">
              <w:rPr>
                <w:rFonts w:hint="eastAsia"/>
              </w:rPr>
              <w:t>指出資本主義社會每經一段時間即會出現</w:t>
            </w:r>
            <w:r w:rsidR="003F0369" w:rsidRPr="00CA1308">
              <w:rPr>
                <w:rFonts w:hint="eastAsia"/>
                <w:color w:val="FF0000"/>
              </w:rPr>
              <w:t>重整</w:t>
            </w:r>
            <w:r w:rsidR="003F0369">
              <w:rPr>
                <w:rFonts w:hint="eastAsia"/>
              </w:rPr>
              <w:t>現象，</w:t>
            </w:r>
            <w:r w:rsidR="003F0369" w:rsidRPr="00CA1308">
              <w:rPr>
                <w:rFonts w:hint="eastAsia"/>
                <w:color w:val="FF0000"/>
              </w:rPr>
              <w:t>核心邊陲分界</w:t>
            </w:r>
            <w:r w:rsidR="003F0369">
              <w:rPr>
                <w:rFonts w:hint="eastAsia"/>
              </w:rPr>
              <w:t>將會隨之</w:t>
            </w:r>
            <w:r w:rsidR="003F0369" w:rsidRPr="00CA1308">
              <w:rPr>
                <w:rFonts w:hint="eastAsia"/>
                <w:color w:val="FF0000"/>
              </w:rPr>
              <w:t>改變</w:t>
            </w:r>
            <w:r w:rsidR="003F0369">
              <w:rPr>
                <w:rFonts w:hint="eastAsia"/>
              </w:rPr>
              <w:t>。</w:t>
            </w:r>
          </w:p>
          <w:p w:rsidR="003F0369" w:rsidRDefault="003F0369" w:rsidP="005F560E">
            <w:pPr>
              <w:cnfStyle w:val="000000000000" w:firstRow="0" w:lastRow="0" w:firstColumn="0" w:lastColumn="0" w:oddVBand="0" w:evenVBand="0" w:oddHBand="0" w:evenHBand="0" w:firstRowFirstColumn="0" w:firstRowLastColumn="0" w:lastRowFirstColumn="0" w:lastRowLastColumn="0"/>
            </w:pPr>
            <w:r>
              <w:rPr>
                <w:rFonts w:hint="eastAsia"/>
              </w:rPr>
              <w:t>探討各單元體如何發展自主產業、節制外資，並拒絕西方民主「</w:t>
            </w:r>
            <w:r w:rsidRPr="003F0369">
              <w:rPr>
                <w:rFonts w:hint="eastAsia"/>
              </w:rPr>
              <w:t>輸出</w:t>
            </w:r>
            <w:r>
              <w:rPr>
                <w:rFonts w:hint="eastAsia"/>
              </w:rPr>
              <w:t>」</w:t>
            </w:r>
            <w:r w:rsidRPr="003F0369">
              <w:rPr>
                <w:rFonts w:hint="eastAsia"/>
              </w:rPr>
              <w:t>。</w:t>
            </w:r>
          </w:p>
          <w:p w:rsidR="00CA1308" w:rsidRPr="00CA1308" w:rsidRDefault="00CA1308" w:rsidP="005F560E">
            <w:pPr>
              <w:cnfStyle w:val="000000000000" w:firstRow="0" w:lastRow="0" w:firstColumn="0" w:lastColumn="0" w:oddVBand="0" w:evenVBand="0" w:oddHBand="0" w:evenHBand="0" w:firstRowFirstColumn="0" w:firstRowLastColumn="0" w:lastRowFirstColumn="0" w:lastRowLastColumn="0"/>
              <w:rPr>
                <w:u w:val="single"/>
              </w:rPr>
            </w:pPr>
            <w:r w:rsidRPr="00CA1308">
              <w:rPr>
                <w:rFonts w:hint="eastAsia"/>
                <w:sz w:val="22"/>
                <w:u w:val="single"/>
              </w:rPr>
              <w:t>&lt;105普&gt;</w:t>
            </w:r>
          </w:p>
        </w:tc>
      </w:tr>
      <w:tr w:rsidR="00BD5521" w:rsidTr="001F0B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Borders>
              <w:right w:val="single" w:sz="8" w:space="0" w:color="4BACC6" w:themeColor="accent5"/>
            </w:tcBorders>
          </w:tcPr>
          <w:p w:rsidR="00BD5521" w:rsidRPr="005F560E" w:rsidRDefault="00BD5521" w:rsidP="005F560E">
            <w:pPr>
              <w:rPr>
                <w:b w:val="0"/>
              </w:rPr>
            </w:pPr>
            <w:r w:rsidRPr="005F560E">
              <w:rPr>
                <w:rFonts w:hint="eastAsia"/>
                <w:b w:val="0"/>
                <w:bCs w:val="0"/>
                <w:color w:val="0070C0"/>
                <w:szCs w:val="28"/>
              </w:rPr>
              <w:t>華特</w:t>
            </w:r>
            <w:r w:rsidRPr="005F560E">
              <w:rPr>
                <w:rFonts w:hint="eastAsia"/>
                <w:b w:val="0"/>
              </w:rPr>
              <w:t>六項政治現代化特徵─</w:t>
            </w:r>
          </w:p>
          <w:p w:rsidR="00BD5521" w:rsidRPr="005F560E" w:rsidRDefault="00BD5521" w:rsidP="002F6AC4">
            <w:pPr>
              <w:pStyle w:val="aff"/>
              <w:numPr>
                <w:ilvl w:val="0"/>
                <w:numId w:val="239"/>
              </w:numPr>
              <w:ind w:leftChars="0"/>
              <w:rPr>
                <w:b w:val="0"/>
              </w:rPr>
            </w:pPr>
            <w:r w:rsidRPr="005F560E">
              <w:rPr>
                <w:rFonts w:hint="eastAsia"/>
                <w:b w:val="0"/>
              </w:rPr>
              <w:t>個人成就取向</w:t>
            </w:r>
          </w:p>
          <w:p w:rsidR="00BD5521" w:rsidRPr="005F560E" w:rsidRDefault="00BD5521" w:rsidP="002F6AC4">
            <w:pPr>
              <w:pStyle w:val="aff"/>
              <w:numPr>
                <w:ilvl w:val="0"/>
                <w:numId w:val="239"/>
              </w:numPr>
              <w:ind w:leftChars="0"/>
              <w:rPr>
                <w:b w:val="0"/>
              </w:rPr>
            </w:pPr>
            <w:r w:rsidRPr="005F560E">
              <w:rPr>
                <w:rFonts w:hint="eastAsia"/>
                <w:b w:val="0"/>
              </w:rPr>
              <w:t>理性及科學</w:t>
            </w:r>
          </w:p>
          <w:p w:rsidR="00BD5521" w:rsidRPr="005F560E" w:rsidRDefault="00BD5521" w:rsidP="002F6AC4">
            <w:pPr>
              <w:pStyle w:val="aff"/>
              <w:numPr>
                <w:ilvl w:val="0"/>
                <w:numId w:val="239"/>
              </w:numPr>
              <w:ind w:leftChars="0"/>
              <w:rPr>
                <w:b w:val="0"/>
              </w:rPr>
            </w:pPr>
            <w:r w:rsidRPr="005F560E">
              <w:rPr>
                <w:b w:val="0"/>
              </w:rPr>
              <w:t>人民參與度愈高愈現代化</w:t>
            </w:r>
          </w:p>
          <w:p w:rsidR="00BD5521" w:rsidRPr="005F560E" w:rsidRDefault="00BD5521" w:rsidP="002F6AC4">
            <w:pPr>
              <w:pStyle w:val="aff"/>
              <w:numPr>
                <w:ilvl w:val="0"/>
                <w:numId w:val="239"/>
              </w:numPr>
              <w:ind w:leftChars="0"/>
              <w:rPr>
                <w:b w:val="0"/>
              </w:rPr>
            </w:pPr>
            <w:r w:rsidRPr="005F560E">
              <w:rPr>
                <w:rFonts w:hint="eastAsia"/>
                <w:b w:val="0"/>
              </w:rPr>
              <w:t>複雜且現代化的行政組織</w:t>
            </w:r>
          </w:p>
          <w:p w:rsidR="00BD5521" w:rsidRPr="005F560E" w:rsidRDefault="00BD5521" w:rsidP="002F6AC4">
            <w:pPr>
              <w:pStyle w:val="aff"/>
              <w:numPr>
                <w:ilvl w:val="0"/>
                <w:numId w:val="239"/>
              </w:numPr>
              <w:ind w:leftChars="0"/>
              <w:rPr>
                <w:b w:val="0"/>
              </w:rPr>
            </w:pPr>
            <w:r w:rsidRPr="005F560E">
              <w:rPr>
                <w:rFonts w:hint="eastAsia"/>
                <w:b w:val="0"/>
              </w:rPr>
              <w:t>政府功能集中化</w:t>
            </w:r>
          </w:p>
          <w:p w:rsidR="00BD5521" w:rsidRPr="005F560E" w:rsidRDefault="00BD5521" w:rsidP="002F6AC4">
            <w:pPr>
              <w:pStyle w:val="aff"/>
              <w:numPr>
                <w:ilvl w:val="0"/>
                <w:numId w:val="239"/>
              </w:numPr>
              <w:ind w:leftChars="0"/>
              <w:rPr>
                <w:b w:val="0"/>
              </w:rPr>
            </w:pPr>
            <w:r w:rsidRPr="005F560E">
              <w:rPr>
                <w:rFonts w:hint="eastAsia"/>
                <w:b w:val="0"/>
              </w:rPr>
              <w:t>政府的管理依據法律</w:t>
            </w:r>
          </w:p>
        </w:tc>
        <w:tc>
          <w:tcPr>
            <w:tcW w:w="2268" w:type="dxa"/>
            <w:vMerge/>
            <w:tcBorders>
              <w:left w:val="single" w:sz="8" w:space="0" w:color="4BACC6" w:themeColor="accent5"/>
              <w:right w:val="single" w:sz="8" w:space="0" w:color="4BACC6" w:themeColor="accent5"/>
            </w:tcBorders>
          </w:tcPr>
          <w:p w:rsidR="00BD5521" w:rsidRDefault="00BD5521" w:rsidP="005F560E">
            <w:pPr>
              <w:cnfStyle w:val="000000100000" w:firstRow="0" w:lastRow="0" w:firstColumn="0" w:lastColumn="0" w:oddVBand="0" w:evenVBand="0" w:oddHBand="1" w:evenHBand="0" w:firstRowFirstColumn="0" w:firstRowLastColumn="0" w:lastRowFirstColumn="0" w:lastRowLastColumn="0"/>
            </w:pPr>
          </w:p>
        </w:tc>
        <w:tc>
          <w:tcPr>
            <w:tcW w:w="3969" w:type="dxa"/>
            <w:tcBorders>
              <w:left w:val="single" w:sz="8" w:space="0" w:color="4BACC6" w:themeColor="accent5"/>
            </w:tcBorders>
          </w:tcPr>
          <w:p w:rsidR="00AB240B" w:rsidRDefault="003F0369" w:rsidP="002F6AC4">
            <w:pPr>
              <w:pStyle w:val="aff"/>
              <w:numPr>
                <w:ilvl w:val="0"/>
                <w:numId w:val="240"/>
              </w:numPr>
              <w:ind w:leftChars="0"/>
              <w:cnfStyle w:val="000000100000" w:firstRow="0" w:lastRow="0" w:firstColumn="0" w:lastColumn="0" w:oddVBand="0" w:evenVBand="0" w:oddHBand="1" w:evenHBand="0" w:firstRowFirstColumn="0" w:firstRowLastColumn="0" w:lastRowFirstColumn="0" w:lastRowLastColumn="0"/>
              <w:rPr>
                <w:b/>
              </w:rPr>
            </w:pPr>
            <w:r w:rsidRPr="00AB240B">
              <w:rPr>
                <w:b/>
              </w:rPr>
              <w:t>不結盟運動</w:t>
            </w:r>
          </w:p>
          <w:p w:rsidR="00AB240B" w:rsidRDefault="003F0369" w:rsidP="00AB240B">
            <w:pPr>
              <w:pStyle w:val="aff"/>
              <w:ind w:leftChars="0"/>
              <w:cnfStyle w:val="000000100000" w:firstRow="0" w:lastRow="0" w:firstColumn="0" w:lastColumn="0" w:oddVBand="0" w:evenVBand="0" w:oddHBand="1" w:evenHBand="0" w:firstRowFirstColumn="0" w:firstRowLastColumn="0" w:lastRowFirstColumn="0" w:lastRowLastColumn="0"/>
            </w:pPr>
            <w:r>
              <w:rPr>
                <w:rFonts w:hint="eastAsia"/>
              </w:rPr>
              <w:t>1960開始，由</w:t>
            </w:r>
            <w:r w:rsidRPr="00AB240B">
              <w:rPr>
                <w:rFonts w:hint="eastAsia"/>
                <w:color w:val="FF0000"/>
              </w:rPr>
              <w:t>第三世界國家</w:t>
            </w:r>
            <w:r>
              <w:rPr>
                <w:rFonts w:hint="eastAsia"/>
              </w:rPr>
              <w:t>(</w:t>
            </w:r>
            <w:r w:rsidR="00AB240B" w:rsidRPr="00C03C23">
              <w:rPr>
                <w:rFonts w:hint="eastAsia"/>
                <w:color w:val="215868" w:themeColor="accent5" w:themeShade="80"/>
              </w:rPr>
              <w:t>ex.</w:t>
            </w:r>
            <w:r w:rsidRPr="00C03C23">
              <w:rPr>
                <w:rFonts w:hint="eastAsia"/>
                <w:color w:val="215868" w:themeColor="accent5" w:themeShade="80"/>
              </w:rPr>
              <w:t>埃及、印度</w:t>
            </w:r>
            <w:r>
              <w:rPr>
                <w:rFonts w:hint="eastAsia"/>
              </w:rPr>
              <w:t>)所組織，目的是為抵抗第一及第二世界國家的滲透與控制。</w:t>
            </w:r>
          </w:p>
          <w:p w:rsidR="003F0369" w:rsidRPr="00AB240B" w:rsidRDefault="003F0369" w:rsidP="00AB240B">
            <w:pPr>
              <w:pStyle w:val="aff"/>
              <w:ind w:leftChars="0"/>
              <w:cnfStyle w:val="000000100000" w:firstRow="0" w:lastRow="0" w:firstColumn="0" w:lastColumn="0" w:oddVBand="0" w:evenVBand="0" w:oddHBand="1" w:evenHBand="0" w:firstRowFirstColumn="0" w:firstRowLastColumn="0" w:lastRowFirstColumn="0" w:lastRowLastColumn="0"/>
              <w:rPr>
                <w:b/>
              </w:rPr>
            </w:pPr>
            <w:r>
              <w:rPr>
                <w:rFonts w:hint="eastAsia"/>
              </w:rPr>
              <w:t>主張</w:t>
            </w:r>
            <w:r w:rsidRPr="001E6F0D">
              <w:rPr>
                <w:rFonts w:hint="eastAsia"/>
                <w:color w:val="FF0000"/>
              </w:rPr>
              <w:t>聯合邊陲國家</w:t>
            </w:r>
            <w:r w:rsidR="001E6F0D">
              <w:rPr>
                <w:rFonts w:hint="eastAsia"/>
              </w:rPr>
              <w:t>相互協助。</w:t>
            </w:r>
          </w:p>
        </w:tc>
      </w:tr>
    </w:tbl>
    <w:p w:rsidR="005F560E" w:rsidRDefault="00C03C23" w:rsidP="00A3674E">
      <w:pPr>
        <w:pStyle w:val="aff"/>
        <w:widowControl/>
        <w:numPr>
          <w:ilvl w:val="0"/>
          <w:numId w:val="418"/>
        </w:numPr>
        <w:ind w:leftChars="0"/>
      </w:pPr>
      <w:r>
        <w:t>第一世界-資產國家；第二世界-</w:t>
      </w:r>
      <w:r w:rsidRPr="00C03C23">
        <w:rPr>
          <w:color w:val="FF0000"/>
        </w:rPr>
        <w:t>共產國家</w:t>
      </w:r>
      <w:r>
        <w:t>；第三世界-開發中國家</w:t>
      </w:r>
    </w:p>
    <w:p w:rsidR="00BF214B" w:rsidRPr="005F560E" w:rsidRDefault="009B3E79" w:rsidP="009B3E79">
      <w:pPr>
        <w:widowControl/>
      </w:pPr>
      <w:r>
        <w:br w:type="page"/>
      </w:r>
    </w:p>
    <w:p w:rsidR="001607EA" w:rsidRPr="001607EA" w:rsidRDefault="00296CD2" w:rsidP="005F560E">
      <w:pPr>
        <w:pStyle w:val="a0"/>
        <w:rPr>
          <w:rFonts w:ascii="新細明體" w:eastAsia="新細明體"/>
        </w:rPr>
      </w:pPr>
      <w:bookmarkStart w:id="31" w:name="ch5第三波民主化"/>
      <w:r w:rsidRPr="00296CD2">
        <w:rPr>
          <w:rFonts w:hint="eastAsia"/>
          <w:b w:val="0"/>
          <w:color w:val="FF0000"/>
        </w:rPr>
        <w:t>★</w:t>
      </w:r>
      <w:r w:rsidR="001607EA">
        <w:rPr>
          <w:rFonts w:hint="eastAsia"/>
        </w:rPr>
        <w:t>第三波民主化</w:t>
      </w:r>
      <w:bookmarkEnd w:id="31"/>
    </w:p>
    <w:p w:rsidR="001E6F0D" w:rsidRDefault="001E6F0D" w:rsidP="001607EA">
      <w:pPr>
        <w:widowControl/>
        <w:rPr>
          <w:rFonts w:hAnsi="新細明體"/>
          <w:szCs w:val="28"/>
        </w:rPr>
      </w:pPr>
      <w:r w:rsidRPr="00CA0279">
        <w:rPr>
          <w:rFonts w:hAnsi="新細明體" w:hint="eastAsia"/>
          <w:b/>
          <w:color w:val="0070C0"/>
          <w:szCs w:val="28"/>
        </w:rPr>
        <w:t>杭亨頓Huntington</w:t>
      </w:r>
      <w:r w:rsidRPr="001E6F0D">
        <w:rPr>
          <w:rFonts w:hAnsi="新細明體" w:hint="eastAsia"/>
          <w:szCs w:val="28"/>
        </w:rPr>
        <w:t>《</w:t>
      </w:r>
      <w:r w:rsidRPr="001E6F0D">
        <w:rPr>
          <w:rFonts w:hAnsi="新細明體" w:hint="eastAsia"/>
          <w:b/>
          <w:color w:val="984806" w:themeColor="accent6" w:themeShade="80"/>
          <w:szCs w:val="28"/>
          <w:u w:val="single"/>
        </w:rPr>
        <w:t>第三波民主化</w:t>
      </w:r>
      <w:r w:rsidR="00BD55FD" w:rsidRPr="00A40DF8">
        <w:rPr>
          <w:rFonts w:hAnsi="新細明體" w:hint="eastAsia"/>
        </w:rPr>
        <w:t>(19</w:t>
      </w:r>
      <w:r w:rsidR="00BD55FD">
        <w:rPr>
          <w:rFonts w:hAnsi="新細明體" w:hint="eastAsia"/>
        </w:rPr>
        <w:t>91</w:t>
      </w:r>
      <w:r w:rsidR="00BD55FD" w:rsidRPr="00A40DF8">
        <w:rPr>
          <w:rFonts w:hAnsi="新細明體" w:hint="eastAsia"/>
        </w:rPr>
        <w:t>)</w:t>
      </w:r>
      <w:r w:rsidRPr="001E6F0D">
        <w:rPr>
          <w:rFonts w:hAnsi="新細明體" w:hint="eastAsia"/>
          <w:szCs w:val="28"/>
        </w:rPr>
        <w:t>》</w:t>
      </w:r>
    </w:p>
    <w:tbl>
      <w:tblPr>
        <w:tblStyle w:val="1-5"/>
        <w:tblW w:w="9071" w:type="dxa"/>
        <w:jc w:val="center"/>
        <w:tblLook w:val="04A0" w:firstRow="1" w:lastRow="0" w:firstColumn="1" w:lastColumn="0" w:noHBand="0" w:noVBand="1"/>
      </w:tblPr>
      <w:tblGrid>
        <w:gridCol w:w="2268"/>
        <w:gridCol w:w="6803"/>
      </w:tblGrid>
      <w:tr w:rsidR="001E6F0D" w:rsidTr="009B3E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4BACC6" w:themeColor="accent5"/>
              <w:left w:val="single" w:sz="8" w:space="0" w:color="4BACC6" w:themeColor="accent5"/>
              <w:bottom w:val="single" w:sz="4" w:space="0" w:color="4BACC6" w:themeColor="accent5"/>
              <w:right w:val="single" w:sz="8" w:space="0" w:color="4BACC6" w:themeColor="accent5"/>
            </w:tcBorders>
            <w:vAlign w:val="center"/>
          </w:tcPr>
          <w:p w:rsidR="001E6F0D" w:rsidRDefault="001E6F0D" w:rsidP="00BD55FD">
            <w:pPr>
              <w:widowControl/>
              <w:jc w:val="center"/>
              <w:rPr>
                <w:rFonts w:hAnsi="新細明體"/>
                <w:szCs w:val="26"/>
              </w:rPr>
            </w:pPr>
            <w:r>
              <w:rPr>
                <w:rFonts w:hAnsi="新細明體" w:hint="eastAsia"/>
                <w:szCs w:val="26"/>
              </w:rPr>
              <w:t>第一波民主化</w:t>
            </w:r>
          </w:p>
          <w:p w:rsidR="001E6F0D" w:rsidRPr="001E6F0D" w:rsidRDefault="001E6F0D" w:rsidP="00BD55FD">
            <w:pPr>
              <w:widowControl/>
              <w:jc w:val="center"/>
              <w:rPr>
                <w:rFonts w:hAnsi="新細明體"/>
                <w:b w:val="0"/>
                <w:szCs w:val="26"/>
              </w:rPr>
            </w:pPr>
            <w:r w:rsidRPr="001E6F0D">
              <w:rPr>
                <w:rFonts w:hAnsi="新細明體" w:hint="eastAsia"/>
                <w:b w:val="0"/>
                <w:szCs w:val="26"/>
              </w:rPr>
              <w:t>(1828~1920)</w:t>
            </w:r>
          </w:p>
        </w:tc>
        <w:tc>
          <w:tcPr>
            <w:tcW w:w="6803" w:type="dxa"/>
            <w:tcBorders>
              <w:top w:val="single" w:sz="8" w:space="0" w:color="4BACC6" w:themeColor="accent5"/>
              <w:left w:val="single" w:sz="8" w:space="0" w:color="4BACC6" w:themeColor="accent5"/>
              <w:bottom w:val="single" w:sz="4" w:space="0" w:color="4BACC6" w:themeColor="accent5"/>
              <w:right w:val="single" w:sz="8" w:space="0" w:color="4BACC6" w:themeColor="accent5"/>
            </w:tcBorders>
          </w:tcPr>
          <w:p w:rsidR="001E6F0D" w:rsidRDefault="006E769E" w:rsidP="001607EA">
            <w:pPr>
              <w:widowControl/>
              <w:cnfStyle w:val="100000000000" w:firstRow="1" w:lastRow="0" w:firstColumn="0" w:lastColumn="0" w:oddVBand="0" w:evenVBand="0" w:oddHBand="0" w:evenHBand="0" w:firstRowFirstColumn="0" w:firstRowLastColumn="0" w:lastRowFirstColumn="0" w:lastRowLastColumn="0"/>
              <w:rPr>
                <w:rFonts w:hAnsi="新細明體"/>
                <w:szCs w:val="26"/>
              </w:rPr>
            </w:pPr>
            <w:r>
              <w:rPr>
                <w:rFonts w:hAnsi="新細明體" w:hint="eastAsia"/>
                <w:szCs w:val="26"/>
              </w:rPr>
              <w:t>始於1828</w:t>
            </w:r>
            <w:r w:rsidRPr="006E769E">
              <w:rPr>
                <w:rFonts w:hAnsi="新細明體" w:hint="eastAsia"/>
                <w:color w:val="FF0000"/>
                <w:szCs w:val="26"/>
              </w:rPr>
              <w:t>美國總統大選</w:t>
            </w:r>
            <w:r>
              <w:rPr>
                <w:rFonts w:hAnsi="新細明體" w:hint="eastAsia"/>
                <w:szCs w:val="26"/>
              </w:rPr>
              <w:t>，半數白人男性獲得投票權。</w:t>
            </w:r>
          </w:p>
          <w:p w:rsidR="004635C1" w:rsidRDefault="006E769E" w:rsidP="001607EA">
            <w:pPr>
              <w:widowControl/>
              <w:cnfStyle w:val="100000000000" w:firstRow="1" w:lastRow="0" w:firstColumn="0" w:lastColumn="0" w:oddVBand="0" w:evenVBand="0" w:oddHBand="0" w:evenHBand="0" w:firstRowFirstColumn="0" w:firstRowLastColumn="0" w:lastRowFirstColumn="0" w:lastRowLastColumn="0"/>
              <w:rPr>
                <w:rFonts w:hAnsi="新細明體"/>
                <w:szCs w:val="26"/>
              </w:rPr>
            </w:pPr>
            <w:r>
              <w:rPr>
                <w:rFonts w:hAnsi="新細明體" w:hint="eastAsia"/>
                <w:szCs w:val="26"/>
              </w:rPr>
              <w:t>被視為近代開放普遍投票權的開端。</w:t>
            </w:r>
          </w:p>
          <w:p w:rsidR="006E769E" w:rsidRDefault="00AB240B" w:rsidP="001607EA">
            <w:pPr>
              <w:widowControl/>
              <w:cnfStyle w:val="100000000000" w:firstRow="1" w:lastRow="0" w:firstColumn="0" w:lastColumn="0" w:oddVBand="0" w:evenVBand="0" w:oddHBand="0" w:evenHBand="0" w:firstRowFirstColumn="0" w:firstRowLastColumn="0" w:lastRowFirstColumn="0" w:lastRowLastColumn="0"/>
              <w:rPr>
                <w:rFonts w:hAnsi="新細明體"/>
                <w:szCs w:val="26"/>
              </w:rPr>
            </w:pPr>
            <w:r>
              <w:rPr>
                <w:rFonts w:hAnsi="新細明體"/>
                <w:color w:val="215868" w:themeColor="accent5" w:themeShade="80"/>
                <w:szCs w:val="26"/>
              </w:rPr>
              <w:t>Ex.</w:t>
            </w:r>
            <w:r w:rsidR="004635C1">
              <w:rPr>
                <w:rFonts w:hAnsi="新細明體" w:hint="eastAsia"/>
                <w:color w:val="215868" w:themeColor="accent5" w:themeShade="80"/>
                <w:szCs w:val="26"/>
              </w:rPr>
              <w:t>英、美、德、法、西班牙、智利</w:t>
            </w:r>
          </w:p>
        </w:tc>
      </w:tr>
      <w:tr w:rsidR="001E6F0D" w:rsidTr="009B3E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4BACC6" w:themeColor="accent5"/>
              <w:left w:val="single" w:sz="8" w:space="0" w:color="4BACC6" w:themeColor="accent5"/>
              <w:bottom w:val="single" w:sz="8" w:space="0" w:color="4BACC6" w:themeColor="accent5"/>
              <w:right w:val="single" w:sz="8" w:space="0" w:color="4BACC6" w:themeColor="accent5"/>
            </w:tcBorders>
            <w:vAlign w:val="center"/>
          </w:tcPr>
          <w:p w:rsidR="001E6F0D" w:rsidRDefault="001E6F0D" w:rsidP="00BD55FD">
            <w:pPr>
              <w:widowControl/>
              <w:jc w:val="center"/>
              <w:rPr>
                <w:rFonts w:hAnsi="新細明體"/>
                <w:szCs w:val="26"/>
              </w:rPr>
            </w:pPr>
            <w:r>
              <w:rPr>
                <w:rFonts w:hAnsi="新細明體" w:hint="eastAsia"/>
                <w:szCs w:val="26"/>
              </w:rPr>
              <w:t>第一波民主化逆流</w:t>
            </w:r>
          </w:p>
          <w:p w:rsidR="001E6F0D" w:rsidRPr="001E6F0D" w:rsidRDefault="001E6F0D" w:rsidP="00BD55FD">
            <w:pPr>
              <w:widowControl/>
              <w:jc w:val="center"/>
              <w:rPr>
                <w:rFonts w:hAnsi="新細明體"/>
                <w:b w:val="0"/>
                <w:szCs w:val="26"/>
              </w:rPr>
            </w:pPr>
            <w:r w:rsidRPr="001E6F0D">
              <w:rPr>
                <w:rFonts w:hAnsi="新細明體" w:hint="eastAsia"/>
                <w:b w:val="0"/>
                <w:szCs w:val="26"/>
              </w:rPr>
              <w:t>(1920~1942)</w:t>
            </w:r>
          </w:p>
        </w:tc>
        <w:tc>
          <w:tcPr>
            <w:tcW w:w="6803" w:type="dxa"/>
            <w:tcBorders>
              <w:top w:val="single" w:sz="4" w:space="0" w:color="4BACC6" w:themeColor="accent5"/>
              <w:left w:val="single" w:sz="8" w:space="0" w:color="4BACC6" w:themeColor="accent5"/>
              <w:bottom w:val="single" w:sz="8" w:space="0" w:color="4BACC6" w:themeColor="accent5"/>
              <w:right w:val="single" w:sz="8" w:space="0" w:color="4BACC6" w:themeColor="accent5"/>
            </w:tcBorders>
          </w:tcPr>
          <w:p w:rsidR="001E6F0D" w:rsidRDefault="006E769E" w:rsidP="001607EA">
            <w:pPr>
              <w:widowControl/>
              <w:cnfStyle w:val="000000100000" w:firstRow="0" w:lastRow="0" w:firstColumn="0" w:lastColumn="0" w:oddVBand="0" w:evenVBand="0" w:oddHBand="1" w:evenHBand="0" w:firstRowFirstColumn="0" w:firstRowLastColumn="0" w:lastRowFirstColumn="0" w:lastRowLastColumn="0"/>
              <w:rPr>
                <w:rFonts w:hAnsi="新細明體"/>
                <w:szCs w:val="26"/>
              </w:rPr>
            </w:pPr>
            <w:r>
              <w:rPr>
                <w:rFonts w:hAnsi="新細明體" w:hint="eastAsia"/>
                <w:szCs w:val="26"/>
              </w:rPr>
              <w:t>1920受</w:t>
            </w:r>
            <w:r w:rsidRPr="006E769E">
              <w:rPr>
                <w:rFonts w:hAnsi="新細明體" w:hint="eastAsia"/>
                <w:color w:val="FF0000"/>
                <w:szCs w:val="26"/>
              </w:rPr>
              <w:t>經濟不景氣</w:t>
            </w:r>
            <w:r>
              <w:rPr>
                <w:rFonts w:hAnsi="新細明體" w:hint="eastAsia"/>
                <w:szCs w:val="26"/>
              </w:rPr>
              <w:t>影響，德義出現法西斯政權。</w:t>
            </w:r>
          </w:p>
          <w:p w:rsidR="006E769E" w:rsidRDefault="006E769E" w:rsidP="004635C1">
            <w:pPr>
              <w:widowControl/>
              <w:cnfStyle w:val="000000100000" w:firstRow="0" w:lastRow="0" w:firstColumn="0" w:lastColumn="0" w:oddVBand="0" w:evenVBand="0" w:oddHBand="1" w:evenHBand="0" w:firstRowFirstColumn="0" w:firstRowLastColumn="0" w:lastRowFirstColumn="0" w:lastRowLastColumn="0"/>
              <w:rPr>
                <w:rFonts w:hAnsi="新細明體"/>
                <w:szCs w:val="26"/>
              </w:rPr>
            </w:pPr>
            <w:r w:rsidRPr="006E769E">
              <w:rPr>
                <w:rFonts w:hAnsi="新細明體" w:hint="eastAsia"/>
                <w:sz w:val="22"/>
                <w:szCs w:val="26"/>
              </w:rPr>
              <w:t>有22個國家回到威權或極權體制。</w:t>
            </w:r>
            <w:r w:rsidR="00AB240B">
              <w:rPr>
                <w:rFonts w:hAnsi="新細明體"/>
                <w:color w:val="215868" w:themeColor="accent5" w:themeShade="80"/>
                <w:szCs w:val="26"/>
              </w:rPr>
              <w:t>Ex.</w:t>
            </w:r>
            <w:r w:rsidR="004635C1">
              <w:rPr>
                <w:rFonts w:hAnsi="新細明體" w:hint="eastAsia"/>
                <w:color w:val="215868" w:themeColor="accent5" w:themeShade="80"/>
                <w:szCs w:val="26"/>
              </w:rPr>
              <w:t>德、義、波蘭、立陶宛</w:t>
            </w:r>
          </w:p>
        </w:tc>
      </w:tr>
      <w:tr w:rsidR="001E6F0D" w:rsidTr="009B3E79">
        <w:trPr>
          <w:jc w:val="center"/>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4BACC6" w:themeColor="accent5"/>
              <w:left w:val="single" w:sz="8" w:space="0" w:color="4BACC6" w:themeColor="accent5"/>
              <w:bottom w:val="single" w:sz="4" w:space="0" w:color="4BACC6" w:themeColor="accent5"/>
              <w:right w:val="single" w:sz="8" w:space="0" w:color="4BACC6" w:themeColor="accent5"/>
            </w:tcBorders>
            <w:vAlign w:val="center"/>
          </w:tcPr>
          <w:p w:rsidR="001E6F0D" w:rsidRDefault="001E6F0D" w:rsidP="00BD55FD">
            <w:pPr>
              <w:widowControl/>
              <w:jc w:val="center"/>
              <w:rPr>
                <w:rFonts w:hAnsi="新細明體"/>
                <w:szCs w:val="26"/>
              </w:rPr>
            </w:pPr>
            <w:r>
              <w:rPr>
                <w:rFonts w:hAnsi="新細明體" w:hint="eastAsia"/>
                <w:szCs w:val="26"/>
              </w:rPr>
              <w:t>第二波民主化</w:t>
            </w:r>
          </w:p>
          <w:p w:rsidR="001E6F0D" w:rsidRPr="001E6F0D" w:rsidRDefault="001E6F0D" w:rsidP="00BD55FD">
            <w:pPr>
              <w:widowControl/>
              <w:jc w:val="center"/>
              <w:rPr>
                <w:rFonts w:hAnsi="新細明體"/>
                <w:b w:val="0"/>
                <w:szCs w:val="26"/>
              </w:rPr>
            </w:pPr>
            <w:r w:rsidRPr="001E6F0D">
              <w:rPr>
                <w:rFonts w:hAnsi="新細明體" w:hint="eastAsia"/>
                <w:b w:val="0"/>
                <w:szCs w:val="26"/>
              </w:rPr>
              <w:t>(二戰後1943~1</w:t>
            </w:r>
            <w:r w:rsidR="00BA4599">
              <w:rPr>
                <w:rFonts w:hAnsi="新細明體" w:hint="eastAsia"/>
                <w:b w:val="0"/>
                <w:szCs w:val="26"/>
              </w:rPr>
              <w:t>9</w:t>
            </w:r>
            <w:r w:rsidRPr="001E6F0D">
              <w:rPr>
                <w:rFonts w:hAnsi="新細明體" w:hint="eastAsia"/>
                <w:b w:val="0"/>
                <w:szCs w:val="26"/>
              </w:rPr>
              <w:t>62)</w:t>
            </w:r>
          </w:p>
        </w:tc>
        <w:tc>
          <w:tcPr>
            <w:tcW w:w="6803" w:type="dxa"/>
            <w:tcBorders>
              <w:top w:val="single" w:sz="8" w:space="0" w:color="4BACC6" w:themeColor="accent5"/>
              <w:left w:val="single" w:sz="8" w:space="0" w:color="4BACC6" w:themeColor="accent5"/>
              <w:bottom w:val="single" w:sz="4" w:space="0" w:color="4BACC6" w:themeColor="accent5"/>
              <w:right w:val="single" w:sz="8" w:space="0" w:color="4BACC6" w:themeColor="accent5"/>
            </w:tcBorders>
          </w:tcPr>
          <w:p w:rsidR="001E6F0D" w:rsidRDefault="009B3E79" w:rsidP="001607EA">
            <w:pPr>
              <w:widowControl/>
              <w:cnfStyle w:val="000000000000" w:firstRow="0" w:lastRow="0" w:firstColumn="0" w:lastColumn="0" w:oddVBand="0" w:evenVBand="0" w:oddHBand="0" w:evenHBand="0" w:firstRowFirstColumn="0" w:firstRowLastColumn="0" w:lastRowFirstColumn="0" w:lastRowLastColumn="0"/>
              <w:rPr>
                <w:rFonts w:hAnsi="新細明體"/>
                <w:szCs w:val="26"/>
              </w:rPr>
            </w:pPr>
            <w:r>
              <w:rPr>
                <w:rFonts w:hAnsi="新細明體" w:hint="eastAsia"/>
                <w:szCs w:val="26"/>
              </w:rPr>
              <w:t>二戰後，</w:t>
            </w:r>
            <w:r w:rsidR="006E769E">
              <w:rPr>
                <w:rFonts w:hAnsi="新細明體" w:hint="eastAsia"/>
                <w:szCs w:val="26"/>
              </w:rPr>
              <w:t>原殖民國家與原軸心國轉變為民主國家。</w:t>
            </w:r>
          </w:p>
          <w:p w:rsidR="006E769E" w:rsidRDefault="006E769E" w:rsidP="001607EA">
            <w:pPr>
              <w:widowControl/>
              <w:cnfStyle w:val="000000000000" w:firstRow="0" w:lastRow="0" w:firstColumn="0" w:lastColumn="0" w:oddVBand="0" w:evenVBand="0" w:oddHBand="0" w:evenHBand="0" w:firstRowFirstColumn="0" w:firstRowLastColumn="0" w:lastRowFirstColumn="0" w:lastRowLastColumn="0"/>
              <w:rPr>
                <w:rFonts w:hAnsi="新細明體"/>
                <w:szCs w:val="26"/>
              </w:rPr>
            </w:pPr>
            <w:r w:rsidRPr="006E769E">
              <w:rPr>
                <w:rFonts w:hAnsi="新細明體" w:hint="eastAsia"/>
                <w:sz w:val="22"/>
                <w:szCs w:val="26"/>
              </w:rPr>
              <w:t>有41個新成立的國家。</w:t>
            </w:r>
            <w:r w:rsidR="00AB240B">
              <w:rPr>
                <w:rFonts w:hAnsi="新細明體"/>
                <w:color w:val="215868" w:themeColor="accent5" w:themeShade="80"/>
                <w:szCs w:val="26"/>
              </w:rPr>
              <w:t>Ex.</w:t>
            </w:r>
            <w:r w:rsidR="004635C1">
              <w:rPr>
                <w:rFonts w:hAnsi="新細明體" w:hint="eastAsia"/>
                <w:color w:val="215868" w:themeColor="accent5" w:themeShade="80"/>
                <w:szCs w:val="26"/>
              </w:rPr>
              <w:t>西德、日、義、澳、印度、印尼、菲</w:t>
            </w:r>
          </w:p>
        </w:tc>
      </w:tr>
      <w:tr w:rsidR="001E6F0D" w:rsidTr="009B3E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4BACC6" w:themeColor="accent5"/>
              <w:left w:val="single" w:sz="8" w:space="0" w:color="4BACC6" w:themeColor="accent5"/>
              <w:bottom w:val="single" w:sz="8" w:space="0" w:color="4BACC6" w:themeColor="accent5"/>
              <w:right w:val="single" w:sz="8" w:space="0" w:color="4BACC6" w:themeColor="accent5"/>
            </w:tcBorders>
            <w:vAlign w:val="center"/>
          </w:tcPr>
          <w:p w:rsidR="001E6F0D" w:rsidRDefault="001E6F0D" w:rsidP="00BD55FD">
            <w:pPr>
              <w:widowControl/>
              <w:jc w:val="center"/>
              <w:rPr>
                <w:rFonts w:hAnsi="新細明體"/>
                <w:szCs w:val="26"/>
              </w:rPr>
            </w:pPr>
            <w:r>
              <w:rPr>
                <w:rFonts w:hAnsi="新細明體" w:hint="eastAsia"/>
                <w:szCs w:val="26"/>
              </w:rPr>
              <w:t>第二波民主化逆流</w:t>
            </w:r>
          </w:p>
          <w:p w:rsidR="001E6F0D" w:rsidRPr="001E6F0D" w:rsidRDefault="001E6F0D" w:rsidP="00BD55FD">
            <w:pPr>
              <w:widowControl/>
              <w:jc w:val="center"/>
              <w:rPr>
                <w:rFonts w:hAnsi="新細明體"/>
                <w:b w:val="0"/>
                <w:szCs w:val="26"/>
              </w:rPr>
            </w:pPr>
            <w:r w:rsidRPr="001E6F0D">
              <w:rPr>
                <w:rFonts w:hAnsi="新細明體" w:hint="eastAsia"/>
                <w:b w:val="0"/>
                <w:szCs w:val="26"/>
              </w:rPr>
              <w:t>(1958~1975)</w:t>
            </w:r>
          </w:p>
        </w:tc>
        <w:tc>
          <w:tcPr>
            <w:tcW w:w="6803" w:type="dxa"/>
            <w:tcBorders>
              <w:top w:val="single" w:sz="4" w:space="0" w:color="4BACC6" w:themeColor="accent5"/>
              <w:left w:val="single" w:sz="8" w:space="0" w:color="4BACC6" w:themeColor="accent5"/>
              <w:bottom w:val="single" w:sz="8" w:space="0" w:color="4BACC6" w:themeColor="accent5"/>
              <w:right w:val="single" w:sz="8" w:space="0" w:color="4BACC6" w:themeColor="accent5"/>
            </w:tcBorders>
          </w:tcPr>
          <w:p w:rsidR="001E6F0D" w:rsidRDefault="006E769E" w:rsidP="001607EA">
            <w:pPr>
              <w:widowControl/>
              <w:cnfStyle w:val="000000100000" w:firstRow="0" w:lastRow="0" w:firstColumn="0" w:lastColumn="0" w:oddVBand="0" w:evenVBand="0" w:oddHBand="1" w:evenHBand="0" w:firstRowFirstColumn="0" w:firstRowLastColumn="0" w:lastRowFirstColumn="0" w:lastRowLastColumn="0"/>
              <w:rPr>
                <w:rFonts w:hAnsi="新細明體"/>
                <w:szCs w:val="26"/>
              </w:rPr>
            </w:pPr>
            <w:r>
              <w:rPr>
                <w:rFonts w:hAnsi="新細明體" w:hint="eastAsia"/>
                <w:szCs w:val="26"/>
              </w:rPr>
              <w:t>受</w:t>
            </w:r>
            <w:r w:rsidRPr="006E769E">
              <w:rPr>
                <w:rFonts w:hAnsi="新細明體" w:hint="eastAsia"/>
                <w:color w:val="FF0000"/>
                <w:szCs w:val="26"/>
              </w:rPr>
              <w:t>美蘇冷戰</w:t>
            </w:r>
            <w:r>
              <w:rPr>
                <w:rFonts w:hAnsi="新細明體" w:hint="eastAsia"/>
                <w:szCs w:val="26"/>
              </w:rPr>
              <w:t>影響。</w:t>
            </w:r>
          </w:p>
          <w:p w:rsidR="006E769E" w:rsidRDefault="006E769E" w:rsidP="001607EA">
            <w:pPr>
              <w:widowControl/>
              <w:cnfStyle w:val="000000100000" w:firstRow="0" w:lastRow="0" w:firstColumn="0" w:lastColumn="0" w:oddVBand="0" w:evenVBand="0" w:oddHBand="1" w:evenHBand="0" w:firstRowFirstColumn="0" w:firstRowLastColumn="0" w:lastRowFirstColumn="0" w:lastRowLastColumn="0"/>
              <w:rPr>
                <w:rFonts w:hAnsi="新細明體"/>
                <w:szCs w:val="26"/>
              </w:rPr>
            </w:pPr>
            <w:r w:rsidRPr="006E769E">
              <w:rPr>
                <w:rFonts w:hAnsi="新細明體" w:hint="eastAsia"/>
                <w:sz w:val="22"/>
                <w:szCs w:val="26"/>
              </w:rPr>
              <w:t>有22個國家轉為威權體制。</w:t>
            </w:r>
            <w:r w:rsidR="00AB240B">
              <w:rPr>
                <w:rFonts w:hAnsi="新細明體"/>
                <w:color w:val="215868" w:themeColor="accent5" w:themeShade="80"/>
                <w:szCs w:val="26"/>
              </w:rPr>
              <w:t>Ex.</w:t>
            </w:r>
            <w:r w:rsidRPr="004635C1">
              <w:rPr>
                <w:rFonts w:hAnsi="新細明體" w:hint="eastAsia"/>
                <w:color w:val="215868" w:themeColor="accent5" w:themeShade="80"/>
                <w:szCs w:val="26"/>
              </w:rPr>
              <w:t>南韓、巴西、印尼</w:t>
            </w:r>
            <w:r w:rsidR="004635C1">
              <w:rPr>
                <w:rFonts w:hAnsi="新細明體" w:hint="eastAsia"/>
                <w:color w:val="215868" w:themeColor="accent5" w:themeShade="80"/>
                <w:szCs w:val="26"/>
              </w:rPr>
              <w:t>、智利、菲</w:t>
            </w:r>
          </w:p>
        </w:tc>
      </w:tr>
      <w:tr w:rsidR="006E769E" w:rsidTr="009B3E79">
        <w:trPr>
          <w:jc w:val="center"/>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8" w:space="0" w:color="4BACC6" w:themeColor="accent5"/>
              <w:left w:val="single" w:sz="8" w:space="0" w:color="4BACC6" w:themeColor="accent5"/>
              <w:right w:val="single" w:sz="8" w:space="0" w:color="4BACC6" w:themeColor="accent5"/>
            </w:tcBorders>
            <w:vAlign w:val="center"/>
          </w:tcPr>
          <w:p w:rsidR="006E769E" w:rsidRDefault="006E769E" w:rsidP="00BD55FD">
            <w:pPr>
              <w:widowControl/>
              <w:jc w:val="center"/>
              <w:rPr>
                <w:rFonts w:hAnsi="新細明體"/>
                <w:szCs w:val="26"/>
              </w:rPr>
            </w:pPr>
            <w:r>
              <w:rPr>
                <w:rFonts w:hAnsi="新細明體" w:hint="eastAsia"/>
                <w:szCs w:val="26"/>
              </w:rPr>
              <w:t>第三波民主化</w:t>
            </w:r>
          </w:p>
          <w:p w:rsidR="006E769E" w:rsidRPr="001E6F0D" w:rsidRDefault="006E769E" w:rsidP="00BD55FD">
            <w:pPr>
              <w:widowControl/>
              <w:jc w:val="center"/>
              <w:rPr>
                <w:rFonts w:hAnsi="新細明體"/>
                <w:b w:val="0"/>
                <w:szCs w:val="26"/>
              </w:rPr>
            </w:pPr>
            <w:r w:rsidRPr="001E6F0D">
              <w:rPr>
                <w:rFonts w:hAnsi="新細明體" w:hint="eastAsia"/>
                <w:b w:val="0"/>
                <w:szCs w:val="26"/>
              </w:rPr>
              <w:t>(1974~)</w:t>
            </w:r>
          </w:p>
        </w:tc>
        <w:tc>
          <w:tcPr>
            <w:tcW w:w="680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rsidR="006E769E" w:rsidRPr="00BD55FD" w:rsidRDefault="006E769E" w:rsidP="001607EA">
            <w:pPr>
              <w:widowControl/>
              <w:cnfStyle w:val="000000000000" w:firstRow="0" w:lastRow="0" w:firstColumn="0" w:lastColumn="0" w:oddVBand="0" w:evenVBand="0" w:oddHBand="0" w:evenHBand="0" w:firstRowFirstColumn="0" w:firstRowLastColumn="0" w:lastRowFirstColumn="0" w:lastRowLastColumn="0"/>
              <w:rPr>
                <w:rFonts w:hAnsi="新細明體"/>
                <w:b/>
                <w:szCs w:val="26"/>
              </w:rPr>
            </w:pPr>
            <w:r w:rsidRPr="00BD55FD">
              <w:rPr>
                <w:rFonts w:hAnsi="新細明體" w:hint="eastAsia"/>
                <w:szCs w:val="26"/>
              </w:rPr>
              <w:t>始於</w:t>
            </w:r>
            <w:r w:rsidR="00BD55FD" w:rsidRPr="00BD55FD">
              <w:rPr>
                <w:rFonts w:hAnsi="新細明體" w:hint="eastAsia"/>
                <w:b/>
                <w:color w:val="FF0000"/>
                <w:szCs w:val="26"/>
              </w:rPr>
              <w:t>1974葡萄牙康乃馨革命</w:t>
            </w:r>
            <w:r w:rsidR="00BD55FD" w:rsidRPr="00BD55FD">
              <w:rPr>
                <w:rFonts w:hAnsi="新細明體" w:hint="eastAsia"/>
                <w:sz w:val="22"/>
                <w:szCs w:val="26"/>
              </w:rPr>
              <w:t>(薩拉查總理建立法西斯政權)</w:t>
            </w:r>
          </w:p>
          <w:p w:rsidR="006E769E" w:rsidRDefault="006E769E" w:rsidP="004635C1">
            <w:pPr>
              <w:widowControl/>
              <w:cnfStyle w:val="000000000000" w:firstRow="0" w:lastRow="0" w:firstColumn="0" w:lastColumn="0" w:oddVBand="0" w:evenVBand="0" w:oddHBand="0" w:evenHBand="0" w:firstRowFirstColumn="0" w:firstRowLastColumn="0" w:lastRowFirstColumn="0" w:lastRowLastColumn="0"/>
              <w:rPr>
                <w:rFonts w:hAnsi="新細明體"/>
                <w:szCs w:val="26"/>
              </w:rPr>
            </w:pPr>
            <w:r w:rsidRPr="006E769E">
              <w:rPr>
                <w:rFonts w:hAnsi="新細明體" w:hint="eastAsia"/>
                <w:sz w:val="22"/>
                <w:szCs w:val="26"/>
              </w:rPr>
              <w:t>有</w:t>
            </w:r>
            <w:r>
              <w:rPr>
                <w:rFonts w:hAnsi="新細明體" w:hint="eastAsia"/>
                <w:sz w:val="22"/>
                <w:szCs w:val="26"/>
              </w:rPr>
              <w:t>35</w:t>
            </w:r>
            <w:r w:rsidRPr="006E769E">
              <w:rPr>
                <w:rFonts w:hAnsi="新細明體" w:hint="eastAsia"/>
                <w:sz w:val="22"/>
                <w:szCs w:val="26"/>
              </w:rPr>
              <w:t>個國家轉</w:t>
            </w:r>
            <w:r>
              <w:rPr>
                <w:rFonts w:hAnsi="新細明體" w:hint="eastAsia"/>
                <w:sz w:val="22"/>
                <w:szCs w:val="26"/>
              </w:rPr>
              <w:t>回民主。</w:t>
            </w:r>
            <w:r w:rsidR="00AB240B">
              <w:rPr>
                <w:rFonts w:hAnsi="新細明體" w:hint="eastAsia"/>
                <w:color w:val="215868" w:themeColor="accent5" w:themeShade="80"/>
                <w:szCs w:val="26"/>
              </w:rPr>
              <w:t>Ex.</w:t>
            </w:r>
            <w:r w:rsidRPr="004635C1">
              <w:rPr>
                <w:rFonts w:hAnsi="新細明體" w:hint="eastAsia"/>
                <w:color w:val="215868" w:themeColor="accent5" w:themeShade="80"/>
                <w:szCs w:val="26"/>
              </w:rPr>
              <w:t>西班牙、葡、俄、南韓</w:t>
            </w:r>
          </w:p>
        </w:tc>
      </w:tr>
      <w:tr w:rsidR="006E769E" w:rsidTr="009B3E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vMerge/>
            <w:tcBorders>
              <w:left w:val="single" w:sz="8" w:space="0" w:color="4BACC6" w:themeColor="accent5"/>
              <w:right w:val="single" w:sz="8" w:space="0" w:color="4BACC6" w:themeColor="accent5"/>
            </w:tcBorders>
          </w:tcPr>
          <w:p w:rsidR="006E769E" w:rsidRDefault="006E769E" w:rsidP="001E6F0D">
            <w:pPr>
              <w:widowControl/>
              <w:jc w:val="center"/>
              <w:rPr>
                <w:rFonts w:hAnsi="新細明體"/>
                <w:szCs w:val="26"/>
              </w:rPr>
            </w:pPr>
          </w:p>
        </w:tc>
        <w:tc>
          <w:tcPr>
            <w:tcW w:w="6803" w:type="dxa"/>
            <w:tcBorders>
              <w:top w:val="single" w:sz="8" w:space="0" w:color="4BACC6" w:themeColor="accent5"/>
              <w:left w:val="single" w:sz="8" w:space="0" w:color="4BACC6" w:themeColor="accent5"/>
              <w:right w:val="single" w:sz="8" w:space="0" w:color="4BACC6" w:themeColor="accent5"/>
            </w:tcBorders>
          </w:tcPr>
          <w:p w:rsidR="006E769E" w:rsidRDefault="006E769E" w:rsidP="00BD55FD">
            <w:pPr>
              <w:widowControl/>
              <w:tabs>
                <w:tab w:val="center" w:pos="3293"/>
              </w:tabs>
              <w:cnfStyle w:val="000000100000" w:firstRow="0" w:lastRow="0" w:firstColumn="0" w:lastColumn="0" w:oddVBand="0" w:evenVBand="0" w:oddHBand="1" w:evenHBand="0" w:firstRowFirstColumn="0" w:firstRowLastColumn="0" w:lastRowFirstColumn="0" w:lastRowLastColumn="0"/>
              <w:rPr>
                <w:rFonts w:hAnsi="新細明體"/>
                <w:szCs w:val="26"/>
              </w:rPr>
            </w:pPr>
            <w:r w:rsidRPr="00BD55FD">
              <w:rPr>
                <w:rFonts w:hAnsi="新細明體" w:hint="eastAsia"/>
                <w:b/>
                <w:szCs w:val="26"/>
              </w:rPr>
              <w:t>統治權力轉移</w:t>
            </w:r>
            <w:r>
              <w:rPr>
                <w:rFonts w:hAnsi="新細明體" w:hint="eastAsia"/>
                <w:szCs w:val="26"/>
              </w:rPr>
              <w:t>類型</w:t>
            </w:r>
            <w:r w:rsidR="00BD55FD">
              <w:rPr>
                <w:rFonts w:hAnsi="新細明體"/>
                <w:szCs w:val="26"/>
              </w:rPr>
              <w:t>─</w:t>
            </w:r>
          </w:p>
          <w:p w:rsidR="006E769E" w:rsidRPr="00BD55FD" w:rsidRDefault="00BD55FD" w:rsidP="002F6AC4">
            <w:pPr>
              <w:pStyle w:val="aff"/>
              <w:widowControl/>
              <w:numPr>
                <w:ilvl w:val="0"/>
                <w:numId w:val="78"/>
              </w:numPr>
              <w:ind w:leftChars="0"/>
              <w:cnfStyle w:val="000000100000" w:firstRow="0" w:lastRow="0" w:firstColumn="0" w:lastColumn="0" w:oddVBand="0" w:evenVBand="0" w:oddHBand="1" w:evenHBand="0" w:firstRowFirstColumn="0" w:firstRowLastColumn="0" w:lastRowFirstColumn="0" w:lastRowLastColumn="0"/>
              <w:rPr>
                <w:rFonts w:hAnsi="新細明體"/>
                <w:szCs w:val="26"/>
              </w:rPr>
            </w:pPr>
            <w:r w:rsidRPr="00BD55FD">
              <w:rPr>
                <w:rFonts w:hAnsi="新細明體" w:hint="eastAsia"/>
                <w:b/>
                <w:szCs w:val="26"/>
              </w:rPr>
              <w:t>移轉</w:t>
            </w:r>
            <w:r w:rsidRPr="00BD55FD">
              <w:rPr>
                <w:rFonts w:hAnsi="新細明體" w:hint="eastAsia"/>
                <w:szCs w:val="26"/>
              </w:rPr>
              <w:t>：</w:t>
            </w:r>
            <w:r w:rsidRPr="00BD55FD">
              <w:rPr>
                <w:rFonts w:hAnsi="新細明體" w:hint="eastAsia"/>
                <w:color w:val="FF0000"/>
                <w:szCs w:val="26"/>
              </w:rPr>
              <w:t>原威權統治者</w:t>
            </w:r>
            <w:r w:rsidRPr="00BD55FD">
              <w:rPr>
                <w:rFonts w:hAnsi="新細明體" w:hint="eastAsia"/>
                <w:szCs w:val="26"/>
              </w:rPr>
              <w:t>與</w:t>
            </w:r>
            <w:r w:rsidRPr="00BD55FD">
              <w:rPr>
                <w:rFonts w:hAnsi="新細明體" w:hint="eastAsia"/>
                <w:color w:val="FF0000"/>
                <w:szCs w:val="26"/>
              </w:rPr>
              <w:t>反抗陣營</w:t>
            </w:r>
            <w:r w:rsidRPr="00BD55FD">
              <w:rPr>
                <w:rFonts w:hAnsi="新細明體" w:hint="eastAsia"/>
                <w:szCs w:val="26"/>
              </w:rPr>
              <w:t>一同主導民主化過程。</w:t>
            </w:r>
          </w:p>
          <w:p w:rsidR="00BD55FD" w:rsidRPr="00BD55FD" w:rsidRDefault="00BD55FD" w:rsidP="002F6AC4">
            <w:pPr>
              <w:pStyle w:val="aff"/>
              <w:widowControl/>
              <w:numPr>
                <w:ilvl w:val="0"/>
                <w:numId w:val="78"/>
              </w:numPr>
              <w:ind w:leftChars="0"/>
              <w:cnfStyle w:val="000000100000" w:firstRow="0" w:lastRow="0" w:firstColumn="0" w:lastColumn="0" w:oddVBand="0" w:evenVBand="0" w:oddHBand="1" w:evenHBand="0" w:firstRowFirstColumn="0" w:firstRowLastColumn="0" w:lastRowFirstColumn="0" w:lastRowLastColumn="0"/>
              <w:rPr>
                <w:rFonts w:hAnsi="新細明體"/>
                <w:szCs w:val="26"/>
              </w:rPr>
            </w:pPr>
            <w:r w:rsidRPr="00BD55FD">
              <w:rPr>
                <w:rFonts w:hAnsi="新細明體" w:hint="eastAsia"/>
                <w:b/>
                <w:szCs w:val="26"/>
              </w:rPr>
              <w:t>替代</w:t>
            </w:r>
            <w:r w:rsidRPr="00BD55FD">
              <w:rPr>
                <w:rFonts w:hAnsi="新細明體" w:hint="eastAsia"/>
                <w:szCs w:val="26"/>
              </w:rPr>
              <w:t>：</w:t>
            </w:r>
            <w:r w:rsidRPr="00BD55FD">
              <w:rPr>
                <w:rFonts w:hAnsi="新細明體" w:hint="eastAsia"/>
                <w:color w:val="FF0000"/>
                <w:szCs w:val="26"/>
              </w:rPr>
              <w:t>原威權統治者</w:t>
            </w:r>
            <w:r w:rsidRPr="00BD55FD">
              <w:rPr>
                <w:rFonts w:hAnsi="新細明體" w:hint="eastAsia"/>
                <w:szCs w:val="26"/>
              </w:rPr>
              <w:t>主導民主化過程。</w:t>
            </w:r>
          </w:p>
          <w:p w:rsidR="00BD55FD" w:rsidRPr="00BD55FD" w:rsidRDefault="00BD55FD" w:rsidP="002F6AC4">
            <w:pPr>
              <w:pStyle w:val="aff"/>
              <w:widowControl/>
              <w:numPr>
                <w:ilvl w:val="0"/>
                <w:numId w:val="78"/>
              </w:numPr>
              <w:ind w:leftChars="0"/>
              <w:cnfStyle w:val="000000100000" w:firstRow="0" w:lastRow="0" w:firstColumn="0" w:lastColumn="0" w:oddVBand="0" w:evenVBand="0" w:oddHBand="1" w:evenHBand="0" w:firstRowFirstColumn="0" w:firstRowLastColumn="0" w:lastRowFirstColumn="0" w:lastRowLastColumn="0"/>
              <w:rPr>
                <w:rFonts w:hAnsi="新細明體"/>
                <w:szCs w:val="26"/>
              </w:rPr>
            </w:pPr>
            <w:r w:rsidRPr="00BD55FD">
              <w:rPr>
                <w:rFonts w:hAnsi="新細明體" w:hint="eastAsia"/>
                <w:b/>
                <w:szCs w:val="26"/>
              </w:rPr>
              <w:t>置換</w:t>
            </w:r>
            <w:r w:rsidRPr="00BD55FD">
              <w:rPr>
                <w:rFonts w:hAnsi="新細明體" w:hint="eastAsia"/>
                <w:szCs w:val="26"/>
              </w:rPr>
              <w:t>：</w:t>
            </w:r>
            <w:r w:rsidRPr="00BD55FD">
              <w:rPr>
                <w:rFonts w:hAnsi="新細明體" w:hint="eastAsia"/>
                <w:color w:val="FF0000"/>
                <w:szCs w:val="26"/>
              </w:rPr>
              <w:t>反抗陣營</w:t>
            </w:r>
            <w:r w:rsidRPr="00BD55FD">
              <w:rPr>
                <w:rFonts w:hAnsi="新細明體" w:hint="eastAsia"/>
                <w:szCs w:val="26"/>
              </w:rPr>
              <w:t>主導民主化過程</w:t>
            </w:r>
            <w:r>
              <w:rPr>
                <w:rFonts w:hAnsi="新細明體" w:hint="eastAsia"/>
                <w:szCs w:val="26"/>
              </w:rPr>
              <w:t>，常出現於原統治者垮台</w:t>
            </w:r>
            <w:r w:rsidRPr="00BD55FD">
              <w:rPr>
                <w:rFonts w:hAnsi="新細明體" w:hint="eastAsia"/>
                <w:szCs w:val="26"/>
              </w:rPr>
              <w:t>。</w:t>
            </w:r>
          </w:p>
        </w:tc>
      </w:tr>
    </w:tbl>
    <w:p w:rsidR="001E6F0D" w:rsidRPr="00BD55FD" w:rsidRDefault="00BD55FD" w:rsidP="00C3540C">
      <w:pPr>
        <w:pStyle w:val="aff"/>
        <w:widowControl/>
        <w:numPr>
          <w:ilvl w:val="1"/>
          <w:numId w:val="18"/>
        </w:numPr>
        <w:ind w:leftChars="0"/>
        <w:rPr>
          <w:rFonts w:hAnsi="新細明體"/>
          <w:szCs w:val="26"/>
        </w:rPr>
      </w:pPr>
      <w:r w:rsidRPr="00CA0279">
        <w:rPr>
          <w:rFonts w:hAnsi="新細明體" w:hint="eastAsia"/>
          <w:b/>
          <w:color w:val="0070C0"/>
          <w:szCs w:val="28"/>
        </w:rPr>
        <w:t>杭亨頓Huntington</w:t>
      </w:r>
      <w:r w:rsidR="00A35CA4">
        <w:rPr>
          <w:rFonts w:hAnsi="新細明體" w:hint="eastAsia"/>
          <w:b/>
          <w:color w:val="0070C0"/>
          <w:szCs w:val="28"/>
        </w:rPr>
        <w:tab/>
      </w:r>
    </w:p>
    <w:p w:rsidR="001E6F0D" w:rsidRDefault="00BD55FD" w:rsidP="009F2D95">
      <w:pPr>
        <w:widowControl/>
        <w:ind w:left="480"/>
        <w:jc w:val="both"/>
        <w:rPr>
          <w:rFonts w:hAnsi="新細明體"/>
        </w:rPr>
      </w:pPr>
      <w:r>
        <w:rPr>
          <w:rFonts w:hAnsi="新細明體" w:hint="eastAsia"/>
        </w:rPr>
        <w:t>《</w:t>
      </w:r>
      <w:r>
        <w:rPr>
          <w:rFonts w:hAnsi="新細明體" w:hint="eastAsia"/>
          <w:color w:val="984806" w:themeColor="accent6" w:themeShade="80"/>
          <w:u w:val="single"/>
        </w:rPr>
        <w:t>變動社會中的政治秩序</w:t>
      </w:r>
      <w:r w:rsidRPr="00A40DF8">
        <w:rPr>
          <w:rFonts w:hAnsi="新細明體" w:hint="eastAsia"/>
        </w:rPr>
        <w:t>(1968)</w:t>
      </w:r>
      <w:r>
        <w:rPr>
          <w:rFonts w:hAnsi="新細明體" w:hint="eastAsia"/>
        </w:rPr>
        <w:t>》</w:t>
      </w:r>
      <w:r w:rsidR="009F2D95">
        <w:rPr>
          <w:rFonts w:hAnsi="新細明體" w:hint="eastAsia"/>
        </w:rPr>
        <w:t>：</w:t>
      </w:r>
      <w:r w:rsidR="009F2D95" w:rsidRPr="004635C1">
        <w:rPr>
          <w:rFonts w:hAnsi="新細明體" w:hint="eastAsia"/>
          <w:color w:val="FF0000"/>
        </w:rPr>
        <w:t>最適合發展中國家</w:t>
      </w:r>
      <w:r w:rsidR="009F2D95">
        <w:rPr>
          <w:rFonts w:hAnsi="新細明體" w:hint="eastAsia"/>
        </w:rPr>
        <w:t>的體制是</w:t>
      </w:r>
      <w:r w:rsidR="009F2D95" w:rsidRPr="004635C1">
        <w:rPr>
          <w:rFonts w:hAnsi="新細明體" w:hint="eastAsia"/>
          <w:b/>
          <w:color w:val="FF0000"/>
        </w:rPr>
        <w:t>威權體制</w:t>
      </w:r>
      <w:r w:rsidR="009F2D95">
        <w:rPr>
          <w:rFonts w:hAnsi="新細明體" w:hint="eastAsia"/>
        </w:rPr>
        <w:t>。</w:t>
      </w:r>
    </w:p>
    <w:p w:rsidR="00BD55FD" w:rsidRDefault="00BD55FD" w:rsidP="00BD55FD">
      <w:pPr>
        <w:widowControl/>
        <w:ind w:left="480"/>
        <w:rPr>
          <w:rFonts w:hAnsi="新細明體"/>
          <w:szCs w:val="28"/>
        </w:rPr>
      </w:pPr>
      <w:r w:rsidRPr="001E6F0D">
        <w:rPr>
          <w:rFonts w:hAnsi="新細明體" w:hint="eastAsia"/>
          <w:szCs w:val="28"/>
        </w:rPr>
        <w:t>《</w:t>
      </w:r>
      <w:r w:rsidRPr="009F2D95">
        <w:rPr>
          <w:rFonts w:hAnsi="新細明體" w:hint="eastAsia"/>
          <w:color w:val="984806" w:themeColor="accent6" w:themeShade="80"/>
          <w:szCs w:val="28"/>
          <w:u w:val="single"/>
        </w:rPr>
        <w:t>第三波民主化</w:t>
      </w:r>
      <w:r w:rsidRPr="00A40DF8">
        <w:rPr>
          <w:rFonts w:hAnsi="新細明體" w:hint="eastAsia"/>
        </w:rPr>
        <w:t>(19</w:t>
      </w:r>
      <w:r>
        <w:rPr>
          <w:rFonts w:hAnsi="新細明體" w:hint="eastAsia"/>
        </w:rPr>
        <w:t>91</w:t>
      </w:r>
      <w:r w:rsidRPr="00A40DF8">
        <w:rPr>
          <w:rFonts w:hAnsi="新細明體" w:hint="eastAsia"/>
        </w:rPr>
        <w:t>)</w:t>
      </w:r>
      <w:r w:rsidRPr="001E6F0D">
        <w:rPr>
          <w:rFonts w:hAnsi="新細明體" w:hint="eastAsia"/>
          <w:szCs w:val="28"/>
        </w:rPr>
        <w:t>》</w:t>
      </w:r>
      <w:r w:rsidR="009F2D95">
        <w:rPr>
          <w:rFonts w:hAnsi="新細明體" w:hint="eastAsia"/>
        </w:rPr>
        <w:t>：第三波民主化是否也會出現民主化逆流現象。</w:t>
      </w:r>
    </w:p>
    <w:p w:rsidR="009F2D95" w:rsidRDefault="009F2D95" w:rsidP="009F2D95">
      <w:pPr>
        <w:widowControl/>
        <w:ind w:left="480"/>
        <w:rPr>
          <w:rFonts w:hAnsi="新細明體"/>
        </w:rPr>
      </w:pPr>
      <w:r w:rsidRPr="001E6F0D">
        <w:rPr>
          <w:rFonts w:hAnsi="新細明體" w:hint="eastAsia"/>
          <w:szCs w:val="28"/>
        </w:rPr>
        <w:t>《</w:t>
      </w:r>
      <w:r w:rsidRPr="004635C1">
        <w:rPr>
          <w:rFonts w:hAnsi="新細明體" w:hint="eastAsia"/>
          <w:b/>
          <w:color w:val="984806" w:themeColor="accent6" w:themeShade="80"/>
          <w:szCs w:val="28"/>
          <w:u w:val="single"/>
        </w:rPr>
        <w:t>文明衝突</w:t>
      </w:r>
      <w:r w:rsidRPr="00A40DF8">
        <w:rPr>
          <w:rFonts w:hAnsi="新細明體" w:hint="eastAsia"/>
        </w:rPr>
        <w:t>(19</w:t>
      </w:r>
      <w:r>
        <w:rPr>
          <w:rFonts w:hAnsi="新細明體" w:hint="eastAsia"/>
        </w:rPr>
        <w:t>93</w:t>
      </w:r>
      <w:r w:rsidRPr="00A40DF8">
        <w:rPr>
          <w:rFonts w:hAnsi="新細明體" w:hint="eastAsia"/>
        </w:rPr>
        <w:t>)</w:t>
      </w:r>
      <w:r w:rsidRPr="001E6F0D">
        <w:rPr>
          <w:rFonts w:hAnsi="新細明體" w:hint="eastAsia"/>
          <w:szCs w:val="28"/>
        </w:rPr>
        <w:t>》</w:t>
      </w:r>
      <w:r>
        <w:rPr>
          <w:rFonts w:hAnsi="新細明體" w:hint="eastAsia"/>
        </w:rPr>
        <w:t>：主張</w:t>
      </w:r>
      <w:r w:rsidRPr="00504FED">
        <w:rPr>
          <w:rFonts w:hAnsi="新細明體" w:hint="eastAsia"/>
          <w:color w:val="FF0000"/>
        </w:rPr>
        <w:t>基督</w:t>
      </w:r>
      <w:r>
        <w:rPr>
          <w:rFonts w:hAnsi="新細明體" w:hint="eastAsia"/>
        </w:rPr>
        <w:t>文化與</w:t>
      </w:r>
      <w:r w:rsidRPr="00504FED">
        <w:rPr>
          <w:rFonts w:hAnsi="新細明體" w:hint="eastAsia"/>
          <w:color w:val="FF0000"/>
        </w:rPr>
        <w:t>伊斯蘭</w:t>
      </w:r>
      <w:r>
        <w:rPr>
          <w:rFonts w:hAnsi="新細明體" w:hint="eastAsia"/>
        </w:rPr>
        <w:t>文化面臨無法避免的衝突。</w:t>
      </w:r>
    </w:p>
    <w:p w:rsidR="009F2D95" w:rsidRDefault="009F2D95" w:rsidP="009F2D95">
      <w:pPr>
        <w:widowControl/>
        <w:ind w:left="480"/>
        <w:rPr>
          <w:rFonts w:hAnsi="新細明體"/>
          <w:szCs w:val="28"/>
        </w:rPr>
      </w:pPr>
    </w:p>
    <w:p w:rsidR="009F2D95" w:rsidRPr="009F2D95" w:rsidRDefault="009F2D95" w:rsidP="00C3540C">
      <w:pPr>
        <w:pStyle w:val="aff"/>
        <w:widowControl/>
        <w:numPr>
          <w:ilvl w:val="1"/>
          <w:numId w:val="18"/>
        </w:numPr>
        <w:ind w:leftChars="0"/>
        <w:rPr>
          <w:rFonts w:hAnsi="新細明體"/>
          <w:b/>
          <w:szCs w:val="26"/>
        </w:rPr>
      </w:pPr>
      <w:r>
        <w:rPr>
          <w:rFonts w:hAnsi="新細明體"/>
          <w:szCs w:val="26"/>
        </w:rPr>
        <w:t xml:space="preserve"> </w:t>
      </w:r>
      <w:r w:rsidRPr="009F2D95">
        <w:rPr>
          <w:rFonts w:hAnsi="新細明體"/>
          <w:b/>
          <w:szCs w:val="26"/>
        </w:rPr>
        <w:t>阿拉伯之春</w:t>
      </w:r>
      <w:r>
        <w:rPr>
          <w:rFonts w:hAnsi="新細明體"/>
          <w:b/>
          <w:szCs w:val="26"/>
        </w:rPr>
        <w:t>(2010)</w:t>
      </w:r>
      <w:r w:rsidR="004635C1">
        <w:rPr>
          <w:rFonts w:hAnsi="新細明體"/>
          <w:b/>
          <w:szCs w:val="26"/>
        </w:rPr>
        <w:t>=茉莉花革命</w:t>
      </w:r>
      <w:r w:rsidR="00A35CA4">
        <w:rPr>
          <w:rFonts w:hAnsi="新細明體" w:hint="eastAsia"/>
          <w:b/>
          <w:szCs w:val="26"/>
        </w:rPr>
        <w:tab/>
      </w:r>
    </w:p>
    <w:p w:rsidR="004635C1" w:rsidRDefault="004635C1" w:rsidP="004635C1">
      <w:pPr>
        <w:pStyle w:val="aff"/>
        <w:widowControl/>
        <w:ind w:leftChars="0" w:firstLine="480"/>
        <w:rPr>
          <w:rFonts w:hAnsi="新細明體"/>
          <w:szCs w:val="26"/>
        </w:rPr>
      </w:pPr>
      <w:r w:rsidRPr="00D23127">
        <w:rPr>
          <w:rFonts w:hAnsi="新細明體" w:hint="eastAsia"/>
          <w:color w:val="FF0000"/>
          <w:szCs w:val="26"/>
        </w:rPr>
        <w:t>突尼西亞</w:t>
      </w:r>
      <w:r>
        <w:rPr>
          <w:rFonts w:hAnsi="新細明體" w:hint="eastAsia"/>
          <w:szCs w:val="26"/>
        </w:rPr>
        <w:t>無照攤販暴力驅趕，自焚抗議。</w:t>
      </w:r>
    </w:p>
    <w:p w:rsidR="009F2D95" w:rsidRDefault="00454EEE" w:rsidP="004635C1">
      <w:pPr>
        <w:pStyle w:val="aff"/>
        <w:widowControl/>
        <w:ind w:leftChars="0" w:left="960"/>
        <w:rPr>
          <w:rFonts w:hAnsi="新細明體"/>
          <w:szCs w:val="26"/>
        </w:rPr>
      </w:pPr>
      <w:r>
        <w:rPr>
          <w:rFonts w:hAnsi="新細明體"/>
          <w:szCs w:val="26"/>
        </w:rPr>
        <w:t>形成</w:t>
      </w:r>
      <w:r w:rsidR="009F2D95">
        <w:rPr>
          <w:rFonts w:hAnsi="新細明體"/>
          <w:szCs w:val="26"/>
        </w:rPr>
        <w:t>「形式上民主實為威權」的半民主國家(北非及阿拉伯半島)</w:t>
      </w:r>
      <w:r>
        <w:rPr>
          <w:rFonts w:hAnsi="新細明體"/>
          <w:szCs w:val="26"/>
        </w:rPr>
        <w:t>遍地開花的</w:t>
      </w:r>
      <w:r w:rsidR="009F2D95">
        <w:rPr>
          <w:rFonts w:hAnsi="新細明體"/>
          <w:szCs w:val="26"/>
        </w:rPr>
        <w:t>革命</w:t>
      </w:r>
      <w:r>
        <w:rPr>
          <w:rFonts w:hAnsi="新細明體"/>
          <w:szCs w:val="26"/>
        </w:rPr>
        <w:t>現象，再度引發不完全政治開放是否更容易導致政治革命。</w:t>
      </w:r>
    </w:p>
    <w:p w:rsidR="004635C1" w:rsidRDefault="004635C1" w:rsidP="004635C1">
      <w:pPr>
        <w:pStyle w:val="aff"/>
        <w:widowControl/>
        <w:ind w:leftChars="0" w:left="960"/>
        <w:rPr>
          <w:rFonts w:hAnsi="新細明體"/>
          <w:szCs w:val="26"/>
        </w:rPr>
      </w:pPr>
      <w:r w:rsidRPr="00F96ED9">
        <w:rPr>
          <w:rFonts w:hAnsi="新細明體" w:hint="eastAsia"/>
          <w:b/>
          <w:color w:val="0070C0"/>
          <w:szCs w:val="28"/>
        </w:rPr>
        <w:t>戴蒙</w:t>
      </w:r>
      <w:r w:rsidR="00F96ED9" w:rsidRPr="00311FDB">
        <w:rPr>
          <w:rFonts w:hAnsi="新細明體"/>
          <w:b/>
          <w:color w:val="0070C0"/>
          <w:szCs w:val="28"/>
        </w:rPr>
        <w:t>D</w:t>
      </w:r>
      <w:r w:rsidR="00F96ED9" w:rsidRPr="00311FDB">
        <w:rPr>
          <w:rFonts w:hAnsi="新細明體" w:hint="eastAsia"/>
          <w:b/>
          <w:color w:val="0070C0"/>
          <w:szCs w:val="28"/>
        </w:rPr>
        <w:t>iamond</w:t>
      </w:r>
      <w:r>
        <w:rPr>
          <w:rFonts w:hAnsi="新細明體" w:hint="eastAsia"/>
          <w:szCs w:val="26"/>
        </w:rPr>
        <w:t>視為第四波民主化運動</w:t>
      </w:r>
      <w:r w:rsidR="00F96ED9">
        <w:rPr>
          <w:rFonts w:hAnsi="新細明體" w:hint="eastAsia"/>
          <w:szCs w:val="26"/>
        </w:rPr>
        <w:t>。(但沒證據證明第三波民主化已終結)</w:t>
      </w:r>
    </w:p>
    <w:p w:rsidR="00540103" w:rsidRPr="00311FDB" w:rsidRDefault="00311FDB" w:rsidP="00311FDB">
      <w:pPr>
        <w:widowControl/>
        <w:rPr>
          <w:rFonts w:hAnsi="新細明體"/>
          <w:szCs w:val="26"/>
        </w:rPr>
      </w:pPr>
      <w:r>
        <w:rPr>
          <w:rFonts w:hAnsi="新細明體"/>
          <w:szCs w:val="26"/>
        </w:rPr>
        <w:br w:type="page"/>
      </w:r>
    </w:p>
    <w:p w:rsidR="001607EA" w:rsidRPr="00BD5521" w:rsidRDefault="00296CD2" w:rsidP="00AB240B">
      <w:pPr>
        <w:pStyle w:val="a0"/>
        <w:rPr>
          <w:rFonts w:ascii="新細明體" w:eastAsia="新細明體"/>
        </w:rPr>
      </w:pPr>
      <w:bookmarkStart w:id="32" w:name="ch5選舉式民主"/>
      <w:r w:rsidRPr="00296CD2">
        <w:rPr>
          <w:rFonts w:hint="eastAsia"/>
          <w:b w:val="0"/>
          <w:color w:val="FF0000"/>
        </w:rPr>
        <w:t>★</w:t>
      </w:r>
      <w:r w:rsidR="001607EA">
        <w:rPr>
          <w:rFonts w:hint="eastAsia"/>
        </w:rPr>
        <w:t>選舉式民主</w:t>
      </w:r>
      <w:bookmarkEnd w:id="32"/>
      <w:r w:rsidR="0068406B">
        <w:rPr>
          <w:rFonts w:hint="eastAsia"/>
        </w:rPr>
        <w:tab/>
      </w:r>
      <w:r w:rsidR="0068406B">
        <w:rPr>
          <w:rFonts w:hint="eastAsia"/>
        </w:rPr>
        <w:tab/>
      </w:r>
      <w:r w:rsidR="0068406B">
        <w:rPr>
          <w:rFonts w:hint="eastAsia"/>
        </w:rPr>
        <w:tab/>
      </w:r>
      <w:r w:rsidR="0068406B">
        <w:rPr>
          <w:rFonts w:hint="eastAsia"/>
        </w:rPr>
        <w:tab/>
      </w:r>
      <w:r w:rsidR="0068406B">
        <w:rPr>
          <w:rFonts w:hint="eastAsia"/>
        </w:rPr>
        <w:tab/>
      </w:r>
      <w:r w:rsidR="0068406B">
        <w:rPr>
          <w:rFonts w:hint="eastAsia"/>
        </w:rPr>
        <w:tab/>
      </w:r>
      <w:r w:rsidR="0068406B">
        <w:rPr>
          <w:rFonts w:hint="eastAsia"/>
        </w:rPr>
        <w:tab/>
      </w:r>
      <w:r w:rsidR="0068406B">
        <w:rPr>
          <w:rFonts w:hint="eastAsia"/>
        </w:rPr>
        <w:tab/>
      </w:r>
      <w:r w:rsidR="0068406B" w:rsidRPr="0068406B">
        <w:rPr>
          <w:rFonts w:ascii="新細明體" w:eastAsia="新細明體" w:hint="eastAsia"/>
          <w:b w:val="0"/>
          <w:sz w:val="22"/>
          <w:u w:val="single"/>
        </w:rPr>
        <w:t>&lt;/108身四</w:t>
      </w:r>
      <w:r w:rsidR="00ED4F53">
        <w:rPr>
          <w:rFonts w:ascii="新細明體" w:eastAsia="新細明體" w:hint="eastAsia"/>
          <w:b w:val="0"/>
          <w:sz w:val="22"/>
          <w:u w:val="single"/>
        </w:rPr>
        <w:t>+111高</w:t>
      </w:r>
      <w:r w:rsidR="0068406B" w:rsidRPr="0068406B">
        <w:rPr>
          <w:rFonts w:ascii="新細明體" w:eastAsia="新細明體" w:hint="eastAsia"/>
          <w:b w:val="0"/>
          <w:sz w:val="22"/>
          <w:u w:val="single"/>
        </w:rPr>
        <w:t>&gt;</w:t>
      </w:r>
    </w:p>
    <w:p w:rsidR="00704EBB" w:rsidRDefault="00704EBB" w:rsidP="002F6AC4">
      <w:pPr>
        <w:pStyle w:val="aff"/>
        <w:numPr>
          <w:ilvl w:val="0"/>
          <w:numId w:val="79"/>
        </w:numPr>
        <w:ind w:leftChars="0"/>
        <w:rPr>
          <w:rFonts w:hAnsi="新細明體"/>
        </w:rPr>
      </w:pPr>
      <w:r>
        <w:rPr>
          <w:rFonts w:hAnsi="新細明體" w:hint="eastAsia"/>
        </w:rPr>
        <w:t>背景</w:t>
      </w:r>
    </w:p>
    <w:p w:rsidR="00704EBB" w:rsidRDefault="00704EBB" w:rsidP="00704EBB">
      <w:pPr>
        <w:pStyle w:val="aff"/>
        <w:ind w:leftChars="0"/>
        <w:rPr>
          <w:rFonts w:hAnsi="新細明體"/>
        </w:rPr>
      </w:pPr>
      <w:r>
        <w:rPr>
          <w:rFonts w:hAnsi="新細明體" w:hint="eastAsia"/>
        </w:rPr>
        <w:t>1999年</w:t>
      </w:r>
      <w:r w:rsidRPr="00311FDB">
        <w:rPr>
          <w:rFonts w:hAnsi="新細明體"/>
          <w:b/>
          <w:color w:val="0070C0"/>
          <w:szCs w:val="28"/>
        </w:rPr>
        <w:t>戴蒙D</w:t>
      </w:r>
      <w:r w:rsidRPr="00311FDB">
        <w:rPr>
          <w:rFonts w:hAnsi="新細明體" w:hint="eastAsia"/>
          <w:b/>
          <w:color w:val="0070C0"/>
          <w:szCs w:val="28"/>
        </w:rPr>
        <w:t>iamond</w:t>
      </w:r>
      <w:r>
        <w:rPr>
          <w:rFonts w:hAnsi="新細明體" w:hint="eastAsia"/>
        </w:rPr>
        <w:t>發現，</w:t>
      </w:r>
      <w:r w:rsidRPr="003F2ABE">
        <w:rPr>
          <w:rFonts w:hAnsi="新細明體" w:hint="eastAsia"/>
        </w:rPr>
        <w:t>自</w:t>
      </w:r>
      <w:r w:rsidRPr="0055784A">
        <w:rPr>
          <w:rFonts w:hAnsi="新細明體" w:hint="eastAsia"/>
          <w:color w:val="FF0000"/>
        </w:rPr>
        <w:t>1974年</w:t>
      </w:r>
      <w:r w:rsidRPr="003F2ABE">
        <w:rPr>
          <w:rFonts w:hAnsi="新細明體" w:hint="eastAsia"/>
        </w:rPr>
        <w:t>後開始形成的</w:t>
      </w:r>
      <w:r w:rsidRPr="0055784A">
        <w:rPr>
          <w:rFonts w:hAnsi="新細明體" w:hint="eastAsia"/>
          <w:color w:val="FF0000"/>
        </w:rPr>
        <w:t>第三波民主化國家</w:t>
      </w:r>
      <w:r w:rsidRPr="003F2ABE">
        <w:rPr>
          <w:rFonts w:hAnsi="新細明體" w:hint="eastAsia"/>
        </w:rPr>
        <w:t>，其共同點雖然皆為「</w:t>
      </w:r>
      <w:r w:rsidRPr="0055784A">
        <w:rPr>
          <w:rFonts w:hAnsi="新細明體" w:hint="eastAsia"/>
          <w:color w:val="FF0000"/>
        </w:rPr>
        <w:t>開放選舉</w:t>
      </w:r>
      <w:r w:rsidRPr="003F2ABE">
        <w:rPr>
          <w:rFonts w:hAnsi="新細明體" w:hint="eastAsia"/>
        </w:rPr>
        <w:t>」，然其選舉所應具有之</w:t>
      </w:r>
      <w:r>
        <w:rPr>
          <w:rFonts w:hAnsi="新細明體" w:hint="eastAsia"/>
        </w:rPr>
        <w:t>法治、課責、多元、自由等</w:t>
      </w:r>
      <w:r w:rsidRPr="0055784A">
        <w:rPr>
          <w:rFonts w:hAnsi="新細明體" w:hint="eastAsia"/>
          <w:color w:val="FF0000"/>
        </w:rPr>
        <w:t>實質內涵</w:t>
      </w:r>
      <w:r>
        <w:rPr>
          <w:rFonts w:hAnsi="新細明體" w:hint="eastAsia"/>
        </w:rPr>
        <w:t>(政黨輪替、監督政府)卻大多</w:t>
      </w:r>
      <w:r w:rsidRPr="0055784A">
        <w:rPr>
          <w:rFonts w:hAnsi="新細明體" w:hint="eastAsia"/>
          <w:color w:val="FF0000"/>
        </w:rPr>
        <w:t>欠缺</w:t>
      </w:r>
      <w:r>
        <w:rPr>
          <w:rFonts w:hAnsi="新細明體" w:hint="eastAsia"/>
        </w:rPr>
        <w:t>，且似乎具有一種</w:t>
      </w:r>
      <w:r w:rsidRPr="0055784A">
        <w:rPr>
          <w:rFonts w:hAnsi="新細明體" w:hint="eastAsia"/>
          <w:color w:val="FF0000"/>
        </w:rPr>
        <w:t>發展停滯</w:t>
      </w:r>
      <w:r w:rsidRPr="003F2ABE">
        <w:rPr>
          <w:rFonts w:hAnsi="新細明體" w:hint="eastAsia"/>
        </w:rPr>
        <w:t>的特質。</w:t>
      </w:r>
      <w:r>
        <w:rPr>
          <w:rFonts w:hAnsi="新細明體" w:hint="eastAsia"/>
        </w:rPr>
        <w:t>2002</w:t>
      </w:r>
      <w:r w:rsidRPr="003F2ABE">
        <w:rPr>
          <w:rFonts w:hAnsi="新細明體" w:hint="eastAsia"/>
        </w:rPr>
        <w:t>年，戴蒙刊登了</w:t>
      </w:r>
      <w:r w:rsidRPr="0055784A">
        <w:rPr>
          <w:rFonts w:hAnsi="新細明體" w:hint="eastAsia"/>
          <w:color w:val="984806" w:themeColor="accent6" w:themeShade="80"/>
        </w:rPr>
        <w:t>〈沒有民主的選舉〉</w:t>
      </w:r>
      <w:r>
        <w:rPr>
          <w:rFonts w:hAnsi="新細明體" w:hint="eastAsia"/>
        </w:rPr>
        <w:t>，正式開始探討上述此種空有選舉，卻沒有自由</w:t>
      </w:r>
      <w:r w:rsidRPr="003F2ABE">
        <w:rPr>
          <w:rFonts w:hAnsi="新細明體" w:hint="eastAsia"/>
        </w:rPr>
        <w:t>的民主國家，究竟在政治學代表甚麼樣的意義。</w:t>
      </w:r>
    </w:p>
    <w:p w:rsidR="00704EBB" w:rsidRDefault="00704EBB" w:rsidP="002F6AC4">
      <w:pPr>
        <w:pStyle w:val="aff"/>
        <w:numPr>
          <w:ilvl w:val="0"/>
          <w:numId w:val="79"/>
        </w:numPr>
        <w:ind w:leftChars="0"/>
        <w:rPr>
          <w:rFonts w:hAnsi="新細明體"/>
        </w:rPr>
      </w:pPr>
      <w:r>
        <w:rPr>
          <w:rFonts w:hAnsi="新細明體" w:hint="eastAsia"/>
        </w:rPr>
        <w:t>定義</w:t>
      </w:r>
    </w:p>
    <w:p w:rsidR="00704EBB" w:rsidRPr="00704EBB" w:rsidRDefault="00704EBB" w:rsidP="00704EBB">
      <w:pPr>
        <w:pStyle w:val="aff"/>
        <w:ind w:leftChars="0"/>
        <w:rPr>
          <w:rFonts w:hAnsi="新細明體"/>
        </w:rPr>
      </w:pPr>
      <w:r>
        <w:rPr>
          <w:rFonts w:hAnsi="新細明體" w:hint="eastAsia"/>
        </w:rPr>
        <w:t>第三波民主化後期的特徵之一，出現許多一個</w:t>
      </w:r>
      <w:r w:rsidRPr="00704EBB">
        <w:rPr>
          <w:rFonts w:hAnsi="新細明體" w:hint="eastAsia"/>
          <w:color w:val="FF0000"/>
        </w:rPr>
        <w:t>外觀上</w:t>
      </w:r>
      <w:r w:rsidRPr="003F2ABE">
        <w:rPr>
          <w:rFonts w:hAnsi="新細明體" w:hint="eastAsia"/>
        </w:rPr>
        <w:t>的民主國家</w:t>
      </w:r>
      <w:r>
        <w:rPr>
          <w:rFonts w:hAnsi="新細明體" w:hint="eastAsia"/>
        </w:rPr>
        <w:t>(舉辦選舉)</w:t>
      </w:r>
      <w:r w:rsidRPr="003F2ABE">
        <w:rPr>
          <w:rFonts w:hAnsi="新細明體" w:hint="eastAsia"/>
        </w:rPr>
        <w:t>。然而</w:t>
      </w:r>
      <w:r w:rsidRPr="00704EBB">
        <w:rPr>
          <w:rFonts w:hAnsi="新細明體" w:hint="eastAsia"/>
          <w:color w:val="FF0000"/>
        </w:rPr>
        <w:t>實際政治運作</w:t>
      </w:r>
      <w:r>
        <w:rPr>
          <w:rFonts w:hAnsi="新細明體" w:hint="eastAsia"/>
        </w:rPr>
        <w:t>上，與</w:t>
      </w:r>
      <w:r w:rsidRPr="00551299">
        <w:rPr>
          <w:rFonts w:hAnsi="新細明體" w:hint="eastAsia"/>
          <w:color w:val="FF0000"/>
        </w:rPr>
        <w:t>真正民主國家存有</w:t>
      </w:r>
      <w:r w:rsidRPr="00704EBB">
        <w:rPr>
          <w:rFonts w:hAnsi="新細明體" w:hint="eastAsia"/>
          <w:color w:val="FF0000"/>
        </w:rPr>
        <w:t>差異</w:t>
      </w:r>
      <w:r>
        <w:rPr>
          <w:rFonts w:hAnsi="新細明體" w:hint="eastAsia"/>
        </w:rPr>
        <w:t>，選舉制度</w:t>
      </w:r>
      <w:r w:rsidRPr="0055784A">
        <w:rPr>
          <w:rFonts w:hAnsi="新細明體" w:hint="eastAsia"/>
          <w:color w:val="FF0000"/>
        </w:rPr>
        <w:t>缺失法治</w:t>
      </w:r>
      <w:r>
        <w:rPr>
          <w:rFonts w:hAnsi="新細明體" w:hint="eastAsia"/>
        </w:rPr>
        <w:t>、</w:t>
      </w:r>
      <w:r w:rsidRPr="0055784A">
        <w:rPr>
          <w:rFonts w:hAnsi="新細明體" w:hint="eastAsia"/>
          <w:color w:val="FF0000"/>
        </w:rPr>
        <w:t>公正</w:t>
      </w:r>
      <w:r>
        <w:rPr>
          <w:rFonts w:hAnsi="新細明體" w:hint="eastAsia"/>
        </w:rPr>
        <w:t>等原則，該國選舉制度</w:t>
      </w:r>
      <w:r w:rsidRPr="0055784A">
        <w:rPr>
          <w:rFonts w:hAnsi="新細明體" w:hint="eastAsia"/>
          <w:color w:val="FF0000"/>
        </w:rPr>
        <w:t>無法</w:t>
      </w:r>
      <w:r w:rsidRPr="003F2ABE">
        <w:rPr>
          <w:rFonts w:hAnsi="新細明體" w:hint="eastAsia"/>
        </w:rPr>
        <w:t>發揮</w:t>
      </w:r>
      <w:r w:rsidRPr="0055784A">
        <w:rPr>
          <w:rFonts w:hAnsi="新細明體" w:hint="eastAsia"/>
          <w:color w:val="FF0000"/>
        </w:rPr>
        <w:t>保障人民自由</w:t>
      </w:r>
      <w:r w:rsidRPr="003F2ABE">
        <w:rPr>
          <w:rFonts w:hAnsi="新細明體" w:hint="eastAsia"/>
        </w:rPr>
        <w:t>之功能的政治體制。</w:t>
      </w:r>
    </w:p>
    <w:p w:rsidR="00BD5521" w:rsidRPr="00311FDB" w:rsidRDefault="00540103" w:rsidP="00551299">
      <w:pPr>
        <w:pStyle w:val="aff"/>
        <w:ind w:leftChars="0"/>
        <w:rPr>
          <w:rFonts w:hAnsi="新細明體"/>
        </w:rPr>
      </w:pPr>
      <w:r w:rsidRPr="00311FDB">
        <w:rPr>
          <w:rFonts w:hAnsi="新細明體" w:hint="eastAsia"/>
        </w:rPr>
        <w:t>將民主國家區分兩種</w:t>
      </w:r>
      <w:r w:rsidR="00551299">
        <w:rPr>
          <w:rFonts w:hAnsi="新細明體" w:hint="eastAsia"/>
        </w:rPr>
        <w:t>：</w:t>
      </w:r>
    </w:p>
    <w:p w:rsidR="00540103" w:rsidRPr="00311FDB" w:rsidRDefault="00540103" w:rsidP="002F6AC4">
      <w:pPr>
        <w:pStyle w:val="aff"/>
        <w:numPr>
          <w:ilvl w:val="0"/>
          <w:numId w:val="80"/>
        </w:numPr>
        <w:ind w:leftChars="0"/>
        <w:rPr>
          <w:rFonts w:hAnsi="新細明體"/>
        </w:rPr>
      </w:pPr>
      <w:r w:rsidRPr="00311FDB">
        <w:rPr>
          <w:rFonts w:hAnsi="新細明體" w:hint="eastAsia"/>
        </w:rPr>
        <w:t>自由民主國家：傳統自由民主國家</w:t>
      </w:r>
    </w:p>
    <w:p w:rsidR="00BD5521" w:rsidRDefault="00540103" w:rsidP="002F6AC4">
      <w:pPr>
        <w:pStyle w:val="aff"/>
        <w:numPr>
          <w:ilvl w:val="0"/>
          <w:numId w:val="80"/>
        </w:numPr>
        <w:ind w:leftChars="0"/>
        <w:rPr>
          <w:rFonts w:hAnsi="新細明體"/>
        </w:rPr>
      </w:pPr>
      <w:r w:rsidRPr="00311FDB">
        <w:rPr>
          <w:rFonts w:hAnsi="新細明體" w:hint="eastAsia"/>
        </w:rPr>
        <w:t>選舉式民主國家：剛從威權國家轉成新興民主國家(</w:t>
      </w:r>
      <w:r w:rsidRPr="00704EBB">
        <w:rPr>
          <w:rFonts w:hAnsi="新細明體" w:hint="eastAsia"/>
          <w:b/>
        </w:rPr>
        <w:t>非自由民主</w:t>
      </w:r>
      <w:r w:rsidRPr="00311FDB">
        <w:rPr>
          <w:rFonts w:hAnsi="新細明體" w:hint="eastAsia"/>
        </w:rPr>
        <w:t>)</w:t>
      </w:r>
      <w:r w:rsidR="00311FDB" w:rsidRPr="00311FDB">
        <w:rPr>
          <w:rFonts w:hAnsi="新細明體" w:hint="eastAsia"/>
        </w:rPr>
        <w:t>，實際政治運作上與真正民主有差異。選舉未必公平有效。</w:t>
      </w:r>
    </w:p>
    <w:p w:rsidR="00B2699D" w:rsidRPr="00B2699D" w:rsidRDefault="00B2699D" w:rsidP="00B2699D">
      <w:pPr>
        <w:ind w:left="480"/>
        <w:rPr>
          <w:rFonts w:hAnsi="新細明體"/>
        </w:rPr>
      </w:pPr>
    </w:p>
    <w:p w:rsidR="00B2699D" w:rsidRPr="00132820" w:rsidRDefault="00311FDB" w:rsidP="00B2699D">
      <w:pPr>
        <w:pStyle w:val="aff"/>
        <w:numPr>
          <w:ilvl w:val="0"/>
          <w:numId w:val="79"/>
        </w:numPr>
        <w:ind w:leftChars="0"/>
        <w:rPr>
          <w:rFonts w:hAnsi="新細明體"/>
        </w:rPr>
      </w:pPr>
      <w:r w:rsidRPr="009A646E">
        <w:rPr>
          <w:rFonts w:hAnsi="新細明體" w:hint="eastAsia"/>
          <w:b/>
        </w:rPr>
        <w:t>混合政體</w:t>
      </w:r>
      <w:r>
        <w:rPr>
          <w:rFonts w:hAnsi="新細明體" w:hint="eastAsia"/>
        </w:rPr>
        <w:t>分類</w:t>
      </w:r>
      <w:r>
        <w:rPr>
          <w:rFonts w:hAnsi="新細明體" w:hint="eastAsia"/>
        </w:rPr>
        <w:tab/>
      </w:r>
      <w:r w:rsidRPr="00311FDB">
        <w:rPr>
          <w:rFonts w:hAnsi="新細明體" w:hint="eastAsia"/>
          <w:b/>
          <w:color w:val="0070C0"/>
          <w:szCs w:val="28"/>
        </w:rPr>
        <w:t>霍華德Howard</w:t>
      </w:r>
      <w:r>
        <w:rPr>
          <w:rFonts w:hAnsi="新細明體" w:hint="eastAsia"/>
        </w:rPr>
        <w:t>與</w:t>
      </w:r>
      <w:r w:rsidRPr="00311FDB">
        <w:rPr>
          <w:rFonts w:hAnsi="新細明體" w:hint="eastAsia"/>
          <w:b/>
          <w:color w:val="0070C0"/>
          <w:szCs w:val="28"/>
        </w:rPr>
        <w:t>羅斯勒Roessler</w:t>
      </w:r>
    </w:p>
    <w:tbl>
      <w:tblPr>
        <w:tblStyle w:val="aff3"/>
        <w:tblW w:w="9071" w:type="dxa"/>
        <w:tblLook w:val="04A0" w:firstRow="1" w:lastRow="0" w:firstColumn="1" w:lastColumn="0" w:noHBand="0" w:noVBand="1"/>
      </w:tblPr>
      <w:tblGrid>
        <w:gridCol w:w="1701"/>
        <w:gridCol w:w="7370"/>
      </w:tblGrid>
      <w:tr w:rsidR="00132820" w:rsidTr="00132820">
        <w:tc>
          <w:tcPr>
            <w:tcW w:w="1701" w:type="dxa"/>
            <w:shd w:val="clear" w:color="auto" w:fill="F79646" w:themeFill="accent6"/>
            <w:vAlign w:val="center"/>
          </w:tcPr>
          <w:p w:rsidR="00132820" w:rsidRPr="00132820" w:rsidRDefault="00132820" w:rsidP="00132820">
            <w:pPr>
              <w:jc w:val="center"/>
              <w:rPr>
                <w:rFonts w:hAnsi="新細明體"/>
                <w:b/>
                <w:color w:val="FFFFFF" w:themeColor="background1"/>
              </w:rPr>
            </w:pPr>
            <w:r w:rsidRPr="00132820">
              <w:rPr>
                <w:rFonts w:hAnsi="新細明體" w:hint="eastAsia"/>
                <w:color w:val="FF0000"/>
              </w:rPr>
              <w:t>☆</w:t>
            </w:r>
            <w:r w:rsidRPr="00132820">
              <w:rPr>
                <w:rFonts w:hAnsi="新細明體" w:hint="eastAsia"/>
                <w:b/>
                <w:color w:val="FFFFFF" w:themeColor="background1"/>
              </w:rPr>
              <w:t>選舉制度</w:t>
            </w:r>
          </w:p>
          <w:p w:rsidR="00132820" w:rsidRPr="00132820" w:rsidRDefault="00132820" w:rsidP="00132820">
            <w:pPr>
              <w:jc w:val="center"/>
              <w:rPr>
                <w:rFonts w:hAnsi="新細明體"/>
                <w:b/>
                <w:color w:val="FFFFFF" w:themeColor="background1"/>
              </w:rPr>
            </w:pPr>
            <w:r w:rsidRPr="00132820">
              <w:rPr>
                <w:rFonts w:hAnsi="新細明體" w:hint="eastAsia"/>
                <w:b/>
                <w:color w:val="FFFFFF" w:themeColor="background1"/>
              </w:rPr>
              <w:t>有效性</w:t>
            </w:r>
          </w:p>
          <w:p w:rsidR="00132820" w:rsidRDefault="00132820" w:rsidP="00132820">
            <w:pPr>
              <w:jc w:val="center"/>
              <w:rPr>
                <w:rFonts w:hAnsi="新細明體"/>
              </w:rPr>
            </w:pPr>
            <w:r w:rsidRPr="00132820">
              <w:rPr>
                <w:rFonts w:hAnsi="新細明體"/>
                <w:b/>
                <w:color w:val="FFFFFF" w:themeColor="background1"/>
              </w:rPr>
              <w:t>四項標準</w:t>
            </w:r>
          </w:p>
        </w:tc>
        <w:tc>
          <w:tcPr>
            <w:tcW w:w="7370" w:type="dxa"/>
          </w:tcPr>
          <w:p w:rsidR="00132820" w:rsidRPr="00132820" w:rsidRDefault="00132820" w:rsidP="00132820">
            <w:pPr>
              <w:pStyle w:val="aff"/>
              <w:numPr>
                <w:ilvl w:val="0"/>
                <w:numId w:val="81"/>
              </w:numPr>
              <w:ind w:leftChars="0"/>
              <w:jc w:val="both"/>
              <w:rPr>
                <w:rFonts w:hAnsi="新細明體"/>
              </w:rPr>
            </w:pPr>
            <w:r w:rsidRPr="00132820">
              <w:rPr>
                <w:rFonts w:hAnsi="新細明體"/>
              </w:rPr>
              <w:t>國家</w:t>
            </w:r>
            <w:r w:rsidRPr="00132820">
              <w:rPr>
                <w:rFonts w:hAnsi="新細明體"/>
                <w:color w:val="FF0000"/>
              </w:rPr>
              <w:t>領導</w:t>
            </w:r>
            <w:r w:rsidRPr="00132820">
              <w:rPr>
                <w:rFonts w:hAnsi="新細明體"/>
              </w:rPr>
              <w:t>是否由</w:t>
            </w:r>
            <w:r w:rsidRPr="00132820">
              <w:rPr>
                <w:rFonts w:hAnsi="新細明體"/>
                <w:color w:val="FF0000"/>
              </w:rPr>
              <w:t>選舉選出</w:t>
            </w:r>
          </w:p>
          <w:p w:rsidR="00132820" w:rsidRPr="00132820" w:rsidRDefault="00132820" w:rsidP="00132820">
            <w:pPr>
              <w:pStyle w:val="aff"/>
              <w:numPr>
                <w:ilvl w:val="0"/>
                <w:numId w:val="81"/>
              </w:numPr>
              <w:ind w:leftChars="0"/>
              <w:jc w:val="both"/>
              <w:rPr>
                <w:rFonts w:hAnsi="新細明體"/>
              </w:rPr>
            </w:pPr>
            <w:r w:rsidRPr="00132820">
              <w:rPr>
                <w:rFonts w:hAnsi="新細明體" w:hint="eastAsia"/>
              </w:rPr>
              <w:t>選舉是否有</w:t>
            </w:r>
            <w:r w:rsidRPr="00132820">
              <w:rPr>
                <w:rFonts w:hAnsi="新細明體" w:hint="eastAsia"/>
                <w:color w:val="FF0000"/>
              </w:rPr>
              <w:t>競爭性</w:t>
            </w:r>
          </w:p>
          <w:p w:rsidR="00132820" w:rsidRPr="00132820" w:rsidRDefault="00132820" w:rsidP="00132820">
            <w:pPr>
              <w:pStyle w:val="aff"/>
              <w:numPr>
                <w:ilvl w:val="0"/>
                <w:numId w:val="81"/>
              </w:numPr>
              <w:ind w:leftChars="0"/>
              <w:jc w:val="both"/>
              <w:rPr>
                <w:rFonts w:hAnsi="新細明體"/>
              </w:rPr>
            </w:pPr>
            <w:r w:rsidRPr="00132820">
              <w:rPr>
                <w:rFonts w:hAnsi="新細明體" w:hint="eastAsia"/>
              </w:rPr>
              <w:t>選舉過程是否</w:t>
            </w:r>
            <w:r w:rsidRPr="00132820">
              <w:rPr>
                <w:rFonts w:hAnsi="新細明體" w:hint="eastAsia"/>
                <w:color w:val="FF0000"/>
              </w:rPr>
              <w:t>公平自由</w:t>
            </w:r>
          </w:p>
          <w:p w:rsidR="00132820" w:rsidRPr="00132820" w:rsidRDefault="00132820" w:rsidP="00132820">
            <w:pPr>
              <w:pStyle w:val="aff"/>
              <w:numPr>
                <w:ilvl w:val="0"/>
                <w:numId w:val="81"/>
              </w:numPr>
              <w:ind w:leftChars="0"/>
              <w:jc w:val="both"/>
              <w:rPr>
                <w:rFonts w:hAnsi="新細明體"/>
                <w:b/>
              </w:rPr>
            </w:pPr>
            <w:r w:rsidRPr="00132820">
              <w:rPr>
                <w:rFonts w:hAnsi="新細明體" w:hint="eastAsia"/>
                <w:color w:val="FF0000"/>
              </w:rPr>
              <w:t>政體</w:t>
            </w:r>
            <w:r w:rsidRPr="00132820">
              <w:rPr>
                <w:rFonts w:hAnsi="新細明體" w:hint="eastAsia"/>
              </w:rPr>
              <w:t>是否</w:t>
            </w:r>
            <w:r w:rsidRPr="00132820">
              <w:rPr>
                <w:rFonts w:hAnsi="新細明體" w:hint="eastAsia"/>
                <w:color w:val="FF0000"/>
              </w:rPr>
              <w:t>自由</w:t>
            </w:r>
            <w:r w:rsidRPr="00132820">
              <w:rPr>
                <w:rFonts w:hAnsi="新細明體" w:hint="eastAsia"/>
              </w:rPr>
              <w:t>、</w:t>
            </w:r>
            <w:r w:rsidRPr="00132820">
              <w:rPr>
                <w:rFonts w:hAnsi="新細明體" w:hint="eastAsia"/>
                <w:color w:val="FF0000"/>
              </w:rPr>
              <w:t>多元主義</w:t>
            </w:r>
            <w:r w:rsidRPr="00132820">
              <w:rPr>
                <w:rFonts w:hAnsi="新細明體" w:hint="eastAsia"/>
              </w:rPr>
              <w:t>、</w:t>
            </w:r>
            <w:r w:rsidRPr="00132820">
              <w:rPr>
                <w:rFonts w:hAnsi="新細明體" w:hint="eastAsia"/>
                <w:color w:val="FF0000"/>
              </w:rPr>
              <w:t>法治</w:t>
            </w:r>
          </w:p>
        </w:tc>
      </w:tr>
      <w:tr w:rsidR="00132820" w:rsidTr="00132820">
        <w:tc>
          <w:tcPr>
            <w:tcW w:w="1701" w:type="dxa"/>
            <w:shd w:val="clear" w:color="auto" w:fill="F79646" w:themeFill="accent6"/>
            <w:vAlign w:val="center"/>
          </w:tcPr>
          <w:p w:rsidR="00132820" w:rsidRDefault="00132820" w:rsidP="00132820">
            <w:pPr>
              <w:jc w:val="center"/>
              <w:rPr>
                <w:rFonts w:hAnsi="新細明體"/>
              </w:rPr>
            </w:pPr>
            <w:r w:rsidRPr="00132820">
              <w:rPr>
                <w:rFonts w:hAnsi="新細明體" w:hint="eastAsia"/>
                <w:color w:val="FF0000"/>
              </w:rPr>
              <w:t>☆</w:t>
            </w:r>
            <w:r w:rsidRPr="00132820">
              <w:rPr>
                <w:rFonts w:hAnsi="新細明體"/>
                <w:b/>
                <w:color w:val="FFFFFF" w:themeColor="background1"/>
              </w:rPr>
              <w:t>五種政體</w:t>
            </w:r>
          </w:p>
        </w:tc>
        <w:tc>
          <w:tcPr>
            <w:tcW w:w="7370" w:type="dxa"/>
          </w:tcPr>
          <w:p w:rsidR="00132820" w:rsidRPr="00311FDB" w:rsidRDefault="00132820" w:rsidP="00132820">
            <w:pPr>
              <w:pStyle w:val="aff"/>
              <w:numPr>
                <w:ilvl w:val="0"/>
                <w:numId w:val="82"/>
              </w:numPr>
              <w:ind w:leftChars="0"/>
              <w:rPr>
                <w:rFonts w:hAnsi="新細明體"/>
              </w:rPr>
            </w:pPr>
            <w:r w:rsidRPr="00311FDB">
              <w:rPr>
                <w:rFonts w:hAnsi="新細明體"/>
                <w:b/>
              </w:rPr>
              <w:t>封閉式威權</w:t>
            </w:r>
            <w:r>
              <w:rPr>
                <w:rFonts w:hAnsi="新細明體"/>
              </w:rPr>
              <w:t xml:space="preserve">：元首非選舉選出 </w:t>
            </w:r>
            <w:r w:rsidRPr="00132820">
              <w:rPr>
                <w:rFonts w:hAnsi="新細明體" w:hint="eastAsia"/>
                <w:color w:val="215868" w:themeColor="accent5" w:themeShade="80"/>
              </w:rPr>
              <w:t>Ex.</w:t>
            </w:r>
            <w:r>
              <w:rPr>
                <w:rFonts w:hAnsi="新細明體" w:hint="eastAsia"/>
                <w:color w:val="215868" w:themeColor="accent5" w:themeShade="80"/>
              </w:rPr>
              <w:t>北韓</w:t>
            </w:r>
          </w:p>
          <w:p w:rsidR="00132820" w:rsidRPr="00311FDB" w:rsidRDefault="00132820" w:rsidP="00132820">
            <w:pPr>
              <w:pStyle w:val="aff"/>
              <w:numPr>
                <w:ilvl w:val="0"/>
                <w:numId w:val="82"/>
              </w:numPr>
              <w:ind w:leftChars="0"/>
              <w:rPr>
                <w:rFonts w:hAnsi="新細明體"/>
              </w:rPr>
            </w:pPr>
            <w:r w:rsidRPr="00311FDB">
              <w:rPr>
                <w:rFonts w:hAnsi="新細明體" w:hint="eastAsia"/>
                <w:b/>
              </w:rPr>
              <w:t>霸權式威權</w:t>
            </w:r>
            <w:r>
              <w:rPr>
                <w:rFonts w:hAnsi="新細明體" w:hint="eastAsia"/>
              </w:rPr>
              <w:t>：有選擇的選舉，總是當權者當選。</w:t>
            </w:r>
            <w:r w:rsidRPr="00132820">
              <w:rPr>
                <w:rFonts w:hAnsi="新細明體" w:hint="eastAsia"/>
                <w:color w:val="215868" w:themeColor="accent5" w:themeShade="80"/>
              </w:rPr>
              <w:t>Ex.</w:t>
            </w:r>
            <w:r>
              <w:rPr>
                <w:rFonts w:hAnsi="新細明體" w:hint="eastAsia"/>
                <w:color w:val="215868" w:themeColor="accent5" w:themeShade="80"/>
              </w:rPr>
              <w:t>蔣介石</w:t>
            </w:r>
          </w:p>
          <w:p w:rsidR="00132820" w:rsidRPr="00311FDB" w:rsidRDefault="00132820" w:rsidP="00132820">
            <w:pPr>
              <w:pStyle w:val="aff"/>
              <w:numPr>
                <w:ilvl w:val="0"/>
                <w:numId w:val="82"/>
              </w:numPr>
              <w:ind w:leftChars="0"/>
              <w:rPr>
                <w:rFonts w:hAnsi="新細明體"/>
              </w:rPr>
            </w:pPr>
            <w:r w:rsidRPr="00132820">
              <w:rPr>
                <w:rFonts w:hAnsi="新細明體" w:hint="eastAsia"/>
                <w:b/>
                <w:highlight w:val="yellow"/>
              </w:rPr>
              <w:t>競爭式威權</w:t>
            </w:r>
            <w:r>
              <w:rPr>
                <w:rFonts w:hAnsi="新細明體" w:hint="eastAsia"/>
              </w:rPr>
              <w:t>：當權者仍會控制選舉(作票)，有可能產生實質挑戰，可以感受選舉的挑戰與威脅。</w:t>
            </w:r>
            <w:r w:rsidRPr="00132820">
              <w:rPr>
                <w:rFonts w:hAnsi="新細明體" w:hint="eastAsia"/>
                <w:color w:val="215868" w:themeColor="accent5" w:themeShade="80"/>
              </w:rPr>
              <w:t>Ex.</w:t>
            </w:r>
            <w:r w:rsidRPr="00132820">
              <w:rPr>
                <w:rFonts w:hAnsi="新細明體" w:hint="eastAsia"/>
                <w:b/>
                <w:color w:val="215868" w:themeColor="accent5" w:themeShade="80"/>
              </w:rPr>
              <w:t>2018年馬來西亞</w:t>
            </w:r>
          </w:p>
          <w:p w:rsidR="00132820" w:rsidRPr="00311FDB" w:rsidRDefault="00132820" w:rsidP="00132820">
            <w:pPr>
              <w:pStyle w:val="aff"/>
              <w:numPr>
                <w:ilvl w:val="0"/>
                <w:numId w:val="82"/>
              </w:numPr>
              <w:ind w:leftChars="0"/>
              <w:rPr>
                <w:rFonts w:hAnsi="新細明體"/>
              </w:rPr>
            </w:pPr>
            <w:r w:rsidRPr="00311FDB">
              <w:rPr>
                <w:rFonts w:hAnsi="新細明體"/>
                <w:b/>
              </w:rPr>
              <w:t>選舉式民主</w:t>
            </w:r>
            <w:r>
              <w:rPr>
                <w:rFonts w:hAnsi="新細明體" w:hint="eastAsia"/>
              </w:rPr>
              <w:t>：公平且自由，但輕微侵害公民權益。</w:t>
            </w:r>
            <w:r w:rsidRPr="00132820">
              <w:rPr>
                <w:rFonts w:hAnsi="新細明體" w:hint="eastAsia"/>
                <w:color w:val="215868" w:themeColor="accent5" w:themeShade="80"/>
              </w:rPr>
              <w:t>Ex.</w:t>
            </w:r>
            <w:r>
              <w:rPr>
                <w:rFonts w:hAnsi="新細明體" w:hint="eastAsia"/>
                <w:color w:val="215868" w:themeColor="accent5" w:themeShade="80"/>
              </w:rPr>
              <w:t>新加坡</w:t>
            </w:r>
          </w:p>
          <w:p w:rsidR="00132820" w:rsidRDefault="00132820" w:rsidP="00132820">
            <w:pPr>
              <w:pStyle w:val="aff"/>
              <w:numPr>
                <w:ilvl w:val="0"/>
                <w:numId w:val="82"/>
              </w:numPr>
              <w:ind w:leftChars="0"/>
              <w:rPr>
                <w:rFonts w:hAnsi="新細明體"/>
              </w:rPr>
            </w:pPr>
            <w:r w:rsidRPr="00311FDB">
              <w:rPr>
                <w:rFonts w:hAnsi="新細明體" w:hint="eastAsia"/>
                <w:b/>
              </w:rPr>
              <w:t>自由民主</w:t>
            </w:r>
            <w:r>
              <w:rPr>
                <w:rFonts w:hAnsi="新細明體" w:hint="eastAsia"/>
              </w:rPr>
              <w:t>：保有民主實質內涵。</w:t>
            </w:r>
          </w:p>
          <w:p w:rsidR="00132820" w:rsidRDefault="00132820" w:rsidP="00132820">
            <w:pPr>
              <w:rPr>
                <w:rFonts w:hAnsi="新細明體"/>
              </w:rPr>
            </w:pPr>
            <w:r>
              <w:rPr>
                <w:rFonts w:hAnsi="新細明體" w:hint="eastAsia"/>
              </w:rPr>
              <w:t>※霸權式+競爭式=選舉式威權政體</w:t>
            </w:r>
          </w:p>
        </w:tc>
      </w:tr>
    </w:tbl>
    <w:p w:rsidR="00132820" w:rsidRPr="00B2699D" w:rsidRDefault="00132820" w:rsidP="00B2699D">
      <w:pPr>
        <w:rPr>
          <w:rFonts w:hAnsi="新細明體"/>
        </w:rPr>
      </w:pPr>
    </w:p>
    <w:p w:rsidR="00B2699D" w:rsidRPr="00B2699D" w:rsidRDefault="005E75C9" w:rsidP="002F6AC4">
      <w:pPr>
        <w:pStyle w:val="aff"/>
        <w:numPr>
          <w:ilvl w:val="0"/>
          <w:numId w:val="79"/>
        </w:numPr>
        <w:ind w:leftChars="0"/>
        <w:rPr>
          <w:rFonts w:hAnsi="新細明體"/>
        </w:rPr>
      </w:pPr>
      <w:r>
        <w:rPr>
          <w:rFonts w:hAnsi="新細明體" w:hint="eastAsia"/>
        </w:rPr>
        <w:t>選舉在威權國家代表的意義</w:t>
      </w:r>
    </w:p>
    <w:tbl>
      <w:tblPr>
        <w:tblStyle w:val="-6"/>
        <w:tblW w:w="7937" w:type="dxa"/>
        <w:jc w:val="center"/>
        <w:tblLook w:val="04A0" w:firstRow="1" w:lastRow="0" w:firstColumn="1" w:lastColumn="0" w:noHBand="0" w:noVBand="1"/>
      </w:tblPr>
      <w:tblGrid>
        <w:gridCol w:w="5102"/>
        <w:gridCol w:w="2835"/>
      </w:tblGrid>
      <w:tr w:rsidR="00B2699D" w:rsidTr="00B269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2" w:type="dxa"/>
          </w:tcPr>
          <w:p w:rsidR="00B2699D" w:rsidRPr="00B2699D" w:rsidRDefault="00B2699D" w:rsidP="00B2699D">
            <w:pPr>
              <w:jc w:val="center"/>
              <w:rPr>
                <w:rFonts w:hAnsi="新細明體"/>
              </w:rPr>
            </w:pPr>
            <w:r w:rsidRPr="00B2699D">
              <w:rPr>
                <w:rFonts w:hAnsi="新細明體" w:hint="eastAsia"/>
              </w:rPr>
              <w:t>威權延長觀點</w:t>
            </w:r>
          </w:p>
        </w:tc>
        <w:tc>
          <w:tcPr>
            <w:tcW w:w="2835" w:type="dxa"/>
          </w:tcPr>
          <w:p w:rsidR="00B2699D" w:rsidRPr="00B2699D" w:rsidRDefault="00B2699D" w:rsidP="00B2699D">
            <w:pPr>
              <w:jc w:val="center"/>
              <w:cnfStyle w:val="100000000000" w:firstRow="1" w:lastRow="0" w:firstColumn="0" w:lastColumn="0" w:oddVBand="0" w:evenVBand="0" w:oddHBand="0" w:evenHBand="0" w:firstRowFirstColumn="0" w:firstRowLastColumn="0" w:lastRowFirstColumn="0" w:lastRowLastColumn="0"/>
              <w:rPr>
                <w:rFonts w:hAnsi="新細明體"/>
              </w:rPr>
            </w:pPr>
            <w:r w:rsidRPr="00B2699D">
              <w:rPr>
                <w:rFonts w:hAnsi="新細明體" w:hint="eastAsia"/>
              </w:rPr>
              <w:t>威權弱化觀點</w:t>
            </w:r>
          </w:p>
        </w:tc>
      </w:tr>
      <w:tr w:rsidR="00B2699D" w:rsidTr="001328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2" w:type="dxa"/>
            <w:tcBorders>
              <w:right w:val="single" w:sz="8" w:space="0" w:color="F79646" w:themeColor="accent6"/>
            </w:tcBorders>
          </w:tcPr>
          <w:p w:rsidR="00B2699D" w:rsidRPr="00B2699D" w:rsidRDefault="00B2699D" w:rsidP="00B2699D">
            <w:pPr>
              <w:rPr>
                <w:rFonts w:hAnsi="新細明體"/>
                <w:b w:val="0"/>
              </w:rPr>
            </w:pPr>
            <w:r>
              <w:rPr>
                <w:rFonts w:hAnsi="新細明體" w:hint="eastAsia"/>
                <w:b w:val="0"/>
              </w:rPr>
              <w:t>選舉只是移轉、釋放公眾壓力及注意力的工具。</w:t>
            </w:r>
          </w:p>
          <w:p w:rsidR="00B2699D" w:rsidRPr="00B2699D" w:rsidRDefault="00B2699D" w:rsidP="002F6AC4">
            <w:pPr>
              <w:pStyle w:val="aff"/>
              <w:numPr>
                <w:ilvl w:val="0"/>
                <w:numId w:val="83"/>
              </w:numPr>
              <w:ind w:leftChars="0"/>
              <w:rPr>
                <w:rFonts w:hAnsi="新細明體"/>
                <w:b w:val="0"/>
              </w:rPr>
            </w:pPr>
            <w:r w:rsidRPr="00B2699D">
              <w:rPr>
                <w:rFonts w:hAnsi="新細明體" w:hint="eastAsia"/>
                <w:b w:val="0"/>
              </w:rPr>
              <w:t>洩壓閥</w:t>
            </w:r>
          </w:p>
          <w:p w:rsidR="00B2699D" w:rsidRPr="00B2699D" w:rsidRDefault="00B2699D" w:rsidP="002F6AC4">
            <w:pPr>
              <w:pStyle w:val="aff"/>
              <w:numPr>
                <w:ilvl w:val="0"/>
                <w:numId w:val="83"/>
              </w:numPr>
              <w:ind w:leftChars="0"/>
              <w:rPr>
                <w:rFonts w:hAnsi="新細明體"/>
                <w:b w:val="0"/>
              </w:rPr>
            </w:pPr>
            <w:r w:rsidRPr="00B2699D">
              <w:rPr>
                <w:rFonts w:hAnsi="新細明體" w:hint="eastAsia"/>
                <w:b w:val="0"/>
              </w:rPr>
              <w:t>領導者力量的展示</w:t>
            </w:r>
          </w:p>
          <w:p w:rsidR="00B2699D" w:rsidRPr="00B2699D" w:rsidRDefault="00B2699D" w:rsidP="002F6AC4">
            <w:pPr>
              <w:pStyle w:val="aff"/>
              <w:numPr>
                <w:ilvl w:val="0"/>
                <w:numId w:val="83"/>
              </w:numPr>
              <w:ind w:leftChars="0"/>
              <w:rPr>
                <w:rFonts w:hAnsi="新細明體"/>
              </w:rPr>
            </w:pPr>
            <w:r w:rsidRPr="00B2699D">
              <w:rPr>
                <w:rFonts w:hAnsi="新細明體" w:hint="eastAsia"/>
                <w:b w:val="0"/>
              </w:rPr>
              <w:t>資源配置觀點</w:t>
            </w:r>
          </w:p>
        </w:tc>
        <w:tc>
          <w:tcPr>
            <w:tcW w:w="2835" w:type="dxa"/>
            <w:tcBorders>
              <w:left w:val="single" w:sz="8" w:space="0" w:color="F79646" w:themeColor="accent6"/>
            </w:tcBorders>
          </w:tcPr>
          <w:p w:rsidR="00B2699D" w:rsidRPr="00B2699D" w:rsidRDefault="00B2699D" w:rsidP="002F6AC4">
            <w:pPr>
              <w:pStyle w:val="aff"/>
              <w:numPr>
                <w:ilvl w:val="0"/>
                <w:numId w:val="84"/>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B2699D">
              <w:rPr>
                <w:rFonts w:hAnsi="新細明體" w:hint="eastAsia"/>
              </w:rPr>
              <w:t>選舉帶來社會化</w:t>
            </w:r>
          </w:p>
          <w:p w:rsidR="00B2699D" w:rsidRPr="00B2699D" w:rsidRDefault="00B2699D" w:rsidP="002F6AC4">
            <w:pPr>
              <w:pStyle w:val="aff"/>
              <w:numPr>
                <w:ilvl w:val="0"/>
                <w:numId w:val="84"/>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B2699D">
              <w:rPr>
                <w:rFonts w:hAnsi="新細明體" w:hint="eastAsia"/>
              </w:rPr>
              <w:t>民主紅利</w:t>
            </w:r>
          </w:p>
        </w:tc>
      </w:tr>
    </w:tbl>
    <w:p w:rsidR="00B2699D" w:rsidRPr="00B2699D" w:rsidRDefault="00B2699D" w:rsidP="00B2699D">
      <w:pPr>
        <w:rPr>
          <w:rFonts w:hAnsi="新細明體"/>
        </w:rPr>
      </w:pPr>
    </w:p>
    <w:p w:rsidR="005E75C9" w:rsidRPr="005E75C9" w:rsidRDefault="005E75C9" w:rsidP="002F6AC4">
      <w:pPr>
        <w:pStyle w:val="aff"/>
        <w:numPr>
          <w:ilvl w:val="0"/>
          <w:numId w:val="79"/>
        </w:numPr>
        <w:ind w:leftChars="0"/>
        <w:rPr>
          <w:rFonts w:hAnsi="新細明體"/>
          <w:b/>
        </w:rPr>
      </w:pPr>
      <w:r w:rsidRPr="005E75C9">
        <w:rPr>
          <w:rFonts w:hAnsi="新細明體" w:hint="eastAsia"/>
          <w:b/>
        </w:rPr>
        <w:t>威權輸出</w:t>
      </w:r>
    </w:p>
    <w:p w:rsidR="005E75C9" w:rsidRDefault="00074FA5" w:rsidP="00A04769">
      <w:pPr>
        <w:ind w:firstLine="480"/>
        <w:rPr>
          <w:rFonts w:hAnsi="新細明體"/>
        </w:rPr>
      </w:pPr>
      <w:r>
        <w:rPr>
          <w:rFonts w:hAnsi="新細明體" w:hint="eastAsia"/>
        </w:rPr>
        <w:t>隨著中國及俄羅斯崛起</w:t>
      </w:r>
      <w:r w:rsidR="00A04769">
        <w:rPr>
          <w:rFonts w:hAnsi="新細明體" w:hint="eastAsia"/>
        </w:rPr>
        <w:t>，威權也開始出現「輸出」的現象。</w:t>
      </w:r>
    </w:p>
    <w:p w:rsidR="005E75C9" w:rsidRPr="00DD4ED2" w:rsidRDefault="00DD4ED2" w:rsidP="002F6AC4">
      <w:pPr>
        <w:pStyle w:val="aff"/>
        <w:numPr>
          <w:ilvl w:val="0"/>
          <w:numId w:val="85"/>
        </w:numPr>
        <w:ind w:leftChars="0"/>
        <w:rPr>
          <w:rFonts w:hAnsi="新細明體"/>
        </w:rPr>
      </w:pPr>
      <w:r w:rsidRPr="004C4CA9">
        <w:rPr>
          <w:rFonts w:hAnsi="新細明體" w:hint="eastAsia"/>
          <w:u w:val="single"/>
        </w:rPr>
        <w:t>價值示範面向</w:t>
      </w:r>
      <w:r w:rsidRPr="00DD4ED2">
        <w:rPr>
          <w:rFonts w:hAnsi="新細明體" w:hint="eastAsia"/>
        </w:rPr>
        <w:t>：認為國家若能證明其體制在對應政的有效性及適當性，則其散布的價值就會對其他國家的產生引力。</w:t>
      </w:r>
    </w:p>
    <w:p w:rsidR="00DD4ED2" w:rsidRPr="00DD4ED2" w:rsidRDefault="00DD4ED2" w:rsidP="002F6AC4">
      <w:pPr>
        <w:pStyle w:val="aff"/>
        <w:numPr>
          <w:ilvl w:val="0"/>
          <w:numId w:val="85"/>
        </w:numPr>
        <w:ind w:leftChars="0"/>
        <w:rPr>
          <w:rFonts w:hAnsi="新細明體"/>
        </w:rPr>
      </w:pPr>
      <w:r w:rsidRPr="004C4CA9">
        <w:rPr>
          <w:rFonts w:hAnsi="新細明體" w:hint="eastAsia"/>
          <w:u w:val="single"/>
        </w:rPr>
        <w:t>具體的政策作為</w:t>
      </w:r>
      <w:r w:rsidRPr="00DD4ED2">
        <w:rPr>
          <w:rFonts w:hAnsi="新細明體" w:hint="eastAsia"/>
        </w:rPr>
        <w:t>：</w:t>
      </w:r>
      <w:r w:rsidR="004C4CA9">
        <w:rPr>
          <w:rFonts w:hAnsi="新細明體" w:hint="eastAsia"/>
        </w:rPr>
        <w:t>透過政治、經濟給予其他國家壓力，迫使其朝向威權國家走向。</w:t>
      </w:r>
    </w:p>
    <w:p w:rsidR="00DD4ED2" w:rsidRPr="00DD4ED2" w:rsidRDefault="00DD4ED2" w:rsidP="00BD5521">
      <w:pPr>
        <w:rPr>
          <w:rFonts w:hAnsi="新細明體"/>
        </w:rPr>
      </w:pPr>
    </w:p>
    <w:p w:rsidR="005E75C9" w:rsidRPr="00540103" w:rsidRDefault="00C23CA3" w:rsidP="00C23CA3">
      <w:pPr>
        <w:widowControl/>
        <w:rPr>
          <w:rFonts w:hAnsi="新細明體"/>
        </w:rPr>
      </w:pPr>
      <w:r>
        <w:rPr>
          <w:rFonts w:hAnsi="新細明體"/>
        </w:rPr>
        <w:br w:type="page"/>
      </w:r>
    </w:p>
    <w:p w:rsidR="00BD5521" w:rsidRPr="00BD5521" w:rsidRDefault="00BD5521" w:rsidP="00AB240B">
      <w:pPr>
        <w:pStyle w:val="a0"/>
        <w:rPr>
          <w:rFonts w:ascii="新細明體" w:eastAsia="新細明體"/>
        </w:rPr>
      </w:pPr>
      <w:bookmarkStart w:id="33" w:name="ch5威權韌性與民主赤字"/>
      <w:r>
        <w:rPr>
          <w:rFonts w:hint="eastAsia"/>
        </w:rPr>
        <w:t>威權韌性與民主赤字</w:t>
      </w:r>
      <w:bookmarkEnd w:id="33"/>
    </w:p>
    <w:tbl>
      <w:tblPr>
        <w:tblStyle w:val="-21"/>
        <w:tblW w:w="8716" w:type="dxa"/>
        <w:jc w:val="center"/>
        <w:tblLook w:val="04A0" w:firstRow="1" w:lastRow="0" w:firstColumn="1" w:lastColumn="0" w:noHBand="0" w:noVBand="1"/>
      </w:tblPr>
      <w:tblGrid>
        <w:gridCol w:w="4181"/>
        <w:gridCol w:w="4535"/>
      </w:tblGrid>
      <w:tr w:rsidR="004C4CA9" w:rsidTr="0019782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81" w:type="dxa"/>
          </w:tcPr>
          <w:p w:rsidR="004C4CA9" w:rsidRDefault="004C4CA9" w:rsidP="004C4CA9">
            <w:pPr>
              <w:spacing w:line="300" w:lineRule="exact"/>
              <w:jc w:val="center"/>
              <w:rPr>
                <w:rFonts w:hAnsi="新細明體"/>
              </w:rPr>
            </w:pPr>
            <w:r>
              <w:rPr>
                <w:rFonts w:hAnsi="新細明體" w:hint="eastAsia"/>
              </w:rPr>
              <w:t>威權韌性</w:t>
            </w:r>
          </w:p>
          <w:p w:rsidR="004C4CA9" w:rsidRDefault="004C4CA9" w:rsidP="004C4CA9">
            <w:pPr>
              <w:spacing w:line="300" w:lineRule="exact"/>
              <w:jc w:val="center"/>
              <w:rPr>
                <w:rFonts w:hAnsi="新細明體"/>
              </w:rPr>
            </w:pPr>
            <w:r w:rsidRPr="004C4CA9">
              <w:rPr>
                <w:rFonts w:hAnsi="新細明體" w:hint="eastAsia"/>
                <w:sz w:val="22"/>
              </w:rPr>
              <w:t>(Authoritarian Resilience)</w:t>
            </w:r>
          </w:p>
        </w:tc>
        <w:tc>
          <w:tcPr>
            <w:tcW w:w="4535" w:type="dxa"/>
          </w:tcPr>
          <w:p w:rsidR="004C4CA9" w:rsidRDefault="004C4CA9" w:rsidP="004C4CA9">
            <w:pPr>
              <w:spacing w:line="300" w:lineRule="exact"/>
              <w:jc w:val="center"/>
              <w:cnfStyle w:val="100000000000" w:firstRow="1" w:lastRow="0" w:firstColumn="0" w:lastColumn="0" w:oddVBand="0" w:evenVBand="0" w:oddHBand="0" w:evenHBand="0" w:firstRowFirstColumn="0" w:firstRowLastColumn="0" w:lastRowFirstColumn="0" w:lastRowLastColumn="0"/>
              <w:rPr>
                <w:rFonts w:hAnsi="新細明體"/>
              </w:rPr>
            </w:pPr>
            <w:r>
              <w:rPr>
                <w:rFonts w:hAnsi="新細明體" w:hint="eastAsia"/>
              </w:rPr>
              <w:t>民主赤字</w:t>
            </w:r>
          </w:p>
          <w:p w:rsidR="004C4CA9" w:rsidRDefault="004C4CA9" w:rsidP="004C4CA9">
            <w:pPr>
              <w:spacing w:line="300" w:lineRule="exact"/>
              <w:jc w:val="center"/>
              <w:cnfStyle w:val="100000000000" w:firstRow="1" w:lastRow="0" w:firstColumn="0" w:lastColumn="0" w:oddVBand="0" w:evenVBand="0" w:oddHBand="0" w:evenHBand="0" w:firstRowFirstColumn="0" w:firstRowLastColumn="0" w:lastRowFirstColumn="0" w:lastRowLastColumn="0"/>
              <w:rPr>
                <w:rFonts w:hAnsi="新細明體"/>
              </w:rPr>
            </w:pPr>
            <w:r w:rsidRPr="004C4CA9">
              <w:rPr>
                <w:rFonts w:hAnsi="新細明體" w:hint="eastAsia"/>
                <w:sz w:val="22"/>
              </w:rPr>
              <w:t>(Democratic Deficit)</w:t>
            </w:r>
          </w:p>
        </w:tc>
      </w:tr>
      <w:tr w:rsidR="004C4CA9" w:rsidTr="00AE3B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81" w:type="dxa"/>
            <w:tcBorders>
              <w:bottom w:val="dotted" w:sz="4" w:space="0" w:color="C0504D" w:themeColor="accent2"/>
              <w:right w:val="single" w:sz="8" w:space="0" w:color="C0504D" w:themeColor="accent2"/>
            </w:tcBorders>
          </w:tcPr>
          <w:p w:rsidR="004C4CA9" w:rsidRPr="004C4CA9" w:rsidRDefault="004C4CA9" w:rsidP="00BD5521">
            <w:pPr>
              <w:rPr>
                <w:rFonts w:hAnsi="新細明體"/>
                <w:bCs w:val="0"/>
                <w:color w:val="0070C0"/>
                <w:szCs w:val="28"/>
              </w:rPr>
            </w:pPr>
            <w:r w:rsidRPr="004C4CA9">
              <w:rPr>
                <w:rFonts w:hAnsi="新細明體" w:hint="eastAsia"/>
                <w:bCs w:val="0"/>
                <w:color w:val="0070C0"/>
                <w:szCs w:val="28"/>
              </w:rPr>
              <w:t>黎安友Nathan</w:t>
            </w:r>
            <w:r w:rsidRPr="00416736">
              <w:rPr>
                <w:rFonts w:hAnsi="新細明體" w:hint="eastAsia"/>
                <w:b w:val="0"/>
              </w:rPr>
              <w:t>提出</w:t>
            </w:r>
          </w:p>
          <w:p w:rsidR="004C4CA9" w:rsidRPr="004C4CA9" w:rsidRDefault="004C4CA9" w:rsidP="00BD5521">
            <w:pPr>
              <w:rPr>
                <w:rFonts w:hAnsi="新細明體"/>
                <w:b w:val="0"/>
              </w:rPr>
            </w:pPr>
            <w:r w:rsidRPr="004C4CA9">
              <w:rPr>
                <w:rFonts w:hAnsi="新細明體" w:hint="eastAsia"/>
                <w:b w:val="0"/>
              </w:rPr>
              <w:t>部分威權國家具抗拒西方民主化要求的能力及意願。</w:t>
            </w:r>
          </w:p>
          <w:p w:rsidR="004C4CA9" w:rsidRDefault="004C4CA9" w:rsidP="004C4CA9">
            <w:pPr>
              <w:rPr>
                <w:rFonts w:hAnsi="新細明體"/>
              </w:rPr>
            </w:pPr>
            <w:r w:rsidRPr="004C4CA9">
              <w:rPr>
                <w:rFonts w:hAnsi="新細明體" w:hint="eastAsia"/>
                <w:b w:val="0"/>
              </w:rPr>
              <w:t>威權國家比民主國家更具有</w:t>
            </w:r>
            <w:r w:rsidRPr="004C4CA9">
              <w:rPr>
                <w:rFonts w:hAnsi="新細明體" w:hint="eastAsia"/>
                <w:b w:val="0"/>
                <w:color w:val="FF0000"/>
              </w:rPr>
              <w:t>度過危機</w:t>
            </w:r>
            <w:r w:rsidRPr="004C4CA9">
              <w:rPr>
                <w:rFonts w:hAnsi="新細明體" w:hint="eastAsia"/>
                <w:b w:val="0"/>
              </w:rPr>
              <w:t>及</w:t>
            </w:r>
            <w:r w:rsidRPr="004C4CA9">
              <w:rPr>
                <w:rFonts w:hAnsi="新細明體" w:hint="eastAsia"/>
                <w:b w:val="0"/>
                <w:color w:val="FF0000"/>
              </w:rPr>
              <w:t>穩定秩序</w:t>
            </w:r>
            <w:r w:rsidRPr="004C4CA9">
              <w:rPr>
                <w:rFonts w:hAnsi="新細明體" w:hint="eastAsia"/>
                <w:b w:val="0"/>
              </w:rPr>
              <w:t>的能力</w:t>
            </w:r>
            <w:r>
              <w:rPr>
                <w:rFonts w:hAnsi="新細明體" w:hint="eastAsia"/>
                <w:b w:val="0"/>
              </w:rPr>
              <w:t>。</w:t>
            </w:r>
            <w:r>
              <w:rPr>
                <w:rFonts w:hAnsi="新細明體" w:hint="eastAsia"/>
              </w:rPr>
              <w:t xml:space="preserve"> </w:t>
            </w:r>
          </w:p>
        </w:tc>
        <w:tc>
          <w:tcPr>
            <w:tcW w:w="4535" w:type="dxa"/>
            <w:tcBorders>
              <w:left w:val="single" w:sz="8" w:space="0" w:color="C0504D" w:themeColor="accent2"/>
              <w:bottom w:val="dotted" w:sz="4" w:space="0" w:color="C0504D" w:themeColor="accent2"/>
            </w:tcBorders>
            <w:vAlign w:val="center"/>
          </w:tcPr>
          <w:p w:rsidR="004C4CA9" w:rsidRDefault="00416736" w:rsidP="00197829">
            <w:pPr>
              <w:jc w:val="both"/>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特定公共政策或組織</w:t>
            </w:r>
            <w:r w:rsidRPr="00416736">
              <w:rPr>
                <w:rFonts w:hAnsi="新細明體" w:hint="eastAsia"/>
                <w:color w:val="FF0000"/>
              </w:rPr>
              <w:t>缺乏民意基礎</w:t>
            </w:r>
            <w:r>
              <w:rPr>
                <w:rFonts w:hAnsi="新細明體" w:hint="eastAsia"/>
              </w:rPr>
              <w:t>，或不存在民主正當性及代表性。</w:t>
            </w:r>
          </w:p>
          <w:p w:rsidR="00416736" w:rsidRDefault="00416736" w:rsidP="00197829">
            <w:pPr>
              <w:jc w:val="both"/>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人民因政府</w:t>
            </w:r>
            <w:r w:rsidRPr="00416736">
              <w:rPr>
                <w:rFonts w:hAnsi="新細明體" w:hint="eastAsia"/>
                <w:color w:val="FF0000"/>
              </w:rPr>
              <w:t>無法滿足</w:t>
            </w:r>
            <w:r>
              <w:rPr>
                <w:rFonts w:hAnsi="新細明體" w:hint="eastAsia"/>
              </w:rPr>
              <w:t>自己需求的理由，導致對政府不滿。</w:t>
            </w:r>
          </w:p>
        </w:tc>
      </w:tr>
      <w:tr w:rsidR="004C4CA9" w:rsidTr="00AE3BE5">
        <w:trPr>
          <w:jc w:val="center"/>
        </w:trPr>
        <w:tc>
          <w:tcPr>
            <w:cnfStyle w:val="001000000000" w:firstRow="0" w:lastRow="0" w:firstColumn="1" w:lastColumn="0" w:oddVBand="0" w:evenVBand="0" w:oddHBand="0" w:evenHBand="0" w:firstRowFirstColumn="0" w:firstRowLastColumn="0" w:lastRowFirstColumn="0" w:lastRowLastColumn="0"/>
            <w:tcW w:w="4181" w:type="dxa"/>
            <w:tcBorders>
              <w:top w:val="dotted" w:sz="4" w:space="0" w:color="C0504D" w:themeColor="accent2"/>
              <w:right w:val="single" w:sz="8" w:space="0" w:color="C0504D" w:themeColor="accent2"/>
            </w:tcBorders>
          </w:tcPr>
          <w:p w:rsidR="004C4CA9" w:rsidRPr="00197829" w:rsidRDefault="004C4CA9" w:rsidP="002F6AC4">
            <w:pPr>
              <w:pStyle w:val="aff"/>
              <w:numPr>
                <w:ilvl w:val="0"/>
                <w:numId w:val="87"/>
              </w:numPr>
              <w:ind w:leftChars="0"/>
              <w:rPr>
                <w:rFonts w:hAnsi="新細明體"/>
                <w:b w:val="0"/>
              </w:rPr>
            </w:pPr>
            <w:r w:rsidRPr="00197829">
              <w:rPr>
                <w:rFonts w:hAnsi="新細明體" w:hint="eastAsia"/>
                <w:b w:val="0"/>
              </w:rPr>
              <w:t>威權體制權力較集中</w:t>
            </w:r>
          </w:p>
          <w:p w:rsidR="00416736" w:rsidRPr="00416736" w:rsidRDefault="00416736" w:rsidP="00BD5521">
            <w:pPr>
              <w:rPr>
                <w:rFonts w:hAnsi="新細明體"/>
                <w:b w:val="0"/>
              </w:rPr>
            </w:pPr>
            <w:r>
              <w:rPr>
                <w:rFonts w:hAnsi="新細明體" w:hint="eastAsia"/>
                <w:b w:val="0"/>
              </w:rPr>
              <w:t>→有利經濟發展</w:t>
            </w:r>
          </w:p>
          <w:p w:rsidR="00416736" w:rsidRPr="00416736" w:rsidRDefault="00416736" w:rsidP="00416736">
            <w:pPr>
              <w:rPr>
                <w:rFonts w:hAnsi="新細明體"/>
                <w:b w:val="0"/>
              </w:rPr>
            </w:pPr>
            <w:r>
              <w:rPr>
                <w:rFonts w:hAnsi="新細明體" w:hint="eastAsia"/>
                <w:b w:val="0"/>
              </w:rPr>
              <w:t>→無需考慮社會意見，體制</w:t>
            </w:r>
            <w:r w:rsidRPr="00416736">
              <w:rPr>
                <w:rFonts w:hAnsi="新細明體" w:hint="eastAsia"/>
                <w:b w:val="0"/>
                <w:color w:val="FF0000"/>
              </w:rPr>
              <w:t>運作彈性強</w:t>
            </w:r>
          </w:p>
          <w:p w:rsidR="00197829" w:rsidRDefault="00197829" w:rsidP="00BD5521">
            <w:pPr>
              <w:rPr>
                <w:rFonts w:hAnsi="新細明體"/>
                <w:b w:val="0"/>
              </w:rPr>
            </w:pPr>
          </w:p>
          <w:p w:rsidR="00416736" w:rsidRPr="00197829" w:rsidRDefault="00416736" w:rsidP="002F6AC4">
            <w:pPr>
              <w:pStyle w:val="aff"/>
              <w:numPr>
                <w:ilvl w:val="0"/>
                <w:numId w:val="87"/>
              </w:numPr>
              <w:ind w:leftChars="0"/>
              <w:rPr>
                <w:rFonts w:hAnsi="新細明體"/>
                <w:b w:val="0"/>
              </w:rPr>
            </w:pPr>
            <w:r w:rsidRPr="00197829">
              <w:rPr>
                <w:rFonts w:hAnsi="新細明體" w:hint="eastAsia"/>
                <w:b w:val="0"/>
              </w:rPr>
              <w:t>威權體制具較高鎮壓能力</w:t>
            </w:r>
          </w:p>
          <w:p w:rsidR="004C4CA9" w:rsidRPr="00416736" w:rsidRDefault="00416736" w:rsidP="00BD5521">
            <w:pPr>
              <w:rPr>
                <w:rFonts w:hAnsi="新細明體"/>
                <w:b w:val="0"/>
              </w:rPr>
            </w:pPr>
            <w:r>
              <w:rPr>
                <w:rFonts w:hAnsi="新細明體" w:hint="eastAsia"/>
                <w:b w:val="0"/>
              </w:rPr>
              <w:t>→有利秩序維持</w:t>
            </w:r>
          </w:p>
        </w:tc>
        <w:tc>
          <w:tcPr>
            <w:tcW w:w="4535" w:type="dxa"/>
            <w:tcBorders>
              <w:top w:val="dotted" w:sz="4" w:space="0" w:color="C0504D" w:themeColor="accent2"/>
              <w:left w:val="single" w:sz="8" w:space="0" w:color="C0504D" w:themeColor="accent2"/>
            </w:tcBorders>
          </w:tcPr>
          <w:p w:rsidR="004C4CA9" w:rsidRDefault="00416736" w:rsidP="00BD5521">
            <w:pPr>
              <w:cnfStyle w:val="000000000000" w:firstRow="0" w:lastRow="0" w:firstColumn="0" w:lastColumn="0" w:oddVBand="0" w:evenVBand="0" w:oddHBand="0" w:evenHBand="0" w:firstRowFirstColumn="0" w:firstRowLastColumn="0" w:lastRowFirstColumn="0" w:lastRowLastColumn="0"/>
              <w:rPr>
                <w:rFonts w:hAnsi="新細明體"/>
              </w:rPr>
            </w:pPr>
            <w:r w:rsidRPr="00416736">
              <w:rPr>
                <w:rFonts w:hAnsi="新細明體" w:hint="eastAsia"/>
                <w:b/>
                <w:color w:val="0070C0"/>
                <w:szCs w:val="28"/>
              </w:rPr>
              <w:t>諾麗斯Norris</w:t>
            </w:r>
            <w:r>
              <w:rPr>
                <w:rFonts w:hAnsi="新細明體" w:hint="eastAsia"/>
              </w:rPr>
              <w:t>說明民主國家人民比威權國家更容易對政府不滿。</w:t>
            </w:r>
          </w:p>
          <w:p w:rsidR="00416736" w:rsidRPr="00197829" w:rsidRDefault="00416736" w:rsidP="002F6AC4">
            <w:pPr>
              <w:pStyle w:val="aff"/>
              <w:numPr>
                <w:ilvl w:val="0"/>
                <w:numId w:val="86"/>
              </w:numPr>
              <w:ind w:leftChars="0"/>
              <w:cnfStyle w:val="000000000000" w:firstRow="0" w:lastRow="0" w:firstColumn="0" w:lastColumn="0" w:oddVBand="0" w:evenVBand="0" w:oddHBand="0" w:evenHBand="0" w:firstRowFirstColumn="0" w:firstRowLastColumn="0" w:lastRowFirstColumn="0" w:lastRowLastColumn="0"/>
              <w:rPr>
                <w:rFonts w:hAnsi="新細明體"/>
              </w:rPr>
            </w:pPr>
            <w:r w:rsidRPr="00197829">
              <w:rPr>
                <w:rFonts w:hAnsi="新細明體" w:hint="eastAsia"/>
                <w:b/>
              </w:rPr>
              <w:t>需求面</w:t>
            </w:r>
            <w:r w:rsidRPr="00197829">
              <w:rPr>
                <w:rFonts w:hAnsi="新細明體" w:hint="eastAsia"/>
              </w:rPr>
              <w:t>：灌輸人民</w:t>
            </w:r>
            <w:r w:rsidRPr="00197829">
              <w:rPr>
                <w:rFonts w:hAnsi="新細明體" w:hint="eastAsia"/>
                <w:color w:val="FF0000"/>
              </w:rPr>
              <w:t>過高的民主期待</w:t>
            </w:r>
            <w:r w:rsidRPr="00197829">
              <w:rPr>
                <w:rFonts w:hAnsi="新細明體" w:hint="eastAsia"/>
              </w:rPr>
              <w:t>，更易</w:t>
            </w:r>
            <w:r w:rsidR="00197829" w:rsidRPr="00197829">
              <w:rPr>
                <w:rFonts w:hAnsi="新細明體" w:hint="eastAsia"/>
              </w:rPr>
              <w:t>對政府作為失望</w:t>
            </w:r>
          </w:p>
          <w:p w:rsidR="00416736" w:rsidRPr="00197829" w:rsidRDefault="00416736" w:rsidP="002F6AC4">
            <w:pPr>
              <w:pStyle w:val="aff"/>
              <w:numPr>
                <w:ilvl w:val="0"/>
                <w:numId w:val="86"/>
              </w:numPr>
              <w:ind w:leftChars="0"/>
              <w:cnfStyle w:val="000000000000" w:firstRow="0" w:lastRow="0" w:firstColumn="0" w:lastColumn="0" w:oddVBand="0" w:evenVBand="0" w:oddHBand="0" w:evenHBand="0" w:firstRowFirstColumn="0" w:firstRowLastColumn="0" w:lastRowFirstColumn="0" w:lastRowLastColumn="0"/>
              <w:rPr>
                <w:rFonts w:hAnsi="新細明體"/>
              </w:rPr>
            </w:pPr>
            <w:r w:rsidRPr="00197829">
              <w:rPr>
                <w:rFonts w:hAnsi="新細明體" w:hint="eastAsia"/>
                <w:b/>
              </w:rPr>
              <w:t>媒介面</w:t>
            </w:r>
            <w:r w:rsidRPr="00197829">
              <w:rPr>
                <w:rFonts w:hAnsi="新細明體" w:hint="eastAsia"/>
              </w:rPr>
              <w:t>：</w:t>
            </w:r>
            <w:r w:rsidR="00197829">
              <w:rPr>
                <w:rFonts w:hAnsi="新細明體" w:hint="eastAsia"/>
              </w:rPr>
              <w:t>大眾傳播媒體為收視</w:t>
            </w:r>
            <w:r w:rsidR="00197829" w:rsidRPr="00197829">
              <w:rPr>
                <w:rFonts w:hAnsi="新細明體" w:hint="eastAsia"/>
                <w:color w:val="FF0000"/>
              </w:rPr>
              <w:t>醜化政府</w:t>
            </w:r>
            <w:r w:rsidR="00197829">
              <w:rPr>
                <w:rFonts w:hAnsi="新細明體" w:hint="eastAsia"/>
              </w:rPr>
              <w:t>。</w:t>
            </w:r>
          </w:p>
          <w:p w:rsidR="00416736" w:rsidRPr="00197829" w:rsidRDefault="00416736" w:rsidP="002F6AC4">
            <w:pPr>
              <w:pStyle w:val="aff"/>
              <w:numPr>
                <w:ilvl w:val="0"/>
                <w:numId w:val="86"/>
              </w:numPr>
              <w:ind w:leftChars="0"/>
              <w:cnfStyle w:val="000000000000" w:firstRow="0" w:lastRow="0" w:firstColumn="0" w:lastColumn="0" w:oddVBand="0" w:evenVBand="0" w:oddHBand="0" w:evenHBand="0" w:firstRowFirstColumn="0" w:firstRowLastColumn="0" w:lastRowFirstColumn="0" w:lastRowLastColumn="0"/>
              <w:rPr>
                <w:rFonts w:hAnsi="新細明體"/>
              </w:rPr>
            </w:pPr>
            <w:r w:rsidRPr="00197829">
              <w:rPr>
                <w:rFonts w:hAnsi="新細明體" w:hint="eastAsia"/>
                <w:b/>
              </w:rPr>
              <w:t>供給面</w:t>
            </w:r>
            <w:r w:rsidRPr="00197829">
              <w:rPr>
                <w:rFonts w:hAnsi="新細明體" w:hint="eastAsia"/>
              </w:rPr>
              <w:t>：</w:t>
            </w:r>
            <w:r w:rsidR="00197829">
              <w:rPr>
                <w:rFonts w:hAnsi="新細明體" w:hint="eastAsia"/>
              </w:rPr>
              <w:t>人民對政府的公共服務不滿，因</w:t>
            </w:r>
            <w:r w:rsidR="00197829" w:rsidRPr="00197829">
              <w:rPr>
                <w:rFonts w:hAnsi="新細明體" w:hint="eastAsia"/>
                <w:color w:val="FF0000"/>
              </w:rPr>
              <w:t>允許人民檢視</w:t>
            </w:r>
            <w:r w:rsidR="00197829">
              <w:rPr>
                <w:rFonts w:hAnsi="新細明體" w:hint="eastAsia"/>
              </w:rPr>
              <w:t>公共服務成效，相對威權國家會顯現更多不滿。</w:t>
            </w:r>
          </w:p>
        </w:tc>
      </w:tr>
    </w:tbl>
    <w:p w:rsidR="004C4CA9" w:rsidRPr="004C4CA9" w:rsidRDefault="004C4CA9" w:rsidP="00BD5521">
      <w:pPr>
        <w:rPr>
          <w:rFonts w:hAnsi="新細明體"/>
        </w:rPr>
      </w:pPr>
    </w:p>
    <w:p w:rsidR="00BD5521" w:rsidRPr="003F51F9" w:rsidRDefault="00BD5521" w:rsidP="00AB240B">
      <w:pPr>
        <w:pStyle w:val="a0"/>
        <w:rPr>
          <w:rFonts w:ascii="新細明體" w:eastAsia="新細明體"/>
        </w:rPr>
      </w:pPr>
      <w:r>
        <w:rPr>
          <w:rFonts w:hint="eastAsia"/>
        </w:rPr>
        <w:t>政治發展抑或是政治衰退</w:t>
      </w:r>
    </w:p>
    <w:p w:rsidR="001607EA" w:rsidRPr="00197829" w:rsidRDefault="00197829" w:rsidP="001607EA">
      <w:pPr>
        <w:widowControl/>
        <w:rPr>
          <w:rFonts w:hAnsi="新細明體"/>
          <w:b/>
          <w:color w:val="0070C0"/>
          <w:szCs w:val="28"/>
        </w:rPr>
      </w:pPr>
      <w:r w:rsidRPr="00197829">
        <w:rPr>
          <w:rFonts w:hAnsi="新細明體"/>
          <w:b/>
          <w:color w:val="0070C0"/>
          <w:szCs w:val="28"/>
        </w:rPr>
        <w:t>福山</w:t>
      </w:r>
      <w:r w:rsidRPr="001E6F0D">
        <w:rPr>
          <w:rFonts w:hAnsi="新細明體" w:hint="eastAsia"/>
          <w:szCs w:val="28"/>
        </w:rPr>
        <w:t>《</w:t>
      </w:r>
      <w:r>
        <w:rPr>
          <w:rFonts w:hAnsi="新細明體" w:hint="eastAsia"/>
          <w:color w:val="984806" w:themeColor="accent6" w:themeShade="80"/>
          <w:szCs w:val="28"/>
          <w:u w:val="single"/>
        </w:rPr>
        <w:t>政治秩序的起源</w:t>
      </w:r>
      <w:r>
        <w:rPr>
          <w:rFonts w:hAnsi="新細明體" w:hint="eastAsia"/>
        </w:rPr>
        <w:t>(2011</w:t>
      </w:r>
      <w:r w:rsidRPr="00A40DF8">
        <w:rPr>
          <w:rFonts w:hAnsi="新細明體" w:hint="eastAsia"/>
        </w:rPr>
        <w:t>)</w:t>
      </w:r>
      <w:r w:rsidRPr="001E6F0D">
        <w:rPr>
          <w:rFonts w:hAnsi="新細明體" w:hint="eastAsia"/>
          <w:szCs w:val="28"/>
        </w:rPr>
        <w:t>》</w:t>
      </w:r>
    </w:p>
    <w:tbl>
      <w:tblPr>
        <w:tblStyle w:val="-4"/>
        <w:tblW w:w="9354" w:type="dxa"/>
        <w:tblLook w:val="04A0" w:firstRow="1" w:lastRow="0" w:firstColumn="1" w:lastColumn="0" w:noHBand="0" w:noVBand="1"/>
      </w:tblPr>
      <w:tblGrid>
        <w:gridCol w:w="4819"/>
        <w:gridCol w:w="4535"/>
      </w:tblGrid>
      <w:tr w:rsidR="00197829" w:rsidTr="001048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vAlign w:val="center"/>
          </w:tcPr>
          <w:p w:rsidR="00BD462F" w:rsidRDefault="00197829" w:rsidP="000F4518">
            <w:pPr>
              <w:widowControl/>
              <w:jc w:val="center"/>
              <w:rPr>
                <w:rFonts w:hAnsi="新細明體"/>
                <w:szCs w:val="26"/>
              </w:rPr>
            </w:pPr>
            <w:r>
              <w:rPr>
                <w:rFonts w:hAnsi="新細明體"/>
                <w:szCs w:val="26"/>
              </w:rPr>
              <w:t>政治發展</w:t>
            </w:r>
          </w:p>
          <w:p w:rsidR="00197829" w:rsidRDefault="00BD462F" w:rsidP="000F4518">
            <w:pPr>
              <w:widowControl/>
              <w:jc w:val="center"/>
              <w:rPr>
                <w:rFonts w:hAnsi="新細明體"/>
                <w:szCs w:val="26"/>
              </w:rPr>
            </w:pPr>
            <w:r w:rsidRPr="00BD462F">
              <w:rPr>
                <w:rFonts w:hAnsi="新細明體"/>
                <w:b w:val="0"/>
                <w:szCs w:val="26"/>
              </w:rPr>
              <w:t>(政治秩序三大要素)</w:t>
            </w:r>
          </w:p>
        </w:tc>
        <w:tc>
          <w:tcPr>
            <w:tcW w:w="4535" w:type="dxa"/>
            <w:vAlign w:val="center"/>
          </w:tcPr>
          <w:p w:rsidR="00197829" w:rsidRDefault="00197829" w:rsidP="000F4518">
            <w:pPr>
              <w:widowControl/>
              <w:jc w:val="center"/>
              <w:cnfStyle w:val="100000000000" w:firstRow="1" w:lastRow="0" w:firstColumn="0" w:lastColumn="0" w:oddVBand="0" w:evenVBand="0" w:oddHBand="0" w:evenHBand="0" w:firstRowFirstColumn="0" w:firstRowLastColumn="0" w:lastRowFirstColumn="0" w:lastRowLastColumn="0"/>
              <w:rPr>
                <w:rFonts w:hAnsi="新細明體"/>
                <w:szCs w:val="26"/>
              </w:rPr>
            </w:pPr>
            <w:r>
              <w:rPr>
                <w:rFonts w:hAnsi="新細明體"/>
                <w:szCs w:val="26"/>
              </w:rPr>
              <w:t>政治衰退</w:t>
            </w:r>
          </w:p>
          <w:p w:rsidR="00BD462F" w:rsidRPr="00BD462F" w:rsidRDefault="00BD462F" w:rsidP="000F4518">
            <w:pPr>
              <w:widowControl/>
              <w:jc w:val="center"/>
              <w:cnfStyle w:val="100000000000" w:firstRow="1" w:lastRow="0" w:firstColumn="0" w:lastColumn="0" w:oddVBand="0" w:evenVBand="0" w:oddHBand="0" w:evenHBand="0" w:firstRowFirstColumn="0" w:firstRowLastColumn="0" w:lastRowFirstColumn="0" w:lastRowLastColumn="0"/>
              <w:rPr>
                <w:rFonts w:hAnsi="新細明體"/>
                <w:b w:val="0"/>
                <w:szCs w:val="26"/>
              </w:rPr>
            </w:pPr>
            <w:r w:rsidRPr="00BD462F">
              <w:rPr>
                <w:rFonts w:hAnsi="新細明體" w:hint="eastAsia"/>
                <w:b w:val="0"/>
                <w:szCs w:val="26"/>
              </w:rPr>
              <w:t>(失敗國家產生的原因)</w:t>
            </w:r>
          </w:p>
        </w:tc>
      </w:tr>
      <w:tr w:rsidR="00197829" w:rsidTr="00104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rsidR="00197829" w:rsidRDefault="00532D18" w:rsidP="001607EA">
            <w:pPr>
              <w:widowControl/>
              <w:rPr>
                <w:rFonts w:hAnsi="新細明體"/>
                <w:b w:val="0"/>
                <w:szCs w:val="26"/>
              </w:rPr>
            </w:pPr>
            <w:r>
              <w:rPr>
                <w:rFonts w:hAnsi="新細明體" w:hint="eastAsia"/>
                <w:b w:val="0"/>
                <w:szCs w:val="26"/>
              </w:rPr>
              <w:t>依序發展出</w:t>
            </w:r>
            <w:r w:rsidR="000F4518" w:rsidRPr="000F4518">
              <w:rPr>
                <w:rFonts w:hAnsi="新細明體" w:hint="eastAsia"/>
                <w:b w:val="0"/>
                <w:szCs w:val="26"/>
              </w:rPr>
              <w:t>構成</w:t>
            </w:r>
            <w:r w:rsidR="000F4518" w:rsidRPr="000F4518">
              <w:rPr>
                <w:rFonts w:hAnsi="新細明體" w:hint="eastAsia"/>
                <w:szCs w:val="26"/>
              </w:rPr>
              <w:t>人類</w:t>
            </w:r>
            <w:r w:rsidR="000F4518">
              <w:rPr>
                <w:rFonts w:hAnsi="新細明體" w:hint="eastAsia"/>
                <w:szCs w:val="26"/>
              </w:rPr>
              <w:t>秩序的重要建制</w:t>
            </w:r>
            <w:r w:rsidR="000F4518" w:rsidRPr="000F4518">
              <w:rPr>
                <w:rFonts w:hAnsi="新細明體" w:hint="eastAsia"/>
                <w:b w:val="0"/>
                <w:szCs w:val="26"/>
              </w:rPr>
              <w:t>：</w:t>
            </w:r>
          </w:p>
          <w:p w:rsidR="000F4518" w:rsidRDefault="00532D18" w:rsidP="002F6AC4">
            <w:pPr>
              <w:pStyle w:val="aff"/>
              <w:widowControl/>
              <w:numPr>
                <w:ilvl w:val="0"/>
                <w:numId w:val="88"/>
              </w:numPr>
              <w:ind w:leftChars="0"/>
              <w:rPr>
                <w:rFonts w:hAnsi="新細明體"/>
                <w:b w:val="0"/>
                <w:szCs w:val="26"/>
              </w:rPr>
            </w:pPr>
            <w:r w:rsidRPr="00532D18">
              <w:rPr>
                <w:rFonts w:hAnsi="新細明體" w:hint="eastAsia"/>
                <w:szCs w:val="26"/>
              </w:rPr>
              <w:t>國家</w:t>
            </w:r>
            <w:r w:rsidRPr="00532D18">
              <w:rPr>
                <w:rFonts w:hAnsi="新細明體" w:hint="eastAsia"/>
                <w:b w:val="0"/>
                <w:szCs w:val="26"/>
              </w:rPr>
              <w:t>：</w:t>
            </w:r>
          </w:p>
          <w:p w:rsidR="00532D18" w:rsidRPr="00532D18" w:rsidRDefault="00532D18" w:rsidP="00532D18">
            <w:pPr>
              <w:pStyle w:val="aff"/>
              <w:widowControl/>
              <w:ind w:leftChars="0"/>
              <w:rPr>
                <w:rFonts w:hAnsi="新細明體"/>
                <w:b w:val="0"/>
                <w:szCs w:val="26"/>
              </w:rPr>
            </w:pPr>
            <w:r w:rsidRPr="00532D18">
              <w:rPr>
                <w:rFonts w:hAnsi="新細明體" w:hint="eastAsia"/>
                <w:b w:val="0"/>
                <w:szCs w:val="26"/>
              </w:rPr>
              <w:t>最早發展的概念。造就初發性國家需四種條件：豐沛資源、社會規模大道出現階層及分工、地理環境的隔絕</w:t>
            </w:r>
          </w:p>
          <w:p w:rsidR="000F4518" w:rsidRPr="00532D18" w:rsidRDefault="00532D18" w:rsidP="002F6AC4">
            <w:pPr>
              <w:pStyle w:val="aff"/>
              <w:widowControl/>
              <w:numPr>
                <w:ilvl w:val="0"/>
                <w:numId w:val="88"/>
              </w:numPr>
              <w:ind w:leftChars="0"/>
              <w:rPr>
                <w:rFonts w:hAnsi="新細明體"/>
                <w:szCs w:val="26"/>
              </w:rPr>
            </w:pPr>
            <w:r w:rsidRPr="00532D18">
              <w:rPr>
                <w:rFonts w:hAnsi="新細明體"/>
                <w:szCs w:val="26"/>
              </w:rPr>
              <w:t>法治</w:t>
            </w:r>
            <w:r w:rsidRPr="00532D18">
              <w:rPr>
                <w:rFonts w:hAnsi="新細明體" w:hint="eastAsia"/>
                <w:b w:val="0"/>
                <w:szCs w:val="26"/>
              </w:rPr>
              <w:t>：</w:t>
            </w:r>
          </w:p>
          <w:p w:rsidR="00532D18" w:rsidRPr="00532D18" w:rsidRDefault="00532D18" w:rsidP="00532D18">
            <w:pPr>
              <w:pStyle w:val="aff"/>
              <w:widowControl/>
              <w:ind w:leftChars="0"/>
              <w:rPr>
                <w:rFonts w:hAnsi="新細明體"/>
                <w:b w:val="0"/>
                <w:szCs w:val="26"/>
              </w:rPr>
            </w:pPr>
            <w:r w:rsidRPr="00532D18">
              <w:rPr>
                <w:rFonts w:hAnsi="新細明體" w:hint="eastAsia"/>
                <w:b w:val="0"/>
                <w:szCs w:val="26"/>
              </w:rPr>
              <w:t>法律沒有任何權威可以改變，法治才真正出現，約束統治者行為。</w:t>
            </w:r>
          </w:p>
          <w:p w:rsidR="00532D18" w:rsidRPr="00532D18" w:rsidRDefault="00532D18" w:rsidP="002F6AC4">
            <w:pPr>
              <w:pStyle w:val="aff"/>
              <w:widowControl/>
              <w:numPr>
                <w:ilvl w:val="0"/>
                <w:numId w:val="88"/>
              </w:numPr>
              <w:ind w:leftChars="0"/>
              <w:rPr>
                <w:rFonts w:hAnsi="新細明體"/>
                <w:szCs w:val="26"/>
              </w:rPr>
            </w:pPr>
            <w:r w:rsidRPr="00532D18">
              <w:rPr>
                <w:rFonts w:hAnsi="新細明體" w:hint="eastAsia"/>
                <w:szCs w:val="26"/>
              </w:rPr>
              <w:t>可問責的政府</w:t>
            </w:r>
            <w:r w:rsidRPr="00532D18">
              <w:rPr>
                <w:rFonts w:hAnsi="新細明體" w:hint="eastAsia"/>
                <w:b w:val="0"/>
                <w:szCs w:val="26"/>
              </w:rPr>
              <w:t>：</w:t>
            </w:r>
          </w:p>
          <w:p w:rsidR="00532D18" w:rsidRPr="00532D18" w:rsidRDefault="00532D18" w:rsidP="00532D18">
            <w:pPr>
              <w:pStyle w:val="aff"/>
              <w:widowControl/>
              <w:ind w:leftChars="0"/>
              <w:rPr>
                <w:rFonts w:hAnsi="新細明體"/>
                <w:b w:val="0"/>
                <w:szCs w:val="26"/>
              </w:rPr>
            </w:pPr>
            <w:r w:rsidRPr="00532D18">
              <w:rPr>
                <w:rFonts w:hAnsi="新細明體" w:hint="eastAsia"/>
                <w:b w:val="0"/>
                <w:szCs w:val="26"/>
              </w:rPr>
              <w:t>統治者需要向特定人士負責。</w:t>
            </w:r>
          </w:p>
          <w:p w:rsidR="00532D18" w:rsidRPr="00532D18" w:rsidRDefault="00532D18" w:rsidP="00532D18">
            <w:pPr>
              <w:pStyle w:val="aff"/>
              <w:widowControl/>
              <w:ind w:leftChars="0"/>
              <w:rPr>
                <w:rFonts w:hAnsi="新細明體"/>
                <w:szCs w:val="26"/>
              </w:rPr>
            </w:pPr>
            <w:r w:rsidRPr="00532D18">
              <w:rPr>
                <w:rFonts w:hAnsi="新細明體" w:hint="eastAsia"/>
                <w:b w:val="0"/>
                <w:sz w:val="22"/>
                <w:szCs w:val="26"/>
              </w:rPr>
              <w:t>(可問責=迫使統治者思考被統治者意見。)</w:t>
            </w:r>
          </w:p>
        </w:tc>
        <w:tc>
          <w:tcPr>
            <w:tcW w:w="4535" w:type="dxa"/>
            <w:vAlign w:val="center"/>
          </w:tcPr>
          <w:p w:rsidR="00197829" w:rsidRDefault="00532D18" w:rsidP="00104804">
            <w:pPr>
              <w:widowControl/>
              <w:jc w:val="both"/>
              <w:cnfStyle w:val="000000100000" w:firstRow="0" w:lastRow="0" w:firstColumn="0" w:lastColumn="0" w:oddVBand="0" w:evenVBand="0" w:oddHBand="1" w:evenHBand="0" w:firstRowFirstColumn="0" w:firstRowLastColumn="0" w:lastRowFirstColumn="0" w:lastRowLastColumn="0"/>
              <w:rPr>
                <w:rFonts w:hAnsi="新細明體"/>
                <w:szCs w:val="26"/>
              </w:rPr>
            </w:pPr>
            <w:r>
              <w:rPr>
                <w:rFonts w:hAnsi="新細明體"/>
                <w:szCs w:val="26"/>
              </w:rPr>
              <w:t>當國家既有建制無法適應來自環境的挑戰</w:t>
            </w:r>
            <w:r w:rsidR="00A35CA4">
              <w:rPr>
                <w:rFonts w:hAnsi="新細明體"/>
                <w:szCs w:val="26"/>
              </w:rPr>
              <w:t>(三種建制無法取得平衡)</w:t>
            </w:r>
            <w:r>
              <w:rPr>
                <w:rFonts w:hAnsi="新細明體"/>
                <w:szCs w:val="26"/>
              </w:rPr>
              <w:t>，就會出現政治衰退。</w:t>
            </w:r>
          </w:p>
          <w:p w:rsidR="00A35CA4" w:rsidRPr="00A35CA4" w:rsidRDefault="00532D18" w:rsidP="002F6AC4">
            <w:pPr>
              <w:pStyle w:val="aff"/>
              <w:widowControl/>
              <w:numPr>
                <w:ilvl w:val="0"/>
                <w:numId w:val="89"/>
              </w:numPr>
              <w:ind w:leftChars="0"/>
              <w:jc w:val="both"/>
              <w:cnfStyle w:val="000000100000" w:firstRow="0" w:lastRow="0" w:firstColumn="0" w:lastColumn="0" w:oddVBand="0" w:evenVBand="0" w:oddHBand="1" w:evenHBand="0" w:firstRowFirstColumn="0" w:firstRowLastColumn="0" w:lastRowFirstColumn="0" w:lastRowLastColumn="0"/>
              <w:rPr>
                <w:rFonts w:hAnsi="新細明體"/>
                <w:szCs w:val="26"/>
              </w:rPr>
            </w:pPr>
            <w:r w:rsidRPr="00A35CA4">
              <w:rPr>
                <w:rFonts w:hAnsi="新細明體" w:hint="eastAsia"/>
                <w:szCs w:val="26"/>
              </w:rPr>
              <w:t>建制僵固(無法跳脫舊建制的迷思)</w:t>
            </w:r>
          </w:p>
          <w:p w:rsidR="00532D18" w:rsidRPr="00A35CA4" w:rsidRDefault="00532D18" w:rsidP="002F6AC4">
            <w:pPr>
              <w:pStyle w:val="aff"/>
              <w:widowControl/>
              <w:numPr>
                <w:ilvl w:val="0"/>
                <w:numId w:val="89"/>
              </w:numPr>
              <w:ind w:leftChars="0"/>
              <w:jc w:val="both"/>
              <w:cnfStyle w:val="000000100000" w:firstRow="0" w:lastRow="0" w:firstColumn="0" w:lastColumn="0" w:oddVBand="0" w:evenVBand="0" w:oddHBand="1" w:evenHBand="0" w:firstRowFirstColumn="0" w:firstRowLastColumn="0" w:lastRowFirstColumn="0" w:lastRowLastColumn="0"/>
              <w:rPr>
                <w:rFonts w:hAnsi="新細明體"/>
                <w:szCs w:val="26"/>
              </w:rPr>
            </w:pPr>
            <w:r w:rsidRPr="00A35CA4">
              <w:rPr>
                <w:rFonts w:hAnsi="新細明體" w:hint="eastAsia"/>
                <w:szCs w:val="26"/>
              </w:rPr>
              <w:t>再度家產化(</w:t>
            </w:r>
            <w:r w:rsidR="00A35CA4" w:rsidRPr="00A35CA4">
              <w:rPr>
                <w:rFonts w:hAnsi="新細明體" w:hint="eastAsia"/>
                <w:szCs w:val="26"/>
              </w:rPr>
              <w:t>回歸家產制</w:t>
            </w:r>
            <w:r w:rsidRPr="00A35CA4">
              <w:rPr>
                <w:rFonts w:hAnsi="新細明體" w:hint="eastAsia"/>
                <w:szCs w:val="26"/>
              </w:rPr>
              <w:t>)</w:t>
            </w:r>
          </w:p>
        </w:tc>
      </w:tr>
    </w:tbl>
    <w:p w:rsidR="00BD5521" w:rsidRPr="00197829" w:rsidRDefault="00BD5521" w:rsidP="001607EA">
      <w:pPr>
        <w:widowControl/>
        <w:rPr>
          <w:rFonts w:hAnsi="新細明體"/>
          <w:szCs w:val="26"/>
        </w:rPr>
      </w:pPr>
    </w:p>
    <w:p w:rsidR="00A35CA4" w:rsidRDefault="00A35CA4">
      <w:pPr>
        <w:widowControl/>
        <w:rPr>
          <w:rFonts w:hAnsi="新細明體"/>
          <w:sz w:val="22"/>
        </w:rPr>
      </w:pPr>
      <w:r>
        <w:rPr>
          <w:rFonts w:hAnsi="新細明體"/>
          <w:sz w:val="22"/>
        </w:rPr>
        <w:br w:type="page"/>
      </w:r>
    </w:p>
    <w:p w:rsidR="00A35CA4" w:rsidRPr="00A35CA4" w:rsidRDefault="00A35CA4" w:rsidP="00A35CA4">
      <w:pPr>
        <w:pStyle w:val="aff"/>
        <w:widowControl/>
        <w:numPr>
          <w:ilvl w:val="1"/>
          <w:numId w:val="1"/>
        </w:numPr>
        <w:ind w:leftChars="0"/>
        <w:rPr>
          <w:rFonts w:hAnsi="新細明體"/>
          <w:b/>
        </w:rPr>
      </w:pPr>
      <w:r w:rsidRPr="00A35CA4">
        <w:rPr>
          <w:rFonts w:hAnsi="新細明體" w:hint="eastAsia"/>
          <w:b/>
        </w:rPr>
        <w:t>自由的窄廊</w:t>
      </w:r>
      <w:r w:rsidR="00011DE7">
        <w:rPr>
          <w:rFonts w:hAnsi="新細明體" w:hint="eastAsia"/>
          <w:b/>
        </w:rPr>
        <w:tab/>
      </w:r>
    </w:p>
    <w:p w:rsidR="00A35CA4" w:rsidRPr="00A35CA4" w:rsidRDefault="00A35CA4" w:rsidP="00A35CA4">
      <w:pPr>
        <w:pStyle w:val="aff"/>
        <w:widowControl/>
        <w:ind w:leftChars="0" w:left="960"/>
        <w:rPr>
          <w:rFonts w:hAnsi="新細明體"/>
        </w:rPr>
      </w:pPr>
      <w:r w:rsidRPr="00A35CA4">
        <w:rPr>
          <w:rFonts w:hAnsi="新細明體" w:hint="eastAsia"/>
          <w:b/>
          <w:color w:val="0070C0"/>
          <w:szCs w:val="28"/>
        </w:rPr>
        <w:t>艾賽默魯</w:t>
      </w:r>
      <w:r w:rsidR="00EA58B5">
        <w:rPr>
          <w:rFonts w:hAnsi="新細明體" w:hint="eastAsia"/>
          <w:b/>
          <w:color w:val="0070C0"/>
          <w:szCs w:val="28"/>
        </w:rPr>
        <w:t>Acemoglun</w:t>
      </w:r>
      <w:r>
        <w:rPr>
          <w:rFonts w:hAnsi="新細明體" w:hint="eastAsia"/>
        </w:rPr>
        <w:t>與</w:t>
      </w:r>
      <w:r w:rsidRPr="00A35CA4">
        <w:rPr>
          <w:rFonts w:hAnsi="新細明體" w:hint="eastAsia"/>
          <w:b/>
          <w:color w:val="0070C0"/>
          <w:szCs w:val="28"/>
        </w:rPr>
        <w:t>羅賓森</w:t>
      </w:r>
      <w:r w:rsidR="00EA58B5">
        <w:rPr>
          <w:rFonts w:hAnsi="新細明體" w:hint="eastAsia"/>
          <w:b/>
          <w:color w:val="0070C0"/>
          <w:szCs w:val="28"/>
        </w:rPr>
        <w:t>Robinson</w:t>
      </w:r>
      <w:r w:rsidRPr="001E6F0D">
        <w:rPr>
          <w:rFonts w:hAnsi="新細明體" w:hint="eastAsia"/>
          <w:szCs w:val="28"/>
        </w:rPr>
        <w:t>《</w:t>
      </w:r>
      <w:r w:rsidR="00EA58B5" w:rsidRPr="00EA58B5">
        <w:rPr>
          <w:rFonts w:hAnsi="新細明體" w:hint="eastAsia"/>
          <w:color w:val="984806" w:themeColor="accent6" w:themeShade="80"/>
          <w:szCs w:val="28"/>
          <w:u w:val="single"/>
        </w:rPr>
        <w:t>自由的窄廊</w:t>
      </w:r>
      <w:r>
        <w:rPr>
          <w:rFonts w:hAnsi="新細明體" w:hint="eastAsia"/>
        </w:rPr>
        <w:t>(2011</w:t>
      </w:r>
      <w:r w:rsidRPr="00A40DF8">
        <w:rPr>
          <w:rFonts w:hAnsi="新細明體" w:hint="eastAsia"/>
        </w:rPr>
        <w:t>)</w:t>
      </w:r>
      <w:r w:rsidRPr="001E6F0D">
        <w:rPr>
          <w:rFonts w:hAnsi="新細明體" w:hint="eastAsia"/>
          <w:szCs w:val="28"/>
        </w:rPr>
        <w:t>》</w:t>
      </w:r>
    </w:p>
    <w:p w:rsidR="00A35CA4" w:rsidRPr="00992187" w:rsidRDefault="00992187" w:rsidP="002F6AC4">
      <w:pPr>
        <w:pStyle w:val="aff"/>
        <w:widowControl/>
        <w:numPr>
          <w:ilvl w:val="0"/>
          <w:numId w:val="90"/>
        </w:numPr>
        <w:ind w:leftChars="0"/>
        <w:rPr>
          <w:rFonts w:hAnsi="新細明體"/>
          <w:b/>
        </w:rPr>
      </w:pPr>
      <w:r w:rsidRPr="00992187">
        <w:rPr>
          <w:rFonts w:hAnsi="新細明體" w:hint="eastAsia"/>
        </w:rPr>
        <w:t>「</w:t>
      </w:r>
      <w:r w:rsidR="00EA58B5" w:rsidRPr="00992187">
        <w:rPr>
          <w:rFonts w:hAnsi="新細明體" w:hint="eastAsia"/>
          <w:b/>
        </w:rPr>
        <w:t>吉爾伽美什Gilgamesh難題</w:t>
      </w:r>
      <w:r w:rsidRPr="00992187">
        <w:rPr>
          <w:rFonts w:hAnsi="新細明體" w:hint="eastAsia"/>
        </w:rPr>
        <w:t>」</w:t>
      </w:r>
      <w:r w:rsidRPr="00532D18">
        <w:rPr>
          <w:rFonts w:hAnsi="新細明體" w:hint="eastAsia"/>
          <w:bCs/>
          <w:szCs w:val="26"/>
        </w:rPr>
        <w:t>：</w:t>
      </w:r>
    </w:p>
    <w:p w:rsidR="00992187" w:rsidRPr="00992187" w:rsidRDefault="00992187" w:rsidP="00992187">
      <w:pPr>
        <w:pStyle w:val="aff"/>
        <w:widowControl/>
        <w:ind w:leftChars="0" w:left="1440"/>
        <w:rPr>
          <w:rFonts w:hAnsi="新細明體"/>
          <w:b/>
        </w:rPr>
      </w:pPr>
      <w:r>
        <w:rPr>
          <w:rFonts w:hAnsi="新細明體" w:hint="eastAsia"/>
          <w:bCs/>
          <w:szCs w:val="26"/>
        </w:rPr>
        <w:t>人民對國家</w:t>
      </w:r>
      <w:r w:rsidRPr="00992187">
        <w:rPr>
          <w:rFonts w:hAnsi="新細明體" w:hint="eastAsia"/>
          <w:bCs/>
          <w:color w:val="FF0000"/>
          <w:szCs w:val="26"/>
        </w:rPr>
        <w:t>面臨雙重矛盾</w:t>
      </w:r>
      <w:r>
        <w:rPr>
          <w:rFonts w:hAnsi="新細明體" w:hint="eastAsia"/>
          <w:bCs/>
          <w:szCs w:val="26"/>
        </w:rPr>
        <w:t>。又需要國家提供公共服務，又畏懼國家邱害權益。</w:t>
      </w:r>
    </w:p>
    <w:p w:rsidR="00992187" w:rsidRPr="00992187" w:rsidRDefault="00992187" w:rsidP="002F6AC4">
      <w:pPr>
        <w:pStyle w:val="aff"/>
        <w:widowControl/>
        <w:numPr>
          <w:ilvl w:val="0"/>
          <w:numId w:val="90"/>
        </w:numPr>
        <w:ind w:leftChars="0"/>
        <w:rPr>
          <w:rFonts w:hAnsi="新細明體"/>
          <w:b/>
        </w:rPr>
      </w:pPr>
      <w:r w:rsidRPr="00992187">
        <w:rPr>
          <w:rFonts w:hAnsi="新細明體" w:hint="eastAsia"/>
        </w:rPr>
        <w:t>「</w:t>
      </w:r>
      <w:r w:rsidRPr="00992187">
        <w:rPr>
          <w:rFonts w:hAnsi="新細明體" w:hint="eastAsia"/>
          <w:b/>
        </w:rPr>
        <w:t>巨靈國家</w:t>
      </w:r>
      <w:r w:rsidRPr="00992187">
        <w:rPr>
          <w:rFonts w:hAnsi="新細明體" w:hint="eastAsia"/>
        </w:rPr>
        <w:t>」</w:t>
      </w:r>
      <w:r w:rsidRPr="00532D18">
        <w:rPr>
          <w:rFonts w:hAnsi="新細明體" w:hint="eastAsia"/>
          <w:bCs/>
          <w:szCs w:val="26"/>
        </w:rPr>
        <w:t>：</w:t>
      </w:r>
    </w:p>
    <w:p w:rsidR="00992187" w:rsidRDefault="00992187" w:rsidP="00992187">
      <w:pPr>
        <w:pStyle w:val="aff"/>
        <w:widowControl/>
        <w:ind w:leftChars="0" w:left="1440"/>
        <w:rPr>
          <w:rFonts w:hAnsi="新細明體"/>
          <w:bCs/>
          <w:szCs w:val="26"/>
        </w:rPr>
      </w:pPr>
      <w:r w:rsidRPr="00992187">
        <w:rPr>
          <w:rFonts w:hAnsi="新細明體" w:hint="eastAsia"/>
          <w:b/>
          <w:color w:val="0070C0"/>
          <w:szCs w:val="28"/>
        </w:rPr>
        <w:t>霍布斯Hobbes</w:t>
      </w:r>
      <w:r>
        <w:rPr>
          <w:rFonts w:hAnsi="新細明體" w:hint="eastAsia"/>
          <w:bCs/>
          <w:szCs w:val="26"/>
        </w:rPr>
        <w:t>提出巨靈，無政府狀態無法建立自由，成為普遍共識。</w:t>
      </w:r>
      <w:r w:rsidRPr="00992187">
        <w:rPr>
          <w:rFonts w:hAnsi="新細明體" w:hint="eastAsia"/>
          <w:bCs/>
          <w:szCs w:val="26"/>
        </w:rPr>
        <w:t>卻使多數人被迫拋棄大多數自由，組成政府的菁英總出現侵害人民的傾向。</w:t>
      </w:r>
    </w:p>
    <w:p w:rsidR="00992187" w:rsidRPr="00992187" w:rsidRDefault="00992187" w:rsidP="00992187">
      <w:pPr>
        <w:pStyle w:val="aff"/>
        <w:widowControl/>
        <w:ind w:leftChars="0" w:left="1440"/>
        <w:rPr>
          <w:rFonts w:hAnsi="新細明體"/>
          <w:bCs/>
          <w:szCs w:val="26"/>
        </w:rPr>
      </w:pPr>
      <w:r w:rsidRPr="00992187">
        <w:rPr>
          <w:rFonts w:hAnsi="新細明體" w:hint="eastAsia"/>
          <w:bCs/>
          <w:szCs w:val="26"/>
        </w:rPr>
        <w:t>社會必須隨時跟侵害自己的巨獸並存，在不遏止他力量成長的同時，增強自己的力量。</w:t>
      </w:r>
    </w:p>
    <w:p w:rsidR="00992187" w:rsidRPr="00E02C7B" w:rsidRDefault="00992187" w:rsidP="002F6AC4">
      <w:pPr>
        <w:pStyle w:val="aff"/>
        <w:widowControl/>
        <w:numPr>
          <w:ilvl w:val="0"/>
          <w:numId w:val="90"/>
        </w:numPr>
        <w:ind w:leftChars="0"/>
        <w:rPr>
          <w:rFonts w:hAnsi="新細明體"/>
          <w:b/>
        </w:rPr>
      </w:pPr>
      <w:r w:rsidRPr="00992187">
        <w:rPr>
          <w:rFonts w:hAnsi="新細明體" w:hint="eastAsia"/>
        </w:rPr>
        <w:t>「</w:t>
      </w:r>
      <w:r w:rsidRPr="00E02C7B">
        <w:rPr>
          <w:rFonts w:hAnsi="新細明體" w:hint="eastAsia"/>
          <w:b/>
        </w:rPr>
        <w:t>紅皇后效應</w:t>
      </w:r>
      <w:r w:rsidRPr="00992187">
        <w:rPr>
          <w:rFonts w:hAnsi="新細明體" w:hint="eastAsia"/>
        </w:rPr>
        <w:t>」</w:t>
      </w:r>
      <w:r w:rsidRPr="00532D18">
        <w:rPr>
          <w:rFonts w:hAnsi="新細明體" w:hint="eastAsia"/>
          <w:bCs/>
          <w:szCs w:val="26"/>
        </w:rPr>
        <w:t>：</w:t>
      </w:r>
    </w:p>
    <w:p w:rsidR="00E02C7B" w:rsidRDefault="00345013" w:rsidP="00E02C7B">
      <w:pPr>
        <w:pStyle w:val="aff"/>
        <w:widowControl/>
        <w:ind w:leftChars="0" w:left="1440"/>
        <w:rPr>
          <w:rFonts w:hAnsi="新細明體"/>
          <w:bCs/>
          <w:szCs w:val="26"/>
        </w:rPr>
      </w:pPr>
      <w:r>
        <w:rPr>
          <w:rFonts w:hAnsi="新細明體" w:hint="eastAsia"/>
          <w:bCs/>
          <w:szCs w:val="26"/>
        </w:rPr>
        <w:t>國家與社會間存在一種永恆競逐(競合)但追求平衡的關係。</w:t>
      </w:r>
    </w:p>
    <w:p w:rsidR="00345013" w:rsidRDefault="00345013" w:rsidP="00E02C7B">
      <w:pPr>
        <w:pStyle w:val="aff"/>
        <w:widowControl/>
        <w:ind w:leftChars="0" w:left="1440"/>
        <w:rPr>
          <w:rFonts w:hAnsi="新細明體"/>
          <w:bCs/>
          <w:szCs w:val="26"/>
        </w:rPr>
      </w:pPr>
      <w:r>
        <w:rPr>
          <w:rFonts w:hAnsi="新細明體" w:hint="eastAsia"/>
          <w:bCs/>
          <w:szCs w:val="26"/>
        </w:rPr>
        <w:t>若出現失衡，則國家可能遁入民粹主義、獨裁統治、內戰失敗等情境中。</w:t>
      </w:r>
    </w:p>
    <w:p w:rsidR="00345013" w:rsidRDefault="00345013" w:rsidP="00345013">
      <w:pPr>
        <w:widowControl/>
        <w:ind w:left="480"/>
        <w:rPr>
          <w:rFonts w:hAnsi="新細明體"/>
        </w:rPr>
      </w:pPr>
      <w:r w:rsidRPr="00345013">
        <w:rPr>
          <w:rFonts w:hAnsi="新細明體" w:hint="eastAsia"/>
        </w:rPr>
        <w:t>※</w:t>
      </w:r>
      <w:r w:rsidRPr="00345013">
        <w:rPr>
          <w:rFonts w:hAnsi="新細明體" w:hint="eastAsia"/>
          <w:b/>
          <w:color w:val="0070C0"/>
          <w:szCs w:val="28"/>
        </w:rPr>
        <w:t>福山</w:t>
      </w:r>
      <w:r w:rsidRPr="00345013">
        <w:rPr>
          <w:rFonts w:hAnsi="新細明體" w:hint="eastAsia"/>
        </w:rPr>
        <w:t>探討</w:t>
      </w:r>
      <w:r w:rsidRPr="00345013">
        <w:rPr>
          <w:rFonts w:hAnsi="新細明體" w:hint="eastAsia"/>
          <w:color w:val="FF0000"/>
        </w:rPr>
        <w:t>民主制度</w:t>
      </w:r>
      <w:r w:rsidRPr="00345013">
        <w:rPr>
          <w:rFonts w:hAnsi="新細明體" w:hint="eastAsia"/>
        </w:rPr>
        <w:t>的起源與維繫，</w:t>
      </w:r>
      <w:r w:rsidRPr="00A62799">
        <w:rPr>
          <w:rFonts w:hAnsi="新細明體" w:hint="eastAsia"/>
          <w:b/>
        </w:rPr>
        <w:t>自由窄廊</w:t>
      </w:r>
      <w:r w:rsidRPr="00345013">
        <w:rPr>
          <w:rFonts w:hAnsi="新細明體" w:hint="eastAsia"/>
        </w:rPr>
        <w:t>探討</w:t>
      </w:r>
      <w:r w:rsidRPr="00345013">
        <w:rPr>
          <w:rFonts w:hAnsi="新細明體" w:hint="eastAsia"/>
          <w:color w:val="FF0000"/>
        </w:rPr>
        <w:t>自由制度</w:t>
      </w:r>
      <w:r w:rsidRPr="00345013">
        <w:rPr>
          <w:rFonts w:hAnsi="新細明體" w:hint="eastAsia"/>
        </w:rPr>
        <w:t>的起源與維繫</w:t>
      </w:r>
      <w:r>
        <w:rPr>
          <w:rFonts w:hAnsi="新細明體" w:hint="eastAsia"/>
        </w:rPr>
        <w:t>。兩者皆討論到平衡國家能力的重要性。</w:t>
      </w:r>
    </w:p>
    <w:p w:rsidR="00345013" w:rsidRDefault="00345013" w:rsidP="00345013">
      <w:pPr>
        <w:widowControl/>
        <w:ind w:left="480"/>
        <w:rPr>
          <w:rFonts w:hAnsi="新細明體"/>
        </w:rPr>
      </w:pPr>
    </w:p>
    <w:p w:rsidR="00345013" w:rsidRPr="00345013" w:rsidRDefault="00345013" w:rsidP="00345013">
      <w:pPr>
        <w:pStyle w:val="aff"/>
        <w:widowControl/>
        <w:numPr>
          <w:ilvl w:val="1"/>
          <w:numId w:val="1"/>
        </w:numPr>
        <w:ind w:leftChars="0"/>
        <w:rPr>
          <w:rFonts w:hAnsi="新細明體"/>
        </w:rPr>
      </w:pPr>
      <w:r w:rsidRPr="00345013">
        <w:rPr>
          <w:rFonts w:hAnsi="新細明體" w:hint="eastAsia"/>
          <w:b/>
        </w:rPr>
        <w:t>防禦型民主(Defensive Democracy)</w:t>
      </w:r>
      <w:r w:rsidR="00011DE7" w:rsidRPr="00011DE7">
        <w:rPr>
          <w:rFonts w:hint="eastAsia"/>
          <w:color w:val="002060"/>
          <w:sz w:val="22"/>
        </w:rPr>
        <w:t xml:space="preserve"> </w:t>
      </w:r>
    </w:p>
    <w:p w:rsidR="00345013" w:rsidRDefault="00345013" w:rsidP="00345013">
      <w:pPr>
        <w:pStyle w:val="aff"/>
        <w:widowControl/>
        <w:ind w:leftChars="0" w:left="960"/>
        <w:rPr>
          <w:rFonts w:hAnsi="新細明體"/>
        </w:rPr>
      </w:pPr>
      <w:r w:rsidRPr="00345013">
        <w:rPr>
          <w:rFonts w:hAnsi="新細明體"/>
          <w:color w:val="0070C0"/>
          <w:szCs w:val="28"/>
        </w:rPr>
        <w:t>勞文斯坦L</w:t>
      </w:r>
      <w:r w:rsidRPr="00345013">
        <w:rPr>
          <w:rFonts w:hAnsi="新細明體" w:hint="eastAsia"/>
          <w:color w:val="0070C0"/>
          <w:szCs w:val="28"/>
        </w:rPr>
        <w:t>oewenstein</w:t>
      </w:r>
      <w:r>
        <w:rPr>
          <w:rFonts w:hAnsi="新細明體"/>
        </w:rPr>
        <w:t>提出，民主制度需要建立一種防衛機制，以</w:t>
      </w:r>
      <w:r w:rsidRPr="00345013">
        <w:rPr>
          <w:rFonts w:hAnsi="新細明體"/>
          <w:color w:val="FF0000"/>
        </w:rPr>
        <w:t>對抗民主的敵人運用民主原則</w:t>
      </w:r>
      <w:r>
        <w:rPr>
          <w:rFonts w:hAnsi="新細明體"/>
        </w:rPr>
        <w:t>，</w:t>
      </w:r>
      <w:r w:rsidRPr="00345013">
        <w:rPr>
          <w:rFonts w:hAnsi="新細明體"/>
          <w:color w:val="FF0000"/>
        </w:rPr>
        <w:t>摧毀民主價值</w:t>
      </w:r>
      <w:r>
        <w:rPr>
          <w:rFonts w:hAnsi="新細明體"/>
        </w:rPr>
        <w:t>與存續。</w:t>
      </w:r>
    </w:p>
    <w:p w:rsidR="00345013" w:rsidRPr="00345013" w:rsidRDefault="00AB240B" w:rsidP="00345013">
      <w:pPr>
        <w:pStyle w:val="aff"/>
        <w:widowControl/>
        <w:ind w:leftChars="0" w:left="960"/>
        <w:rPr>
          <w:rFonts w:hAnsi="新細明體"/>
        </w:rPr>
      </w:pPr>
      <w:r>
        <w:rPr>
          <w:rFonts w:hAnsi="新細明體"/>
        </w:rPr>
        <w:t>Ex.</w:t>
      </w:r>
      <w:r w:rsidR="00345013">
        <w:rPr>
          <w:rFonts w:hAnsi="新細明體" w:hint="eastAsia"/>
        </w:rPr>
        <w:t>我國違憲政黨解散制度。</w:t>
      </w:r>
    </w:p>
    <w:p w:rsidR="00A80ED0" w:rsidRPr="00A35CA4" w:rsidRDefault="00A80ED0">
      <w:pPr>
        <w:widowControl/>
        <w:rPr>
          <w:rFonts w:hAnsi="新細明體" w:cstheme="majorBidi"/>
          <w:iCs/>
          <w:sz w:val="32"/>
          <w:szCs w:val="24"/>
        </w:rPr>
      </w:pPr>
      <w:r w:rsidRPr="00A35CA4">
        <w:rPr>
          <w:rFonts w:hAnsi="新細明體"/>
        </w:rPr>
        <w:br w:type="page"/>
      </w:r>
    </w:p>
    <w:p w:rsidR="007D0049" w:rsidRPr="007D0049" w:rsidRDefault="007D0049" w:rsidP="007F4D62">
      <w:pPr>
        <w:pStyle w:val="affe"/>
      </w:pPr>
      <w:r w:rsidRPr="007D0049">
        <w:rPr>
          <w:rFonts w:hint="eastAsia"/>
        </w:rPr>
        <w:t>Ch6</w:t>
      </w:r>
      <w:r>
        <w:rPr>
          <w:rFonts w:hint="eastAsia"/>
        </w:rPr>
        <w:t xml:space="preserve"> </w:t>
      </w:r>
      <w:r w:rsidRPr="007D0049">
        <w:rPr>
          <w:rFonts w:hint="eastAsia"/>
        </w:rPr>
        <w:t>民族主義</w:t>
      </w:r>
    </w:p>
    <w:p w:rsidR="00A80ED0" w:rsidRDefault="00BD462F" w:rsidP="00AB240B">
      <w:pPr>
        <w:pStyle w:val="a0"/>
        <w:rPr>
          <w:rFonts w:ascii="標楷體" w:hAnsi="標楷體"/>
        </w:rPr>
      </w:pPr>
      <w:r>
        <w:t>民族概念</w:t>
      </w:r>
      <w:r w:rsidRPr="00BD462F">
        <w:rPr>
          <w:rFonts w:hint="eastAsia"/>
        </w:rPr>
        <w:tab/>
      </w:r>
    </w:p>
    <w:p w:rsidR="00A80ED0" w:rsidRPr="00BD462F" w:rsidRDefault="00BD462F" w:rsidP="002F6AC4">
      <w:pPr>
        <w:pStyle w:val="aff"/>
        <w:widowControl/>
        <w:numPr>
          <w:ilvl w:val="0"/>
          <w:numId w:val="92"/>
        </w:numPr>
        <w:ind w:leftChars="0"/>
        <w:rPr>
          <w:rFonts w:hAnsi="新細明體"/>
        </w:rPr>
      </w:pPr>
      <w:r w:rsidRPr="00BD462F">
        <w:rPr>
          <w:rFonts w:hAnsi="新細明體"/>
        </w:rPr>
        <w:t>源起</w:t>
      </w:r>
    </w:p>
    <w:p w:rsidR="00BD462F" w:rsidRPr="00BD462F" w:rsidRDefault="00BD462F" w:rsidP="00BD462F">
      <w:pPr>
        <w:pStyle w:val="aff"/>
        <w:widowControl/>
        <w:ind w:leftChars="0"/>
        <w:rPr>
          <w:rFonts w:hAnsi="新細明體"/>
        </w:rPr>
      </w:pPr>
      <w:r w:rsidRPr="003247FC">
        <w:rPr>
          <w:rFonts w:hAnsi="新細明體" w:hint="eastAsia"/>
          <w:u w:val="single"/>
        </w:rPr>
        <w:t>19世紀中</w:t>
      </w:r>
      <w:r w:rsidRPr="00BD462F">
        <w:rPr>
          <w:rFonts w:hAnsi="新細明體" w:hint="eastAsia"/>
        </w:rPr>
        <w:t>，民族概念形成必定需建立在主權國家的概念上。</w:t>
      </w:r>
    </w:p>
    <w:p w:rsidR="00BD462F" w:rsidRDefault="00BD462F" w:rsidP="00BD462F">
      <w:pPr>
        <w:pStyle w:val="aff"/>
        <w:widowControl/>
        <w:ind w:leftChars="0"/>
        <w:rPr>
          <w:rFonts w:hAnsi="新細明體"/>
        </w:rPr>
      </w:pPr>
      <w:r w:rsidRPr="00BD462F">
        <w:rPr>
          <w:rFonts w:hAnsi="新細明體" w:hint="eastAsia"/>
        </w:rPr>
        <w:t>當民族主義成為一種</w:t>
      </w:r>
      <w:r w:rsidRPr="003247FC">
        <w:rPr>
          <w:rFonts w:hAnsi="新細明體" w:hint="eastAsia"/>
          <w:color w:val="FF0000"/>
        </w:rPr>
        <w:t>建立、保衛或發展國家</w:t>
      </w:r>
      <w:r w:rsidRPr="00BD462F">
        <w:rPr>
          <w:rFonts w:hAnsi="新細明體" w:hint="eastAsia"/>
        </w:rPr>
        <w:t>的理論基礎時，即成為民族主義的意識形態。</w:t>
      </w:r>
    </w:p>
    <w:tbl>
      <w:tblPr>
        <w:tblStyle w:val="aff3"/>
        <w:tblW w:w="7950" w:type="dxa"/>
        <w:tblInd w:w="480" w:type="dxa"/>
        <w:tblLook w:val="04A0" w:firstRow="1" w:lastRow="0" w:firstColumn="1" w:lastColumn="0" w:noHBand="0" w:noVBand="1"/>
      </w:tblPr>
      <w:tblGrid>
        <w:gridCol w:w="863"/>
        <w:gridCol w:w="4252"/>
        <w:gridCol w:w="2835"/>
      </w:tblGrid>
      <w:tr w:rsidR="000904B5" w:rsidTr="000904B5">
        <w:tc>
          <w:tcPr>
            <w:tcW w:w="863" w:type="dxa"/>
            <w:vAlign w:val="center"/>
          </w:tcPr>
          <w:p w:rsidR="000904B5" w:rsidRPr="000904B5" w:rsidRDefault="000904B5" w:rsidP="003247FC">
            <w:pPr>
              <w:pStyle w:val="aff"/>
              <w:widowControl/>
              <w:ind w:leftChars="0" w:left="0"/>
              <w:jc w:val="center"/>
              <w:rPr>
                <w:rFonts w:hAnsi="新細明體"/>
                <w:b/>
              </w:rPr>
            </w:pPr>
            <w:r w:rsidRPr="000904B5">
              <w:rPr>
                <w:rFonts w:hAnsi="新細明體" w:hint="eastAsia"/>
                <w:b/>
              </w:rPr>
              <w:t>民族</w:t>
            </w:r>
          </w:p>
        </w:tc>
        <w:tc>
          <w:tcPr>
            <w:tcW w:w="4252" w:type="dxa"/>
          </w:tcPr>
          <w:p w:rsidR="000904B5" w:rsidRDefault="000904B5" w:rsidP="00BD462F">
            <w:pPr>
              <w:pStyle w:val="aff"/>
              <w:widowControl/>
              <w:ind w:leftChars="0" w:left="0"/>
              <w:rPr>
                <w:rFonts w:hAnsi="新細明體"/>
              </w:rPr>
            </w:pPr>
            <w:r>
              <w:rPr>
                <w:rFonts w:hAnsi="新細明體" w:hint="eastAsia"/>
              </w:rPr>
              <w:t>基於共同文化、血緣、歷史或</w:t>
            </w:r>
            <w:r w:rsidRPr="00533386">
              <w:rPr>
                <w:rFonts w:hAnsi="新細明體" w:hint="eastAsia"/>
                <w:color w:val="FF0000"/>
              </w:rPr>
              <w:t>政治想像</w:t>
            </w:r>
            <w:r>
              <w:rPr>
                <w:rFonts w:hAnsi="新細明體" w:hint="eastAsia"/>
              </w:rPr>
              <w:t>而相互結合而成的人群集體。</w:t>
            </w:r>
          </w:p>
        </w:tc>
        <w:tc>
          <w:tcPr>
            <w:tcW w:w="2835" w:type="dxa"/>
            <w:vAlign w:val="center"/>
          </w:tcPr>
          <w:p w:rsidR="000904B5" w:rsidRDefault="000904B5" w:rsidP="000904B5">
            <w:pPr>
              <w:pStyle w:val="aff"/>
              <w:widowControl/>
              <w:ind w:leftChars="0" w:left="0"/>
              <w:jc w:val="center"/>
              <w:rPr>
                <w:rFonts w:hAnsi="新細明體"/>
              </w:rPr>
            </w:pPr>
            <w:r>
              <w:rPr>
                <w:rFonts w:hAnsi="新細明體" w:hint="eastAsia"/>
              </w:rPr>
              <w:t>獨立建國的政治期待。</w:t>
            </w:r>
          </w:p>
        </w:tc>
      </w:tr>
      <w:tr w:rsidR="000904B5" w:rsidTr="000904B5">
        <w:tc>
          <w:tcPr>
            <w:tcW w:w="863" w:type="dxa"/>
            <w:vAlign w:val="center"/>
          </w:tcPr>
          <w:p w:rsidR="000904B5" w:rsidRPr="000904B5" w:rsidRDefault="000904B5" w:rsidP="003247FC">
            <w:pPr>
              <w:pStyle w:val="aff"/>
              <w:widowControl/>
              <w:ind w:leftChars="0" w:left="0"/>
              <w:jc w:val="center"/>
              <w:rPr>
                <w:rFonts w:hAnsi="新細明體"/>
                <w:b/>
              </w:rPr>
            </w:pPr>
            <w:r w:rsidRPr="000904B5">
              <w:rPr>
                <w:rFonts w:hAnsi="新細明體" w:hint="eastAsia"/>
                <w:b/>
              </w:rPr>
              <w:t>族群</w:t>
            </w:r>
          </w:p>
        </w:tc>
        <w:tc>
          <w:tcPr>
            <w:tcW w:w="4252" w:type="dxa"/>
          </w:tcPr>
          <w:p w:rsidR="000904B5" w:rsidRDefault="000904B5" w:rsidP="00BD462F">
            <w:pPr>
              <w:pStyle w:val="aff"/>
              <w:widowControl/>
              <w:ind w:leftChars="0" w:left="0"/>
              <w:rPr>
                <w:rFonts w:hAnsi="新細明體"/>
              </w:rPr>
            </w:pPr>
            <w:r>
              <w:rPr>
                <w:rFonts w:hAnsi="新細明體" w:hint="eastAsia"/>
              </w:rPr>
              <w:t>因具有共同文化、歷史或其他要素，而具有集體認同的人群集體。</w:t>
            </w:r>
          </w:p>
        </w:tc>
        <w:tc>
          <w:tcPr>
            <w:tcW w:w="2835" w:type="dxa"/>
            <w:vMerge w:val="restart"/>
            <w:vAlign w:val="center"/>
          </w:tcPr>
          <w:p w:rsidR="000904B5" w:rsidRDefault="000904B5" w:rsidP="000904B5">
            <w:pPr>
              <w:pStyle w:val="aff"/>
              <w:widowControl/>
              <w:ind w:leftChars="0" w:left="0"/>
              <w:jc w:val="center"/>
              <w:rPr>
                <w:rFonts w:hAnsi="新細明體"/>
              </w:rPr>
            </w:pPr>
            <w:r>
              <w:rPr>
                <w:rFonts w:hAnsi="新細明體" w:hint="eastAsia"/>
              </w:rPr>
              <w:t>期望團體共同利益可透過政治過程獲得伸張。</w:t>
            </w:r>
          </w:p>
        </w:tc>
      </w:tr>
      <w:tr w:rsidR="000904B5" w:rsidTr="000904B5">
        <w:tc>
          <w:tcPr>
            <w:tcW w:w="863" w:type="dxa"/>
            <w:vAlign w:val="center"/>
          </w:tcPr>
          <w:p w:rsidR="000904B5" w:rsidRPr="000904B5" w:rsidRDefault="000904B5" w:rsidP="003247FC">
            <w:pPr>
              <w:pStyle w:val="aff"/>
              <w:widowControl/>
              <w:ind w:leftChars="0" w:left="0"/>
              <w:jc w:val="center"/>
              <w:rPr>
                <w:rFonts w:hAnsi="新細明體"/>
                <w:b/>
              </w:rPr>
            </w:pPr>
            <w:r w:rsidRPr="000904B5">
              <w:rPr>
                <w:rFonts w:hAnsi="新細明體" w:hint="eastAsia"/>
                <w:b/>
              </w:rPr>
              <w:t>種族</w:t>
            </w:r>
          </w:p>
        </w:tc>
        <w:tc>
          <w:tcPr>
            <w:tcW w:w="4252" w:type="dxa"/>
          </w:tcPr>
          <w:p w:rsidR="000904B5" w:rsidRDefault="000904B5" w:rsidP="000904B5">
            <w:pPr>
              <w:pStyle w:val="aff"/>
              <w:widowControl/>
              <w:ind w:leftChars="0" w:left="0"/>
              <w:rPr>
                <w:rFonts w:hAnsi="新細明體"/>
              </w:rPr>
            </w:pPr>
            <w:r>
              <w:rPr>
                <w:rFonts w:hAnsi="新細明體" w:hint="eastAsia"/>
              </w:rPr>
              <w:t>基於共同文化、血緣及</w:t>
            </w:r>
            <w:r w:rsidRPr="000904B5">
              <w:rPr>
                <w:rFonts w:hAnsi="新細明體" w:hint="eastAsia"/>
                <w:color w:val="FF0000"/>
              </w:rPr>
              <w:t>人類學</w:t>
            </w:r>
            <w:r>
              <w:rPr>
                <w:rFonts w:hAnsi="新細明體" w:hint="eastAsia"/>
              </w:rPr>
              <w:t>特徵，因而具有共同集體認同的人群集體。</w:t>
            </w:r>
          </w:p>
          <w:p w:rsidR="000904B5" w:rsidRDefault="000904B5" w:rsidP="000904B5">
            <w:pPr>
              <w:pStyle w:val="aff"/>
              <w:widowControl/>
              <w:ind w:leftChars="0" w:left="0"/>
              <w:rPr>
                <w:rFonts w:hAnsi="新細明體"/>
              </w:rPr>
            </w:pPr>
            <w:r w:rsidRPr="000904B5">
              <w:rPr>
                <w:rFonts w:hAnsi="新細明體" w:hint="eastAsia"/>
                <w:color w:val="FF0000"/>
              </w:rPr>
              <w:t>排他性</w:t>
            </w:r>
            <w:r>
              <w:rPr>
                <w:rFonts w:hAnsi="新細明體" w:hint="eastAsia"/>
              </w:rPr>
              <w:t>和</w:t>
            </w:r>
            <w:r w:rsidRPr="000904B5">
              <w:rPr>
                <w:rFonts w:hAnsi="新細明體" w:hint="eastAsia"/>
                <w:color w:val="FF0000"/>
              </w:rPr>
              <w:t>封閉性</w:t>
            </w:r>
            <w:r>
              <w:rPr>
                <w:rFonts w:hAnsi="新細明體" w:hint="eastAsia"/>
              </w:rPr>
              <w:t>強。</w:t>
            </w:r>
          </w:p>
        </w:tc>
        <w:tc>
          <w:tcPr>
            <w:tcW w:w="2835" w:type="dxa"/>
            <w:vMerge/>
          </w:tcPr>
          <w:p w:rsidR="000904B5" w:rsidRDefault="000904B5" w:rsidP="00BD462F">
            <w:pPr>
              <w:pStyle w:val="aff"/>
              <w:widowControl/>
              <w:ind w:leftChars="0" w:left="0"/>
              <w:rPr>
                <w:rFonts w:hAnsi="新細明體"/>
              </w:rPr>
            </w:pPr>
          </w:p>
        </w:tc>
      </w:tr>
    </w:tbl>
    <w:p w:rsidR="003247FC" w:rsidRPr="00BD462F" w:rsidRDefault="003247FC" w:rsidP="00BD462F">
      <w:pPr>
        <w:pStyle w:val="aff"/>
        <w:widowControl/>
        <w:ind w:leftChars="0"/>
        <w:rPr>
          <w:rFonts w:hAnsi="新細明體"/>
        </w:rPr>
      </w:pPr>
    </w:p>
    <w:p w:rsidR="00BD462F" w:rsidRPr="00BD462F" w:rsidRDefault="00BD462F" w:rsidP="002F6AC4">
      <w:pPr>
        <w:pStyle w:val="aff"/>
        <w:widowControl/>
        <w:numPr>
          <w:ilvl w:val="0"/>
          <w:numId w:val="92"/>
        </w:numPr>
        <w:ind w:leftChars="0"/>
        <w:rPr>
          <w:rFonts w:hAnsi="新細明體"/>
        </w:rPr>
      </w:pPr>
      <w:r w:rsidRPr="00BD462F">
        <w:rPr>
          <w:rFonts w:hAnsi="新細明體" w:hint="eastAsia"/>
        </w:rPr>
        <w:t>形成</w:t>
      </w:r>
      <w:r w:rsidR="00381E2E">
        <w:rPr>
          <w:rFonts w:hAnsi="新細明體" w:hint="eastAsia"/>
        </w:rPr>
        <w:t>原因(</w:t>
      </w:r>
      <w:r w:rsidRPr="00BD462F">
        <w:rPr>
          <w:rFonts w:hAnsi="新細明體" w:hint="eastAsia"/>
        </w:rPr>
        <w:t>理論</w:t>
      </w:r>
      <w:r w:rsidR="00381E2E">
        <w:rPr>
          <w:rFonts w:hAnsi="新細明體" w:hint="eastAsia"/>
        </w:rPr>
        <w:t>)</w:t>
      </w:r>
    </w:p>
    <w:p w:rsidR="00BD462F" w:rsidRDefault="00381E2E" w:rsidP="002F6AC4">
      <w:pPr>
        <w:pStyle w:val="aff"/>
        <w:numPr>
          <w:ilvl w:val="0"/>
          <w:numId w:val="93"/>
        </w:numPr>
        <w:ind w:leftChars="0"/>
        <w:rPr>
          <w:rFonts w:hAnsi="新細明體"/>
        </w:rPr>
      </w:pPr>
      <w:r w:rsidRPr="00381E2E">
        <w:rPr>
          <w:rFonts w:hAnsi="新細明體"/>
          <w:color w:val="FF0000"/>
        </w:rPr>
        <w:t>工業發展製造高流動且疏離的社會</w:t>
      </w:r>
      <w:r>
        <w:rPr>
          <w:rFonts w:hAnsi="新細明體" w:hint="eastAsia"/>
        </w:rPr>
        <w:t>：民族概念修補認同真空現象。</w:t>
      </w:r>
    </w:p>
    <w:p w:rsidR="00381E2E" w:rsidRDefault="00381E2E" w:rsidP="002F6AC4">
      <w:pPr>
        <w:pStyle w:val="aff"/>
        <w:numPr>
          <w:ilvl w:val="0"/>
          <w:numId w:val="93"/>
        </w:numPr>
        <w:ind w:leftChars="0"/>
        <w:rPr>
          <w:rFonts w:hAnsi="新細明體"/>
        </w:rPr>
      </w:pPr>
      <w:r w:rsidRPr="00381E2E">
        <w:rPr>
          <w:rFonts w:hAnsi="新細明體" w:hint="eastAsia"/>
          <w:color w:val="FF0000"/>
        </w:rPr>
        <w:t>受壓迫的國際體系</w:t>
      </w:r>
      <w:r>
        <w:rPr>
          <w:rFonts w:hAnsi="新細明體" w:hint="eastAsia"/>
        </w:rPr>
        <w:t>：受欺壓國家以民族為號召，對抗帝國主義的統治。</w:t>
      </w:r>
    </w:p>
    <w:p w:rsidR="00381E2E" w:rsidRPr="00381E2E" w:rsidRDefault="00381E2E" w:rsidP="002F6AC4">
      <w:pPr>
        <w:pStyle w:val="aff"/>
        <w:numPr>
          <w:ilvl w:val="0"/>
          <w:numId w:val="93"/>
        </w:numPr>
        <w:ind w:leftChars="0"/>
        <w:rPr>
          <w:rFonts w:hAnsi="新細明體"/>
          <w:color w:val="FF0000"/>
        </w:rPr>
      </w:pPr>
      <w:r w:rsidRPr="00381E2E">
        <w:rPr>
          <w:rFonts w:hAnsi="新細明體" w:hint="eastAsia"/>
          <w:color w:val="FF0000"/>
        </w:rPr>
        <w:t>主權國家概念的影響</w:t>
      </w:r>
    </w:p>
    <w:p w:rsidR="00381E2E" w:rsidRPr="00BD462F" w:rsidRDefault="00381E2E" w:rsidP="002F6AC4">
      <w:pPr>
        <w:pStyle w:val="aff"/>
        <w:numPr>
          <w:ilvl w:val="0"/>
          <w:numId w:val="93"/>
        </w:numPr>
        <w:ind w:leftChars="0"/>
        <w:rPr>
          <w:rFonts w:hAnsi="新細明體"/>
        </w:rPr>
      </w:pPr>
      <w:r w:rsidRPr="00381E2E">
        <w:rPr>
          <w:rFonts w:hAnsi="新細明體" w:hint="eastAsia"/>
          <w:color w:val="FF0000"/>
        </w:rPr>
        <w:t>自由主義發展的影響</w:t>
      </w:r>
      <w:r>
        <w:rPr>
          <w:rFonts w:hAnsi="新細明體" w:hint="eastAsia"/>
        </w:rPr>
        <w:t>：反壓迫，主張民族自決、One Nation One State</w:t>
      </w:r>
    </w:p>
    <w:p w:rsidR="00BD462F" w:rsidRPr="00BD462F" w:rsidRDefault="00BD462F" w:rsidP="00BD462F">
      <w:pPr>
        <w:pStyle w:val="aff"/>
        <w:widowControl/>
        <w:ind w:leftChars="0"/>
        <w:rPr>
          <w:rFonts w:hAnsi="新細明體"/>
        </w:rPr>
      </w:pPr>
    </w:p>
    <w:p w:rsidR="00BD462F" w:rsidRDefault="00BD462F" w:rsidP="002F6AC4">
      <w:pPr>
        <w:pStyle w:val="aff"/>
        <w:widowControl/>
        <w:numPr>
          <w:ilvl w:val="0"/>
          <w:numId w:val="92"/>
        </w:numPr>
        <w:ind w:leftChars="0"/>
        <w:rPr>
          <w:rFonts w:hAnsi="新細明體"/>
        </w:rPr>
      </w:pPr>
      <w:r w:rsidRPr="00BD462F">
        <w:rPr>
          <w:rFonts w:hAnsi="新細明體" w:hint="eastAsia"/>
        </w:rPr>
        <w:t>分類</w:t>
      </w:r>
    </w:p>
    <w:tbl>
      <w:tblPr>
        <w:tblStyle w:val="aff3"/>
        <w:tblW w:w="9072" w:type="dxa"/>
        <w:jc w:val="center"/>
        <w:tblInd w:w="480" w:type="dxa"/>
        <w:tblLook w:val="04A0" w:firstRow="1" w:lastRow="0" w:firstColumn="1" w:lastColumn="0" w:noHBand="0" w:noVBand="1"/>
      </w:tblPr>
      <w:tblGrid>
        <w:gridCol w:w="3402"/>
        <w:gridCol w:w="2835"/>
        <w:gridCol w:w="2835"/>
      </w:tblGrid>
      <w:tr w:rsidR="00774AF1" w:rsidTr="00C5792F">
        <w:trPr>
          <w:jc w:val="center"/>
        </w:trPr>
        <w:tc>
          <w:tcPr>
            <w:tcW w:w="3402" w:type="dxa"/>
            <w:shd w:val="clear" w:color="auto" w:fill="DAEEF3" w:themeFill="accent5" w:themeFillTint="33"/>
            <w:vAlign w:val="center"/>
          </w:tcPr>
          <w:p w:rsidR="00774AF1" w:rsidRDefault="00774AF1" w:rsidP="00381E2E">
            <w:pPr>
              <w:widowControl/>
              <w:jc w:val="center"/>
              <w:rPr>
                <w:rFonts w:hAnsi="新細明體"/>
                <w:b/>
              </w:rPr>
            </w:pPr>
            <w:r w:rsidRPr="00381E2E">
              <w:rPr>
                <w:rFonts w:hAnsi="新細明體"/>
                <w:b/>
              </w:rPr>
              <w:t>文化</w:t>
            </w:r>
          </w:p>
          <w:p w:rsidR="00774AF1" w:rsidRPr="00381E2E" w:rsidRDefault="00774AF1" w:rsidP="00381E2E">
            <w:pPr>
              <w:widowControl/>
              <w:jc w:val="center"/>
              <w:rPr>
                <w:rFonts w:hAnsi="新細明體"/>
              </w:rPr>
            </w:pPr>
            <w:r w:rsidRPr="00381E2E">
              <w:rPr>
                <w:rFonts w:hAnsi="新細明體"/>
              </w:rPr>
              <w:t>的民族概念</w:t>
            </w:r>
          </w:p>
        </w:tc>
        <w:tc>
          <w:tcPr>
            <w:tcW w:w="2835" w:type="dxa"/>
            <w:shd w:val="clear" w:color="auto" w:fill="E5DFEC" w:themeFill="accent4" w:themeFillTint="33"/>
            <w:vAlign w:val="center"/>
          </w:tcPr>
          <w:p w:rsidR="00774AF1" w:rsidRDefault="00774AF1" w:rsidP="00774AF1">
            <w:pPr>
              <w:widowControl/>
              <w:jc w:val="center"/>
              <w:rPr>
                <w:rFonts w:hAnsi="新細明體"/>
                <w:b/>
              </w:rPr>
            </w:pPr>
            <w:r w:rsidRPr="00381E2E">
              <w:rPr>
                <w:rFonts w:hAnsi="新細明體"/>
                <w:b/>
              </w:rPr>
              <w:t>政治</w:t>
            </w:r>
          </w:p>
          <w:p w:rsidR="00774AF1" w:rsidRDefault="00774AF1" w:rsidP="00774AF1">
            <w:pPr>
              <w:pStyle w:val="aff"/>
              <w:widowControl/>
              <w:ind w:leftChars="0" w:left="0"/>
              <w:jc w:val="center"/>
              <w:rPr>
                <w:rFonts w:hAnsi="新細明體"/>
              </w:rPr>
            </w:pPr>
            <w:r>
              <w:rPr>
                <w:rFonts w:hAnsi="新細明體"/>
              </w:rPr>
              <w:t>的民族概念</w:t>
            </w:r>
          </w:p>
        </w:tc>
        <w:tc>
          <w:tcPr>
            <w:tcW w:w="2835" w:type="dxa"/>
            <w:shd w:val="clear" w:color="auto" w:fill="CCCCFF"/>
          </w:tcPr>
          <w:p w:rsidR="00774AF1" w:rsidRDefault="00774AF1" w:rsidP="00774AF1">
            <w:pPr>
              <w:widowControl/>
              <w:jc w:val="center"/>
              <w:rPr>
                <w:rFonts w:hAnsi="新細明體"/>
                <w:b/>
              </w:rPr>
            </w:pPr>
            <w:r>
              <w:rPr>
                <w:rFonts w:hAnsi="新細明體"/>
                <w:b/>
              </w:rPr>
              <w:t>先文化後政治</w:t>
            </w:r>
          </w:p>
          <w:p w:rsidR="00774AF1" w:rsidRPr="00381E2E" w:rsidRDefault="00774AF1" w:rsidP="00774AF1">
            <w:pPr>
              <w:widowControl/>
              <w:jc w:val="center"/>
              <w:rPr>
                <w:rFonts w:hAnsi="新細明體"/>
                <w:b/>
              </w:rPr>
            </w:pPr>
            <w:r>
              <w:rPr>
                <w:rFonts w:hAnsi="新細明體"/>
              </w:rPr>
              <w:t>的民族概念</w:t>
            </w:r>
          </w:p>
        </w:tc>
      </w:tr>
      <w:tr w:rsidR="00774AF1" w:rsidTr="00C5792F">
        <w:trPr>
          <w:jc w:val="center"/>
        </w:trPr>
        <w:tc>
          <w:tcPr>
            <w:tcW w:w="3402" w:type="dxa"/>
            <w:shd w:val="clear" w:color="auto" w:fill="DAEEF3" w:themeFill="accent5" w:themeFillTint="33"/>
            <w:vAlign w:val="center"/>
          </w:tcPr>
          <w:p w:rsidR="00774AF1" w:rsidRDefault="00774AF1" w:rsidP="00774AF1">
            <w:pPr>
              <w:pStyle w:val="aff"/>
              <w:widowControl/>
              <w:ind w:leftChars="0" w:left="0"/>
              <w:rPr>
                <w:rFonts w:hAnsi="新細明體"/>
              </w:rPr>
            </w:pPr>
            <w:r>
              <w:rPr>
                <w:rFonts w:hAnsi="新細明體"/>
              </w:rPr>
              <w:t>傳統觀點(</w:t>
            </w:r>
            <w:r w:rsidRPr="00A116C3">
              <w:rPr>
                <w:rFonts w:hAnsi="新細明體"/>
                <w:b/>
                <w:color w:val="FF0000"/>
              </w:rPr>
              <w:t>封閉性</w:t>
            </w:r>
            <w:r>
              <w:rPr>
                <w:rFonts w:hAnsi="新細明體"/>
              </w:rPr>
              <w:t>)</w:t>
            </w:r>
          </w:p>
          <w:p w:rsidR="00774AF1" w:rsidRDefault="00774AF1" w:rsidP="00774AF1">
            <w:pPr>
              <w:pStyle w:val="aff"/>
              <w:widowControl/>
              <w:ind w:leftChars="0" w:left="0"/>
              <w:rPr>
                <w:rFonts w:hAnsi="新細明體"/>
              </w:rPr>
            </w:pPr>
            <w:r w:rsidRPr="00774AF1">
              <w:rPr>
                <w:rFonts w:hAnsi="新細明體" w:hint="eastAsia"/>
                <w:color w:val="0070C0"/>
                <w:szCs w:val="28"/>
              </w:rPr>
              <w:t>赫德Herder</w:t>
            </w:r>
            <w:r>
              <w:rPr>
                <w:rFonts w:hAnsi="新細明體" w:hint="eastAsia"/>
              </w:rPr>
              <w:t>：</w:t>
            </w:r>
          </w:p>
          <w:p w:rsidR="00774AF1" w:rsidRDefault="00774AF1" w:rsidP="00774AF1">
            <w:pPr>
              <w:pStyle w:val="aff"/>
              <w:widowControl/>
              <w:ind w:leftChars="0" w:left="0"/>
              <w:rPr>
                <w:rFonts w:hAnsi="新細明體"/>
              </w:rPr>
            </w:pPr>
            <w:r>
              <w:rPr>
                <w:rFonts w:hAnsi="新細明體" w:hint="eastAsia"/>
              </w:rPr>
              <w:t>文化是民族概念的核心，民族精神及共同歷史記憶為「神聖且不可侵犯變更」，並發揮凝聚民族成員共同情感的重要功能。</w:t>
            </w:r>
          </w:p>
          <w:p w:rsidR="00774AF1" w:rsidRDefault="00774AF1" w:rsidP="00774AF1">
            <w:pPr>
              <w:widowControl/>
              <w:rPr>
                <w:rFonts w:hAnsi="新細明體"/>
              </w:rPr>
            </w:pPr>
            <w:r w:rsidRPr="00C5792F">
              <w:rPr>
                <w:rFonts w:hAnsi="新細明體"/>
                <w:color w:val="215868" w:themeColor="accent5" w:themeShade="80"/>
              </w:rPr>
              <w:t>右派</w:t>
            </w:r>
            <w:r w:rsidR="00C5792F" w:rsidRPr="00C5792F">
              <w:rPr>
                <w:rFonts w:hAnsi="新細明體"/>
                <w:color w:val="215868" w:themeColor="accent5" w:themeShade="80"/>
              </w:rPr>
              <w:t>(極右派)</w:t>
            </w:r>
            <w:r w:rsidRPr="00C5792F">
              <w:rPr>
                <w:rFonts w:hAnsi="新細明體"/>
                <w:color w:val="215868" w:themeColor="accent5" w:themeShade="80"/>
              </w:rPr>
              <w:t>、反殖民式民族主義</w:t>
            </w:r>
            <w:r w:rsidR="00C5792F" w:rsidRPr="00C5792F">
              <w:rPr>
                <w:rFonts w:hAnsi="新細明體"/>
                <w:color w:val="215868" w:themeColor="accent5" w:themeShade="80"/>
              </w:rPr>
              <w:t>(左派、極左派)</w:t>
            </w:r>
          </w:p>
        </w:tc>
        <w:tc>
          <w:tcPr>
            <w:tcW w:w="2835" w:type="dxa"/>
            <w:shd w:val="clear" w:color="auto" w:fill="E5DFEC" w:themeFill="accent4" w:themeFillTint="33"/>
          </w:tcPr>
          <w:p w:rsidR="00774AF1" w:rsidRDefault="00774AF1" w:rsidP="00381E2E">
            <w:pPr>
              <w:pStyle w:val="aff"/>
              <w:widowControl/>
              <w:ind w:leftChars="0" w:left="0"/>
              <w:rPr>
                <w:rFonts w:hAnsi="新細明體"/>
              </w:rPr>
            </w:pPr>
            <w:r>
              <w:rPr>
                <w:rFonts w:hAnsi="新細明體"/>
              </w:rPr>
              <w:t>現代觀點</w:t>
            </w:r>
          </w:p>
          <w:p w:rsidR="00C5792F" w:rsidRDefault="00C5792F" w:rsidP="00381E2E">
            <w:pPr>
              <w:pStyle w:val="aff"/>
              <w:widowControl/>
              <w:ind w:leftChars="0" w:left="0"/>
              <w:rPr>
                <w:rFonts w:hAnsi="新細明體"/>
              </w:rPr>
            </w:pPr>
            <w:r w:rsidRPr="00C5792F">
              <w:rPr>
                <w:rFonts w:hAnsi="新細明體" w:hint="eastAsia"/>
              </w:rPr>
              <w:t>民族構成基礎是人民所共同分享的</w:t>
            </w:r>
            <w:r>
              <w:rPr>
                <w:rFonts w:hAnsi="新細明體" w:hint="eastAsia"/>
              </w:rPr>
              <w:t>「</w:t>
            </w:r>
            <w:r w:rsidRPr="00C5792F">
              <w:rPr>
                <w:rFonts w:hAnsi="新細明體" w:hint="eastAsia"/>
              </w:rPr>
              <w:t>公民權</w:t>
            </w:r>
            <w:r>
              <w:rPr>
                <w:rFonts w:hAnsi="新細明體" w:hint="eastAsia"/>
              </w:rPr>
              <w:t>」</w:t>
            </w:r>
          </w:p>
          <w:p w:rsidR="00C5792F" w:rsidRDefault="00C5792F" w:rsidP="00381E2E">
            <w:pPr>
              <w:pStyle w:val="aff"/>
              <w:widowControl/>
              <w:ind w:leftChars="0" w:left="0"/>
              <w:rPr>
                <w:rFonts w:hAnsi="新細明體"/>
                <w:b/>
                <w:color w:val="0070C0"/>
                <w:szCs w:val="28"/>
              </w:rPr>
            </w:pPr>
            <w:r>
              <w:rPr>
                <w:rFonts w:hAnsi="新細明體" w:hint="eastAsia"/>
              </w:rPr>
              <w:t>只要特定政治權威將特定族群劃歸為同一統治體系下。</w:t>
            </w:r>
          </w:p>
          <w:p w:rsidR="00774AF1" w:rsidRDefault="00774AF1" w:rsidP="00381E2E">
            <w:pPr>
              <w:pStyle w:val="aff"/>
              <w:widowControl/>
              <w:ind w:leftChars="0" w:left="0"/>
              <w:rPr>
                <w:rFonts w:hAnsi="新細明體"/>
              </w:rPr>
            </w:pPr>
            <w:r w:rsidRPr="00774AF1">
              <w:rPr>
                <w:rFonts w:hAnsi="新細明體" w:hint="eastAsia"/>
                <w:b/>
                <w:color w:val="0070C0"/>
                <w:szCs w:val="28"/>
              </w:rPr>
              <w:t>安德生Anderson</w:t>
            </w:r>
            <w:r>
              <w:rPr>
                <w:rFonts w:hAnsi="新細明體" w:hint="eastAsia"/>
              </w:rPr>
              <w:t>：民族是「</w:t>
            </w:r>
            <w:r w:rsidRPr="00774AF1">
              <w:rPr>
                <w:rFonts w:hAnsi="新細明體" w:hint="eastAsia"/>
                <w:b/>
                <w:color w:val="FF0000"/>
              </w:rPr>
              <w:t>想像的共同體</w:t>
            </w:r>
            <w:r>
              <w:rPr>
                <w:rFonts w:hAnsi="新細明體" w:hint="eastAsia"/>
              </w:rPr>
              <w:t>」</w:t>
            </w:r>
          </w:p>
        </w:tc>
        <w:tc>
          <w:tcPr>
            <w:tcW w:w="2835" w:type="dxa"/>
            <w:shd w:val="clear" w:color="auto" w:fill="CCCCFF"/>
          </w:tcPr>
          <w:p w:rsidR="00774AF1" w:rsidRDefault="00C5792F" w:rsidP="00381E2E">
            <w:pPr>
              <w:pStyle w:val="aff"/>
              <w:widowControl/>
              <w:ind w:leftChars="0" w:left="0"/>
              <w:rPr>
                <w:rFonts w:hAnsi="新細明體"/>
              </w:rPr>
            </w:pPr>
            <w:r>
              <w:rPr>
                <w:rFonts w:hAnsi="新細明體"/>
              </w:rPr>
              <w:t>民族概念形成之初，與族群、種族等</w:t>
            </w:r>
            <w:r w:rsidRPr="00C5792F">
              <w:rPr>
                <w:rFonts w:hAnsi="新細明體"/>
                <w:u w:val="single"/>
              </w:rPr>
              <w:t>文化意涵</w:t>
            </w:r>
            <w:r>
              <w:rPr>
                <w:rFonts w:hAnsi="新細明體"/>
              </w:rPr>
              <w:t>密不可分。</w:t>
            </w:r>
          </w:p>
          <w:p w:rsidR="00C5792F" w:rsidRDefault="00C5792F" w:rsidP="00381E2E">
            <w:pPr>
              <w:pStyle w:val="aff"/>
              <w:widowControl/>
              <w:ind w:leftChars="0" w:left="0"/>
              <w:rPr>
                <w:rFonts w:hAnsi="新細明體"/>
              </w:rPr>
            </w:pPr>
            <w:r w:rsidRPr="00C5792F">
              <w:rPr>
                <w:rFonts w:hAnsi="新細明體" w:hint="eastAsia"/>
                <w:u w:val="single"/>
              </w:rPr>
              <w:t>政治意涵</w:t>
            </w:r>
            <w:r>
              <w:rPr>
                <w:rFonts w:hAnsi="新細明體" w:hint="eastAsia"/>
              </w:rPr>
              <w:t>是20世紀初民族國家擴張時期的產物。</w:t>
            </w:r>
          </w:p>
          <w:p w:rsidR="00C5792F" w:rsidRDefault="00C5792F" w:rsidP="00381E2E">
            <w:pPr>
              <w:pStyle w:val="aff"/>
              <w:widowControl/>
              <w:ind w:leftChars="0" w:left="0"/>
              <w:rPr>
                <w:rFonts w:hAnsi="新細明體"/>
              </w:rPr>
            </w:pPr>
            <w:r>
              <w:rPr>
                <w:rFonts w:hAnsi="新細明體" w:hint="eastAsia"/>
              </w:rPr>
              <w:t>漸漸與「國家」同義，失去文化意涵。</w:t>
            </w:r>
          </w:p>
        </w:tc>
      </w:tr>
    </w:tbl>
    <w:p w:rsidR="00381E2E" w:rsidRPr="00BD462F" w:rsidRDefault="00381E2E" w:rsidP="00381E2E">
      <w:pPr>
        <w:pStyle w:val="aff"/>
        <w:widowControl/>
        <w:ind w:leftChars="0"/>
        <w:rPr>
          <w:rFonts w:hAnsi="新細明體"/>
        </w:rPr>
      </w:pPr>
    </w:p>
    <w:p w:rsidR="00A80ED0" w:rsidRPr="00BD462F" w:rsidRDefault="00A80ED0">
      <w:pPr>
        <w:widowControl/>
        <w:rPr>
          <w:rFonts w:hAnsi="新細明體"/>
        </w:rPr>
      </w:pPr>
    </w:p>
    <w:p w:rsidR="00A80ED0" w:rsidRPr="00BD462F" w:rsidRDefault="00A80ED0">
      <w:pPr>
        <w:widowControl/>
        <w:rPr>
          <w:rFonts w:hAnsi="新細明體"/>
        </w:rPr>
      </w:pPr>
    </w:p>
    <w:p w:rsidR="00A80ED0" w:rsidRPr="00BD462F" w:rsidRDefault="00A80ED0">
      <w:pPr>
        <w:widowControl/>
        <w:rPr>
          <w:rFonts w:hAnsi="新細明體"/>
        </w:rPr>
      </w:pPr>
    </w:p>
    <w:p w:rsidR="00A80ED0" w:rsidRDefault="00BD462F" w:rsidP="005F560E">
      <w:pPr>
        <w:pStyle w:val="a0"/>
        <w:rPr>
          <w:rFonts w:ascii="標楷體" w:hAnsi="標楷體"/>
        </w:rPr>
      </w:pPr>
      <w:bookmarkStart w:id="34" w:name="ch6民族主義"/>
      <w:r>
        <w:t>民族主義</w:t>
      </w:r>
      <w:bookmarkEnd w:id="34"/>
      <w:r w:rsidRPr="00BD462F">
        <w:rPr>
          <w:rFonts w:hint="eastAsia"/>
        </w:rPr>
        <w:tab/>
      </w:r>
    </w:p>
    <w:p w:rsidR="00C5792F" w:rsidRPr="00B136FF" w:rsidRDefault="00C5792F" w:rsidP="002F6AC4">
      <w:pPr>
        <w:pStyle w:val="aff"/>
        <w:widowControl/>
        <w:numPr>
          <w:ilvl w:val="0"/>
          <w:numId w:val="94"/>
        </w:numPr>
        <w:ind w:leftChars="0"/>
        <w:rPr>
          <w:rFonts w:hAnsi="新細明體"/>
          <w:b/>
        </w:rPr>
      </w:pPr>
      <w:r w:rsidRPr="00B136FF">
        <w:rPr>
          <w:rFonts w:hAnsi="新細明體" w:hint="eastAsia"/>
          <w:b/>
        </w:rPr>
        <w:t>意涵與發展</w:t>
      </w:r>
    </w:p>
    <w:p w:rsidR="00BC2F7C" w:rsidRDefault="00BC2F7C" w:rsidP="004C769F">
      <w:pPr>
        <w:pStyle w:val="aff"/>
        <w:widowControl/>
        <w:ind w:leftChars="0"/>
        <w:rPr>
          <w:rFonts w:hAnsi="新細明體"/>
        </w:rPr>
      </w:pPr>
      <w:r>
        <w:rPr>
          <w:rFonts w:hAnsi="新細明體" w:hint="eastAsia"/>
        </w:rPr>
        <w:t>民族主義是</w:t>
      </w:r>
      <w:r w:rsidRPr="00BC2F7C">
        <w:rPr>
          <w:rFonts w:hAnsi="新細明體" w:hint="eastAsia"/>
          <w:shd w:val="clear" w:color="auto" w:fill="FFFF99"/>
        </w:rPr>
        <w:t>一種希望以</w:t>
      </w:r>
      <w:r w:rsidRPr="00BC2F7C">
        <w:rPr>
          <w:rFonts w:hAnsi="新細明體" w:hint="eastAsia"/>
          <w:color w:val="FF0000"/>
          <w:shd w:val="clear" w:color="auto" w:fill="FFFF99"/>
        </w:rPr>
        <w:t>特定民族</w:t>
      </w:r>
      <w:r w:rsidRPr="00BC2F7C">
        <w:rPr>
          <w:rFonts w:hAnsi="新細明體" w:hint="eastAsia"/>
          <w:shd w:val="clear" w:color="auto" w:fill="FFFF99"/>
        </w:rPr>
        <w:t>作為</w:t>
      </w:r>
      <w:r w:rsidRPr="00BC2F7C">
        <w:rPr>
          <w:rFonts w:hAnsi="新細明體" w:hint="eastAsia"/>
          <w:color w:val="FF0000"/>
          <w:shd w:val="clear" w:color="auto" w:fill="FFFF99"/>
        </w:rPr>
        <w:t>建國基礎</w:t>
      </w:r>
      <w:r w:rsidRPr="00BC2F7C">
        <w:rPr>
          <w:rFonts w:hAnsi="新細明體" w:hint="eastAsia"/>
          <w:shd w:val="clear" w:color="auto" w:fill="FFFF99"/>
        </w:rPr>
        <w:t>，並建立起一個自由獨立或強盛光榮國家的政治願望</w:t>
      </w:r>
      <w:r>
        <w:rPr>
          <w:rFonts w:hAnsi="新細明體" w:hint="eastAsia"/>
        </w:rPr>
        <w:t>。</w:t>
      </w:r>
    </w:p>
    <w:p w:rsidR="004C769F" w:rsidRDefault="004C769F" w:rsidP="004C769F">
      <w:pPr>
        <w:pStyle w:val="aff"/>
        <w:widowControl/>
        <w:ind w:leftChars="0"/>
        <w:rPr>
          <w:rFonts w:hAnsi="新細明體"/>
        </w:rPr>
      </w:pPr>
      <w:r>
        <w:rPr>
          <w:rFonts w:hAnsi="新細明體" w:hint="eastAsia"/>
        </w:rPr>
        <w:t>最早出現</w:t>
      </w:r>
      <w:r w:rsidRPr="004C769F">
        <w:rPr>
          <w:rFonts w:hAnsi="新細明體" w:hint="eastAsia"/>
          <w:u w:val="single"/>
        </w:rPr>
        <w:t>19世紀中期</w:t>
      </w:r>
      <w:r>
        <w:rPr>
          <w:rFonts w:hAnsi="新細明體" w:hint="eastAsia"/>
        </w:rPr>
        <w:t>，與</w:t>
      </w:r>
      <w:r w:rsidRPr="004C769F">
        <w:rPr>
          <w:rFonts w:hAnsi="新細明體" w:hint="eastAsia"/>
          <w:b/>
        </w:rPr>
        <w:t>自由主義</w:t>
      </w:r>
      <w:r>
        <w:rPr>
          <w:rFonts w:hAnsi="新細明體" w:hint="eastAsia"/>
        </w:rPr>
        <w:t>結合，主要著眼點在建立一個以民族為基礎的國家。</w:t>
      </w:r>
      <w:r w:rsidR="00AB240B">
        <w:rPr>
          <w:rFonts w:hAnsi="新細明體" w:hint="eastAsia"/>
          <w:color w:val="215868" w:themeColor="accent5" w:themeShade="80"/>
        </w:rPr>
        <w:t>Ex.</w:t>
      </w:r>
      <w:r w:rsidRPr="004C769F">
        <w:rPr>
          <w:rFonts w:hAnsi="新細明體" w:hint="eastAsia"/>
          <w:color w:val="215868" w:themeColor="accent5" w:themeShade="80"/>
        </w:rPr>
        <w:t>義大利等現代國家</w:t>
      </w:r>
    </w:p>
    <w:p w:rsidR="004C769F" w:rsidRDefault="004C769F" w:rsidP="004C769F">
      <w:pPr>
        <w:pStyle w:val="aff"/>
        <w:widowControl/>
        <w:ind w:leftChars="0"/>
        <w:rPr>
          <w:rFonts w:hAnsi="新細明體"/>
        </w:rPr>
      </w:pPr>
      <w:r w:rsidRPr="004C769F">
        <w:rPr>
          <w:rFonts w:hAnsi="新細明體" w:hint="eastAsia"/>
          <w:u w:val="single"/>
        </w:rPr>
        <w:t>20世紀</w:t>
      </w:r>
      <w:r w:rsidRPr="004C769F">
        <w:rPr>
          <w:rFonts w:hAnsi="新細明體" w:hint="eastAsia"/>
          <w:b/>
        </w:rPr>
        <w:t>軍國主義</w:t>
      </w:r>
      <w:r>
        <w:rPr>
          <w:rFonts w:hAnsi="新細明體" w:hint="eastAsia"/>
        </w:rPr>
        <w:t>擴張，採用恢復民族光榮或保護民族共同價值不被侵犯等理由，遂行軍事擴張的企圖。</w:t>
      </w:r>
    </w:p>
    <w:p w:rsidR="004C769F" w:rsidRDefault="004C769F" w:rsidP="004C769F">
      <w:pPr>
        <w:pStyle w:val="aff"/>
        <w:widowControl/>
        <w:ind w:leftChars="0"/>
        <w:rPr>
          <w:rFonts w:hAnsi="新細明體"/>
        </w:rPr>
      </w:pPr>
      <w:r w:rsidRPr="004C769F">
        <w:rPr>
          <w:rFonts w:hAnsi="新細明體" w:hint="eastAsia"/>
          <w:u w:val="single"/>
        </w:rPr>
        <w:t>二戰後</w:t>
      </w:r>
      <w:r>
        <w:rPr>
          <w:rFonts w:hAnsi="新細明體" w:hint="eastAsia"/>
        </w:rPr>
        <w:t>，受到</w:t>
      </w:r>
      <w:r w:rsidRPr="004C769F">
        <w:rPr>
          <w:rFonts w:hAnsi="新細明體" w:hint="eastAsia"/>
          <w:b/>
        </w:rPr>
        <w:t>馬克思主義</w:t>
      </w:r>
      <w:r>
        <w:rPr>
          <w:rFonts w:hAnsi="新細明體" w:hint="eastAsia"/>
        </w:rPr>
        <w:t>與</w:t>
      </w:r>
      <w:r w:rsidRPr="004C769F">
        <w:rPr>
          <w:rFonts w:hAnsi="新細明體" w:hint="eastAsia"/>
          <w:b/>
        </w:rPr>
        <w:t>保守主義</w:t>
      </w:r>
      <w:r>
        <w:rPr>
          <w:rFonts w:hAnsi="新細明體" w:hint="eastAsia"/>
        </w:rPr>
        <w:t>等影響，以特定民族為基礎的排外性民族主義。</w:t>
      </w:r>
    </w:p>
    <w:p w:rsidR="004C769F" w:rsidRPr="004C769F" w:rsidRDefault="004C769F" w:rsidP="004C769F">
      <w:pPr>
        <w:pStyle w:val="aff"/>
        <w:widowControl/>
        <w:ind w:leftChars="0"/>
        <w:rPr>
          <w:rFonts w:hAnsi="新細明體"/>
        </w:rPr>
      </w:pPr>
    </w:p>
    <w:p w:rsidR="00E704B9" w:rsidRPr="00B136FF" w:rsidRDefault="00E704B9" w:rsidP="00E704B9">
      <w:pPr>
        <w:pStyle w:val="aff"/>
        <w:widowControl/>
        <w:numPr>
          <w:ilvl w:val="1"/>
          <w:numId w:val="1"/>
        </w:numPr>
        <w:ind w:leftChars="0"/>
        <w:rPr>
          <w:rFonts w:hAnsi="新細明體"/>
          <w:b/>
        </w:rPr>
      </w:pPr>
      <w:r w:rsidRPr="00B136FF">
        <w:rPr>
          <w:rFonts w:hAnsi="新細明體" w:hint="eastAsia"/>
          <w:b/>
        </w:rPr>
        <w:t>民族主義特質</w:t>
      </w:r>
    </w:p>
    <w:p w:rsidR="000D467F" w:rsidRDefault="000D467F" w:rsidP="002F6AC4">
      <w:pPr>
        <w:pStyle w:val="aff"/>
        <w:widowControl/>
        <w:numPr>
          <w:ilvl w:val="0"/>
          <w:numId w:val="98"/>
        </w:numPr>
        <w:ind w:leftChars="0"/>
        <w:rPr>
          <w:rFonts w:hAnsi="新細明體"/>
        </w:rPr>
      </w:pPr>
      <w:r>
        <w:rPr>
          <w:rFonts w:hAnsi="新細明體" w:hint="eastAsia"/>
        </w:rPr>
        <w:t>強調民族間的差異</w:t>
      </w:r>
    </w:p>
    <w:p w:rsidR="000D467F" w:rsidRDefault="000D467F" w:rsidP="002F6AC4">
      <w:pPr>
        <w:pStyle w:val="aff"/>
        <w:widowControl/>
        <w:numPr>
          <w:ilvl w:val="0"/>
          <w:numId w:val="98"/>
        </w:numPr>
        <w:ind w:leftChars="0"/>
        <w:rPr>
          <w:rFonts w:hAnsi="新細明體"/>
        </w:rPr>
      </w:pPr>
      <w:r>
        <w:rPr>
          <w:rFonts w:hAnsi="新細明體" w:hint="eastAsia"/>
        </w:rPr>
        <w:t>主張民族可為最高的集體歸屬認同</w:t>
      </w:r>
      <w:r w:rsidR="00F3266A">
        <w:rPr>
          <w:rFonts w:hAnsi="新細明體" w:hint="eastAsia"/>
        </w:rPr>
        <w:t xml:space="preserve"> </w:t>
      </w:r>
    </w:p>
    <w:p w:rsidR="000D467F" w:rsidRDefault="000D467F" w:rsidP="002F6AC4">
      <w:pPr>
        <w:pStyle w:val="aff"/>
        <w:widowControl/>
        <w:numPr>
          <w:ilvl w:val="0"/>
          <w:numId w:val="98"/>
        </w:numPr>
        <w:ind w:leftChars="0"/>
        <w:rPr>
          <w:rFonts w:hAnsi="新細明體"/>
        </w:rPr>
      </w:pPr>
      <w:r>
        <w:rPr>
          <w:rFonts w:hAnsi="新細明體" w:hint="eastAsia"/>
        </w:rPr>
        <w:t>主張民族須具備政治上的獨立或充分自治</w:t>
      </w:r>
    </w:p>
    <w:p w:rsidR="00E704B9" w:rsidRPr="00E704B9" w:rsidRDefault="00E704B9" w:rsidP="00E704B9">
      <w:pPr>
        <w:widowControl/>
        <w:rPr>
          <w:rFonts w:hAnsi="新細明體"/>
        </w:rPr>
      </w:pPr>
    </w:p>
    <w:p w:rsidR="00E704B9" w:rsidRPr="00B136FF" w:rsidRDefault="00C5792F" w:rsidP="002F6AC4">
      <w:pPr>
        <w:pStyle w:val="aff"/>
        <w:widowControl/>
        <w:numPr>
          <w:ilvl w:val="0"/>
          <w:numId w:val="94"/>
        </w:numPr>
        <w:ind w:leftChars="0"/>
        <w:rPr>
          <w:rFonts w:hAnsi="新細明體"/>
          <w:b/>
        </w:rPr>
      </w:pPr>
      <w:r w:rsidRPr="00B136FF">
        <w:rPr>
          <w:rFonts w:hAnsi="新細明體" w:hint="eastAsia"/>
          <w:b/>
        </w:rPr>
        <w:t>功能</w:t>
      </w:r>
      <w:r w:rsidR="00422629">
        <w:rPr>
          <w:rFonts w:hAnsi="新細明體" w:hint="eastAsia"/>
          <w:b/>
        </w:rPr>
        <w:tab/>
      </w:r>
      <w:r w:rsidR="00422629">
        <w:rPr>
          <w:rFonts w:hAnsi="新細明體" w:hint="eastAsia"/>
          <w:b/>
        </w:rPr>
        <w:tab/>
      </w:r>
      <w:r w:rsidR="00422629">
        <w:rPr>
          <w:rFonts w:hAnsi="新細明體" w:hint="eastAsia"/>
          <w:b/>
        </w:rPr>
        <w:tab/>
      </w:r>
      <w:r w:rsidR="00422629">
        <w:rPr>
          <w:rFonts w:hAnsi="新細明體" w:hint="eastAsia"/>
          <w:b/>
        </w:rPr>
        <w:tab/>
      </w:r>
      <w:r w:rsidR="00422629">
        <w:rPr>
          <w:rFonts w:hAnsi="新細明體" w:hint="eastAsia"/>
          <w:b/>
        </w:rPr>
        <w:tab/>
      </w:r>
      <w:r w:rsidR="00422629">
        <w:rPr>
          <w:rFonts w:hAnsi="新細明體" w:hint="eastAsia"/>
          <w:b/>
        </w:rPr>
        <w:tab/>
      </w:r>
      <w:r w:rsidR="00422629">
        <w:rPr>
          <w:rFonts w:hAnsi="新細明體" w:hint="eastAsia"/>
          <w:b/>
        </w:rPr>
        <w:tab/>
      </w:r>
      <w:r w:rsidR="00422629">
        <w:rPr>
          <w:rFonts w:hAnsi="新細明體" w:hint="eastAsia"/>
          <w:b/>
        </w:rPr>
        <w:tab/>
      </w:r>
      <w:r w:rsidR="00422629">
        <w:rPr>
          <w:rFonts w:hAnsi="新細明體" w:hint="eastAsia"/>
          <w:b/>
        </w:rPr>
        <w:tab/>
      </w:r>
      <w:r w:rsidR="00422629">
        <w:rPr>
          <w:rFonts w:hAnsi="新細明體" w:hint="eastAsia"/>
          <w:b/>
        </w:rPr>
        <w:tab/>
      </w:r>
      <w:r w:rsidR="00422629">
        <w:rPr>
          <w:rFonts w:hAnsi="新細明體" w:hint="eastAsia"/>
          <w:b/>
        </w:rPr>
        <w:tab/>
      </w:r>
      <w:r w:rsidR="00422629">
        <w:rPr>
          <w:rFonts w:hAnsi="新細明體" w:hint="eastAsia"/>
          <w:b/>
        </w:rPr>
        <w:tab/>
      </w:r>
      <w:r w:rsidR="00422629">
        <w:rPr>
          <w:rFonts w:hAnsi="新細明體" w:hint="eastAsia"/>
          <w:b/>
        </w:rPr>
        <w:tab/>
      </w:r>
      <w:r w:rsidR="00422629">
        <w:rPr>
          <w:rFonts w:hAnsi="新細明體" w:hint="eastAsia"/>
          <w:b/>
        </w:rPr>
        <w:tab/>
      </w:r>
      <w:r w:rsidR="00422629" w:rsidRPr="00BD462F">
        <w:rPr>
          <w:rFonts w:hint="eastAsia"/>
          <w:color w:val="00B050"/>
          <w:sz w:val="22"/>
        </w:rPr>
        <w:t>&lt;/</w:t>
      </w:r>
      <w:r w:rsidR="00422629">
        <w:rPr>
          <w:rFonts w:hint="eastAsia"/>
          <w:color w:val="00B050"/>
          <w:sz w:val="22"/>
        </w:rPr>
        <w:t>2</w:t>
      </w:r>
      <w:r w:rsidR="00422629" w:rsidRPr="00BD462F">
        <w:rPr>
          <w:rFonts w:hint="eastAsia"/>
          <w:color w:val="00B050"/>
          <w:sz w:val="22"/>
        </w:rPr>
        <w:t>&gt;</w:t>
      </w:r>
    </w:p>
    <w:tbl>
      <w:tblPr>
        <w:tblStyle w:val="aff3"/>
        <w:tblW w:w="0" w:type="auto"/>
        <w:tblInd w:w="480" w:type="dxa"/>
        <w:tblLook w:val="04A0" w:firstRow="1" w:lastRow="0" w:firstColumn="1" w:lastColumn="0" w:noHBand="0" w:noVBand="1"/>
      </w:tblPr>
      <w:tblGrid>
        <w:gridCol w:w="3685"/>
        <w:gridCol w:w="3969"/>
      </w:tblGrid>
      <w:tr w:rsidR="00E704B9" w:rsidTr="00F3266A">
        <w:tc>
          <w:tcPr>
            <w:tcW w:w="3685" w:type="dxa"/>
            <w:vAlign w:val="center"/>
          </w:tcPr>
          <w:p w:rsidR="00E704B9" w:rsidRDefault="00E704B9" w:rsidP="00E704B9">
            <w:pPr>
              <w:pStyle w:val="aff"/>
              <w:ind w:leftChars="0" w:left="0"/>
              <w:jc w:val="center"/>
              <w:rPr>
                <w:rFonts w:hAnsi="新細明體"/>
              </w:rPr>
            </w:pPr>
            <w:r>
              <w:rPr>
                <w:rFonts w:hAnsi="新細明體" w:hint="eastAsia"/>
              </w:rPr>
              <w:t>正面功能</w:t>
            </w:r>
          </w:p>
        </w:tc>
        <w:tc>
          <w:tcPr>
            <w:tcW w:w="3969" w:type="dxa"/>
            <w:vAlign w:val="center"/>
          </w:tcPr>
          <w:p w:rsidR="00E704B9" w:rsidRDefault="00E704B9" w:rsidP="00E704B9">
            <w:pPr>
              <w:pStyle w:val="aff"/>
              <w:ind w:leftChars="0" w:left="0"/>
              <w:jc w:val="center"/>
              <w:rPr>
                <w:rFonts w:hAnsi="新細明體"/>
              </w:rPr>
            </w:pPr>
            <w:r>
              <w:rPr>
                <w:rFonts w:hAnsi="新細明體" w:hint="eastAsia"/>
              </w:rPr>
              <w:t>負面功能</w:t>
            </w:r>
          </w:p>
        </w:tc>
      </w:tr>
      <w:tr w:rsidR="00E704B9" w:rsidTr="00F3266A">
        <w:tc>
          <w:tcPr>
            <w:tcW w:w="3685" w:type="dxa"/>
            <w:vAlign w:val="center"/>
          </w:tcPr>
          <w:p w:rsidR="00E704B9" w:rsidRDefault="00F3266A" w:rsidP="002F6AC4">
            <w:pPr>
              <w:pStyle w:val="aff"/>
              <w:numPr>
                <w:ilvl w:val="0"/>
                <w:numId w:val="99"/>
              </w:numPr>
              <w:ind w:leftChars="0"/>
              <w:jc w:val="both"/>
              <w:rPr>
                <w:rFonts w:hAnsi="新細明體"/>
              </w:rPr>
            </w:pPr>
            <w:r>
              <w:rPr>
                <w:rFonts w:hAnsi="新細明體"/>
              </w:rPr>
              <w:t>促成統一的力量</w:t>
            </w:r>
          </w:p>
          <w:p w:rsidR="00F3266A" w:rsidRDefault="00F3266A" w:rsidP="002F6AC4">
            <w:pPr>
              <w:pStyle w:val="aff"/>
              <w:numPr>
                <w:ilvl w:val="0"/>
                <w:numId w:val="99"/>
              </w:numPr>
              <w:ind w:leftChars="0"/>
              <w:jc w:val="both"/>
              <w:rPr>
                <w:rFonts w:hAnsi="新細明體"/>
              </w:rPr>
            </w:pPr>
            <w:r>
              <w:rPr>
                <w:rFonts w:hAnsi="新細明體" w:hint="eastAsia"/>
              </w:rPr>
              <w:t>現代化改革及動力</w:t>
            </w:r>
          </w:p>
          <w:p w:rsidR="00F3266A" w:rsidRDefault="00F3266A" w:rsidP="002F6AC4">
            <w:pPr>
              <w:pStyle w:val="aff"/>
              <w:numPr>
                <w:ilvl w:val="0"/>
                <w:numId w:val="99"/>
              </w:numPr>
              <w:ind w:leftChars="0"/>
              <w:jc w:val="both"/>
              <w:rPr>
                <w:rFonts w:hAnsi="新細明體"/>
              </w:rPr>
            </w:pPr>
            <w:r>
              <w:rPr>
                <w:rFonts w:hAnsi="新細明體" w:hint="eastAsia"/>
              </w:rPr>
              <w:t>建立民族國家的先決條件</w:t>
            </w:r>
          </w:p>
        </w:tc>
        <w:tc>
          <w:tcPr>
            <w:tcW w:w="3969" w:type="dxa"/>
            <w:vAlign w:val="center"/>
          </w:tcPr>
          <w:p w:rsidR="00E704B9" w:rsidRDefault="00F3266A" w:rsidP="002F6AC4">
            <w:pPr>
              <w:pStyle w:val="aff"/>
              <w:numPr>
                <w:ilvl w:val="0"/>
                <w:numId w:val="100"/>
              </w:numPr>
              <w:ind w:leftChars="0"/>
              <w:jc w:val="both"/>
              <w:rPr>
                <w:rFonts w:hAnsi="新細明體"/>
              </w:rPr>
            </w:pPr>
            <w:r>
              <w:rPr>
                <w:rFonts w:hAnsi="新細明體"/>
              </w:rPr>
              <w:t>易淪為獨裁者集中權力的工具</w:t>
            </w:r>
          </w:p>
          <w:p w:rsidR="00F3266A" w:rsidRDefault="00F3266A" w:rsidP="002F6AC4">
            <w:pPr>
              <w:pStyle w:val="aff"/>
              <w:numPr>
                <w:ilvl w:val="0"/>
                <w:numId w:val="100"/>
              </w:numPr>
              <w:ind w:leftChars="0"/>
              <w:jc w:val="both"/>
              <w:rPr>
                <w:rFonts w:hAnsi="新細明體"/>
              </w:rPr>
            </w:pPr>
            <w:r>
              <w:rPr>
                <w:rFonts w:hAnsi="新細明體"/>
              </w:rPr>
              <w:t>易淪為</w:t>
            </w:r>
            <w:r>
              <w:rPr>
                <w:rFonts w:hAnsi="新細明體" w:hint="eastAsia"/>
              </w:rPr>
              <w:t>種族迫害的思想基礎</w:t>
            </w:r>
          </w:p>
          <w:p w:rsidR="00F3266A" w:rsidRDefault="00F3266A" w:rsidP="002F6AC4">
            <w:pPr>
              <w:pStyle w:val="aff"/>
              <w:numPr>
                <w:ilvl w:val="0"/>
                <w:numId w:val="100"/>
              </w:numPr>
              <w:ind w:leftChars="0"/>
              <w:jc w:val="both"/>
              <w:rPr>
                <w:rFonts w:hAnsi="新細明體"/>
              </w:rPr>
            </w:pPr>
            <w:r>
              <w:rPr>
                <w:rFonts w:hAnsi="新細明體"/>
              </w:rPr>
              <w:t>易淪為</w:t>
            </w:r>
            <w:r>
              <w:rPr>
                <w:rFonts w:hAnsi="新細明體" w:hint="eastAsia"/>
              </w:rPr>
              <w:t>國家擴張的藉口</w:t>
            </w:r>
          </w:p>
        </w:tc>
      </w:tr>
    </w:tbl>
    <w:p w:rsidR="00E704B9" w:rsidRDefault="00E704B9" w:rsidP="00E704B9">
      <w:pPr>
        <w:pStyle w:val="aff"/>
        <w:rPr>
          <w:rFonts w:hAnsi="新細明體"/>
        </w:rPr>
      </w:pPr>
    </w:p>
    <w:p w:rsidR="00E704B9" w:rsidRPr="00B136FF" w:rsidRDefault="00E704B9" w:rsidP="00E704B9">
      <w:pPr>
        <w:pStyle w:val="aff"/>
        <w:numPr>
          <w:ilvl w:val="1"/>
          <w:numId w:val="1"/>
        </w:numPr>
        <w:ind w:leftChars="0"/>
        <w:rPr>
          <w:rFonts w:hAnsi="新細明體"/>
          <w:b/>
        </w:rPr>
      </w:pPr>
      <w:r w:rsidRPr="00B136FF">
        <w:rPr>
          <w:rFonts w:hAnsi="新細明體" w:hint="eastAsia"/>
          <w:b/>
        </w:rPr>
        <w:t>種族主義</w:t>
      </w:r>
    </w:p>
    <w:p w:rsidR="00E704B9" w:rsidRDefault="00F3266A" w:rsidP="00E704B9">
      <w:pPr>
        <w:pStyle w:val="aff"/>
        <w:ind w:leftChars="0" w:left="960"/>
        <w:rPr>
          <w:rFonts w:hAnsi="新細明體"/>
        </w:rPr>
      </w:pPr>
      <w:r>
        <w:rPr>
          <w:rFonts w:hAnsi="新細明體"/>
        </w:rPr>
        <w:t>以人類生物學的差異作為人群區分基準的意識形態。常為極端保存主義支持者，用以分化、煽動人群的手段。</w:t>
      </w:r>
    </w:p>
    <w:p w:rsidR="00E704B9" w:rsidRPr="00B136FF" w:rsidRDefault="00E704B9" w:rsidP="00E704B9">
      <w:pPr>
        <w:pStyle w:val="aff"/>
        <w:numPr>
          <w:ilvl w:val="1"/>
          <w:numId w:val="1"/>
        </w:numPr>
        <w:ind w:leftChars="0"/>
        <w:rPr>
          <w:rFonts w:hAnsi="新細明體"/>
          <w:b/>
        </w:rPr>
      </w:pPr>
      <w:r w:rsidRPr="00B136FF">
        <w:rPr>
          <w:rFonts w:hAnsi="新細明體" w:hint="eastAsia"/>
          <w:b/>
        </w:rPr>
        <w:t>種族中心主義</w:t>
      </w:r>
    </w:p>
    <w:p w:rsidR="00E704B9" w:rsidRDefault="00B136FF" w:rsidP="00E704B9">
      <w:pPr>
        <w:pStyle w:val="aff"/>
        <w:ind w:leftChars="0" w:left="960"/>
        <w:rPr>
          <w:rFonts w:hAnsi="新細明體"/>
        </w:rPr>
      </w:pPr>
      <w:r>
        <w:rPr>
          <w:rFonts w:hAnsi="新細明體"/>
        </w:rPr>
        <w:t>特定群體將自身專屬的種族價值觀，強加在其他群體身上的行為。</w:t>
      </w:r>
    </w:p>
    <w:p w:rsidR="00B136FF" w:rsidRDefault="00B136FF" w:rsidP="00E704B9">
      <w:pPr>
        <w:pStyle w:val="aff"/>
        <w:ind w:leftChars="0" w:left="960"/>
        <w:rPr>
          <w:rFonts w:hAnsi="新細明體"/>
        </w:rPr>
      </w:pPr>
    </w:p>
    <w:p w:rsidR="00E704B9" w:rsidRDefault="00E704B9" w:rsidP="00E704B9">
      <w:pPr>
        <w:pStyle w:val="aff"/>
        <w:numPr>
          <w:ilvl w:val="1"/>
          <w:numId w:val="1"/>
        </w:numPr>
        <w:ind w:leftChars="0"/>
        <w:rPr>
          <w:rFonts w:hAnsi="新細明體"/>
        </w:rPr>
      </w:pPr>
      <w:r>
        <w:rPr>
          <w:rFonts w:hAnsi="新細明體" w:hint="eastAsia"/>
        </w:rPr>
        <w:t>民族與國家不同</w:t>
      </w:r>
    </w:p>
    <w:tbl>
      <w:tblPr>
        <w:tblStyle w:val="aff3"/>
        <w:tblW w:w="0" w:type="auto"/>
        <w:jc w:val="center"/>
        <w:tblInd w:w="480" w:type="dxa"/>
        <w:tblLook w:val="04A0" w:firstRow="1" w:lastRow="0" w:firstColumn="1" w:lastColumn="0" w:noHBand="0" w:noVBand="1"/>
      </w:tblPr>
      <w:tblGrid>
        <w:gridCol w:w="1417"/>
        <w:gridCol w:w="2680"/>
        <w:gridCol w:w="2681"/>
      </w:tblGrid>
      <w:tr w:rsidR="00E704B9" w:rsidTr="00A360AF">
        <w:trPr>
          <w:jc w:val="center"/>
        </w:trPr>
        <w:tc>
          <w:tcPr>
            <w:tcW w:w="1417" w:type="dxa"/>
            <w:vAlign w:val="center"/>
          </w:tcPr>
          <w:p w:rsidR="00E704B9" w:rsidRDefault="00E704B9" w:rsidP="00E704B9">
            <w:pPr>
              <w:pStyle w:val="aff"/>
              <w:ind w:leftChars="0" w:left="0"/>
              <w:jc w:val="center"/>
              <w:rPr>
                <w:rFonts w:hAnsi="新細明體"/>
              </w:rPr>
            </w:pPr>
          </w:p>
        </w:tc>
        <w:tc>
          <w:tcPr>
            <w:tcW w:w="2680" w:type="dxa"/>
            <w:vAlign w:val="center"/>
          </w:tcPr>
          <w:p w:rsidR="00E704B9" w:rsidRPr="00A360AF" w:rsidRDefault="00E704B9" w:rsidP="00E704B9">
            <w:pPr>
              <w:pStyle w:val="aff"/>
              <w:ind w:leftChars="0" w:left="0"/>
              <w:jc w:val="center"/>
              <w:rPr>
                <w:rFonts w:hAnsi="新細明體"/>
                <w:b/>
              </w:rPr>
            </w:pPr>
            <w:r w:rsidRPr="00A360AF">
              <w:rPr>
                <w:rFonts w:hAnsi="新細明體" w:hint="eastAsia"/>
                <w:b/>
              </w:rPr>
              <w:t>民族</w:t>
            </w:r>
          </w:p>
        </w:tc>
        <w:tc>
          <w:tcPr>
            <w:tcW w:w="2681" w:type="dxa"/>
            <w:vAlign w:val="center"/>
          </w:tcPr>
          <w:p w:rsidR="00E704B9" w:rsidRPr="00A360AF" w:rsidRDefault="00E704B9" w:rsidP="00E704B9">
            <w:pPr>
              <w:pStyle w:val="aff"/>
              <w:ind w:leftChars="0" w:left="0"/>
              <w:jc w:val="center"/>
              <w:rPr>
                <w:rFonts w:hAnsi="新細明體"/>
                <w:b/>
              </w:rPr>
            </w:pPr>
            <w:r w:rsidRPr="00A360AF">
              <w:rPr>
                <w:rFonts w:hAnsi="新細明體" w:hint="eastAsia"/>
                <w:b/>
              </w:rPr>
              <w:t>國家</w:t>
            </w:r>
          </w:p>
        </w:tc>
      </w:tr>
      <w:tr w:rsidR="00E704B9" w:rsidTr="00A360AF">
        <w:trPr>
          <w:jc w:val="center"/>
        </w:trPr>
        <w:tc>
          <w:tcPr>
            <w:tcW w:w="1417" w:type="dxa"/>
            <w:vAlign w:val="center"/>
          </w:tcPr>
          <w:p w:rsidR="00E704B9" w:rsidRDefault="00E704B9" w:rsidP="00E704B9">
            <w:pPr>
              <w:pStyle w:val="aff"/>
              <w:ind w:leftChars="0" w:left="0"/>
              <w:jc w:val="center"/>
              <w:rPr>
                <w:rFonts w:hAnsi="新細明體"/>
              </w:rPr>
            </w:pPr>
            <w:r>
              <w:rPr>
                <w:rFonts w:hAnsi="新細明體" w:hint="eastAsia"/>
              </w:rPr>
              <w:t>構成方式</w:t>
            </w:r>
          </w:p>
        </w:tc>
        <w:tc>
          <w:tcPr>
            <w:tcW w:w="2680" w:type="dxa"/>
          </w:tcPr>
          <w:p w:rsidR="00E704B9" w:rsidRDefault="00E704B9" w:rsidP="00E704B9">
            <w:pPr>
              <w:pStyle w:val="aff"/>
              <w:ind w:leftChars="0" w:left="0"/>
              <w:rPr>
                <w:rFonts w:hAnsi="新細明體"/>
              </w:rPr>
            </w:pPr>
            <w:r>
              <w:rPr>
                <w:rFonts w:hAnsi="新細明體" w:hint="eastAsia"/>
              </w:rPr>
              <w:t>文化、政治構成的政治概念</w:t>
            </w:r>
            <w:r w:rsidR="00A360AF">
              <w:rPr>
                <w:rFonts w:hAnsi="新細明體" w:hint="eastAsia"/>
              </w:rPr>
              <w:t>。</w:t>
            </w:r>
          </w:p>
        </w:tc>
        <w:tc>
          <w:tcPr>
            <w:tcW w:w="2681" w:type="dxa"/>
          </w:tcPr>
          <w:p w:rsidR="00E704B9" w:rsidRDefault="00E704B9" w:rsidP="00E704B9">
            <w:pPr>
              <w:pStyle w:val="aff"/>
              <w:ind w:leftChars="0" w:left="0"/>
              <w:rPr>
                <w:rFonts w:hAnsi="新細明體"/>
              </w:rPr>
            </w:pPr>
            <w:r>
              <w:rPr>
                <w:rFonts w:hAnsi="新細明體" w:hint="eastAsia"/>
              </w:rPr>
              <w:t>人民、土地、政治、主權構成的政治聚合體。</w:t>
            </w:r>
          </w:p>
        </w:tc>
      </w:tr>
      <w:tr w:rsidR="00E704B9" w:rsidTr="00A360AF">
        <w:trPr>
          <w:jc w:val="center"/>
        </w:trPr>
        <w:tc>
          <w:tcPr>
            <w:tcW w:w="1417" w:type="dxa"/>
            <w:vAlign w:val="center"/>
          </w:tcPr>
          <w:p w:rsidR="00E704B9" w:rsidRDefault="00E704B9" w:rsidP="00E704B9">
            <w:pPr>
              <w:pStyle w:val="aff"/>
              <w:ind w:leftChars="0" w:left="0"/>
              <w:jc w:val="center"/>
              <w:rPr>
                <w:rFonts w:hAnsi="新細明體"/>
              </w:rPr>
            </w:pPr>
            <w:r>
              <w:rPr>
                <w:rFonts w:hAnsi="新細明體" w:hint="eastAsia"/>
              </w:rPr>
              <w:t>形成方式</w:t>
            </w:r>
          </w:p>
        </w:tc>
        <w:tc>
          <w:tcPr>
            <w:tcW w:w="2680" w:type="dxa"/>
            <w:vAlign w:val="center"/>
          </w:tcPr>
          <w:p w:rsidR="00E704B9" w:rsidRDefault="00A360AF" w:rsidP="00A360AF">
            <w:pPr>
              <w:pStyle w:val="aff"/>
              <w:ind w:leftChars="0" w:left="0"/>
              <w:jc w:val="center"/>
              <w:rPr>
                <w:rFonts w:hAnsi="新細明體"/>
              </w:rPr>
            </w:pPr>
            <w:r>
              <w:rPr>
                <w:rFonts w:hAnsi="新細明體" w:hint="eastAsia"/>
              </w:rPr>
              <w:t>自然、政治構成的概念</w:t>
            </w:r>
          </w:p>
        </w:tc>
        <w:tc>
          <w:tcPr>
            <w:tcW w:w="2681" w:type="dxa"/>
            <w:vAlign w:val="center"/>
          </w:tcPr>
          <w:p w:rsidR="00E704B9" w:rsidRDefault="00A360AF" w:rsidP="00A360AF">
            <w:pPr>
              <w:pStyle w:val="aff"/>
              <w:ind w:leftChars="0" w:left="0"/>
              <w:jc w:val="center"/>
              <w:rPr>
                <w:rFonts w:hAnsi="新細明體"/>
              </w:rPr>
            </w:pPr>
            <w:r>
              <w:rPr>
                <w:rFonts w:hAnsi="新細明體" w:hint="eastAsia"/>
              </w:rPr>
              <w:t>武力、自然、社會形成</w:t>
            </w:r>
          </w:p>
        </w:tc>
      </w:tr>
      <w:tr w:rsidR="00E704B9" w:rsidTr="00A360AF">
        <w:trPr>
          <w:jc w:val="center"/>
        </w:trPr>
        <w:tc>
          <w:tcPr>
            <w:tcW w:w="1417" w:type="dxa"/>
            <w:vAlign w:val="center"/>
          </w:tcPr>
          <w:p w:rsidR="00E704B9" w:rsidRDefault="00E704B9" w:rsidP="00E704B9">
            <w:pPr>
              <w:pStyle w:val="aff"/>
              <w:ind w:leftChars="0" w:left="0"/>
              <w:jc w:val="center"/>
              <w:rPr>
                <w:rFonts w:hAnsi="新細明體"/>
              </w:rPr>
            </w:pPr>
            <w:r>
              <w:rPr>
                <w:rFonts w:hAnsi="新細明體" w:hint="eastAsia"/>
              </w:rPr>
              <w:t>存在目的</w:t>
            </w:r>
          </w:p>
        </w:tc>
        <w:tc>
          <w:tcPr>
            <w:tcW w:w="2680" w:type="dxa"/>
            <w:vAlign w:val="center"/>
          </w:tcPr>
          <w:p w:rsidR="00E704B9" w:rsidRDefault="00A360AF" w:rsidP="00A360AF">
            <w:pPr>
              <w:pStyle w:val="aff"/>
              <w:ind w:leftChars="0" w:left="0"/>
              <w:jc w:val="center"/>
              <w:rPr>
                <w:rFonts w:hAnsi="新細明體"/>
              </w:rPr>
            </w:pPr>
            <w:r>
              <w:rPr>
                <w:rFonts w:hAnsi="新細明體" w:hint="eastAsia"/>
              </w:rPr>
              <w:t>傳承特定文化</w:t>
            </w:r>
          </w:p>
        </w:tc>
        <w:tc>
          <w:tcPr>
            <w:tcW w:w="2681" w:type="dxa"/>
            <w:vAlign w:val="center"/>
          </w:tcPr>
          <w:p w:rsidR="00E704B9" w:rsidRDefault="00A360AF" w:rsidP="00A360AF">
            <w:pPr>
              <w:pStyle w:val="aff"/>
              <w:ind w:leftChars="0" w:left="0"/>
              <w:jc w:val="center"/>
              <w:rPr>
                <w:rFonts w:hAnsi="新細明體"/>
              </w:rPr>
            </w:pPr>
            <w:r>
              <w:rPr>
                <w:rFonts w:hAnsi="新細明體" w:hint="eastAsia"/>
              </w:rPr>
              <w:t>多重目的</w:t>
            </w:r>
          </w:p>
        </w:tc>
      </w:tr>
      <w:tr w:rsidR="00E704B9" w:rsidTr="00A360AF">
        <w:trPr>
          <w:jc w:val="center"/>
        </w:trPr>
        <w:tc>
          <w:tcPr>
            <w:tcW w:w="1417" w:type="dxa"/>
            <w:vAlign w:val="center"/>
          </w:tcPr>
          <w:p w:rsidR="00E704B9" w:rsidRDefault="00E704B9" w:rsidP="00E704B9">
            <w:pPr>
              <w:pStyle w:val="aff"/>
              <w:ind w:leftChars="0" w:left="0"/>
              <w:jc w:val="center"/>
              <w:rPr>
                <w:rFonts w:hAnsi="新細明體"/>
              </w:rPr>
            </w:pPr>
            <w:r>
              <w:rPr>
                <w:rFonts w:hAnsi="新細明體" w:hint="eastAsia"/>
              </w:rPr>
              <w:t>本質</w:t>
            </w:r>
          </w:p>
        </w:tc>
        <w:tc>
          <w:tcPr>
            <w:tcW w:w="2680" w:type="dxa"/>
            <w:vAlign w:val="center"/>
          </w:tcPr>
          <w:p w:rsidR="00E704B9" w:rsidRDefault="00A360AF" w:rsidP="00A360AF">
            <w:pPr>
              <w:pStyle w:val="aff"/>
              <w:ind w:leftChars="0" w:left="0"/>
              <w:jc w:val="center"/>
              <w:rPr>
                <w:rFonts w:hAnsi="新細明體"/>
              </w:rPr>
            </w:pPr>
            <w:r>
              <w:rPr>
                <w:rFonts w:hAnsi="新細明體" w:hint="eastAsia"/>
              </w:rPr>
              <w:t>心理主觀</w:t>
            </w:r>
          </w:p>
        </w:tc>
        <w:tc>
          <w:tcPr>
            <w:tcW w:w="2681" w:type="dxa"/>
            <w:vAlign w:val="center"/>
          </w:tcPr>
          <w:p w:rsidR="00E704B9" w:rsidRDefault="00A360AF" w:rsidP="00A360AF">
            <w:pPr>
              <w:pStyle w:val="aff"/>
              <w:ind w:leftChars="0" w:left="0"/>
              <w:jc w:val="center"/>
              <w:rPr>
                <w:rFonts w:hAnsi="新細明體"/>
              </w:rPr>
            </w:pPr>
            <w:r>
              <w:rPr>
                <w:rFonts w:hAnsi="新細明體" w:hint="eastAsia"/>
              </w:rPr>
              <w:t>法律客觀</w:t>
            </w:r>
          </w:p>
        </w:tc>
      </w:tr>
    </w:tbl>
    <w:p w:rsidR="00E704B9" w:rsidRPr="00E704B9" w:rsidRDefault="00E704B9" w:rsidP="00E704B9">
      <w:pPr>
        <w:pStyle w:val="aff"/>
        <w:rPr>
          <w:rFonts w:hAnsi="新細明體"/>
        </w:rPr>
      </w:pPr>
    </w:p>
    <w:p w:rsidR="00E704B9" w:rsidRPr="00B136FF" w:rsidRDefault="00B136FF" w:rsidP="00B136FF">
      <w:pPr>
        <w:widowControl/>
        <w:rPr>
          <w:rFonts w:hAnsi="新細明體"/>
        </w:rPr>
      </w:pPr>
      <w:r>
        <w:rPr>
          <w:rFonts w:hAnsi="新細明體"/>
        </w:rPr>
        <w:br w:type="page"/>
      </w:r>
    </w:p>
    <w:p w:rsidR="00C5792F" w:rsidRPr="00B136FF" w:rsidRDefault="00E704B9" w:rsidP="002F6AC4">
      <w:pPr>
        <w:pStyle w:val="aff"/>
        <w:widowControl/>
        <w:numPr>
          <w:ilvl w:val="0"/>
          <w:numId w:val="94"/>
        </w:numPr>
        <w:ind w:leftChars="0"/>
        <w:rPr>
          <w:rFonts w:hAnsi="新細明體"/>
          <w:b/>
        </w:rPr>
      </w:pPr>
      <w:r w:rsidRPr="00B136FF">
        <w:rPr>
          <w:rFonts w:hAnsi="新細明體" w:hint="eastAsia"/>
          <w:b/>
        </w:rPr>
        <w:t>分類</w:t>
      </w:r>
      <w:r w:rsidR="006F0921">
        <w:rPr>
          <w:rFonts w:hAnsi="新細明體" w:hint="eastAsia"/>
          <w:b/>
        </w:rPr>
        <w:tab/>
      </w:r>
    </w:p>
    <w:p w:rsidR="00C5792F" w:rsidRDefault="00E704B9" w:rsidP="002F6AC4">
      <w:pPr>
        <w:pStyle w:val="aff"/>
        <w:numPr>
          <w:ilvl w:val="0"/>
          <w:numId w:val="95"/>
        </w:numPr>
        <w:ind w:leftChars="0"/>
        <w:rPr>
          <w:rFonts w:hAnsi="新細明體"/>
        </w:rPr>
      </w:pPr>
      <w:r>
        <w:rPr>
          <w:rFonts w:hAnsi="新細明體" w:hint="eastAsia"/>
        </w:rPr>
        <w:t>根據</w:t>
      </w:r>
      <w:r w:rsidRPr="00E704B9">
        <w:rPr>
          <w:rFonts w:hAnsi="新細明體" w:hint="eastAsia"/>
          <w:b/>
        </w:rPr>
        <w:t>民族</w:t>
      </w:r>
      <w:r>
        <w:rPr>
          <w:rFonts w:hAnsi="新細明體" w:hint="eastAsia"/>
        </w:rPr>
        <w:t>內涵分類</w:t>
      </w:r>
      <w:r w:rsidR="004674FB">
        <w:rPr>
          <w:rFonts w:hAnsi="新細明體" w:hint="eastAsia"/>
        </w:rPr>
        <w:tab/>
      </w:r>
      <w:r w:rsidR="004674FB">
        <w:rPr>
          <w:rFonts w:hAnsi="新細明體" w:hint="eastAsia"/>
        </w:rPr>
        <w:tab/>
      </w:r>
      <w:r w:rsidR="004674FB">
        <w:rPr>
          <w:rFonts w:hAnsi="新細明體" w:hint="eastAsia"/>
        </w:rPr>
        <w:tab/>
      </w:r>
      <w:r w:rsidR="004674FB">
        <w:rPr>
          <w:rFonts w:hAnsi="新細明體" w:hint="eastAsia"/>
        </w:rPr>
        <w:tab/>
      </w:r>
      <w:r w:rsidR="004674FB">
        <w:rPr>
          <w:rFonts w:hAnsi="新細明體" w:hint="eastAsia"/>
        </w:rPr>
        <w:tab/>
      </w:r>
      <w:r w:rsidR="004674FB">
        <w:rPr>
          <w:rFonts w:hAnsi="新細明體" w:hint="eastAsia"/>
        </w:rPr>
        <w:tab/>
      </w:r>
      <w:r w:rsidR="004674FB">
        <w:rPr>
          <w:rFonts w:hAnsi="新細明體" w:hint="eastAsia"/>
        </w:rPr>
        <w:tab/>
      </w:r>
      <w:r w:rsidR="004674FB">
        <w:rPr>
          <w:rFonts w:hAnsi="新細明體" w:hint="eastAsia"/>
        </w:rPr>
        <w:tab/>
      </w:r>
      <w:r w:rsidR="004674FB" w:rsidRPr="005E53DF">
        <w:rPr>
          <w:rFonts w:hAnsi="新細明體" w:hint="eastAsia"/>
          <w:sz w:val="22"/>
          <w:u w:val="single"/>
        </w:rPr>
        <w:t>&lt;1</w:t>
      </w:r>
      <w:r w:rsidR="004674FB">
        <w:rPr>
          <w:rFonts w:hAnsi="新細明體" w:hint="eastAsia"/>
          <w:sz w:val="22"/>
          <w:u w:val="single"/>
        </w:rPr>
        <w:t>10</w:t>
      </w:r>
      <w:r w:rsidR="004674FB" w:rsidRPr="005E53DF">
        <w:rPr>
          <w:rFonts w:hAnsi="新細明體" w:hint="eastAsia"/>
          <w:sz w:val="22"/>
          <w:u w:val="single"/>
        </w:rPr>
        <w:t>地四&gt;</w:t>
      </w:r>
    </w:p>
    <w:tbl>
      <w:tblPr>
        <w:tblStyle w:val="aff3"/>
        <w:tblW w:w="0" w:type="auto"/>
        <w:tblInd w:w="960" w:type="dxa"/>
        <w:tblLook w:val="04A0" w:firstRow="1" w:lastRow="0" w:firstColumn="1" w:lastColumn="0" w:noHBand="0" w:noVBand="1"/>
      </w:tblPr>
      <w:tblGrid>
        <w:gridCol w:w="3781"/>
        <w:gridCol w:w="3781"/>
      </w:tblGrid>
      <w:tr w:rsidR="00E704B9" w:rsidTr="00533386">
        <w:tc>
          <w:tcPr>
            <w:tcW w:w="4181" w:type="dxa"/>
            <w:shd w:val="clear" w:color="auto" w:fill="DAEEF3" w:themeFill="accent5" w:themeFillTint="33"/>
          </w:tcPr>
          <w:p w:rsidR="00E704B9" w:rsidRPr="002477E5" w:rsidRDefault="002477E5" w:rsidP="002477E5">
            <w:pPr>
              <w:pStyle w:val="aff"/>
              <w:ind w:leftChars="0" w:left="0"/>
              <w:jc w:val="center"/>
              <w:rPr>
                <w:rFonts w:hAnsi="新細明體"/>
                <w:b/>
              </w:rPr>
            </w:pPr>
            <w:r w:rsidRPr="002477E5">
              <w:rPr>
                <w:rFonts w:hAnsi="新細明體" w:hint="eastAsia"/>
                <w:b/>
              </w:rPr>
              <w:t>文化民族主義</w:t>
            </w:r>
          </w:p>
        </w:tc>
        <w:tc>
          <w:tcPr>
            <w:tcW w:w="4181" w:type="dxa"/>
            <w:shd w:val="clear" w:color="auto" w:fill="E5DFEC" w:themeFill="accent4" w:themeFillTint="33"/>
          </w:tcPr>
          <w:p w:rsidR="00E704B9" w:rsidRPr="002477E5" w:rsidRDefault="002477E5" w:rsidP="002477E5">
            <w:pPr>
              <w:pStyle w:val="aff"/>
              <w:ind w:leftChars="0" w:left="0"/>
              <w:jc w:val="center"/>
              <w:rPr>
                <w:rFonts w:hAnsi="新細明體"/>
                <w:b/>
              </w:rPr>
            </w:pPr>
            <w:r w:rsidRPr="002477E5">
              <w:rPr>
                <w:rFonts w:hAnsi="新細明體" w:hint="eastAsia"/>
                <w:b/>
              </w:rPr>
              <w:t>政治民族主義</w:t>
            </w:r>
          </w:p>
        </w:tc>
      </w:tr>
      <w:tr w:rsidR="00E704B9" w:rsidTr="00533386">
        <w:tc>
          <w:tcPr>
            <w:tcW w:w="4181" w:type="dxa"/>
            <w:shd w:val="clear" w:color="auto" w:fill="DAEEF3" w:themeFill="accent5" w:themeFillTint="33"/>
          </w:tcPr>
          <w:p w:rsidR="00E704B9" w:rsidRDefault="002477E5" w:rsidP="002F6AC4">
            <w:pPr>
              <w:pStyle w:val="aff"/>
              <w:numPr>
                <w:ilvl w:val="0"/>
                <w:numId w:val="101"/>
              </w:numPr>
              <w:ind w:leftChars="0"/>
              <w:rPr>
                <w:rFonts w:hAnsi="新細明體"/>
              </w:rPr>
            </w:pPr>
            <w:r>
              <w:rPr>
                <w:rFonts w:hAnsi="新細明體" w:hint="eastAsia"/>
              </w:rPr>
              <w:t>將國家概念視為民族概念發展的延伸，相信民族是個文化及血統的</w:t>
            </w:r>
            <w:r w:rsidRPr="002477E5">
              <w:rPr>
                <w:rFonts w:hAnsi="新細明體" w:hint="eastAsia"/>
                <w:color w:val="FF0000"/>
              </w:rPr>
              <w:t>有機實體</w:t>
            </w:r>
            <w:r>
              <w:rPr>
                <w:rFonts w:hAnsi="新細明體" w:hint="eastAsia"/>
              </w:rPr>
              <w:t>，有主體性與自主性。</w:t>
            </w:r>
          </w:p>
          <w:p w:rsidR="002477E5" w:rsidRDefault="002477E5" w:rsidP="002F6AC4">
            <w:pPr>
              <w:pStyle w:val="aff"/>
              <w:numPr>
                <w:ilvl w:val="0"/>
                <w:numId w:val="101"/>
              </w:numPr>
              <w:ind w:leftChars="0"/>
              <w:rPr>
                <w:rFonts w:hAnsi="新細明體"/>
              </w:rPr>
            </w:pPr>
            <w:r>
              <w:rPr>
                <w:rFonts w:hAnsi="新細明體" w:hint="eastAsia"/>
              </w:rPr>
              <w:t>由下而上</w:t>
            </w:r>
          </w:p>
          <w:p w:rsidR="002477E5" w:rsidRPr="002477E5" w:rsidRDefault="002477E5" w:rsidP="002F6AC4">
            <w:pPr>
              <w:pStyle w:val="aff"/>
              <w:numPr>
                <w:ilvl w:val="0"/>
                <w:numId w:val="101"/>
              </w:numPr>
              <w:ind w:leftChars="0"/>
              <w:rPr>
                <w:rFonts w:hAnsi="新細明體"/>
              </w:rPr>
            </w:pPr>
            <w:r w:rsidRPr="006F0921">
              <w:rPr>
                <w:rFonts w:hAnsi="新細明體" w:hint="eastAsia"/>
                <w:b/>
                <w:color w:val="FF0000"/>
              </w:rPr>
              <w:t>封閉性</w:t>
            </w:r>
            <w:r>
              <w:rPr>
                <w:rFonts w:hAnsi="新細明體" w:hint="eastAsia"/>
              </w:rPr>
              <w:t>、</w:t>
            </w:r>
            <w:r w:rsidRPr="006F0921">
              <w:rPr>
                <w:rFonts w:hAnsi="新細明體" w:hint="eastAsia"/>
                <w:color w:val="FF0000"/>
              </w:rPr>
              <w:t>排他性</w:t>
            </w:r>
          </w:p>
        </w:tc>
        <w:tc>
          <w:tcPr>
            <w:tcW w:w="4181" w:type="dxa"/>
            <w:shd w:val="clear" w:color="auto" w:fill="E5DFEC" w:themeFill="accent4" w:themeFillTint="33"/>
          </w:tcPr>
          <w:p w:rsidR="00E704B9" w:rsidRDefault="002477E5" w:rsidP="002F6AC4">
            <w:pPr>
              <w:pStyle w:val="aff"/>
              <w:numPr>
                <w:ilvl w:val="0"/>
                <w:numId w:val="101"/>
              </w:numPr>
              <w:ind w:leftChars="0"/>
              <w:rPr>
                <w:rFonts w:hAnsi="新細明體"/>
              </w:rPr>
            </w:pPr>
            <w:r>
              <w:rPr>
                <w:rFonts w:hAnsi="新細明體" w:hint="eastAsia"/>
              </w:rPr>
              <w:t>以</w:t>
            </w:r>
            <w:r w:rsidRPr="002477E5">
              <w:rPr>
                <w:rFonts w:hAnsi="新細明體" w:hint="eastAsia"/>
                <w:color w:val="FF0000"/>
              </w:rPr>
              <w:t>公民權</w:t>
            </w:r>
            <w:r>
              <w:rPr>
                <w:rFonts w:hAnsi="新細明體" w:hint="eastAsia"/>
              </w:rPr>
              <w:t>作為民族凝聚的概念基礎，認為民族行程是國家運作下的結果。</w:t>
            </w:r>
          </w:p>
          <w:p w:rsidR="002477E5" w:rsidRDefault="002477E5" w:rsidP="002F6AC4">
            <w:pPr>
              <w:pStyle w:val="aff"/>
              <w:numPr>
                <w:ilvl w:val="0"/>
                <w:numId w:val="101"/>
              </w:numPr>
              <w:ind w:leftChars="0"/>
              <w:rPr>
                <w:rFonts w:hAnsi="新細明體"/>
              </w:rPr>
            </w:pPr>
            <w:r>
              <w:rPr>
                <w:rFonts w:hAnsi="新細明體" w:hint="eastAsia"/>
              </w:rPr>
              <w:t>由上而下</w:t>
            </w:r>
          </w:p>
          <w:p w:rsidR="002477E5" w:rsidRDefault="002477E5" w:rsidP="002F6AC4">
            <w:pPr>
              <w:pStyle w:val="aff"/>
              <w:numPr>
                <w:ilvl w:val="0"/>
                <w:numId w:val="101"/>
              </w:numPr>
              <w:ind w:leftChars="0"/>
              <w:rPr>
                <w:rFonts w:hAnsi="新細明體"/>
              </w:rPr>
            </w:pPr>
            <w:r>
              <w:rPr>
                <w:rFonts w:hAnsi="新細明體" w:hint="eastAsia"/>
              </w:rPr>
              <w:t>接受度高、</w:t>
            </w:r>
            <w:r w:rsidRPr="004674FB">
              <w:rPr>
                <w:rFonts w:hAnsi="新細明體" w:hint="eastAsia"/>
                <w:color w:val="FF0000"/>
              </w:rPr>
              <w:t>開放性</w:t>
            </w:r>
          </w:p>
        </w:tc>
      </w:tr>
    </w:tbl>
    <w:p w:rsidR="00E704B9" w:rsidRPr="003D49A8" w:rsidRDefault="002477E5" w:rsidP="002F6AC4">
      <w:pPr>
        <w:pStyle w:val="aff"/>
        <w:numPr>
          <w:ilvl w:val="0"/>
          <w:numId w:val="96"/>
        </w:numPr>
        <w:ind w:leftChars="0"/>
        <w:rPr>
          <w:rFonts w:hAnsi="新細明體"/>
          <w:b/>
        </w:rPr>
      </w:pPr>
      <w:r w:rsidRPr="003D49A8">
        <w:rPr>
          <w:rFonts w:hAnsi="新細明體" w:hint="eastAsia"/>
          <w:b/>
        </w:rPr>
        <w:t>文化相對性與文化中心主義</w:t>
      </w:r>
    </w:p>
    <w:p w:rsidR="002477E5" w:rsidRDefault="002477E5" w:rsidP="002477E5">
      <w:pPr>
        <w:ind w:left="960"/>
        <w:rPr>
          <w:rFonts w:hAnsi="新細明體"/>
        </w:rPr>
      </w:pPr>
      <w:r>
        <w:rPr>
          <w:rFonts w:hAnsi="新細明體" w:hint="eastAsia"/>
        </w:rPr>
        <w:t>受20世紀政治民族主義影響，多數國家內部成員，面對不同族群、文化聲音，有兩種態度：</w:t>
      </w:r>
    </w:p>
    <w:p w:rsidR="002477E5" w:rsidRDefault="002477E5" w:rsidP="002F6AC4">
      <w:pPr>
        <w:pStyle w:val="aff"/>
        <w:numPr>
          <w:ilvl w:val="0"/>
          <w:numId w:val="97"/>
        </w:numPr>
        <w:ind w:leftChars="0"/>
        <w:rPr>
          <w:rFonts w:hAnsi="新細明體"/>
        </w:rPr>
      </w:pPr>
      <w:r w:rsidRPr="004C769F">
        <w:rPr>
          <w:rFonts w:hAnsi="新細明體" w:hint="eastAsia"/>
          <w:b/>
        </w:rPr>
        <w:t>文化相對論(性)</w:t>
      </w:r>
      <w:r>
        <w:rPr>
          <w:rFonts w:hAnsi="新細明體" w:hint="eastAsia"/>
        </w:rPr>
        <w:t>：</w:t>
      </w:r>
      <w:r w:rsidR="004C769F">
        <w:rPr>
          <w:rFonts w:hAnsi="新細明體" w:hint="eastAsia"/>
        </w:rPr>
        <w:t>尊重文化差異，有利於多元社會的和諧。</w:t>
      </w:r>
    </w:p>
    <w:p w:rsidR="002477E5" w:rsidRPr="002477E5" w:rsidRDefault="002477E5" w:rsidP="002F6AC4">
      <w:pPr>
        <w:pStyle w:val="aff"/>
        <w:numPr>
          <w:ilvl w:val="0"/>
          <w:numId w:val="97"/>
        </w:numPr>
        <w:ind w:leftChars="0"/>
        <w:rPr>
          <w:rFonts w:hAnsi="新細明體"/>
        </w:rPr>
      </w:pPr>
      <w:r w:rsidRPr="004C769F">
        <w:rPr>
          <w:rFonts w:hAnsi="新細明體" w:hint="eastAsia"/>
          <w:b/>
        </w:rPr>
        <w:t>文化中心主義</w:t>
      </w:r>
      <w:r>
        <w:rPr>
          <w:rFonts w:hAnsi="新細明體" w:hint="eastAsia"/>
        </w:rPr>
        <w:t>：</w:t>
      </w:r>
      <w:r w:rsidR="004C769F">
        <w:rPr>
          <w:rFonts w:hAnsi="新細明體" w:hint="eastAsia"/>
        </w:rPr>
        <w:t>以優勢文化自居，排斥其他文化，常出現在開發中國家。</w:t>
      </w:r>
    </w:p>
    <w:p w:rsidR="002477E5" w:rsidRPr="002477E5" w:rsidRDefault="002477E5" w:rsidP="002477E5">
      <w:pPr>
        <w:rPr>
          <w:rFonts w:hAnsi="新細明體"/>
        </w:rPr>
      </w:pPr>
    </w:p>
    <w:p w:rsidR="00E704B9" w:rsidRPr="00C5792F" w:rsidRDefault="00E704B9" w:rsidP="002F6AC4">
      <w:pPr>
        <w:pStyle w:val="aff"/>
        <w:numPr>
          <w:ilvl w:val="0"/>
          <w:numId w:val="95"/>
        </w:numPr>
        <w:ind w:leftChars="0"/>
        <w:rPr>
          <w:rFonts w:hAnsi="新細明體"/>
        </w:rPr>
      </w:pPr>
      <w:r>
        <w:rPr>
          <w:rFonts w:hAnsi="新細明體" w:hint="eastAsia"/>
        </w:rPr>
        <w:t>根據</w:t>
      </w:r>
      <w:r w:rsidRPr="00E704B9">
        <w:rPr>
          <w:rFonts w:hAnsi="新細明體" w:hint="eastAsia"/>
          <w:b/>
        </w:rPr>
        <w:t>意識形態</w:t>
      </w:r>
      <w:r>
        <w:rPr>
          <w:rFonts w:hAnsi="新細明體" w:hint="eastAsia"/>
        </w:rPr>
        <w:t>分類</w:t>
      </w:r>
    </w:p>
    <w:tbl>
      <w:tblPr>
        <w:tblStyle w:val="aff3"/>
        <w:tblW w:w="11340" w:type="dxa"/>
        <w:jc w:val="center"/>
        <w:tblInd w:w="480" w:type="dxa"/>
        <w:tblLook w:val="04A0" w:firstRow="1" w:lastRow="0" w:firstColumn="1" w:lastColumn="0" w:noHBand="0" w:noVBand="1"/>
      </w:tblPr>
      <w:tblGrid>
        <w:gridCol w:w="2835"/>
        <w:gridCol w:w="2835"/>
        <w:gridCol w:w="2835"/>
        <w:gridCol w:w="2835"/>
      </w:tblGrid>
      <w:tr w:rsidR="00E704B9" w:rsidTr="00533386">
        <w:trPr>
          <w:jc w:val="center"/>
        </w:trPr>
        <w:tc>
          <w:tcPr>
            <w:tcW w:w="2835" w:type="dxa"/>
            <w:shd w:val="clear" w:color="auto" w:fill="EAF1DD" w:themeFill="accent3" w:themeFillTint="33"/>
            <w:vAlign w:val="center"/>
          </w:tcPr>
          <w:p w:rsidR="00E704B9" w:rsidRDefault="00B136FF" w:rsidP="00831A8A">
            <w:pPr>
              <w:pStyle w:val="aff"/>
              <w:widowControl/>
              <w:ind w:leftChars="0" w:left="0"/>
              <w:jc w:val="center"/>
              <w:rPr>
                <w:rFonts w:hAnsi="新細明體"/>
              </w:rPr>
            </w:pPr>
            <w:r w:rsidRPr="00F6614C">
              <w:rPr>
                <w:rFonts w:hAnsi="新細明體"/>
                <w:b/>
              </w:rPr>
              <w:t>自由主義式</w:t>
            </w:r>
            <w:r>
              <w:rPr>
                <w:rFonts w:hAnsi="新細明體" w:hint="eastAsia"/>
              </w:rPr>
              <w:t>民族主義</w:t>
            </w:r>
          </w:p>
        </w:tc>
        <w:tc>
          <w:tcPr>
            <w:tcW w:w="2835" w:type="dxa"/>
            <w:shd w:val="clear" w:color="auto" w:fill="F2DBDB" w:themeFill="accent2" w:themeFillTint="33"/>
            <w:vAlign w:val="center"/>
          </w:tcPr>
          <w:p w:rsidR="00E704B9" w:rsidRDefault="00B136FF" w:rsidP="00831A8A">
            <w:pPr>
              <w:pStyle w:val="aff"/>
              <w:widowControl/>
              <w:ind w:leftChars="0" w:left="0"/>
              <w:jc w:val="center"/>
              <w:rPr>
                <w:rFonts w:hAnsi="新細明體"/>
              </w:rPr>
            </w:pPr>
            <w:r w:rsidRPr="00F6614C">
              <w:rPr>
                <w:rFonts w:hAnsi="新細明體"/>
                <w:b/>
              </w:rPr>
              <w:t>保守主義式</w:t>
            </w:r>
            <w:r>
              <w:rPr>
                <w:rFonts w:hAnsi="新細明體" w:hint="eastAsia"/>
              </w:rPr>
              <w:t>民族主義</w:t>
            </w:r>
          </w:p>
        </w:tc>
        <w:tc>
          <w:tcPr>
            <w:tcW w:w="2835" w:type="dxa"/>
            <w:shd w:val="clear" w:color="auto" w:fill="C6D9F1" w:themeFill="text2" w:themeFillTint="33"/>
            <w:vAlign w:val="center"/>
          </w:tcPr>
          <w:p w:rsidR="00E704B9" w:rsidRDefault="00B136FF" w:rsidP="00831A8A">
            <w:pPr>
              <w:pStyle w:val="aff"/>
              <w:widowControl/>
              <w:ind w:leftChars="0" w:left="0"/>
              <w:jc w:val="center"/>
              <w:rPr>
                <w:rFonts w:hAnsi="新細明體"/>
              </w:rPr>
            </w:pPr>
            <w:r w:rsidRPr="00F6614C">
              <w:rPr>
                <w:rFonts w:hAnsi="新細明體"/>
                <w:b/>
              </w:rPr>
              <w:t>擴張主義式</w:t>
            </w:r>
            <w:r>
              <w:rPr>
                <w:rFonts w:hAnsi="新細明體" w:hint="eastAsia"/>
              </w:rPr>
              <w:t>民族主義</w:t>
            </w:r>
          </w:p>
        </w:tc>
        <w:tc>
          <w:tcPr>
            <w:tcW w:w="2835" w:type="dxa"/>
            <w:shd w:val="clear" w:color="auto" w:fill="FDE9D9" w:themeFill="accent6" w:themeFillTint="33"/>
            <w:vAlign w:val="center"/>
          </w:tcPr>
          <w:p w:rsidR="00E704B9" w:rsidRDefault="00B136FF" w:rsidP="00831A8A">
            <w:pPr>
              <w:pStyle w:val="aff"/>
              <w:widowControl/>
              <w:ind w:leftChars="0" w:left="0"/>
              <w:jc w:val="center"/>
              <w:rPr>
                <w:rFonts w:hAnsi="新細明體"/>
              </w:rPr>
            </w:pPr>
            <w:r w:rsidRPr="00F6614C">
              <w:rPr>
                <w:rFonts w:hAnsi="新細明體"/>
                <w:b/>
              </w:rPr>
              <w:t>反殖民式</w:t>
            </w:r>
            <w:r>
              <w:rPr>
                <w:rFonts w:hAnsi="新細明體" w:hint="eastAsia"/>
              </w:rPr>
              <w:t>民族主義</w:t>
            </w:r>
          </w:p>
        </w:tc>
      </w:tr>
      <w:tr w:rsidR="00397914" w:rsidTr="00533386">
        <w:trPr>
          <w:trHeight w:val="1134"/>
          <w:jc w:val="center"/>
        </w:trPr>
        <w:tc>
          <w:tcPr>
            <w:tcW w:w="2835" w:type="dxa"/>
            <w:tcBorders>
              <w:bottom w:val="dotted" w:sz="4" w:space="0" w:color="auto"/>
            </w:tcBorders>
            <w:shd w:val="clear" w:color="auto" w:fill="EAF1DD" w:themeFill="accent3" w:themeFillTint="33"/>
            <w:vAlign w:val="center"/>
          </w:tcPr>
          <w:p w:rsidR="00397914" w:rsidRDefault="00397914" w:rsidP="00831A8A">
            <w:pPr>
              <w:pStyle w:val="aff"/>
              <w:widowControl/>
              <w:ind w:leftChars="0" w:left="0"/>
              <w:rPr>
                <w:rFonts w:hAnsi="新細明體"/>
              </w:rPr>
            </w:pPr>
            <w:r>
              <w:rPr>
                <w:rFonts w:hAnsi="新細明體" w:hint="eastAsia"/>
              </w:rPr>
              <w:t>最早出現</w:t>
            </w:r>
          </w:p>
          <w:p w:rsidR="00397914" w:rsidRDefault="00397914" w:rsidP="00831A8A">
            <w:pPr>
              <w:pStyle w:val="aff"/>
              <w:widowControl/>
              <w:ind w:leftChars="0" w:left="0"/>
              <w:rPr>
                <w:rFonts w:hAnsi="新細明體"/>
              </w:rPr>
            </w:pPr>
            <w:r>
              <w:rPr>
                <w:rFonts w:hAnsi="新細明體" w:hint="eastAsia"/>
              </w:rPr>
              <w:t>標榜</w:t>
            </w:r>
            <w:r w:rsidRPr="006F0921">
              <w:rPr>
                <w:rFonts w:hAnsi="新細明體" w:hint="eastAsia"/>
                <w:color w:val="FF0000"/>
              </w:rPr>
              <w:t>民族自決</w:t>
            </w:r>
            <w:r>
              <w:rPr>
                <w:rFonts w:hAnsi="新細明體" w:hint="eastAsia"/>
              </w:rPr>
              <w:t>、One Nation One State的精神</w:t>
            </w:r>
          </w:p>
          <w:p w:rsidR="00397914" w:rsidRPr="00F6614C" w:rsidRDefault="00397914" w:rsidP="00F6614C">
            <w:pPr>
              <w:rPr>
                <w:rFonts w:hAnsi="新細明體"/>
              </w:rPr>
            </w:pPr>
            <w:r w:rsidRPr="00F6614C">
              <w:rPr>
                <w:rFonts w:hAnsi="新細明體" w:hint="eastAsia"/>
              </w:rPr>
              <w:t>主張民族</w:t>
            </w:r>
            <w:r w:rsidRPr="006F0921">
              <w:rPr>
                <w:rFonts w:hAnsi="新細明體" w:hint="eastAsia"/>
                <w:color w:val="FF0000"/>
              </w:rPr>
              <w:t>獨立建國</w:t>
            </w:r>
            <w:r w:rsidRPr="00F6614C">
              <w:rPr>
                <w:rFonts w:hAnsi="新細明體" w:hint="eastAsia"/>
              </w:rPr>
              <w:t>、民族平等、自由且互助</w:t>
            </w:r>
          </w:p>
        </w:tc>
        <w:tc>
          <w:tcPr>
            <w:tcW w:w="2835" w:type="dxa"/>
            <w:vMerge w:val="restart"/>
            <w:shd w:val="clear" w:color="auto" w:fill="F2DBDB" w:themeFill="accent2" w:themeFillTint="33"/>
            <w:vAlign w:val="center"/>
          </w:tcPr>
          <w:p w:rsidR="00397914" w:rsidRDefault="00397914" w:rsidP="00F6614C">
            <w:pPr>
              <w:pStyle w:val="aff"/>
              <w:widowControl/>
              <w:ind w:leftChars="0" w:left="0"/>
              <w:rPr>
                <w:rFonts w:hAnsi="新細明體"/>
              </w:rPr>
            </w:pPr>
            <w:r>
              <w:rPr>
                <w:rFonts w:hAnsi="新細明體"/>
              </w:rPr>
              <w:t>重視國家內部的凝聚能力，為</w:t>
            </w:r>
            <w:r w:rsidRPr="00397914">
              <w:rPr>
                <w:rFonts w:hAnsi="新細明體"/>
                <w:color w:val="FF0000"/>
              </w:rPr>
              <w:t>保衛國家</w:t>
            </w:r>
            <w:r>
              <w:rPr>
                <w:rFonts w:hAnsi="新細明體"/>
              </w:rPr>
              <w:t>而生。</w:t>
            </w:r>
          </w:p>
          <w:p w:rsidR="00397914" w:rsidRDefault="00397914" w:rsidP="00F6614C">
            <w:pPr>
              <w:pStyle w:val="aff"/>
              <w:widowControl/>
              <w:ind w:leftChars="0" w:left="0"/>
              <w:rPr>
                <w:rFonts w:hAnsi="新細明體"/>
              </w:rPr>
            </w:pPr>
            <w:r>
              <w:rPr>
                <w:rFonts w:hAnsi="新細明體"/>
              </w:rPr>
              <w:t>政治人物賴以團結內部社會秩序及調和階級對立的幫手。</w:t>
            </w:r>
          </w:p>
          <w:p w:rsidR="00397914" w:rsidRPr="00F6614C" w:rsidRDefault="00397914" w:rsidP="00F6614C">
            <w:pPr>
              <w:pStyle w:val="aff"/>
              <w:widowControl/>
              <w:ind w:leftChars="0" w:left="0"/>
              <w:rPr>
                <w:rFonts w:hAnsi="新細明體"/>
              </w:rPr>
            </w:pPr>
            <w:r w:rsidRPr="006F0921">
              <w:rPr>
                <w:rFonts w:hAnsi="新細明體" w:hint="eastAsia"/>
                <w:color w:val="FF0000"/>
              </w:rPr>
              <w:t>反對外來移民</w:t>
            </w:r>
            <w:r>
              <w:rPr>
                <w:rFonts w:hAnsi="新細明體" w:hint="eastAsia"/>
              </w:rPr>
              <w:t>、</w:t>
            </w:r>
            <w:r w:rsidRPr="00397914">
              <w:rPr>
                <w:rFonts w:hAnsi="新細明體" w:hint="eastAsia"/>
                <w:color w:val="FF0000"/>
              </w:rPr>
              <w:t>超國組織</w:t>
            </w:r>
          </w:p>
        </w:tc>
        <w:tc>
          <w:tcPr>
            <w:tcW w:w="2835" w:type="dxa"/>
            <w:vMerge w:val="restart"/>
            <w:shd w:val="clear" w:color="auto" w:fill="C6D9F1" w:themeFill="text2" w:themeFillTint="33"/>
            <w:vAlign w:val="center"/>
          </w:tcPr>
          <w:p w:rsidR="00397914" w:rsidRDefault="00397914" w:rsidP="00F6614C">
            <w:pPr>
              <w:pStyle w:val="aff"/>
              <w:widowControl/>
              <w:ind w:leftChars="0" w:left="0"/>
              <w:rPr>
                <w:rFonts w:hAnsi="新細明體"/>
              </w:rPr>
            </w:pPr>
            <w:r w:rsidRPr="00397914">
              <w:rPr>
                <w:rFonts w:hAnsi="新細明體"/>
                <w:color w:val="FF0000"/>
              </w:rPr>
              <w:t>軍國主義</w:t>
            </w:r>
            <w:r>
              <w:rPr>
                <w:rFonts w:hAnsi="新細明體"/>
              </w:rPr>
              <w:t>的延續，拒絕承認所有民族皆平等自由</w:t>
            </w:r>
          </w:p>
          <w:p w:rsidR="00397914" w:rsidRDefault="00397914" w:rsidP="00F6614C">
            <w:pPr>
              <w:pStyle w:val="aff"/>
              <w:widowControl/>
              <w:ind w:leftChars="0" w:left="0"/>
              <w:rPr>
                <w:rFonts w:hAnsi="新細明體"/>
              </w:rPr>
            </w:pPr>
            <w:r>
              <w:rPr>
                <w:rFonts w:hAnsi="新細明體" w:hint="eastAsia"/>
              </w:rPr>
              <w:t>主張民族間</w:t>
            </w:r>
            <w:r w:rsidRPr="00397914">
              <w:rPr>
                <w:rFonts w:hAnsi="新細明體" w:hint="eastAsia"/>
                <w:color w:val="FF0000"/>
              </w:rPr>
              <w:t>敵我之分</w:t>
            </w:r>
            <w:r>
              <w:rPr>
                <w:rFonts w:hAnsi="新細明體" w:hint="eastAsia"/>
              </w:rPr>
              <w:t>及</w:t>
            </w:r>
            <w:r w:rsidRPr="00397914">
              <w:rPr>
                <w:rFonts w:hAnsi="新細明體" w:hint="eastAsia"/>
                <w:color w:val="FF0000"/>
              </w:rPr>
              <w:t>民族聖戰</w:t>
            </w:r>
            <w:r>
              <w:rPr>
                <w:rFonts w:hAnsi="新細明體" w:hint="eastAsia"/>
              </w:rPr>
              <w:t>，具整合式民族主義色彩、排他性</w:t>
            </w:r>
          </w:p>
          <w:p w:rsidR="00397914" w:rsidRDefault="00397914" w:rsidP="00F6614C">
            <w:pPr>
              <w:pStyle w:val="aff"/>
              <w:widowControl/>
              <w:ind w:leftChars="0" w:left="0"/>
              <w:rPr>
                <w:rFonts w:hAnsi="新細明體"/>
              </w:rPr>
            </w:pPr>
            <w:r>
              <w:rPr>
                <w:rFonts w:hAnsi="新細明體" w:hint="eastAsia"/>
              </w:rPr>
              <w:t>常與極權主義、集體主義相關</w:t>
            </w:r>
          </w:p>
        </w:tc>
        <w:tc>
          <w:tcPr>
            <w:tcW w:w="2835" w:type="dxa"/>
            <w:vMerge w:val="restart"/>
            <w:shd w:val="clear" w:color="auto" w:fill="FDE9D9" w:themeFill="accent6" w:themeFillTint="33"/>
            <w:vAlign w:val="center"/>
          </w:tcPr>
          <w:p w:rsidR="00397914" w:rsidRDefault="00397914" w:rsidP="00F6614C">
            <w:pPr>
              <w:pStyle w:val="aff"/>
              <w:widowControl/>
              <w:ind w:leftChars="0" w:left="0"/>
              <w:rPr>
                <w:rFonts w:hAnsi="新細明體"/>
              </w:rPr>
            </w:pPr>
            <w:r>
              <w:rPr>
                <w:rFonts w:hAnsi="新細明體"/>
              </w:rPr>
              <w:t>受早期自由主義民族主義影響。</w:t>
            </w:r>
          </w:p>
          <w:p w:rsidR="00397914" w:rsidRDefault="00397914" w:rsidP="00F6614C">
            <w:pPr>
              <w:pStyle w:val="aff"/>
              <w:widowControl/>
              <w:ind w:leftChars="0" w:left="0"/>
              <w:rPr>
                <w:rFonts w:hAnsi="新細明體"/>
              </w:rPr>
            </w:pPr>
            <w:r>
              <w:rPr>
                <w:rFonts w:hAnsi="新細明體" w:hint="eastAsia"/>
              </w:rPr>
              <w:t>與</w:t>
            </w:r>
            <w:r w:rsidRPr="00397914">
              <w:rPr>
                <w:rFonts w:hAnsi="新細明體" w:hint="eastAsia"/>
                <w:color w:val="FF0000"/>
              </w:rPr>
              <w:t>馬克思主義</w:t>
            </w:r>
            <w:r>
              <w:rPr>
                <w:rFonts w:hAnsi="新細明體" w:hint="eastAsia"/>
              </w:rPr>
              <w:t>匯流，發展集合社會發展與經濟干預併行的民族主義思維。</w:t>
            </w:r>
          </w:p>
          <w:p w:rsidR="00397914" w:rsidRDefault="00397914" w:rsidP="00F6614C">
            <w:pPr>
              <w:pStyle w:val="aff"/>
              <w:widowControl/>
              <w:ind w:leftChars="0" w:left="0"/>
              <w:rPr>
                <w:rFonts w:hAnsi="新細明體"/>
              </w:rPr>
            </w:pPr>
            <w:r>
              <w:rPr>
                <w:rFonts w:hAnsi="新細明體" w:hint="eastAsia"/>
              </w:rPr>
              <w:t>為反西方意識形態。</w:t>
            </w:r>
          </w:p>
          <w:p w:rsidR="00397914" w:rsidRDefault="00397914" w:rsidP="00F6614C">
            <w:pPr>
              <w:pStyle w:val="aff"/>
              <w:widowControl/>
              <w:ind w:leftChars="0" w:left="0"/>
              <w:rPr>
                <w:rFonts w:hAnsi="新細明體"/>
              </w:rPr>
            </w:pPr>
            <w:r>
              <w:rPr>
                <w:rFonts w:hAnsi="新細明體" w:hint="eastAsia"/>
              </w:rPr>
              <w:t>1970後被宗教基本教義學派取代。</w:t>
            </w:r>
          </w:p>
        </w:tc>
      </w:tr>
      <w:tr w:rsidR="00397914" w:rsidTr="00533386">
        <w:trPr>
          <w:trHeight w:val="360"/>
          <w:jc w:val="center"/>
        </w:trPr>
        <w:tc>
          <w:tcPr>
            <w:tcW w:w="2835" w:type="dxa"/>
            <w:vMerge w:val="restart"/>
            <w:tcBorders>
              <w:top w:val="dotted" w:sz="4" w:space="0" w:color="auto"/>
            </w:tcBorders>
            <w:shd w:val="clear" w:color="auto" w:fill="EAF1DD" w:themeFill="accent3" w:themeFillTint="33"/>
            <w:vAlign w:val="center"/>
          </w:tcPr>
          <w:p w:rsidR="00397914" w:rsidRPr="00F6614C" w:rsidRDefault="00397914" w:rsidP="00F6614C">
            <w:pPr>
              <w:rPr>
                <w:rFonts w:hAnsi="新細明體"/>
              </w:rPr>
            </w:pPr>
            <w:r w:rsidRPr="00F6614C">
              <w:rPr>
                <w:rFonts w:hAnsi="新細明體" w:hint="eastAsia"/>
              </w:rPr>
              <w:t>美國總統</w:t>
            </w:r>
            <w:r w:rsidRPr="00F6614C">
              <w:rPr>
                <w:rFonts w:hAnsi="新細明體" w:hint="eastAsia"/>
                <w:b/>
                <w:color w:val="0070C0"/>
                <w:szCs w:val="28"/>
              </w:rPr>
              <w:t>威爾遜</w:t>
            </w:r>
            <w:r w:rsidRPr="00F6614C">
              <w:rPr>
                <w:rFonts w:hAnsi="新細明體" w:hint="eastAsia"/>
              </w:rPr>
              <w:t>&lt;十四點宣告&gt;</w:t>
            </w:r>
          </w:p>
        </w:tc>
        <w:tc>
          <w:tcPr>
            <w:tcW w:w="2835" w:type="dxa"/>
            <w:vMerge/>
            <w:tcBorders>
              <w:bottom w:val="dotted" w:sz="4" w:space="0" w:color="auto"/>
            </w:tcBorders>
            <w:shd w:val="clear" w:color="auto" w:fill="F2DBDB" w:themeFill="accent2" w:themeFillTint="33"/>
            <w:vAlign w:val="center"/>
          </w:tcPr>
          <w:p w:rsidR="00397914" w:rsidRDefault="00397914" w:rsidP="00F6614C">
            <w:pPr>
              <w:pStyle w:val="aff"/>
              <w:widowControl/>
              <w:ind w:leftChars="0" w:left="0"/>
              <w:rPr>
                <w:rFonts w:hAnsi="新細明體"/>
              </w:rPr>
            </w:pPr>
          </w:p>
        </w:tc>
        <w:tc>
          <w:tcPr>
            <w:tcW w:w="2835" w:type="dxa"/>
            <w:vMerge/>
            <w:shd w:val="clear" w:color="auto" w:fill="C6D9F1" w:themeFill="text2" w:themeFillTint="33"/>
            <w:vAlign w:val="center"/>
          </w:tcPr>
          <w:p w:rsidR="00397914" w:rsidRDefault="00397914" w:rsidP="00F6614C">
            <w:pPr>
              <w:pStyle w:val="aff"/>
              <w:widowControl/>
              <w:ind w:leftChars="0" w:left="0"/>
              <w:rPr>
                <w:rFonts w:hAnsi="新細明體"/>
              </w:rPr>
            </w:pPr>
          </w:p>
        </w:tc>
        <w:tc>
          <w:tcPr>
            <w:tcW w:w="2835" w:type="dxa"/>
            <w:vMerge/>
            <w:shd w:val="clear" w:color="auto" w:fill="FDE9D9" w:themeFill="accent6" w:themeFillTint="33"/>
            <w:vAlign w:val="center"/>
          </w:tcPr>
          <w:p w:rsidR="00397914" w:rsidRDefault="00397914" w:rsidP="00F6614C">
            <w:pPr>
              <w:pStyle w:val="aff"/>
              <w:widowControl/>
              <w:ind w:leftChars="0" w:left="0"/>
              <w:rPr>
                <w:rFonts w:hAnsi="新細明體"/>
              </w:rPr>
            </w:pPr>
          </w:p>
        </w:tc>
      </w:tr>
      <w:tr w:rsidR="00397914" w:rsidTr="00533386">
        <w:trPr>
          <w:trHeight w:val="360"/>
          <w:jc w:val="center"/>
        </w:trPr>
        <w:tc>
          <w:tcPr>
            <w:tcW w:w="2835" w:type="dxa"/>
            <w:vMerge/>
            <w:shd w:val="clear" w:color="auto" w:fill="EAF1DD" w:themeFill="accent3" w:themeFillTint="33"/>
            <w:vAlign w:val="center"/>
          </w:tcPr>
          <w:p w:rsidR="00397914" w:rsidRDefault="00397914" w:rsidP="00F6614C">
            <w:pPr>
              <w:pStyle w:val="aff"/>
              <w:rPr>
                <w:rFonts w:hAnsi="新細明體"/>
              </w:rPr>
            </w:pPr>
          </w:p>
        </w:tc>
        <w:tc>
          <w:tcPr>
            <w:tcW w:w="2835" w:type="dxa"/>
            <w:vMerge w:val="restart"/>
            <w:tcBorders>
              <w:top w:val="dotted" w:sz="4" w:space="0" w:color="auto"/>
            </w:tcBorders>
            <w:shd w:val="clear" w:color="auto" w:fill="F2DBDB" w:themeFill="accent2" w:themeFillTint="33"/>
            <w:vAlign w:val="center"/>
          </w:tcPr>
          <w:p w:rsidR="00397914" w:rsidRPr="00F6614C" w:rsidRDefault="00397914" w:rsidP="00F6614C">
            <w:pPr>
              <w:rPr>
                <w:rFonts w:hAnsi="新細明體"/>
              </w:rPr>
            </w:pPr>
            <w:r w:rsidRPr="00F6614C">
              <w:rPr>
                <w:rFonts w:hAnsi="新細明體"/>
              </w:rPr>
              <w:t>英國</w:t>
            </w:r>
            <w:r w:rsidRPr="00F6614C">
              <w:rPr>
                <w:rFonts w:hAnsi="新細明體"/>
                <w:b/>
                <w:color w:val="0070C0"/>
                <w:szCs w:val="28"/>
              </w:rPr>
              <w:t>柴契爾</w:t>
            </w:r>
            <w:r w:rsidRPr="00F6614C">
              <w:rPr>
                <w:rFonts w:hAnsi="新細明體"/>
              </w:rPr>
              <w:t>夫人、法國</w:t>
            </w:r>
            <w:r w:rsidRPr="00F6614C">
              <w:rPr>
                <w:rFonts w:hAnsi="新細明體"/>
                <w:b/>
                <w:color w:val="0070C0"/>
                <w:szCs w:val="28"/>
              </w:rPr>
              <w:t>雷朋</w:t>
            </w:r>
          </w:p>
        </w:tc>
        <w:tc>
          <w:tcPr>
            <w:tcW w:w="2835" w:type="dxa"/>
            <w:vMerge/>
            <w:tcBorders>
              <w:bottom w:val="dotted" w:sz="4" w:space="0" w:color="auto"/>
            </w:tcBorders>
            <w:shd w:val="clear" w:color="auto" w:fill="C6D9F1" w:themeFill="text2" w:themeFillTint="33"/>
            <w:vAlign w:val="center"/>
          </w:tcPr>
          <w:p w:rsidR="00397914" w:rsidRDefault="00397914" w:rsidP="00F6614C">
            <w:pPr>
              <w:pStyle w:val="aff"/>
              <w:widowControl/>
              <w:ind w:leftChars="0" w:left="0"/>
              <w:rPr>
                <w:rFonts w:hAnsi="新細明體"/>
              </w:rPr>
            </w:pPr>
          </w:p>
        </w:tc>
        <w:tc>
          <w:tcPr>
            <w:tcW w:w="2835" w:type="dxa"/>
            <w:vMerge/>
            <w:shd w:val="clear" w:color="auto" w:fill="FDE9D9" w:themeFill="accent6" w:themeFillTint="33"/>
            <w:vAlign w:val="center"/>
          </w:tcPr>
          <w:p w:rsidR="00397914" w:rsidRDefault="00397914" w:rsidP="00F6614C">
            <w:pPr>
              <w:pStyle w:val="aff"/>
              <w:widowControl/>
              <w:ind w:leftChars="0" w:left="0"/>
              <w:rPr>
                <w:rFonts w:hAnsi="新細明體"/>
              </w:rPr>
            </w:pPr>
          </w:p>
        </w:tc>
      </w:tr>
      <w:tr w:rsidR="00397914" w:rsidTr="00533386">
        <w:trPr>
          <w:trHeight w:val="450"/>
          <w:jc w:val="center"/>
        </w:trPr>
        <w:tc>
          <w:tcPr>
            <w:tcW w:w="2835" w:type="dxa"/>
            <w:vMerge/>
            <w:shd w:val="clear" w:color="auto" w:fill="EAF1DD" w:themeFill="accent3" w:themeFillTint="33"/>
            <w:vAlign w:val="center"/>
          </w:tcPr>
          <w:p w:rsidR="00397914" w:rsidRDefault="00397914" w:rsidP="00F6614C">
            <w:pPr>
              <w:pStyle w:val="aff"/>
              <w:rPr>
                <w:rFonts w:hAnsi="新細明體"/>
              </w:rPr>
            </w:pPr>
          </w:p>
        </w:tc>
        <w:tc>
          <w:tcPr>
            <w:tcW w:w="2835" w:type="dxa"/>
            <w:vMerge/>
            <w:shd w:val="clear" w:color="auto" w:fill="F2DBDB" w:themeFill="accent2" w:themeFillTint="33"/>
            <w:vAlign w:val="center"/>
          </w:tcPr>
          <w:p w:rsidR="00397914" w:rsidRPr="00F6614C" w:rsidRDefault="00397914" w:rsidP="00F6614C">
            <w:pPr>
              <w:rPr>
                <w:rFonts w:hAnsi="新細明體"/>
              </w:rPr>
            </w:pPr>
          </w:p>
        </w:tc>
        <w:tc>
          <w:tcPr>
            <w:tcW w:w="2835" w:type="dxa"/>
            <w:tcBorders>
              <w:top w:val="dotted" w:sz="4" w:space="0" w:color="auto"/>
            </w:tcBorders>
            <w:shd w:val="clear" w:color="auto" w:fill="C6D9F1" w:themeFill="text2" w:themeFillTint="33"/>
            <w:vAlign w:val="center"/>
          </w:tcPr>
          <w:p w:rsidR="00397914" w:rsidRPr="00397914" w:rsidRDefault="00397914" w:rsidP="00397914">
            <w:pPr>
              <w:rPr>
                <w:rFonts w:hAnsi="新細明體"/>
              </w:rPr>
            </w:pPr>
            <w:r>
              <w:rPr>
                <w:rFonts w:hAnsi="新細明體"/>
              </w:rPr>
              <w:t>二戰期法西斯政權</w:t>
            </w:r>
          </w:p>
        </w:tc>
        <w:tc>
          <w:tcPr>
            <w:tcW w:w="2835" w:type="dxa"/>
            <w:vMerge/>
            <w:shd w:val="clear" w:color="auto" w:fill="FDE9D9" w:themeFill="accent6" w:themeFillTint="33"/>
            <w:vAlign w:val="center"/>
          </w:tcPr>
          <w:p w:rsidR="00397914" w:rsidRDefault="00397914" w:rsidP="00F6614C">
            <w:pPr>
              <w:pStyle w:val="aff"/>
              <w:widowControl/>
              <w:ind w:leftChars="0" w:left="0"/>
              <w:rPr>
                <w:rFonts w:hAnsi="新細明體"/>
              </w:rPr>
            </w:pPr>
          </w:p>
        </w:tc>
      </w:tr>
    </w:tbl>
    <w:p w:rsidR="00831A8A" w:rsidRDefault="00831A8A" w:rsidP="002F6AC4">
      <w:pPr>
        <w:pStyle w:val="aff"/>
        <w:widowControl/>
        <w:numPr>
          <w:ilvl w:val="0"/>
          <w:numId w:val="102"/>
        </w:numPr>
        <w:ind w:leftChars="0"/>
        <w:rPr>
          <w:rFonts w:hAnsi="新細明體"/>
          <w:b/>
        </w:rPr>
      </w:pPr>
      <w:r>
        <w:rPr>
          <w:rFonts w:hAnsi="新細明體"/>
          <w:b/>
        </w:rPr>
        <w:t>民族自決(N</w:t>
      </w:r>
      <w:r>
        <w:rPr>
          <w:rFonts w:hAnsi="新細明體" w:hint="eastAsia"/>
          <w:b/>
        </w:rPr>
        <w:t>ational Selfdetermination</w:t>
      </w:r>
      <w:r>
        <w:rPr>
          <w:rFonts w:hAnsi="新細明體"/>
          <w:b/>
        </w:rPr>
        <w:t>)</w:t>
      </w:r>
    </w:p>
    <w:p w:rsidR="00831A8A" w:rsidRDefault="00397914" w:rsidP="00831A8A">
      <w:pPr>
        <w:widowControl/>
        <w:ind w:left="480"/>
        <w:rPr>
          <w:rFonts w:hAnsi="新細明體"/>
        </w:rPr>
      </w:pPr>
      <w:r w:rsidRPr="00397914">
        <w:rPr>
          <w:rFonts w:hAnsi="新細明體" w:hint="eastAsia"/>
        </w:rPr>
        <w:t>認為民族與個人一樣，皆應擁有</w:t>
      </w:r>
      <w:r w:rsidRPr="00397914">
        <w:rPr>
          <w:rFonts w:hAnsi="新細明體" w:hint="eastAsia"/>
          <w:color w:val="FF0000"/>
        </w:rPr>
        <w:t>自我統治</w:t>
      </w:r>
      <w:r w:rsidRPr="00397914">
        <w:rPr>
          <w:rFonts w:hAnsi="新細明體" w:hint="eastAsia"/>
        </w:rPr>
        <w:t>及</w:t>
      </w:r>
      <w:r w:rsidRPr="00397914">
        <w:rPr>
          <w:rFonts w:hAnsi="新細明體" w:hint="eastAsia"/>
          <w:color w:val="FF0000"/>
        </w:rPr>
        <w:t>自我選擇</w:t>
      </w:r>
      <w:r w:rsidRPr="00397914">
        <w:rPr>
          <w:rFonts w:hAnsi="新細明體" w:hint="eastAsia"/>
        </w:rPr>
        <w:t>的自由。</w:t>
      </w:r>
      <w:r w:rsidR="003D49A8">
        <w:rPr>
          <w:rFonts w:hAnsi="新細明體" w:hint="eastAsia"/>
        </w:rPr>
        <w:t>同時意味著民族獨立建國及國際地位的平等。</w:t>
      </w:r>
    </w:p>
    <w:p w:rsidR="003D49A8" w:rsidRPr="00397914" w:rsidRDefault="003D49A8" w:rsidP="00831A8A">
      <w:pPr>
        <w:widowControl/>
        <w:ind w:left="480"/>
        <w:rPr>
          <w:rFonts w:hAnsi="新細明體"/>
        </w:rPr>
      </w:pPr>
    </w:p>
    <w:p w:rsidR="00B136FF" w:rsidRPr="00B136FF" w:rsidRDefault="00B136FF" w:rsidP="002F6AC4">
      <w:pPr>
        <w:pStyle w:val="aff"/>
        <w:widowControl/>
        <w:numPr>
          <w:ilvl w:val="0"/>
          <w:numId w:val="102"/>
        </w:numPr>
        <w:ind w:leftChars="0"/>
        <w:rPr>
          <w:rFonts w:hAnsi="新細明體"/>
          <w:b/>
        </w:rPr>
      </w:pPr>
      <w:bookmarkStart w:id="35" w:name="ch6基本教義學派"/>
      <w:r w:rsidRPr="00B136FF">
        <w:rPr>
          <w:rFonts w:hAnsi="新細明體" w:hint="eastAsia"/>
          <w:b/>
        </w:rPr>
        <w:t>基本教</w:t>
      </w:r>
      <w:r w:rsidR="003D49A8">
        <w:rPr>
          <w:rFonts w:hAnsi="新細明體" w:hint="eastAsia"/>
          <w:b/>
        </w:rPr>
        <w:t>義</w:t>
      </w:r>
      <w:r w:rsidRPr="00B136FF">
        <w:rPr>
          <w:rFonts w:hAnsi="新細明體" w:hint="eastAsia"/>
          <w:b/>
        </w:rPr>
        <w:t>學派</w:t>
      </w:r>
      <w:bookmarkEnd w:id="35"/>
      <w:r w:rsidRPr="00B136FF">
        <w:rPr>
          <w:rFonts w:hAnsi="新細明體" w:hint="eastAsia"/>
          <w:b/>
        </w:rPr>
        <w:t>(Radicalism)</w:t>
      </w:r>
      <w:r w:rsidR="006C7BED" w:rsidRPr="006C7BED">
        <w:rPr>
          <w:rFonts w:hint="eastAsia"/>
          <w:color w:val="00B050"/>
          <w:sz w:val="22"/>
        </w:rPr>
        <w:t xml:space="preserve"> </w:t>
      </w:r>
    </w:p>
    <w:p w:rsidR="003D49A8" w:rsidRDefault="003D49A8" w:rsidP="003D49A8">
      <w:pPr>
        <w:widowControl/>
        <w:ind w:left="960"/>
        <w:rPr>
          <w:rFonts w:hAnsi="新細明體"/>
        </w:rPr>
      </w:pPr>
      <w:r>
        <w:rPr>
          <w:rFonts w:hAnsi="新細明體" w:hint="eastAsia"/>
        </w:rPr>
        <w:t>一種主張</w:t>
      </w:r>
      <w:r w:rsidRPr="003D49A8">
        <w:rPr>
          <w:rFonts w:hAnsi="新細明體" w:hint="eastAsia"/>
          <w:color w:val="FF0000"/>
        </w:rPr>
        <w:t>特定價值乃是神聖不可侵犯</w:t>
      </w:r>
      <w:r>
        <w:rPr>
          <w:rFonts w:hAnsi="新細明體" w:hint="eastAsia"/>
        </w:rPr>
        <w:t>的意識形態。(</w:t>
      </w:r>
      <w:r w:rsidRPr="003D49A8">
        <w:rPr>
          <w:rFonts w:hAnsi="新細明體" w:hint="eastAsia"/>
          <w:sz w:val="22"/>
        </w:rPr>
        <w:t>易被歸類為政治態度</w:t>
      </w:r>
      <w:r>
        <w:rPr>
          <w:rFonts w:hAnsi="新細明體" w:hint="eastAsia"/>
          <w:sz w:val="22"/>
        </w:rPr>
        <w:t>)</w:t>
      </w:r>
    </w:p>
    <w:p w:rsidR="00B136FF" w:rsidRDefault="003D49A8" w:rsidP="003D49A8">
      <w:pPr>
        <w:widowControl/>
        <w:ind w:left="960"/>
        <w:rPr>
          <w:rFonts w:hAnsi="新細明體"/>
        </w:rPr>
      </w:pPr>
      <w:r>
        <w:rPr>
          <w:rFonts w:hAnsi="新細明體" w:hint="eastAsia"/>
        </w:rPr>
        <w:t>分為</w:t>
      </w:r>
      <w:r w:rsidRPr="003D49A8">
        <w:rPr>
          <w:rFonts w:hAnsi="新細明體" w:hint="eastAsia"/>
          <w:color w:val="FF0000"/>
        </w:rPr>
        <w:t>宗教</w:t>
      </w:r>
      <w:r w:rsidRPr="003D49A8">
        <w:rPr>
          <w:rFonts w:hAnsi="新細明體" w:hint="eastAsia"/>
        </w:rPr>
        <w:t>基本教義學派</w:t>
      </w:r>
      <w:r>
        <w:rPr>
          <w:rFonts w:hAnsi="新細明體" w:hint="eastAsia"/>
        </w:rPr>
        <w:t>與</w:t>
      </w:r>
      <w:r w:rsidRPr="003D49A8">
        <w:rPr>
          <w:rFonts w:hAnsi="新細明體" w:hint="eastAsia"/>
          <w:color w:val="FF0000"/>
        </w:rPr>
        <w:t>種族</w:t>
      </w:r>
      <w:r w:rsidRPr="003D49A8">
        <w:rPr>
          <w:rFonts w:hAnsi="新細明體" w:hint="eastAsia"/>
        </w:rPr>
        <w:t>基本教義學派</w:t>
      </w:r>
      <w:r>
        <w:rPr>
          <w:rFonts w:hAnsi="新細明體" w:hint="eastAsia"/>
        </w:rPr>
        <w:t>。</w:t>
      </w:r>
    </w:p>
    <w:p w:rsidR="003D49A8" w:rsidRPr="00B136FF" w:rsidRDefault="003D49A8" w:rsidP="003D49A8">
      <w:pPr>
        <w:widowControl/>
        <w:ind w:left="960"/>
        <w:rPr>
          <w:rFonts w:hAnsi="新細明體"/>
        </w:rPr>
      </w:pPr>
      <w:r>
        <w:rPr>
          <w:rFonts w:hAnsi="新細明體" w:hint="eastAsia"/>
        </w:rPr>
        <w:t>封閉性、排他性與攻擊性</w:t>
      </w:r>
    </w:p>
    <w:p w:rsidR="00B136FF" w:rsidRPr="00B136FF" w:rsidRDefault="00B136FF" w:rsidP="002F6AC4">
      <w:pPr>
        <w:pStyle w:val="aff"/>
        <w:widowControl/>
        <w:numPr>
          <w:ilvl w:val="0"/>
          <w:numId w:val="102"/>
        </w:numPr>
        <w:ind w:leftChars="0"/>
        <w:rPr>
          <w:rFonts w:hAnsi="新細明體"/>
          <w:b/>
        </w:rPr>
      </w:pPr>
      <w:r w:rsidRPr="00B136FF">
        <w:rPr>
          <w:rFonts w:hAnsi="新細明體"/>
          <w:b/>
        </w:rPr>
        <w:t>伊斯蘭主義(I</w:t>
      </w:r>
      <w:r w:rsidRPr="00B136FF">
        <w:rPr>
          <w:rFonts w:hAnsi="新細明體" w:hint="eastAsia"/>
          <w:b/>
        </w:rPr>
        <w:t>salmism</w:t>
      </w:r>
      <w:r w:rsidRPr="00B136FF">
        <w:rPr>
          <w:rFonts w:hAnsi="新細明體"/>
          <w:b/>
        </w:rPr>
        <w:t>)</w:t>
      </w:r>
      <w:r w:rsidR="006C7BED">
        <w:rPr>
          <w:rFonts w:hAnsi="新細明體" w:hint="eastAsia"/>
          <w:b/>
        </w:rPr>
        <w:tab/>
      </w:r>
    </w:p>
    <w:p w:rsidR="00B136FF" w:rsidRDefault="003D49A8" w:rsidP="003D49A8">
      <w:pPr>
        <w:widowControl/>
        <w:ind w:left="960"/>
        <w:rPr>
          <w:rFonts w:hAnsi="新細明體"/>
        </w:rPr>
      </w:pPr>
      <w:r>
        <w:rPr>
          <w:rFonts w:hAnsi="新細明體" w:hint="eastAsia"/>
        </w:rPr>
        <w:t>希望以伊斯蘭信仰作為政治號召，</w:t>
      </w:r>
      <w:r w:rsidR="003A7CF5">
        <w:rPr>
          <w:rFonts w:hAnsi="新細明體" w:hint="eastAsia"/>
        </w:rPr>
        <w:t>試圖團結世界所有穆斯林一致對外地抗外部的汙衊或壓迫。試圖</w:t>
      </w:r>
      <w:r w:rsidR="003A7CF5" w:rsidRPr="003A7CF5">
        <w:rPr>
          <w:rFonts w:hAnsi="新細明體" w:hint="eastAsia"/>
          <w:color w:val="FF0000"/>
        </w:rPr>
        <w:t>以宗教作為族國建構的基礎</w:t>
      </w:r>
      <w:r w:rsidR="003A7CF5">
        <w:rPr>
          <w:rFonts w:hAnsi="新細明體" w:hint="eastAsia"/>
        </w:rPr>
        <w:t>。</w:t>
      </w:r>
    </w:p>
    <w:p w:rsidR="003A7CF5" w:rsidRDefault="003A7CF5" w:rsidP="003D49A8">
      <w:pPr>
        <w:widowControl/>
        <w:ind w:left="960"/>
        <w:rPr>
          <w:rFonts w:hAnsi="新細明體"/>
        </w:rPr>
      </w:pPr>
      <w:r>
        <w:rPr>
          <w:rFonts w:hAnsi="新細明體" w:hint="eastAsia"/>
        </w:rPr>
        <w:t>開始與宗教</w:t>
      </w:r>
      <w:r w:rsidRPr="003D49A8">
        <w:rPr>
          <w:rFonts w:hAnsi="新細明體" w:hint="eastAsia"/>
        </w:rPr>
        <w:t>基本教義學派</w:t>
      </w:r>
      <w:r>
        <w:rPr>
          <w:rFonts w:hAnsi="新細明體" w:hint="eastAsia"/>
        </w:rPr>
        <w:t>融合，造就恐怖攻擊事件。</w:t>
      </w:r>
      <w:r w:rsidR="00AB240B">
        <w:rPr>
          <w:rFonts w:hAnsi="新細明體" w:hint="eastAsia"/>
          <w:color w:val="215868" w:themeColor="accent5" w:themeShade="80"/>
        </w:rPr>
        <w:t>Ex.</w:t>
      </w:r>
      <w:r w:rsidRPr="003A7CF5">
        <w:rPr>
          <w:rFonts w:hAnsi="新細明體" w:hint="eastAsia"/>
          <w:color w:val="215868" w:themeColor="accent5" w:themeShade="80"/>
        </w:rPr>
        <w:t>911事件</w:t>
      </w:r>
    </w:p>
    <w:p w:rsidR="003D49A8" w:rsidRPr="00A360AF" w:rsidRDefault="003D49A8" w:rsidP="00A360AF">
      <w:pPr>
        <w:widowControl/>
        <w:rPr>
          <w:rFonts w:hAnsi="新細明體"/>
        </w:rPr>
      </w:pPr>
    </w:p>
    <w:p w:rsidR="00C5792F" w:rsidRPr="00831A8A" w:rsidRDefault="00C5792F" w:rsidP="00AB240B">
      <w:pPr>
        <w:pStyle w:val="a0"/>
      </w:pPr>
      <w:r w:rsidRPr="00831A8A">
        <w:rPr>
          <w:rFonts w:hint="eastAsia"/>
        </w:rPr>
        <w:t>現代社會的挑戰</w:t>
      </w:r>
      <w:r w:rsidR="00831A8A">
        <w:rPr>
          <w:rFonts w:hint="eastAsia"/>
        </w:rPr>
        <w:tab/>
      </w:r>
    </w:p>
    <w:p w:rsidR="00C5792F" w:rsidRDefault="003A7CF5" w:rsidP="002F6AC4">
      <w:pPr>
        <w:pStyle w:val="aff"/>
        <w:widowControl/>
        <w:numPr>
          <w:ilvl w:val="0"/>
          <w:numId w:val="103"/>
        </w:numPr>
        <w:ind w:leftChars="0"/>
        <w:rPr>
          <w:rFonts w:hAnsi="新細明體"/>
        </w:rPr>
      </w:pPr>
      <w:r w:rsidRPr="003A7CF5">
        <w:rPr>
          <w:rFonts w:hAnsi="新細明體" w:hint="eastAsia"/>
          <w:color w:val="0070C0"/>
        </w:rPr>
        <w:t>涂爾幹Durkheim</w:t>
      </w:r>
      <w:r w:rsidRPr="003A7CF5">
        <w:rPr>
          <w:rFonts w:hAnsi="新細明體" w:hint="eastAsia"/>
        </w:rPr>
        <w:t>從</w:t>
      </w:r>
      <w:r w:rsidRPr="003A7CF5">
        <w:rPr>
          <w:rFonts w:hAnsi="新細明體" w:hint="eastAsia"/>
          <w:color w:val="FF0000"/>
        </w:rPr>
        <w:t>機械連帶</w:t>
      </w:r>
      <w:r w:rsidRPr="003A7CF5">
        <w:rPr>
          <w:rFonts w:hAnsi="新細明體" w:hint="eastAsia"/>
        </w:rPr>
        <w:t>社會轉變</w:t>
      </w:r>
      <w:r w:rsidRPr="003A7CF5">
        <w:rPr>
          <w:rFonts w:hAnsi="新細明體" w:hint="eastAsia"/>
          <w:color w:val="FF0000"/>
        </w:rPr>
        <w:t>有機連帶</w:t>
      </w:r>
      <w:r w:rsidRPr="003A7CF5">
        <w:rPr>
          <w:rFonts w:hAnsi="新細明體" w:hint="eastAsia"/>
        </w:rPr>
        <w:t>社會的變遷過程。</w:t>
      </w:r>
    </w:p>
    <w:p w:rsidR="003A7CF5" w:rsidRDefault="003A7CF5" w:rsidP="002F6AC4">
      <w:pPr>
        <w:pStyle w:val="aff"/>
        <w:widowControl/>
        <w:numPr>
          <w:ilvl w:val="0"/>
          <w:numId w:val="103"/>
        </w:numPr>
        <w:ind w:leftChars="0"/>
        <w:rPr>
          <w:rFonts w:hAnsi="新細明體"/>
        </w:rPr>
      </w:pPr>
      <w:r w:rsidRPr="003A7CF5">
        <w:rPr>
          <w:rFonts w:hAnsi="新細明體" w:hint="eastAsia"/>
        </w:rPr>
        <w:t>多元文化使現代國家必須發展一套具體的適應策略，以縫合社會奇異，重塑社會秩序與忠誠。</w:t>
      </w:r>
    </w:p>
    <w:p w:rsidR="004E06AB" w:rsidRDefault="004E06AB" w:rsidP="002F6AC4">
      <w:pPr>
        <w:pStyle w:val="aff"/>
        <w:widowControl/>
        <w:numPr>
          <w:ilvl w:val="0"/>
          <w:numId w:val="103"/>
        </w:numPr>
        <w:ind w:leftChars="0"/>
        <w:rPr>
          <w:rFonts w:hAnsi="新細明體"/>
        </w:rPr>
      </w:pPr>
      <w:r>
        <w:rPr>
          <w:rFonts w:hAnsi="新細明體" w:hint="eastAsia"/>
        </w:rPr>
        <w:t>國家促成國族意識建構的手段：</w:t>
      </w:r>
    </w:p>
    <w:p w:rsidR="004E06AB" w:rsidRDefault="004E06AB" w:rsidP="002F6AC4">
      <w:pPr>
        <w:pStyle w:val="aff"/>
        <w:widowControl/>
        <w:numPr>
          <w:ilvl w:val="0"/>
          <w:numId w:val="104"/>
        </w:numPr>
        <w:ind w:leftChars="0"/>
        <w:rPr>
          <w:rFonts w:hAnsi="新細明體"/>
        </w:rPr>
      </w:pPr>
      <w:r>
        <w:rPr>
          <w:rFonts w:hAnsi="新細明體" w:hint="eastAsia"/>
        </w:rPr>
        <w:t>建立敵我關係意識</w:t>
      </w:r>
    </w:p>
    <w:p w:rsidR="004E06AB" w:rsidRDefault="004E06AB" w:rsidP="002F6AC4">
      <w:pPr>
        <w:pStyle w:val="aff"/>
        <w:widowControl/>
        <w:numPr>
          <w:ilvl w:val="0"/>
          <w:numId w:val="104"/>
        </w:numPr>
        <w:ind w:leftChars="0"/>
        <w:rPr>
          <w:rFonts w:hAnsi="新細明體"/>
        </w:rPr>
      </w:pPr>
      <w:r>
        <w:rPr>
          <w:rFonts w:hAnsi="新細明體" w:hint="eastAsia"/>
        </w:rPr>
        <w:t>透過公民教育灌輸民族認同</w:t>
      </w:r>
    </w:p>
    <w:p w:rsidR="004E06AB" w:rsidRDefault="004E06AB" w:rsidP="002F6AC4">
      <w:pPr>
        <w:pStyle w:val="aff"/>
        <w:widowControl/>
        <w:numPr>
          <w:ilvl w:val="0"/>
          <w:numId w:val="104"/>
        </w:numPr>
        <w:ind w:leftChars="0"/>
        <w:rPr>
          <w:rFonts w:hAnsi="新細明體"/>
        </w:rPr>
      </w:pPr>
      <w:r>
        <w:rPr>
          <w:rFonts w:hAnsi="新細明體" w:hint="eastAsia"/>
        </w:rPr>
        <w:t>賦予公民權利</w:t>
      </w:r>
    </w:p>
    <w:p w:rsidR="004E06AB" w:rsidRPr="004E06AB" w:rsidRDefault="004E06AB" w:rsidP="002F6AC4">
      <w:pPr>
        <w:pStyle w:val="aff"/>
        <w:widowControl/>
        <w:numPr>
          <w:ilvl w:val="0"/>
          <w:numId w:val="104"/>
        </w:numPr>
        <w:ind w:leftChars="0"/>
        <w:rPr>
          <w:rFonts w:hAnsi="新細明體"/>
          <w:b/>
        </w:rPr>
      </w:pPr>
      <w:bookmarkStart w:id="36" w:name="ch6多元文化主義"/>
      <w:r w:rsidRPr="004E06AB">
        <w:rPr>
          <w:rFonts w:hAnsi="新細明體" w:hint="eastAsia"/>
          <w:b/>
        </w:rPr>
        <w:t>多元文化主義</w:t>
      </w:r>
      <w:bookmarkEnd w:id="36"/>
      <w:r w:rsidRPr="004E06AB">
        <w:rPr>
          <w:rFonts w:hAnsi="新細明體" w:hint="eastAsia"/>
          <w:b/>
        </w:rPr>
        <w:t>(Multiculturalism)</w:t>
      </w:r>
      <w:r>
        <w:rPr>
          <w:rFonts w:hAnsi="新細明體" w:hint="eastAsia"/>
        </w:rPr>
        <w:t>：</w:t>
      </w:r>
      <w:r w:rsidR="00422629">
        <w:rPr>
          <w:rFonts w:hAnsi="新細明體" w:hint="eastAsia"/>
        </w:rPr>
        <w:tab/>
      </w:r>
      <w:r w:rsidR="00422629">
        <w:rPr>
          <w:rFonts w:hAnsi="新細明體" w:hint="eastAsia"/>
        </w:rPr>
        <w:tab/>
      </w:r>
      <w:r w:rsidR="00422629">
        <w:rPr>
          <w:rFonts w:hAnsi="新細明體" w:hint="eastAsia"/>
        </w:rPr>
        <w:tab/>
      </w:r>
      <w:r w:rsidR="00422629">
        <w:rPr>
          <w:rFonts w:hAnsi="新細明體" w:hint="eastAsia"/>
        </w:rPr>
        <w:tab/>
      </w:r>
      <w:r w:rsidR="00422629">
        <w:rPr>
          <w:rFonts w:hAnsi="新細明體" w:hint="eastAsia"/>
        </w:rPr>
        <w:tab/>
      </w:r>
      <w:r w:rsidR="00422629">
        <w:rPr>
          <w:rFonts w:hAnsi="新細明體" w:hint="eastAsia"/>
        </w:rPr>
        <w:tab/>
      </w:r>
      <w:r w:rsidR="00422629">
        <w:rPr>
          <w:rFonts w:hAnsi="新細明體" w:hint="eastAsia"/>
        </w:rPr>
        <w:tab/>
      </w:r>
      <w:r w:rsidR="00422629">
        <w:rPr>
          <w:rFonts w:hAnsi="新細明體" w:hint="eastAsia"/>
        </w:rPr>
        <w:tab/>
      </w:r>
      <w:r w:rsidR="00422629" w:rsidRPr="00BD462F">
        <w:rPr>
          <w:rFonts w:hint="eastAsia"/>
          <w:color w:val="00B050"/>
          <w:sz w:val="22"/>
        </w:rPr>
        <w:t>&lt;/</w:t>
      </w:r>
      <w:r w:rsidR="00422629">
        <w:rPr>
          <w:rFonts w:hint="eastAsia"/>
          <w:color w:val="00B050"/>
          <w:sz w:val="22"/>
        </w:rPr>
        <w:t>4</w:t>
      </w:r>
      <w:r w:rsidR="00422629" w:rsidRPr="00BD462F">
        <w:rPr>
          <w:rFonts w:hint="eastAsia"/>
          <w:color w:val="00B050"/>
          <w:sz w:val="22"/>
        </w:rPr>
        <w:t>&gt;</w:t>
      </w:r>
    </w:p>
    <w:p w:rsidR="004E06AB" w:rsidRDefault="004E06AB" w:rsidP="002F6AC4">
      <w:pPr>
        <w:pStyle w:val="aff"/>
        <w:widowControl/>
        <w:numPr>
          <w:ilvl w:val="0"/>
          <w:numId w:val="105"/>
        </w:numPr>
        <w:ind w:leftChars="0"/>
        <w:rPr>
          <w:rFonts w:hAnsi="新細明體"/>
        </w:rPr>
      </w:pPr>
      <w:r w:rsidRPr="004E06AB">
        <w:rPr>
          <w:rFonts w:hAnsi="新細明體" w:hint="eastAsia"/>
        </w:rPr>
        <w:t>標榜尊重社會多元文化價值的政治主張</w:t>
      </w:r>
      <w:r>
        <w:rPr>
          <w:rFonts w:hAnsi="新細明體" w:hint="eastAsia"/>
        </w:rPr>
        <w:t>。</w:t>
      </w:r>
    </w:p>
    <w:p w:rsidR="004E06AB" w:rsidRDefault="004E06AB" w:rsidP="002F6AC4">
      <w:pPr>
        <w:pStyle w:val="aff"/>
        <w:widowControl/>
        <w:numPr>
          <w:ilvl w:val="0"/>
          <w:numId w:val="105"/>
        </w:numPr>
        <w:ind w:leftChars="0"/>
        <w:rPr>
          <w:rFonts w:hAnsi="新細明體"/>
        </w:rPr>
      </w:pPr>
      <w:r w:rsidRPr="004E06AB">
        <w:rPr>
          <w:rFonts w:hAnsi="新細明體" w:hint="eastAsia"/>
          <w:color w:val="0070C0"/>
        </w:rPr>
        <w:t>李帕特</w:t>
      </w:r>
      <w:r>
        <w:rPr>
          <w:rFonts w:hAnsi="新細明體" w:hint="eastAsia"/>
        </w:rPr>
        <w:t>：在文化異質性社會中，唯有建構協調差異意見的政治制度(</w:t>
      </w:r>
      <w:r w:rsidRPr="004E06AB">
        <w:rPr>
          <w:rFonts w:hAnsi="新細明體" w:hint="eastAsia"/>
          <w:b/>
        </w:rPr>
        <w:t>共識型民主</w:t>
      </w:r>
      <w:r>
        <w:rPr>
          <w:rFonts w:hAnsi="新細明體" w:hint="eastAsia"/>
        </w:rPr>
        <w:t>)才能建構有效政治秩序。</w:t>
      </w:r>
    </w:p>
    <w:p w:rsidR="004E06AB" w:rsidRPr="004E06AB" w:rsidRDefault="004E06AB" w:rsidP="002F6AC4">
      <w:pPr>
        <w:pStyle w:val="aff"/>
        <w:widowControl/>
        <w:numPr>
          <w:ilvl w:val="0"/>
          <w:numId w:val="105"/>
        </w:numPr>
        <w:ind w:leftChars="0"/>
        <w:rPr>
          <w:rFonts w:hAnsi="新細明體"/>
        </w:rPr>
      </w:pPr>
      <w:r>
        <w:rPr>
          <w:rFonts w:hAnsi="新細明體" w:hint="eastAsia"/>
          <w:color w:val="0070C0"/>
        </w:rPr>
        <w:t>杭亨頓</w:t>
      </w:r>
      <w:r w:rsidR="000F0470">
        <w:rPr>
          <w:rFonts w:hAnsi="新細明體" w:hint="eastAsia"/>
        </w:rPr>
        <w:t>：</w:t>
      </w:r>
      <w:r w:rsidR="000F0470" w:rsidRPr="000F0470">
        <w:rPr>
          <w:rFonts w:hAnsi="新細明體" w:hint="eastAsia"/>
        </w:rPr>
        <w:t>文化已成為政治社群間衝突的最深層基礎(</w:t>
      </w:r>
      <w:r w:rsidR="000F0470" w:rsidRPr="000F0470">
        <w:rPr>
          <w:rFonts w:hAnsi="新細明體" w:hint="eastAsia"/>
          <w:b/>
        </w:rPr>
        <w:t>文明衝突論</w:t>
      </w:r>
      <w:r w:rsidR="000F0470" w:rsidRPr="000F0470">
        <w:rPr>
          <w:rFonts w:hAnsi="新細明體" w:hint="eastAsia"/>
        </w:rPr>
        <w:t>)</w:t>
      </w:r>
    </w:p>
    <w:p w:rsidR="000F0470" w:rsidRPr="000F0470" w:rsidRDefault="000F0470" w:rsidP="000F0470">
      <w:pPr>
        <w:pStyle w:val="aff"/>
        <w:widowControl/>
        <w:ind w:leftChars="0" w:left="960"/>
        <w:rPr>
          <w:rFonts w:hAnsi="新細明體"/>
        </w:rPr>
      </w:pPr>
    </w:p>
    <w:p w:rsidR="00C5792F" w:rsidRPr="000F0470" w:rsidRDefault="000F0470" w:rsidP="002F6AC4">
      <w:pPr>
        <w:pStyle w:val="aff"/>
        <w:widowControl/>
        <w:numPr>
          <w:ilvl w:val="0"/>
          <w:numId w:val="102"/>
        </w:numPr>
        <w:ind w:leftChars="0"/>
        <w:rPr>
          <w:rFonts w:hAnsi="新細明體"/>
        </w:rPr>
      </w:pPr>
      <w:r w:rsidRPr="000F0470">
        <w:rPr>
          <w:rFonts w:hAnsi="新細明體" w:hint="eastAsia"/>
          <w:b/>
          <w:color w:val="0070C0"/>
        </w:rPr>
        <w:t>海伍德</w:t>
      </w:r>
      <w:r>
        <w:rPr>
          <w:rFonts w:hAnsi="新細明體" w:hint="eastAsia"/>
        </w:rPr>
        <w:t>的</w:t>
      </w:r>
      <w:r w:rsidRPr="000F0470">
        <w:rPr>
          <w:rFonts w:hAnsi="新細明體" w:hint="eastAsia"/>
          <w:b/>
        </w:rPr>
        <w:t>多元文化主義形式</w:t>
      </w:r>
    </w:p>
    <w:tbl>
      <w:tblPr>
        <w:tblStyle w:val="aff3"/>
        <w:tblW w:w="9354" w:type="dxa"/>
        <w:tblLook w:val="04A0" w:firstRow="1" w:lastRow="0" w:firstColumn="1" w:lastColumn="0" w:noHBand="0" w:noVBand="1"/>
      </w:tblPr>
      <w:tblGrid>
        <w:gridCol w:w="3118"/>
        <w:gridCol w:w="3118"/>
        <w:gridCol w:w="3118"/>
      </w:tblGrid>
      <w:tr w:rsidR="000F0470" w:rsidTr="00533386">
        <w:tc>
          <w:tcPr>
            <w:tcW w:w="3118" w:type="dxa"/>
            <w:shd w:val="clear" w:color="auto" w:fill="EAF1DD" w:themeFill="accent3" w:themeFillTint="33"/>
            <w:vAlign w:val="center"/>
          </w:tcPr>
          <w:p w:rsidR="000F0470" w:rsidRDefault="000F0470" w:rsidP="00533386">
            <w:pPr>
              <w:widowControl/>
              <w:jc w:val="center"/>
              <w:rPr>
                <w:rFonts w:hAnsi="新細明體"/>
              </w:rPr>
            </w:pPr>
            <w:r w:rsidRPr="000F0470">
              <w:rPr>
                <w:rFonts w:hAnsi="新細明體" w:hint="eastAsia"/>
                <w:b/>
              </w:rPr>
              <w:t>自由主義式</w:t>
            </w:r>
            <w:r w:rsidRPr="000F0470">
              <w:rPr>
                <w:rFonts w:hAnsi="新細明體" w:hint="eastAsia"/>
              </w:rPr>
              <w:t>多元文化主義</w:t>
            </w:r>
          </w:p>
        </w:tc>
        <w:tc>
          <w:tcPr>
            <w:tcW w:w="3118" w:type="dxa"/>
            <w:shd w:val="clear" w:color="auto" w:fill="FFFFCC"/>
            <w:vAlign w:val="center"/>
          </w:tcPr>
          <w:p w:rsidR="000F0470" w:rsidRDefault="000F0470" w:rsidP="00533386">
            <w:pPr>
              <w:widowControl/>
              <w:jc w:val="center"/>
              <w:rPr>
                <w:rFonts w:hAnsi="新細明體"/>
              </w:rPr>
            </w:pPr>
            <w:r w:rsidRPr="000F0470">
              <w:rPr>
                <w:rFonts w:hAnsi="新細明體" w:hint="eastAsia"/>
                <w:b/>
              </w:rPr>
              <w:t>多元主義式</w:t>
            </w:r>
            <w:r w:rsidRPr="000F0470">
              <w:rPr>
                <w:rFonts w:hAnsi="新細明體" w:hint="eastAsia"/>
              </w:rPr>
              <w:t>多元文化主義</w:t>
            </w:r>
          </w:p>
        </w:tc>
        <w:tc>
          <w:tcPr>
            <w:tcW w:w="3118" w:type="dxa"/>
            <w:shd w:val="clear" w:color="auto" w:fill="FFE5E5"/>
            <w:vAlign w:val="center"/>
          </w:tcPr>
          <w:p w:rsidR="000F0470" w:rsidRDefault="000F0470" w:rsidP="00533386">
            <w:pPr>
              <w:widowControl/>
              <w:jc w:val="center"/>
              <w:rPr>
                <w:rFonts w:hAnsi="新細明體"/>
              </w:rPr>
            </w:pPr>
            <w:r w:rsidRPr="000F0470">
              <w:rPr>
                <w:rFonts w:hAnsi="新細明體" w:hint="eastAsia"/>
                <w:b/>
              </w:rPr>
              <w:t>世界主義式</w:t>
            </w:r>
            <w:r w:rsidRPr="000F0470">
              <w:rPr>
                <w:rFonts w:hAnsi="新細明體" w:hint="eastAsia"/>
              </w:rPr>
              <w:t>多元文化主義</w:t>
            </w:r>
          </w:p>
        </w:tc>
      </w:tr>
      <w:tr w:rsidR="000F0470" w:rsidTr="00533386">
        <w:tc>
          <w:tcPr>
            <w:tcW w:w="3118" w:type="dxa"/>
            <w:shd w:val="clear" w:color="auto" w:fill="EAF1DD" w:themeFill="accent3" w:themeFillTint="33"/>
          </w:tcPr>
          <w:p w:rsidR="000F0470" w:rsidRDefault="000F0470">
            <w:pPr>
              <w:widowControl/>
              <w:rPr>
                <w:rFonts w:hAnsi="新細明體"/>
              </w:rPr>
            </w:pPr>
            <w:r>
              <w:rPr>
                <w:rFonts w:hAnsi="新細明體" w:hint="eastAsia"/>
              </w:rPr>
              <w:t>奠基於包容與不干涉原則。</w:t>
            </w:r>
          </w:p>
        </w:tc>
        <w:tc>
          <w:tcPr>
            <w:tcW w:w="3118" w:type="dxa"/>
            <w:shd w:val="clear" w:color="auto" w:fill="FFFFCC"/>
          </w:tcPr>
          <w:p w:rsidR="000F0470" w:rsidRDefault="000F0470">
            <w:pPr>
              <w:widowControl/>
              <w:rPr>
                <w:rFonts w:hAnsi="新細明體"/>
              </w:rPr>
            </w:pPr>
            <w:r>
              <w:rPr>
                <w:rFonts w:hAnsi="新細明體" w:hint="eastAsia"/>
              </w:rPr>
              <w:t>奠基於</w:t>
            </w:r>
            <w:r w:rsidRPr="00280294">
              <w:rPr>
                <w:rFonts w:hAnsi="新細明體" w:hint="eastAsia"/>
                <w:b/>
              </w:rPr>
              <w:t>價值多元主義</w:t>
            </w:r>
            <w:r>
              <w:rPr>
                <w:rFonts w:hAnsi="新細明體" w:hint="eastAsia"/>
              </w:rPr>
              <w:t>上，為</w:t>
            </w:r>
            <w:r w:rsidRPr="00280294">
              <w:rPr>
                <w:rFonts w:hAnsi="新細明體" w:hint="eastAsia"/>
                <w:color w:val="FF0000"/>
              </w:rPr>
              <w:t>化解種族中心主義</w:t>
            </w:r>
            <w:r>
              <w:rPr>
                <w:rFonts w:hAnsi="新細明體" w:hint="eastAsia"/>
              </w:rPr>
              <w:t>，建立和諧的行為義務。</w:t>
            </w:r>
          </w:p>
        </w:tc>
        <w:tc>
          <w:tcPr>
            <w:tcW w:w="3118" w:type="dxa"/>
            <w:shd w:val="clear" w:color="auto" w:fill="FFE5E5"/>
          </w:tcPr>
          <w:p w:rsidR="000F0470" w:rsidRDefault="000F0470">
            <w:pPr>
              <w:widowControl/>
              <w:rPr>
                <w:rFonts w:hAnsi="新細明體"/>
              </w:rPr>
            </w:pPr>
            <w:r>
              <w:rPr>
                <w:rFonts w:hAnsi="新細明體" w:hint="eastAsia"/>
              </w:rPr>
              <w:t>又稱為</w:t>
            </w:r>
            <w:r w:rsidRPr="00280294">
              <w:rPr>
                <w:rFonts w:hAnsi="新細明體" w:hint="eastAsia"/>
                <w:b/>
              </w:rPr>
              <w:t>熔爐模式</w:t>
            </w:r>
            <w:r>
              <w:rPr>
                <w:rFonts w:hAnsi="新細明體" w:hint="eastAsia"/>
              </w:rPr>
              <w:t>。</w:t>
            </w:r>
          </w:p>
          <w:p w:rsidR="000F0470" w:rsidRDefault="00280294">
            <w:pPr>
              <w:widowControl/>
              <w:rPr>
                <w:rFonts w:hAnsi="新細明體"/>
              </w:rPr>
            </w:pPr>
            <w:r>
              <w:rPr>
                <w:rFonts w:hAnsi="新細明體" w:hint="eastAsia"/>
              </w:rPr>
              <w:t>所有文化彼此間都具有</w:t>
            </w:r>
            <w:r w:rsidRPr="00280294">
              <w:rPr>
                <w:rFonts w:hAnsi="新細明體" w:hint="eastAsia"/>
                <w:color w:val="FF0000"/>
              </w:rPr>
              <w:t>模仿</w:t>
            </w:r>
            <w:r>
              <w:rPr>
                <w:rFonts w:hAnsi="新細明體" w:hint="eastAsia"/>
              </w:rPr>
              <w:t>、</w:t>
            </w:r>
            <w:r w:rsidRPr="00280294">
              <w:rPr>
                <w:rFonts w:hAnsi="新細明體" w:hint="eastAsia"/>
                <w:color w:val="FF0000"/>
              </w:rPr>
              <w:t>學習</w:t>
            </w:r>
            <w:r>
              <w:rPr>
                <w:rFonts w:hAnsi="新細明體" w:hint="eastAsia"/>
              </w:rPr>
              <w:t>、</w:t>
            </w:r>
            <w:r w:rsidRPr="00280294">
              <w:rPr>
                <w:rFonts w:hAnsi="新細明體" w:hint="eastAsia"/>
                <w:color w:val="FF0000"/>
              </w:rPr>
              <w:t>整合</w:t>
            </w:r>
            <w:r>
              <w:rPr>
                <w:rFonts w:hAnsi="新細明體" w:hint="eastAsia"/>
              </w:rPr>
              <w:t>的可能性。</w:t>
            </w:r>
          </w:p>
        </w:tc>
      </w:tr>
    </w:tbl>
    <w:p w:rsidR="000F0470" w:rsidRDefault="000F0470">
      <w:pPr>
        <w:widowControl/>
        <w:rPr>
          <w:rFonts w:hAnsi="新細明體"/>
        </w:rPr>
      </w:pPr>
    </w:p>
    <w:p w:rsidR="000F0470" w:rsidRPr="000F0470" w:rsidRDefault="000F0470" w:rsidP="002F6AC4">
      <w:pPr>
        <w:pStyle w:val="aff"/>
        <w:widowControl/>
        <w:numPr>
          <w:ilvl w:val="0"/>
          <w:numId w:val="106"/>
        </w:numPr>
        <w:ind w:leftChars="0"/>
        <w:rPr>
          <w:rFonts w:hAnsi="新細明體"/>
          <w:b/>
        </w:rPr>
      </w:pPr>
      <w:r w:rsidRPr="000F0470">
        <w:rPr>
          <w:rFonts w:hAnsi="新細明體" w:hint="eastAsia"/>
          <w:b/>
        </w:rPr>
        <w:t>文化衝突的適應方式</w:t>
      </w:r>
    </w:p>
    <w:tbl>
      <w:tblPr>
        <w:tblStyle w:val="aff3"/>
        <w:tblW w:w="7938" w:type="dxa"/>
        <w:jc w:val="center"/>
        <w:tblInd w:w="960" w:type="dxa"/>
        <w:tblLook w:val="04A0" w:firstRow="1" w:lastRow="0" w:firstColumn="1" w:lastColumn="0" w:noHBand="0" w:noVBand="1"/>
      </w:tblPr>
      <w:tblGrid>
        <w:gridCol w:w="2268"/>
        <w:gridCol w:w="3969"/>
        <w:gridCol w:w="1701"/>
      </w:tblGrid>
      <w:tr w:rsidR="000F0470" w:rsidTr="00280294">
        <w:trPr>
          <w:jc w:val="center"/>
        </w:trPr>
        <w:tc>
          <w:tcPr>
            <w:tcW w:w="2268" w:type="dxa"/>
            <w:vAlign w:val="center"/>
          </w:tcPr>
          <w:p w:rsidR="000F0470" w:rsidRPr="000F0470" w:rsidRDefault="000F0470" w:rsidP="002F6AC4">
            <w:pPr>
              <w:pStyle w:val="aff"/>
              <w:widowControl/>
              <w:numPr>
                <w:ilvl w:val="0"/>
                <w:numId w:val="107"/>
              </w:numPr>
              <w:ind w:leftChars="0"/>
              <w:jc w:val="both"/>
              <w:rPr>
                <w:rFonts w:hAnsi="新細明體"/>
                <w:b/>
              </w:rPr>
            </w:pPr>
            <w:r w:rsidRPr="000F0470">
              <w:rPr>
                <w:rFonts w:hAnsi="新細明體" w:hint="eastAsia"/>
                <w:b/>
              </w:rPr>
              <w:t>衝突支配模式</w:t>
            </w:r>
          </w:p>
        </w:tc>
        <w:tc>
          <w:tcPr>
            <w:tcW w:w="3969" w:type="dxa"/>
          </w:tcPr>
          <w:p w:rsidR="000F0470" w:rsidRDefault="00280294" w:rsidP="000F0470">
            <w:pPr>
              <w:widowControl/>
              <w:rPr>
                <w:rFonts w:hAnsi="新細明體"/>
              </w:rPr>
            </w:pPr>
            <w:r>
              <w:rPr>
                <w:rFonts w:hAnsi="新細明體" w:hint="eastAsia"/>
              </w:rPr>
              <w:t>對弱勢或其他種族所採用的</w:t>
            </w:r>
            <w:r w:rsidRPr="00FD4679">
              <w:rPr>
                <w:rFonts w:hAnsi="新細明體" w:hint="eastAsia"/>
                <w:color w:val="FF0000"/>
              </w:rPr>
              <w:t>征服、屠戮、支配</w:t>
            </w:r>
            <w:r>
              <w:rPr>
                <w:rFonts w:hAnsi="新細明體" w:hint="eastAsia"/>
              </w:rPr>
              <w:t>等的方式。</w:t>
            </w:r>
          </w:p>
        </w:tc>
        <w:tc>
          <w:tcPr>
            <w:tcW w:w="1701" w:type="dxa"/>
          </w:tcPr>
          <w:p w:rsidR="000F0470" w:rsidRDefault="00280294" w:rsidP="000F0470">
            <w:pPr>
              <w:widowControl/>
              <w:rPr>
                <w:rFonts w:hAnsi="新細明體"/>
              </w:rPr>
            </w:pPr>
            <w:r>
              <w:rPr>
                <w:rFonts w:hAnsi="新細明體" w:hint="eastAsia"/>
              </w:rPr>
              <w:t>日據時期對原住民</w:t>
            </w:r>
          </w:p>
        </w:tc>
      </w:tr>
      <w:tr w:rsidR="000F0470" w:rsidTr="00280294">
        <w:trPr>
          <w:jc w:val="center"/>
        </w:trPr>
        <w:tc>
          <w:tcPr>
            <w:tcW w:w="2268" w:type="dxa"/>
            <w:vAlign w:val="center"/>
          </w:tcPr>
          <w:p w:rsidR="000F0470" w:rsidRPr="000F0470" w:rsidRDefault="000F0470" w:rsidP="002F6AC4">
            <w:pPr>
              <w:pStyle w:val="aff"/>
              <w:widowControl/>
              <w:numPr>
                <w:ilvl w:val="0"/>
                <w:numId w:val="107"/>
              </w:numPr>
              <w:ind w:leftChars="0"/>
              <w:jc w:val="both"/>
              <w:rPr>
                <w:rFonts w:hAnsi="新細明體"/>
                <w:b/>
              </w:rPr>
            </w:pPr>
            <w:r w:rsidRPr="000F0470">
              <w:rPr>
                <w:rFonts w:hAnsi="新細明體" w:hint="eastAsia"/>
                <w:b/>
              </w:rPr>
              <w:t>同化模式</w:t>
            </w:r>
          </w:p>
        </w:tc>
        <w:tc>
          <w:tcPr>
            <w:tcW w:w="3969" w:type="dxa"/>
          </w:tcPr>
          <w:p w:rsidR="000F0470" w:rsidRDefault="00280294" w:rsidP="000F0470">
            <w:pPr>
              <w:widowControl/>
              <w:rPr>
                <w:rFonts w:hAnsi="新細明體"/>
              </w:rPr>
            </w:pPr>
            <w:r>
              <w:rPr>
                <w:rFonts w:hAnsi="新細明體" w:hint="eastAsia"/>
              </w:rPr>
              <w:t>使弱勢種族向其文化靠攏，進而</w:t>
            </w:r>
            <w:r w:rsidRPr="00FD4679">
              <w:rPr>
                <w:rFonts w:hAnsi="新細明體" w:hint="eastAsia"/>
                <w:color w:val="FF0000"/>
              </w:rPr>
              <w:t>喪失文化自主性</w:t>
            </w:r>
            <w:r>
              <w:rPr>
                <w:rFonts w:hAnsi="新細明體" w:hint="eastAsia"/>
              </w:rPr>
              <w:t>融合方式。</w:t>
            </w:r>
          </w:p>
        </w:tc>
        <w:tc>
          <w:tcPr>
            <w:tcW w:w="1701" w:type="dxa"/>
          </w:tcPr>
          <w:p w:rsidR="000F0470" w:rsidRDefault="00280294" w:rsidP="000F0470">
            <w:pPr>
              <w:widowControl/>
              <w:rPr>
                <w:rFonts w:hAnsi="新細明體"/>
              </w:rPr>
            </w:pPr>
            <w:r>
              <w:rPr>
                <w:rFonts w:hAnsi="新細明體" w:hint="eastAsia"/>
              </w:rPr>
              <w:t>中國對少數民族或鄰邦</w:t>
            </w:r>
          </w:p>
        </w:tc>
      </w:tr>
      <w:tr w:rsidR="000F0470" w:rsidTr="00CD729A">
        <w:trPr>
          <w:jc w:val="center"/>
        </w:trPr>
        <w:tc>
          <w:tcPr>
            <w:tcW w:w="2268" w:type="dxa"/>
            <w:vAlign w:val="center"/>
          </w:tcPr>
          <w:p w:rsidR="000F0470" w:rsidRPr="000F0470" w:rsidRDefault="000F0470" w:rsidP="002F6AC4">
            <w:pPr>
              <w:pStyle w:val="aff"/>
              <w:widowControl/>
              <w:numPr>
                <w:ilvl w:val="0"/>
                <w:numId w:val="107"/>
              </w:numPr>
              <w:ind w:leftChars="0"/>
              <w:jc w:val="both"/>
              <w:rPr>
                <w:rFonts w:hAnsi="新細明體"/>
                <w:b/>
              </w:rPr>
            </w:pPr>
            <w:r w:rsidRPr="000F0470">
              <w:rPr>
                <w:rFonts w:hAnsi="新細明體" w:hint="eastAsia"/>
                <w:b/>
              </w:rPr>
              <w:t>熔爐模式</w:t>
            </w:r>
          </w:p>
        </w:tc>
        <w:tc>
          <w:tcPr>
            <w:tcW w:w="3969" w:type="dxa"/>
          </w:tcPr>
          <w:p w:rsidR="000F0470" w:rsidRDefault="00280294" w:rsidP="000F0470">
            <w:pPr>
              <w:widowControl/>
              <w:rPr>
                <w:rFonts w:hAnsi="新細明體"/>
              </w:rPr>
            </w:pPr>
            <w:r>
              <w:rPr>
                <w:rFonts w:hAnsi="新細明體" w:hint="eastAsia"/>
              </w:rPr>
              <w:t>在不同族群、種族互相交織之下，建立</w:t>
            </w:r>
            <w:r w:rsidRPr="00FD4679">
              <w:rPr>
                <w:rFonts w:hAnsi="新細明體" w:hint="eastAsia"/>
                <w:color w:val="FF0000"/>
              </w:rPr>
              <w:t>整體的、全新的文化</w:t>
            </w:r>
            <w:r>
              <w:rPr>
                <w:rFonts w:hAnsi="新細明體" w:hint="eastAsia"/>
              </w:rPr>
              <w:t>類型。</w:t>
            </w:r>
          </w:p>
        </w:tc>
        <w:tc>
          <w:tcPr>
            <w:tcW w:w="1701" w:type="dxa"/>
            <w:vAlign w:val="center"/>
          </w:tcPr>
          <w:p w:rsidR="000F0470" w:rsidRDefault="00280294" w:rsidP="00CD729A">
            <w:pPr>
              <w:widowControl/>
              <w:jc w:val="center"/>
              <w:rPr>
                <w:rFonts w:hAnsi="新細明體"/>
              </w:rPr>
            </w:pPr>
            <w:r>
              <w:rPr>
                <w:rFonts w:hAnsi="新細明體" w:hint="eastAsia"/>
              </w:rPr>
              <w:t>美國</w:t>
            </w:r>
          </w:p>
        </w:tc>
      </w:tr>
      <w:tr w:rsidR="000F0470" w:rsidTr="00280294">
        <w:trPr>
          <w:jc w:val="center"/>
        </w:trPr>
        <w:tc>
          <w:tcPr>
            <w:tcW w:w="2268" w:type="dxa"/>
            <w:vAlign w:val="center"/>
          </w:tcPr>
          <w:p w:rsidR="000F0470" w:rsidRPr="000F0470" w:rsidRDefault="000F0470" w:rsidP="002F6AC4">
            <w:pPr>
              <w:pStyle w:val="aff"/>
              <w:widowControl/>
              <w:numPr>
                <w:ilvl w:val="0"/>
                <w:numId w:val="107"/>
              </w:numPr>
              <w:ind w:leftChars="0"/>
              <w:jc w:val="both"/>
              <w:rPr>
                <w:rFonts w:hAnsi="新細明體"/>
                <w:b/>
              </w:rPr>
            </w:pPr>
            <w:r w:rsidRPr="000F0470">
              <w:rPr>
                <w:rFonts w:hAnsi="新細明體" w:hint="eastAsia"/>
                <w:b/>
              </w:rPr>
              <w:t>多元論模式</w:t>
            </w:r>
          </w:p>
        </w:tc>
        <w:tc>
          <w:tcPr>
            <w:tcW w:w="3969" w:type="dxa"/>
          </w:tcPr>
          <w:p w:rsidR="000F0470" w:rsidRDefault="00280294" w:rsidP="000F0470">
            <w:pPr>
              <w:widowControl/>
              <w:rPr>
                <w:rFonts w:hAnsi="新細明體"/>
              </w:rPr>
            </w:pPr>
            <w:r>
              <w:rPr>
                <w:rFonts w:hAnsi="新細明體" w:hint="eastAsia"/>
              </w:rPr>
              <w:t>族群及種族皆</w:t>
            </w:r>
            <w:r w:rsidRPr="00FD4679">
              <w:rPr>
                <w:rFonts w:hAnsi="新細明體" w:hint="eastAsia"/>
                <w:color w:val="FF0000"/>
              </w:rPr>
              <w:t>保有自己的</w:t>
            </w:r>
            <w:r w:rsidR="00FD3477" w:rsidRPr="00FD4679">
              <w:rPr>
                <w:rFonts w:hAnsi="新細明體" w:hint="eastAsia"/>
                <w:color w:val="FF0000"/>
              </w:rPr>
              <w:t>文化和自主性</w:t>
            </w:r>
            <w:r w:rsidR="00FD3477">
              <w:rPr>
                <w:rFonts w:hAnsi="新細明體" w:hint="eastAsia"/>
              </w:rPr>
              <w:t>，不被壓迫或削弱的模式。</w:t>
            </w:r>
          </w:p>
        </w:tc>
        <w:tc>
          <w:tcPr>
            <w:tcW w:w="1701" w:type="dxa"/>
          </w:tcPr>
          <w:p w:rsidR="000F0470" w:rsidRDefault="00FD3477" w:rsidP="00FD3477">
            <w:pPr>
              <w:widowControl/>
              <w:rPr>
                <w:rFonts w:hAnsi="新細明體"/>
              </w:rPr>
            </w:pPr>
            <w:r>
              <w:rPr>
                <w:rFonts w:hAnsi="新細明體" w:hint="eastAsia"/>
              </w:rPr>
              <w:t>比利時、新加坡</w:t>
            </w:r>
          </w:p>
        </w:tc>
      </w:tr>
    </w:tbl>
    <w:p w:rsidR="000F0470" w:rsidRPr="00C5792F" w:rsidRDefault="000F0470" w:rsidP="000F0470">
      <w:pPr>
        <w:widowControl/>
        <w:ind w:left="960"/>
        <w:rPr>
          <w:rFonts w:hAnsi="新細明體"/>
        </w:rPr>
      </w:pPr>
    </w:p>
    <w:p w:rsidR="000F0470" w:rsidRPr="00CD729A" w:rsidRDefault="000F0470" w:rsidP="002F6AC4">
      <w:pPr>
        <w:pStyle w:val="aff"/>
        <w:widowControl/>
        <w:numPr>
          <w:ilvl w:val="0"/>
          <w:numId w:val="106"/>
        </w:numPr>
        <w:ind w:leftChars="0"/>
        <w:rPr>
          <w:rFonts w:hAnsi="新細明體" w:cstheme="majorBidi"/>
          <w:b/>
          <w:iCs/>
          <w:sz w:val="32"/>
          <w:szCs w:val="24"/>
        </w:rPr>
      </w:pPr>
      <w:r w:rsidRPr="00CD729A">
        <w:rPr>
          <w:rFonts w:hAnsi="新細明體"/>
          <w:b/>
        </w:rPr>
        <w:t>亞洲價值與強人文化</w:t>
      </w:r>
    </w:p>
    <w:p w:rsidR="000F0470" w:rsidRDefault="00CD729A" w:rsidP="00CD729A">
      <w:pPr>
        <w:widowControl/>
        <w:ind w:left="960"/>
        <w:rPr>
          <w:rFonts w:hAnsi="新細明體"/>
        </w:rPr>
      </w:pPr>
      <w:r>
        <w:rPr>
          <w:rFonts w:hAnsi="新細明體" w:hint="eastAsia"/>
        </w:rPr>
        <w:t>受儒家</w:t>
      </w:r>
      <w:r w:rsidRPr="00CD729A">
        <w:rPr>
          <w:rFonts w:hAnsi="新細明體" w:hint="eastAsia"/>
          <w:color w:val="FF0000"/>
        </w:rPr>
        <w:t>聖王文化</w:t>
      </w:r>
      <w:r>
        <w:rPr>
          <w:rFonts w:hAnsi="新細明體" w:hint="eastAsia"/>
        </w:rPr>
        <w:t>影響，東亞文化隊領導者能力之期待通常較高。</w:t>
      </w:r>
    </w:p>
    <w:p w:rsidR="00CD729A" w:rsidRDefault="00CD729A" w:rsidP="00CD729A">
      <w:pPr>
        <w:widowControl/>
        <w:ind w:left="960"/>
        <w:rPr>
          <w:rFonts w:hAnsi="新細明體"/>
        </w:rPr>
      </w:pPr>
      <w:r>
        <w:rPr>
          <w:rFonts w:hAnsi="新細明體" w:hint="eastAsia"/>
        </w:rPr>
        <w:t>與西方強調監督政府、菁英之自由主義不同。</w:t>
      </w:r>
    </w:p>
    <w:p w:rsidR="000F0470" w:rsidRDefault="000F0470" w:rsidP="000F0470">
      <w:pPr>
        <w:widowControl/>
        <w:rPr>
          <w:rFonts w:hAnsi="新細明體"/>
        </w:rPr>
      </w:pPr>
    </w:p>
    <w:p w:rsidR="007D0049" w:rsidRPr="000F0470" w:rsidRDefault="00A80ED0" w:rsidP="000F0470">
      <w:pPr>
        <w:widowControl/>
        <w:rPr>
          <w:rFonts w:hAnsi="新細明體" w:cstheme="majorBidi"/>
          <w:b/>
          <w:iCs/>
          <w:sz w:val="32"/>
          <w:szCs w:val="24"/>
        </w:rPr>
      </w:pPr>
      <w:r w:rsidRPr="000F0470">
        <w:rPr>
          <w:rFonts w:hAnsi="新細明體"/>
        </w:rPr>
        <w:br w:type="page"/>
      </w:r>
    </w:p>
    <w:p w:rsidR="007D0049" w:rsidRPr="007D0049" w:rsidRDefault="007D0049" w:rsidP="007F4D62">
      <w:pPr>
        <w:pStyle w:val="affe"/>
      </w:pPr>
      <w:r w:rsidRPr="007D0049">
        <w:rPr>
          <w:rFonts w:hint="eastAsia"/>
        </w:rPr>
        <w:t>Ch7</w:t>
      </w:r>
      <w:r>
        <w:rPr>
          <w:rFonts w:hint="eastAsia"/>
        </w:rPr>
        <w:t xml:space="preserve"> </w:t>
      </w:r>
      <w:r w:rsidRPr="007D0049">
        <w:rPr>
          <w:rFonts w:hint="eastAsia"/>
        </w:rPr>
        <w:t>國家、政府與主權</w:t>
      </w:r>
    </w:p>
    <w:p w:rsidR="000621AF" w:rsidRDefault="000621AF" w:rsidP="00AB240B">
      <w:pPr>
        <w:pStyle w:val="a0"/>
      </w:pPr>
      <w:bookmarkStart w:id="37" w:name="ch7國家"/>
      <w:r>
        <w:t>國家</w:t>
      </w:r>
      <w:bookmarkEnd w:id="37"/>
    </w:p>
    <w:p w:rsidR="00A80ED0" w:rsidRPr="00014DF4" w:rsidRDefault="000621AF" w:rsidP="002F6AC4">
      <w:pPr>
        <w:pStyle w:val="aff"/>
        <w:widowControl/>
        <w:numPr>
          <w:ilvl w:val="0"/>
          <w:numId w:val="108"/>
        </w:numPr>
        <w:ind w:leftChars="0"/>
        <w:rPr>
          <w:rFonts w:hAnsi="新細明體"/>
          <w:b/>
        </w:rPr>
      </w:pPr>
      <w:r w:rsidRPr="00014DF4">
        <w:rPr>
          <w:rFonts w:hAnsi="新細明體"/>
          <w:b/>
        </w:rPr>
        <w:t>概念源起</w:t>
      </w:r>
    </w:p>
    <w:p w:rsidR="000621AF" w:rsidRDefault="00014DF4" w:rsidP="000621AF">
      <w:pPr>
        <w:pStyle w:val="aff"/>
        <w:widowControl/>
        <w:ind w:leftChars="0"/>
        <w:rPr>
          <w:rFonts w:hAnsi="新細明體"/>
        </w:rPr>
      </w:pPr>
      <w:r w:rsidRPr="00014DF4">
        <w:rPr>
          <w:rFonts w:hAnsi="新細明體"/>
        </w:rPr>
        <w:t>16世紀</w:t>
      </w:r>
      <w:r>
        <w:rPr>
          <w:rFonts w:hAnsi="新細明體"/>
        </w:rPr>
        <w:t>，</w:t>
      </w:r>
      <w:r w:rsidR="00823E9E">
        <w:rPr>
          <w:rFonts w:hAnsi="新細明體"/>
        </w:rPr>
        <w:t>「</w:t>
      </w:r>
      <w:r>
        <w:rPr>
          <w:rFonts w:hAnsi="新細明體"/>
        </w:rPr>
        <w:t>領土</w:t>
      </w:r>
      <w:r w:rsidR="00823E9E">
        <w:rPr>
          <w:rFonts w:hAnsi="新細明體"/>
        </w:rPr>
        <w:t>」</w:t>
      </w:r>
      <w:r>
        <w:rPr>
          <w:rFonts w:hAnsi="新細明體"/>
        </w:rPr>
        <w:t>、</w:t>
      </w:r>
      <w:r w:rsidR="00823E9E">
        <w:rPr>
          <w:rFonts w:hAnsi="新細明體"/>
        </w:rPr>
        <w:t>「</w:t>
      </w:r>
      <w:r>
        <w:rPr>
          <w:rFonts w:hAnsi="新細明體"/>
        </w:rPr>
        <w:t>主權</w:t>
      </w:r>
      <w:r w:rsidR="00823E9E">
        <w:rPr>
          <w:rFonts w:hAnsi="新細明體"/>
        </w:rPr>
        <w:t>」→在一個特定區域中的最高統治權威</w:t>
      </w:r>
    </w:p>
    <w:p w:rsidR="00014DF4" w:rsidRDefault="00014DF4" w:rsidP="000621AF">
      <w:pPr>
        <w:pStyle w:val="aff"/>
        <w:widowControl/>
        <w:ind w:leftChars="0"/>
        <w:rPr>
          <w:rFonts w:hAnsi="新細明體"/>
        </w:rPr>
      </w:pPr>
      <w:r>
        <w:rPr>
          <w:rFonts w:hAnsi="新細明體" w:hint="eastAsia"/>
        </w:rPr>
        <w:t>19世紀，</w:t>
      </w:r>
      <w:r w:rsidR="00823E9E">
        <w:rPr>
          <w:rFonts w:hAnsi="新細明體"/>
        </w:rPr>
        <w:t>「</w:t>
      </w:r>
      <w:r>
        <w:rPr>
          <w:rFonts w:hAnsi="新細明體" w:hint="eastAsia"/>
        </w:rPr>
        <w:t>民族</w:t>
      </w:r>
      <w:r w:rsidR="00823E9E">
        <w:rPr>
          <w:rFonts w:hAnsi="新細明體"/>
        </w:rPr>
        <w:t>」→喚起人民對國家內部成員的關注→「人民」</w:t>
      </w:r>
    </w:p>
    <w:p w:rsidR="00C33658" w:rsidRPr="00C33658" w:rsidRDefault="00823E9E" w:rsidP="008E55E7">
      <w:pPr>
        <w:pStyle w:val="aff"/>
        <w:widowControl/>
        <w:ind w:leftChars="0"/>
        <w:rPr>
          <w:rFonts w:hAnsi="新細明體"/>
        </w:rPr>
      </w:pPr>
      <w:r>
        <w:rPr>
          <w:rFonts w:hAnsi="新細明體"/>
        </w:rPr>
        <w:t>「</w:t>
      </w:r>
      <w:r w:rsidR="00014DF4">
        <w:rPr>
          <w:rFonts w:hAnsi="新細明體" w:hint="eastAsia"/>
        </w:rPr>
        <w:t>政府</w:t>
      </w:r>
      <w:r>
        <w:rPr>
          <w:rFonts w:hAnsi="新細明體"/>
        </w:rPr>
        <w:t>」</w:t>
      </w:r>
      <w:r w:rsidR="00014DF4">
        <w:rPr>
          <w:rFonts w:hAnsi="新細明體" w:hint="eastAsia"/>
        </w:rPr>
        <w:t>是最晚發展出政治學的概念</w:t>
      </w:r>
      <w:r>
        <w:rPr>
          <w:rFonts w:hAnsi="新細明體" w:hint="eastAsia"/>
        </w:rPr>
        <w:t>，雖目前視為國家的構成要素，但比</w:t>
      </w:r>
      <w:r>
        <w:rPr>
          <w:rFonts w:hAnsi="新細明體"/>
        </w:rPr>
        <w:t>「</w:t>
      </w:r>
      <w:r>
        <w:rPr>
          <w:rFonts w:hAnsi="新細明體" w:hint="eastAsia"/>
        </w:rPr>
        <w:t>國家</w:t>
      </w:r>
      <w:r>
        <w:rPr>
          <w:rFonts w:hAnsi="新細明體"/>
        </w:rPr>
        <w:t>」</w:t>
      </w:r>
      <w:r>
        <w:rPr>
          <w:rFonts w:hAnsi="新細明體" w:hint="eastAsia"/>
        </w:rPr>
        <w:t>概念晚形成</w:t>
      </w:r>
      <w:r w:rsidR="00014DF4">
        <w:rPr>
          <w:rFonts w:hAnsi="新細明體" w:hint="eastAsia"/>
        </w:rPr>
        <w:t>。</w:t>
      </w:r>
      <w:r w:rsidR="001D38AD">
        <w:rPr>
          <w:rFonts w:hAnsi="新細明體" w:hint="eastAsia"/>
        </w:rPr>
        <w:t>過去研究將政府與國家視為相同概念。</w:t>
      </w:r>
    </w:p>
    <w:p w:rsidR="008E55E7" w:rsidRDefault="00C33658" w:rsidP="008E55E7">
      <w:pPr>
        <w:widowControl/>
        <w:ind w:left="480"/>
        <w:rPr>
          <w:rFonts w:hAnsi="新細明體"/>
        </w:rPr>
      </w:pPr>
      <w:r w:rsidRPr="008E55E7">
        <w:rPr>
          <w:rFonts w:hAnsi="新細明體" w:hint="eastAsia"/>
          <w:u w:val="single"/>
        </w:rPr>
        <w:t>現代化國家五項發展議題</w:t>
      </w:r>
      <w:r>
        <w:rPr>
          <w:rFonts w:hAnsi="新細明體" w:hint="eastAsia"/>
        </w:rPr>
        <w:t>：</w:t>
      </w:r>
    </w:p>
    <w:p w:rsidR="00C33658" w:rsidRPr="008E55E7" w:rsidRDefault="00C33658" w:rsidP="002F6AC4">
      <w:pPr>
        <w:pStyle w:val="aff"/>
        <w:widowControl/>
        <w:numPr>
          <w:ilvl w:val="1"/>
          <w:numId w:val="114"/>
        </w:numPr>
        <w:ind w:leftChars="0"/>
        <w:rPr>
          <w:rFonts w:hAnsi="新細明體"/>
        </w:rPr>
      </w:pPr>
      <w:r w:rsidRPr="008E55E7">
        <w:rPr>
          <w:rFonts w:hAnsi="新細明體"/>
        </w:rPr>
        <w:t>統治權威之建立</w:t>
      </w:r>
    </w:p>
    <w:p w:rsidR="00C33658" w:rsidRPr="008E55E7" w:rsidRDefault="00C33658" w:rsidP="002F6AC4">
      <w:pPr>
        <w:pStyle w:val="aff"/>
        <w:widowControl/>
        <w:numPr>
          <w:ilvl w:val="1"/>
          <w:numId w:val="114"/>
        </w:numPr>
        <w:ind w:leftChars="0"/>
        <w:rPr>
          <w:rFonts w:hAnsi="新細明體"/>
        </w:rPr>
      </w:pPr>
      <w:r w:rsidRPr="008E55E7">
        <w:rPr>
          <w:rFonts w:hAnsi="新細明體" w:hint="eastAsia"/>
        </w:rPr>
        <w:t>國家社群意識之凝聚</w:t>
      </w:r>
    </w:p>
    <w:p w:rsidR="00C33658" w:rsidRPr="008E55E7" w:rsidRDefault="00C33658" w:rsidP="002F6AC4">
      <w:pPr>
        <w:pStyle w:val="aff"/>
        <w:widowControl/>
        <w:numPr>
          <w:ilvl w:val="1"/>
          <w:numId w:val="114"/>
        </w:numPr>
        <w:ind w:leftChars="0"/>
        <w:rPr>
          <w:rFonts w:hAnsi="新細明體"/>
        </w:rPr>
      </w:pPr>
      <w:r w:rsidRPr="008E55E7">
        <w:rPr>
          <w:rFonts w:hAnsi="新細明體" w:hint="eastAsia"/>
        </w:rPr>
        <w:t>經濟發展之追求</w:t>
      </w:r>
    </w:p>
    <w:p w:rsidR="00C33658" w:rsidRPr="008E55E7" w:rsidRDefault="00C33658" w:rsidP="002F6AC4">
      <w:pPr>
        <w:pStyle w:val="aff"/>
        <w:widowControl/>
        <w:numPr>
          <w:ilvl w:val="1"/>
          <w:numId w:val="114"/>
        </w:numPr>
        <w:ind w:leftChars="0"/>
        <w:rPr>
          <w:rFonts w:hAnsi="新細明體"/>
        </w:rPr>
      </w:pPr>
      <w:r w:rsidRPr="008E55E7">
        <w:rPr>
          <w:rFonts w:hAnsi="新細明體" w:hint="eastAsia"/>
        </w:rPr>
        <w:t>參與制度之建立與擴增</w:t>
      </w:r>
    </w:p>
    <w:p w:rsidR="00C33658" w:rsidRPr="008E55E7" w:rsidRDefault="00C33658" w:rsidP="002F6AC4">
      <w:pPr>
        <w:pStyle w:val="aff"/>
        <w:widowControl/>
        <w:numPr>
          <w:ilvl w:val="1"/>
          <w:numId w:val="114"/>
        </w:numPr>
        <w:ind w:leftChars="0"/>
        <w:rPr>
          <w:rFonts w:hAnsi="新細明體"/>
        </w:rPr>
      </w:pPr>
      <w:r w:rsidRPr="008E55E7">
        <w:rPr>
          <w:rFonts w:hAnsi="新細明體" w:hint="eastAsia"/>
        </w:rPr>
        <w:t>社會公道之滿足</w:t>
      </w:r>
    </w:p>
    <w:p w:rsidR="00A80ED0" w:rsidRPr="00014DF4" w:rsidRDefault="000621AF" w:rsidP="002F6AC4">
      <w:pPr>
        <w:pStyle w:val="aff"/>
        <w:widowControl/>
        <w:numPr>
          <w:ilvl w:val="0"/>
          <w:numId w:val="108"/>
        </w:numPr>
        <w:ind w:leftChars="0"/>
        <w:rPr>
          <w:rFonts w:hAnsi="新細明體"/>
          <w:b/>
        </w:rPr>
      </w:pPr>
      <w:r w:rsidRPr="00014DF4">
        <w:rPr>
          <w:rFonts w:hAnsi="新細明體"/>
          <w:b/>
        </w:rPr>
        <w:t>定義</w:t>
      </w:r>
    </w:p>
    <w:p w:rsidR="00C33658" w:rsidRDefault="00C33658" w:rsidP="00C33658">
      <w:pPr>
        <w:pStyle w:val="aff"/>
        <w:widowControl/>
        <w:ind w:leftChars="0"/>
        <w:rPr>
          <w:rFonts w:hAnsi="新細明體"/>
        </w:rPr>
      </w:pPr>
      <w:r w:rsidRPr="00C33658">
        <w:rPr>
          <w:rFonts w:hAnsi="新細明體" w:hint="eastAsia"/>
          <w:b/>
          <w:color w:val="0070C0"/>
        </w:rPr>
        <w:t>韋伯</w:t>
      </w:r>
      <w:r>
        <w:rPr>
          <w:rFonts w:hAnsi="新細明體" w:hint="eastAsia"/>
        </w:rPr>
        <w:t>：</w:t>
      </w:r>
      <w:r>
        <w:rPr>
          <w:rFonts w:hAnsi="新細明體"/>
        </w:rPr>
        <w:t>「</w:t>
      </w:r>
      <w:r w:rsidRPr="00AF0000">
        <w:rPr>
          <w:rFonts w:hAnsi="新細明體" w:hint="eastAsia"/>
          <w:shd w:val="clear" w:color="auto" w:fill="FFFF99"/>
        </w:rPr>
        <w:t>國家是在特定領域內，</w:t>
      </w:r>
      <w:r w:rsidRPr="00AF0000">
        <w:rPr>
          <w:rFonts w:hAnsi="新細明體" w:hint="eastAsia"/>
          <w:color w:val="FF0000"/>
          <w:shd w:val="clear" w:color="auto" w:fill="FFFF99"/>
        </w:rPr>
        <w:t>獨自擁有合法性行使強制權</w:t>
      </w:r>
      <w:r w:rsidRPr="00AF0000">
        <w:rPr>
          <w:rFonts w:hAnsi="新細明體" w:hint="eastAsia"/>
          <w:shd w:val="clear" w:color="auto" w:fill="FFFF99"/>
        </w:rPr>
        <w:t>能力的團體。</w:t>
      </w:r>
      <w:r>
        <w:rPr>
          <w:rFonts w:hAnsi="新細明體"/>
        </w:rPr>
        <w:t>」</w:t>
      </w:r>
    </w:p>
    <w:p w:rsidR="000621AF" w:rsidRPr="00C33658" w:rsidRDefault="00C33658" w:rsidP="000621AF">
      <w:pPr>
        <w:pStyle w:val="aff"/>
        <w:rPr>
          <w:rFonts w:hAnsi="新細明體"/>
          <w:b/>
          <w:color w:val="0070C0"/>
        </w:rPr>
      </w:pPr>
      <w:r w:rsidRPr="00C33658">
        <w:rPr>
          <w:rFonts w:hAnsi="新細明體"/>
          <w:b/>
          <w:color w:val="0070C0"/>
        </w:rPr>
        <w:t>布丹</w:t>
      </w:r>
      <w:r>
        <w:rPr>
          <w:rFonts w:hAnsi="新細明體" w:hint="eastAsia"/>
        </w:rPr>
        <w:t>：</w:t>
      </w:r>
      <w:r>
        <w:rPr>
          <w:rFonts w:hAnsi="新細明體"/>
        </w:rPr>
        <w:t>「國家為</w:t>
      </w:r>
      <w:r w:rsidRPr="003314ED">
        <w:rPr>
          <w:rFonts w:hAnsi="新細明體"/>
          <w:color w:val="FF0000"/>
        </w:rPr>
        <w:t>最高權力</w:t>
      </w:r>
      <w:r>
        <w:rPr>
          <w:rFonts w:hAnsi="新細明體"/>
        </w:rPr>
        <w:t>與理性</w:t>
      </w:r>
      <w:r w:rsidR="003314ED">
        <w:rPr>
          <w:rFonts w:hAnsi="新細明體"/>
        </w:rPr>
        <w:t>所支配的一群家族及和家族有關的聯合體。</w:t>
      </w:r>
      <w:r>
        <w:rPr>
          <w:rFonts w:hAnsi="新細明體"/>
        </w:rPr>
        <w:t>」</w:t>
      </w:r>
    </w:p>
    <w:p w:rsidR="003314ED" w:rsidRDefault="003314ED" w:rsidP="000621AF">
      <w:pPr>
        <w:pStyle w:val="aff"/>
        <w:widowControl/>
        <w:ind w:leftChars="0"/>
        <w:rPr>
          <w:rFonts w:hAnsi="新細明體"/>
        </w:rPr>
      </w:pPr>
      <w:r w:rsidRPr="003314ED">
        <w:rPr>
          <w:rFonts w:hAnsi="新細明體" w:hint="eastAsia"/>
          <w:b/>
          <w:color w:val="0070C0"/>
        </w:rPr>
        <w:t>馬克思</w:t>
      </w:r>
      <w:r w:rsidR="00C33658">
        <w:rPr>
          <w:rFonts w:hAnsi="新細明體" w:hint="eastAsia"/>
        </w:rPr>
        <w:t>：</w:t>
      </w:r>
      <w:r w:rsidR="00C33658">
        <w:rPr>
          <w:rFonts w:hAnsi="新細明體"/>
        </w:rPr>
        <w:t>「</w:t>
      </w:r>
      <w:r>
        <w:rPr>
          <w:rFonts w:hAnsi="新細明體"/>
        </w:rPr>
        <w:t>國家乃</w:t>
      </w:r>
      <w:r w:rsidRPr="003314ED">
        <w:rPr>
          <w:rFonts w:hAnsi="新細明體"/>
          <w:color w:val="FF0000"/>
        </w:rPr>
        <w:t>階級壓迫</w:t>
      </w:r>
      <w:r>
        <w:rPr>
          <w:rFonts w:hAnsi="新細明體"/>
        </w:rPr>
        <w:t>其他階級的工具。</w:t>
      </w:r>
      <w:r w:rsidR="00C33658">
        <w:rPr>
          <w:rFonts w:hAnsi="新細明體"/>
        </w:rPr>
        <w:t>」</w:t>
      </w:r>
    </w:p>
    <w:p w:rsidR="000621AF" w:rsidRDefault="003314ED" w:rsidP="000621AF">
      <w:pPr>
        <w:pStyle w:val="aff"/>
        <w:widowControl/>
        <w:ind w:leftChars="0"/>
        <w:rPr>
          <w:rFonts w:hAnsi="新細明體"/>
        </w:rPr>
      </w:pPr>
      <w:r w:rsidRPr="003314ED">
        <w:rPr>
          <w:rFonts w:hAnsi="新細明體" w:hint="eastAsia"/>
          <w:color w:val="0070C0"/>
        </w:rPr>
        <w:t>黑格爾</w:t>
      </w:r>
      <w:r w:rsidR="00C33658">
        <w:rPr>
          <w:rFonts w:hAnsi="新細明體" w:hint="eastAsia"/>
        </w:rPr>
        <w:t>：</w:t>
      </w:r>
      <w:r w:rsidR="00C33658">
        <w:rPr>
          <w:rFonts w:hAnsi="新細明體"/>
        </w:rPr>
        <w:t>「</w:t>
      </w:r>
      <w:r>
        <w:rPr>
          <w:rFonts w:hAnsi="新細明體"/>
        </w:rPr>
        <w:t>國家為完成的理性。</w:t>
      </w:r>
      <w:r w:rsidR="00C33658">
        <w:rPr>
          <w:rFonts w:hAnsi="新細明體"/>
        </w:rPr>
        <w:t>」</w:t>
      </w:r>
    </w:p>
    <w:p w:rsidR="003314ED" w:rsidRPr="00014DF4" w:rsidRDefault="003314ED" w:rsidP="000621AF">
      <w:pPr>
        <w:pStyle w:val="aff"/>
        <w:widowControl/>
        <w:ind w:leftChars="0"/>
        <w:rPr>
          <w:rFonts w:hAnsi="新細明體"/>
        </w:rPr>
      </w:pPr>
      <w:r w:rsidRPr="003314ED">
        <w:rPr>
          <w:rFonts w:hAnsi="新細明體" w:hint="eastAsia"/>
          <w:color w:val="0070C0"/>
        </w:rPr>
        <w:t>巴枯寧</w:t>
      </w:r>
      <w:r>
        <w:rPr>
          <w:rFonts w:hAnsi="新細明體" w:hint="eastAsia"/>
        </w:rPr>
        <w:t>：</w:t>
      </w:r>
      <w:r>
        <w:rPr>
          <w:rFonts w:hAnsi="新細明體"/>
        </w:rPr>
        <w:t>「國家乃破壞社會機制</w:t>
      </w:r>
      <w:r w:rsidRPr="003314ED">
        <w:rPr>
          <w:rFonts w:hAnsi="新細明體"/>
          <w:color w:val="FF0000"/>
        </w:rPr>
        <w:t>有害組織</w:t>
      </w:r>
      <w:r>
        <w:rPr>
          <w:rFonts w:hAnsi="新細明體"/>
        </w:rPr>
        <w:t>。」(無政府主義)</w:t>
      </w:r>
    </w:p>
    <w:p w:rsidR="003314ED" w:rsidRPr="003314ED" w:rsidRDefault="000621AF" w:rsidP="002F6AC4">
      <w:pPr>
        <w:pStyle w:val="aff"/>
        <w:widowControl/>
        <w:numPr>
          <w:ilvl w:val="0"/>
          <w:numId w:val="108"/>
        </w:numPr>
        <w:ind w:leftChars="0"/>
        <w:rPr>
          <w:rFonts w:hAnsi="新細明體"/>
          <w:b/>
        </w:rPr>
      </w:pPr>
      <w:r w:rsidRPr="00014DF4">
        <w:rPr>
          <w:rFonts w:hAnsi="新細明體" w:hint="eastAsia"/>
          <w:b/>
        </w:rPr>
        <w:t>內涵</w:t>
      </w:r>
      <w:r w:rsidR="003314ED" w:rsidRPr="003314ED">
        <w:rPr>
          <w:rFonts w:hAnsi="新細明體" w:hint="eastAsia"/>
          <w:b/>
        </w:rPr>
        <w:t>：</w:t>
      </w:r>
      <w:r w:rsidR="003314ED">
        <w:rPr>
          <w:rFonts w:hAnsi="新細明體" w:hint="eastAsia"/>
          <w:b/>
        </w:rPr>
        <w:t>構成國家四要素</w:t>
      </w:r>
      <w:r w:rsidR="005E53DF">
        <w:rPr>
          <w:rFonts w:hAnsi="新細明體" w:hint="eastAsia"/>
          <w:b/>
        </w:rPr>
        <w:tab/>
      </w:r>
      <w:r w:rsidR="005E53DF">
        <w:rPr>
          <w:rFonts w:hAnsi="新細明體" w:hint="eastAsia"/>
          <w:b/>
        </w:rPr>
        <w:tab/>
      </w:r>
      <w:r w:rsidR="005E53DF">
        <w:rPr>
          <w:rFonts w:hAnsi="新細明體" w:hint="eastAsia"/>
          <w:b/>
        </w:rPr>
        <w:tab/>
      </w:r>
      <w:r w:rsidR="005E53DF">
        <w:rPr>
          <w:rFonts w:hAnsi="新細明體" w:hint="eastAsia"/>
          <w:b/>
        </w:rPr>
        <w:tab/>
      </w:r>
      <w:r w:rsidR="005E53DF">
        <w:rPr>
          <w:rFonts w:hAnsi="新細明體" w:hint="eastAsia"/>
          <w:b/>
        </w:rPr>
        <w:tab/>
      </w:r>
      <w:r w:rsidR="005E53DF">
        <w:rPr>
          <w:rFonts w:hAnsi="新細明體" w:hint="eastAsia"/>
          <w:b/>
        </w:rPr>
        <w:tab/>
      </w:r>
      <w:r w:rsidR="005E53DF" w:rsidRPr="005E53DF">
        <w:rPr>
          <w:rFonts w:hAnsi="新細明體" w:hint="eastAsia"/>
          <w:sz w:val="22"/>
          <w:u w:val="single"/>
        </w:rPr>
        <w:t>&lt;106地四&gt;</w:t>
      </w:r>
    </w:p>
    <w:p w:rsidR="00C33658" w:rsidRPr="00C33658" w:rsidRDefault="00C33658" w:rsidP="003314ED">
      <w:pPr>
        <w:pStyle w:val="aff"/>
        <w:widowControl/>
        <w:ind w:leftChars="0"/>
        <w:rPr>
          <w:rFonts w:hAnsi="新細明體"/>
        </w:rPr>
      </w:pPr>
      <w:r>
        <w:rPr>
          <w:rFonts w:hAnsi="新細明體"/>
        </w:rPr>
        <w:t>人民</w:t>
      </w:r>
      <w:r w:rsidR="003314ED">
        <w:rPr>
          <w:rFonts w:hAnsi="新細明體" w:hint="eastAsia"/>
        </w:rPr>
        <w:t>、</w:t>
      </w:r>
      <w:r w:rsidRPr="003314ED">
        <w:rPr>
          <w:rFonts w:hAnsi="新細明體" w:hint="eastAsia"/>
        </w:rPr>
        <w:t>領土</w:t>
      </w:r>
      <w:r w:rsidR="003314ED">
        <w:rPr>
          <w:rFonts w:hAnsi="新細明體" w:hint="eastAsia"/>
        </w:rPr>
        <w:t>、</w:t>
      </w:r>
      <w:r>
        <w:rPr>
          <w:rFonts w:hAnsi="新細明體" w:hint="eastAsia"/>
        </w:rPr>
        <w:t>政府</w:t>
      </w:r>
      <w:r w:rsidR="003314ED">
        <w:rPr>
          <w:rFonts w:hAnsi="新細明體" w:hint="eastAsia"/>
        </w:rPr>
        <w:t>、</w:t>
      </w:r>
      <w:r>
        <w:rPr>
          <w:rFonts w:hAnsi="新細明體" w:hint="eastAsia"/>
        </w:rPr>
        <w:t>主權</w:t>
      </w:r>
    </w:p>
    <w:p w:rsidR="000621AF" w:rsidRPr="00014DF4" w:rsidRDefault="000621AF" w:rsidP="002F6AC4">
      <w:pPr>
        <w:pStyle w:val="aff"/>
        <w:widowControl/>
        <w:numPr>
          <w:ilvl w:val="0"/>
          <w:numId w:val="108"/>
        </w:numPr>
        <w:ind w:leftChars="0"/>
        <w:rPr>
          <w:rFonts w:hAnsi="新細明體"/>
          <w:b/>
        </w:rPr>
      </w:pPr>
      <w:r w:rsidRPr="00014DF4">
        <w:rPr>
          <w:rFonts w:hAnsi="新細明體" w:hint="eastAsia"/>
          <w:b/>
        </w:rPr>
        <w:t>角色</w:t>
      </w:r>
    </w:p>
    <w:p w:rsidR="000621AF" w:rsidRDefault="00763695" w:rsidP="000621AF">
      <w:pPr>
        <w:pStyle w:val="aff"/>
        <w:rPr>
          <w:rFonts w:hAnsi="新細明體"/>
        </w:rPr>
      </w:pPr>
      <w:r>
        <w:rPr>
          <w:rFonts w:hAnsi="新細明體"/>
        </w:rPr>
        <w:t>唯心論者</w:t>
      </w:r>
      <w:r>
        <w:rPr>
          <w:rFonts w:hAnsi="新細明體" w:hint="eastAsia"/>
        </w:rPr>
        <w:t>：</w:t>
      </w:r>
      <w:r w:rsidR="009D75AB">
        <w:rPr>
          <w:rFonts w:hAnsi="新細明體" w:hint="eastAsia"/>
        </w:rPr>
        <w:t>國家為完全理性，是倫理與道德最完美的集合體，萬能無誤。</w:t>
      </w:r>
    </w:p>
    <w:p w:rsidR="00763695" w:rsidRPr="00014DF4" w:rsidRDefault="00763695" w:rsidP="000621AF">
      <w:pPr>
        <w:pStyle w:val="aff"/>
        <w:rPr>
          <w:rFonts w:hAnsi="新細明體"/>
        </w:rPr>
      </w:pPr>
      <w:r>
        <w:rPr>
          <w:rFonts w:hAnsi="新細明體" w:hint="eastAsia"/>
        </w:rPr>
        <w:t>唯物論</w:t>
      </w:r>
      <w:r>
        <w:rPr>
          <w:rFonts w:hAnsi="新細明體"/>
        </w:rPr>
        <w:t>者</w:t>
      </w:r>
      <w:r>
        <w:rPr>
          <w:rFonts w:hAnsi="新細明體" w:hint="eastAsia"/>
        </w:rPr>
        <w:t>：</w:t>
      </w:r>
      <w:r w:rsidR="00D972CB">
        <w:rPr>
          <w:rFonts w:hAnsi="新細明體" w:hint="eastAsia"/>
        </w:rPr>
        <w:t>國家為階級壓迫的工具。(</w:t>
      </w:r>
      <w:r w:rsidR="00D972CB" w:rsidRPr="00D972CB">
        <w:rPr>
          <w:rFonts w:hAnsi="新細明體" w:hint="eastAsia"/>
          <w:b/>
          <w:color w:val="0070C0"/>
        </w:rPr>
        <w:t>馬克思</w:t>
      </w:r>
      <w:r w:rsidR="00D972CB">
        <w:rPr>
          <w:rFonts w:hAnsi="新細明體" w:hint="eastAsia"/>
        </w:rPr>
        <w:t>)</w:t>
      </w:r>
    </w:p>
    <w:p w:rsidR="000621AF" w:rsidRDefault="00763695" w:rsidP="000621AF">
      <w:pPr>
        <w:pStyle w:val="aff"/>
        <w:widowControl/>
        <w:ind w:leftChars="0"/>
        <w:rPr>
          <w:rFonts w:hAnsi="新細明體"/>
        </w:rPr>
      </w:pPr>
      <w:r>
        <w:rPr>
          <w:rFonts w:hAnsi="新細明體" w:hint="eastAsia"/>
        </w:rPr>
        <w:t>契約論者：</w:t>
      </w:r>
      <w:r w:rsidR="009D75AB">
        <w:rPr>
          <w:rFonts w:hAnsi="新細明體" w:hint="eastAsia"/>
        </w:rPr>
        <w:t>人民合意表示下的產物。</w:t>
      </w:r>
    </w:p>
    <w:p w:rsidR="00763695" w:rsidRDefault="00763695" w:rsidP="000621AF">
      <w:pPr>
        <w:pStyle w:val="aff"/>
        <w:widowControl/>
        <w:ind w:leftChars="0"/>
        <w:rPr>
          <w:rFonts w:hAnsi="新細明體"/>
        </w:rPr>
      </w:pPr>
      <w:r>
        <w:rPr>
          <w:rFonts w:hAnsi="新細明體" w:hint="eastAsia"/>
        </w:rPr>
        <w:t>多元主權者：</w:t>
      </w:r>
      <w:r w:rsidR="009D75AB">
        <w:rPr>
          <w:rFonts w:hAnsi="新細明體" w:hint="eastAsia"/>
        </w:rPr>
        <w:t>國家應發揮社會功能，且主權應由組成團體共同分享。</w:t>
      </w:r>
    </w:p>
    <w:p w:rsidR="00763695" w:rsidRPr="00014DF4" w:rsidRDefault="00763695" w:rsidP="000621AF">
      <w:pPr>
        <w:pStyle w:val="aff"/>
        <w:widowControl/>
        <w:ind w:leftChars="0"/>
        <w:rPr>
          <w:rFonts w:hAnsi="新細明體"/>
        </w:rPr>
      </w:pPr>
      <w:r>
        <w:rPr>
          <w:rFonts w:hAnsi="新細明體"/>
        </w:rPr>
        <w:t>有機體論者</w:t>
      </w:r>
      <w:r>
        <w:rPr>
          <w:rFonts w:hAnsi="新細明體" w:hint="eastAsia"/>
        </w:rPr>
        <w:t>：</w:t>
      </w:r>
      <w:r w:rsidR="009D75AB">
        <w:rPr>
          <w:rFonts w:hAnsi="新細明體" w:hint="eastAsia"/>
        </w:rPr>
        <w:t>國家是由許多要素構成的有機體。</w:t>
      </w:r>
    </w:p>
    <w:p w:rsidR="000621AF" w:rsidRPr="00014DF4" w:rsidRDefault="000621AF" w:rsidP="002F6AC4">
      <w:pPr>
        <w:pStyle w:val="aff"/>
        <w:widowControl/>
        <w:numPr>
          <w:ilvl w:val="0"/>
          <w:numId w:val="108"/>
        </w:numPr>
        <w:ind w:leftChars="0"/>
        <w:rPr>
          <w:rFonts w:hAnsi="新細明體"/>
          <w:b/>
        </w:rPr>
      </w:pPr>
      <w:r w:rsidRPr="00014DF4">
        <w:rPr>
          <w:rFonts w:hAnsi="新細明體" w:hint="eastAsia"/>
          <w:b/>
        </w:rPr>
        <w:t>特徵</w:t>
      </w:r>
      <w:r w:rsidR="00D8401F" w:rsidRPr="00D8401F">
        <w:rPr>
          <w:rFonts w:hAnsi="新細明體" w:hint="eastAsia"/>
        </w:rPr>
        <w:t>(</w:t>
      </w:r>
      <w:r w:rsidR="008E55E7" w:rsidRPr="00763695">
        <w:rPr>
          <w:rFonts w:hAnsi="新細明體"/>
          <w:color w:val="0070C0"/>
        </w:rPr>
        <w:t>丹利維</w:t>
      </w:r>
      <w:r w:rsidR="008E55E7" w:rsidRPr="00763695">
        <w:rPr>
          <w:rFonts w:hAnsi="新細明體" w:hint="eastAsia"/>
          <w:color w:val="0070C0"/>
        </w:rPr>
        <w:t>Dunleavy</w:t>
      </w:r>
      <w:r w:rsidR="008E55E7">
        <w:rPr>
          <w:rFonts w:hAnsi="新細明體"/>
        </w:rPr>
        <w:t>與</w:t>
      </w:r>
      <w:r w:rsidR="008E55E7" w:rsidRPr="00763695">
        <w:rPr>
          <w:rFonts w:hAnsi="新細明體"/>
          <w:color w:val="0070C0"/>
        </w:rPr>
        <w:t>歐立瑞O</w:t>
      </w:r>
      <w:r w:rsidR="008E55E7" w:rsidRPr="00763695">
        <w:rPr>
          <w:rFonts w:hAnsi="新細明體" w:hint="eastAsia"/>
          <w:color w:val="0070C0"/>
        </w:rPr>
        <w:t>leary</w:t>
      </w:r>
      <w:r w:rsidR="008E55E7">
        <w:rPr>
          <w:rFonts w:hAnsi="新細明體" w:hint="eastAsia"/>
          <w:color w:val="0070C0"/>
        </w:rPr>
        <w:t xml:space="preserve">　</w:t>
      </w:r>
      <w:r w:rsidR="00D8401F" w:rsidRPr="00D8401F">
        <w:rPr>
          <w:rFonts w:hAnsi="新細明體" w:hint="eastAsia"/>
          <w:b/>
        </w:rPr>
        <w:t>國家</w:t>
      </w:r>
      <w:r w:rsidR="008E55E7" w:rsidRPr="00D8401F">
        <w:rPr>
          <w:rFonts w:hAnsi="新細明體" w:hint="eastAsia"/>
          <w:b/>
        </w:rPr>
        <w:t>五種特徵</w:t>
      </w:r>
      <w:r w:rsidR="00D8401F" w:rsidRPr="00D8401F">
        <w:rPr>
          <w:rFonts w:hAnsi="新細明體" w:hint="eastAsia"/>
        </w:rPr>
        <w:t>)</w:t>
      </w:r>
    </w:p>
    <w:p w:rsidR="000621AF" w:rsidRDefault="008E55E7" w:rsidP="000621AF">
      <w:pPr>
        <w:pStyle w:val="aff"/>
        <w:widowControl/>
        <w:ind w:leftChars="0"/>
        <w:rPr>
          <w:rFonts w:hAnsi="新細明體"/>
          <w:color w:val="0070C0"/>
        </w:rPr>
      </w:pPr>
      <w:r w:rsidRPr="008E55E7">
        <w:rPr>
          <w:rFonts w:hAnsi="新細明體" w:hint="eastAsia"/>
          <w:shd w:val="pct15" w:color="auto" w:fill="FFFFFF"/>
        </w:rPr>
        <w:t>口訣</w:t>
      </w:r>
      <w:r>
        <w:rPr>
          <w:rFonts w:hAnsi="新細明體" w:hint="eastAsia"/>
          <w:shd w:val="pct15" w:color="auto" w:fill="FFFFFF"/>
        </w:rPr>
        <w:t>：壟相官治取→</w:t>
      </w:r>
      <w:r w:rsidRPr="008E55E7">
        <w:rPr>
          <w:rFonts w:hAnsi="新細明體" w:hint="eastAsia"/>
          <w:shd w:val="pct15" w:color="auto" w:fill="FFFFFF"/>
        </w:rPr>
        <w:t>攏相關自取</w:t>
      </w:r>
    </w:p>
    <w:p w:rsidR="007C203C" w:rsidRDefault="007C203C" w:rsidP="002F6AC4">
      <w:pPr>
        <w:pStyle w:val="aff"/>
        <w:widowControl/>
        <w:numPr>
          <w:ilvl w:val="0"/>
          <w:numId w:val="113"/>
        </w:numPr>
        <w:ind w:leftChars="0"/>
        <w:rPr>
          <w:rFonts w:hAnsi="新細明體"/>
        </w:rPr>
      </w:pPr>
      <w:r w:rsidRPr="008E55E7">
        <w:rPr>
          <w:rFonts w:hAnsi="新細明體" w:hint="eastAsia"/>
          <w:b/>
        </w:rPr>
        <w:t>合法</w:t>
      </w:r>
      <w:r w:rsidRPr="008E55E7">
        <w:rPr>
          <w:rFonts w:hAnsi="新細明體" w:hint="eastAsia"/>
          <w:b/>
          <w:highlight w:val="yellow"/>
        </w:rPr>
        <w:t>壟</w:t>
      </w:r>
      <w:r w:rsidRPr="008E55E7">
        <w:rPr>
          <w:rFonts w:hAnsi="新細明體" w:hint="eastAsia"/>
          <w:b/>
        </w:rPr>
        <w:t>斷</w:t>
      </w:r>
      <w:r>
        <w:rPr>
          <w:rFonts w:hAnsi="新細明體" w:hint="eastAsia"/>
        </w:rPr>
        <w:t>武力</w:t>
      </w:r>
    </w:p>
    <w:p w:rsidR="00763695" w:rsidRPr="008E55E7" w:rsidRDefault="00763695" w:rsidP="002F6AC4">
      <w:pPr>
        <w:pStyle w:val="aff"/>
        <w:widowControl/>
        <w:numPr>
          <w:ilvl w:val="0"/>
          <w:numId w:val="113"/>
        </w:numPr>
        <w:ind w:leftChars="0"/>
        <w:rPr>
          <w:rFonts w:hAnsi="新細明體"/>
          <w:b/>
        </w:rPr>
      </w:pPr>
      <w:r w:rsidRPr="008E55E7">
        <w:rPr>
          <w:rFonts w:hAnsi="新細明體"/>
          <w:b/>
          <w:highlight w:val="yellow"/>
        </w:rPr>
        <w:t>相</w:t>
      </w:r>
      <w:r w:rsidRPr="008E55E7">
        <w:rPr>
          <w:rFonts w:hAnsi="新細明體"/>
          <w:b/>
        </w:rPr>
        <w:t>對自主性</w:t>
      </w:r>
    </w:p>
    <w:p w:rsidR="007C203C" w:rsidRDefault="007C203C" w:rsidP="002F6AC4">
      <w:pPr>
        <w:pStyle w:val="aff"/>
        <w:widowControl/>
        <w:numPr>
          <w:ilvl w:val="0"/>
          <w:numId w:val="113"/>
        </w:numPr>
        <w:ind w:leftChars="0"/>
        <w:rPr>
          <w:rFonts w:hAnsi="新細明體"/>
        </w:rPr>
      </w:pPr>
      <w:r w:rsidRPr="008E55E7">
        <w:rPr>
          <w:rFonts w:hAnsi="新細明體"/>
          <w:b/>
          <w:highlight w:val="yellow"/>
        </w:rPr>
        <w:t>官</w:t>
      </w:r>
      <w:r w:rsidRPr="008E55E7">
        <w:rPr>
          <w:rFonts w:hAnsi="新細明體"/>
          <w:b/>
        </w:rPr>
        <w:t>僚</w:t>
      </w:r>
      <w:r>
        <w:rPr>
          <w:rFonts w:hAnsi="新細明體"/>
        </w:rPr>
        <w:t>組織</w:t>
      </w:r>
    </w:p>
    <w:p w:rsidR="00763695" w:rsidRDefault="00763695" w:rsidP="002F6AC4">
      <w:pPr>
        <w:pStyle w:val="aff"/>
        <w:widowControl/>
        <w:numPr>
          <w:ilvl w:val="0"/>
          <w:numId w:val="113"/>
        </w:numPr>
        <w:ind w:leftChars="0"/>
        <w:rPr>
          <w:rFonts w:hAnsi="新細明體"/>
        </w:rPr>
      </w:pPr>
      <w:r>
        <w:rPr>
          <w:rFonts w:hAnsi="新細明體" w:hint="eastAsia"/>
        </w:rPr>
        <w:t>永久</w:t>
      </w:r>
      <w:r w:rsidRPr="007C203C">
        <w:rPr>
          <w:rFonts w:hAnsi="新細明體" w:hint="eastAsia"/>
          <w:b/>
        </w:rPr>
        <w:t>統</w:t>
      </w:r>
      <w:r w:rsidRPr="007C203C">
        <w:rPr>
          <w:rFonts w:hAnsi="新細明體" w:hint="eastAsia"/>
          <w:b/>
          <w:highlight w:val="yellow"/>
        </w:rPr>
        <w:t>治</w:t>
      </w:r>
    </w:p>
    <w:p w:rsidR="00763695" w:rsidRDefault="00763695" w:rsidP="002F6AC4">
      <w:pPr>
        <w:pStyle w:val="aff"/>
        <w:widowControl/>
        <w:numPr>
          <w:ilvl w:val="0"/>
          <w:numId w:val="113"/>
        </w:numPr>
        <w:ind w:leftChars="0"/>
        <w:rPr>
          <w:rFonts w:hAnsi="新細明體"/>
        </w:rPr>
      </w:pPr>
      <w:r w:rsidRPr="008E55E7">
        <w:rPr>
          <w:rFonts w:hAnsi="新細明體" w:hint="eastAsia"/>
          <w:b/>
        </w:rPr>
        <w:t>汲</w:t>
      </w:r>
      <w:r w:rsidRPr="008E55E7">
        <w:rPr>
          <w:rFonts w:hAnsi="新細明體" w:hint="eastAsia"/>
          <w:b/>
          <w:highlight w:val="yellow"/>
        </w:rPr>
        <w:t>取</w:t>
      </w:r>
      <w:r>
        <w:rPr>
          <w:rFonts w:hAnsi="新細明體" w:hint="eastAsia"/>
        </w:rPr>
        <w:t>功能</w:t>
      </w:r>
    </w:p>
    <w:p w:rsidR="008E55E7" w:rsidRDefault="008E55E7" w:rsidP="000621AF">
      <w:pPr>
        <w:pStyle w:val="aff"/>
        <w:widowControl/>
        <w:ind w:leftChars="0"/>
        <w:rPr>
          <w:rFonts w:hAnsi="新細明體"/>
        </w:rPr>
      </w:pPr>
    </w:p>
    <w:p w:rsidR="008E55E7" w:rsidRPr="00763695" w:rsidRDefault="008E55E7" w:rsidP="000621AF">
      <w:pPr>
        <w:pStyle w:val="aff"/>
        <w:widowControl/>
        <w:ind w:leftChars="0"/>
        <w:rPr>
          <w:rFonts w:hAnsi="新細明體"/>
        </w:rPr>
      </w:pPr>
    </w:p>
    <w:p w:rsidR="00D8401F" w:rsidRPr="00D8401F" w:rsidRDefault="000621AF" w:rsidP="002F6AC4">
      <w:pPr>
        <w:pStyle w:val="aff"/>
        <w:widowControl/>
        <w:numPr>
          <w:ilvl w:val="0"/>
          <w:numId w:val="108"/>
        </w:numPr>
        <w:ind w:leftChars="0"/>
        <w:rPr>
          <w:rFonts w:hAnsi="新細明體"/>
          <w:b/>
        </w:rPr>
      </w:pPr>
      <w:r w:rsidRPr="00014DF4">
        <w:rPr>
          <w:rFonts w:hAnsi="新細明體" w:hint="eastAsia"/>
          <w:b/>
        </w:rPr>
        <w:t>功能及目的</w:t>
      </w:r>
      <w:r w:rsidR="00D8401F" w:rsidRPr="00D8401F">
        <w:rPr>
          <w:rFonts w:hAnsi="新細明體" w:hint="eastAsia"/>
        </w:rPr>
        <w:t>(</w:t>
      </w:r>
      <w:r w:rsidR="008E55E7" w:rsidRPr="00D8401F">
        <w:rPr>
          <w:rFonts w:hAnsi="新細明體" w:hint="eastAsia"/>
          <w:b/>
          <w:color w:val="0070C0"/>
        </w:rPr>
        <w:t>阿爾蒙Almond</w:t>
      </w:r>
      <w:r w:rsidR="008E55E7" w:rsidRPr="00D8401F">
        <w:rPr>
          <w:rFonts w:hAnsi="新細明體" w:hint="eastAsia"/>
          <w:color w:val="0070C0"/>
        </w:rPr>
        <w:t xml:space="preserve">　</w:t>
      </w:r>
      <w:r w:rsidR="00D8401F" w:rsidRPr="00D8401F">
        <w:rPr>
          <w:rFonts w:hAnsi="新細明體" w:hint="eastAsia"/>
          <w:b/>
        </w:rPr>
        <w:t>國家六功能</w:t>
      </w:r>
      <w:r w:rsidR="00D8401F">
        <w:rPr>
          <w:rFonts w:hAnsi="新細明體" w:hint="eastAsia"/>
        </w:rPr>
        <w:t>)</w:t>
      </w:r>
      <w:r w:rsidR="007C203C">
        <w:rPr>
          <w:rFonts w:hAnsi="新細明體" w:hint="eastAsia"/>
        </w:rPr>
        <w:tab/>
      </w:r>
      <w:r w:rsidR="007C203C">
        <w:rPr>
          <w:rFonts w:hAnsi="新細明體" w:hint="eastAsia"/>
        </w:rPr>
        <w:tab/>
      </w:r>
      <w:r w:rsidR="007C203C">
        <w:rPr>
          <w:rFonts w:hAnsi="新細明體" w:hint="eastAsia"/>
        </w:rPr>
        <w:tab/>
      </w:r>
      <w:r w:rsidR="007C203C">
        <w:rPr>
          <w:rFonts w:hAnsi="新細明體" w:hint="eastAsia"/>
        </w:rPr>
        <w:tab/>
      </w:r>
      <w:r w:rsidR="007C203C">
        <w:rPr>
          <w:rFonts w:hAnsi="新細明體" w:hint="eastAsia"/>
        </w:rPr>
        <w:tab/>
      </w:r>
      <w:r w:rsidR="007C203C" w:rsidRPr="005E53DF">
        <w:rPr>
          <w:rFonts w:hAnsi="新細明體" w:hint="eastAsia"/>
          <w:sz w:val="22"/>
          <w:u w:val="single"/>
        </w:rPr>
        <w:t>&lt;1</w:t>
      </w:r>
      <w:r w:rsidR="007C203C">
        <w:rPr>
          <w:rFonts w:hAnsi="新細明體" w:hint="eastAsia"/>
          <w:sz w:val="22"/>
          <w:u w:val="single"/>
        </w:rPr>
        <w:t>10原四&gt;</w:t>
      </w:r>
    </w:p>
    <w:p w:rsidR="008E55E7" w:rsidRPr="007C203C" w:rsidRDefault="008E55E7" w:rsidP="007C203C">
      <w:pPr>
        <w:pStyle w:val="aff"/>
        <w:widowControl/>
        <w:ind w:leftChars="0"/>
        <w:rPr>
          <w:rFonts w:hAnsi="新細明體"/>
          <w:b/>
        </w:rPr>
      </w:pPr>
      <w:r w:rsidRPr="00D8401F">
        <w:rPr>
          <w:rFonts w:hAnsi="新細明體" w:hint="eastAsia"/>
          <w:shd w:val="pct15" w:color="auto" w:fill="FFFFFF"/>
        </w:rPr>
        <w:t>口訣：秩道全利自取→知道權利自取</w:t>
      </w:r>
    </w:p>
    <w:tbl>
      <w:tblPr>
        <w:tblStyle w:val="aff3"/>
        <w:tblW w:w="8788" w:type="dxa"/>
        <w:tblLook w:val="04A0" w:firstRow="1" w:lastRow="0" w:firstColumn="1" w:lastColumn="0" w:noHBand="0" w:noVBand="1"/>
      </w:tblPr>
      <w:tblGrid>
        <w:gridCol w:w="1701"/>
        <w:gridCol w:w="2835"/>
        <w:gridCol w:w="4252"/>
      </w:tblGrid>
      <w:tr w:rsidR="007C203C" w:rsidTr="007D09F5">
        <w:tc>
          <w:tcPr>
            <w:tcW w:w="1701" w:type="dxa"/>
            <w:vAlign w:val="center"/>
          </w:tcPr>
          <w:p w:rsidR="007C203C" w:rsidRDefault="007C203C" w:rsidP="00A3674E">
            <w:pPr>
              <w:pStyle w:val="aff"/>
              <w:numPr>
                <w:ilvl w:val="0"/>
                <w:numId w:val="428"/>
              </w:numPr>
              <w:ind w:leftChars="0"/>
              <w:jc w:val="center"/>
            </w:pPr>
            <w:r w:rsidRPr="007C203C">
              <w:rPr>
                <w:rFonts w:hint="eastAsia"/>
                <w:b/>
                <w:highlight w:val="yellow"/>
              </w:rPr>
              <w:t>秩</w:t>
            </w:r>
            <w:r w:rsidRPr="007C203C">
              <w:rPr>
                <w:rFonts w:hint="eastAsia"/>
                <w:b/>
              </w:rPr>
              <w:t>序</w:t>
            </w:r>
            <w:r>
              <w:rPr>
                <w:rFonts w:hint="eastAsia"/>
              </w:rPr>
              <w:t>功能</w:t>
            </w:r>
          </w:p>
        </w:tc>
        <w:tc>
          <w:tcPr>
            <w:tcW w:w="2835" w:type="dxa"/>
            <w:vAlign w:val="center"/>
          </w:tcPr>
          <w:p w:rsidR="007C203C" w:rsidRDefault="007C203C" w:rsidP="007D09F5">
            <w:pPr>
              <w:jc w:val="center"/>
            </w:pPr>
            <w:r w:rsidRPr="000F4683">
              <w:rPr>
                <w:rFonts w:hint="eastAsia"/>
              </w:rPr>
              <w:t>早期自由主義者的觀點</w:t>
            </w:r>
          </w:p>
        </w:tc>
        <w:tc>
          <w:tcPr>
            <w:tcW w:w="4252" w:type="dxa"/>
          </w:tcPr>
          <w:p w:rsidR="007C203C" w:rsidRDefault="007C203C" w:rsidP="007D09F5">
            <w:r w:rsidRPr="000F4683">
              <w:rPr>
                <w:rFonts w:hint="eastAsia"/>
              </w:rPr>
              <w:t>最基本的功能→小政府</w:t>
            </w:r>
          </w:p>
        </w:tc>
      </w:tr>
      <w:tr w:rsidR="007C203C" w:rsidTr="007D09F5">
        <w:tc>
          <w:tcPr>
            <w:tcW w:w="1701" w:type="dxa"/>
            <w:vAlign w:val="center"/>
          </w:tcPr>
          <w:p w:rsidR="007C203C" w:rsidRDefault="007C203C" w:rsidP="00A3674E">
            <w:pPr>
              <w:pStyle w:val="aff"/>
              <w:numPr>
                <w:ilvl w:val="0"/>
                <w:numId w:val="428"/>
              </w:numPr>
              <w:ind w:leftChars="0"/>
              <w:jc w:val="center"/>
            </w:pPr>
            <w:r w:rsidRPr="007C203C">
              <w:rPr>
                <w:rFonts w:hint="eastAsia"/>
                <w:b/>
              </w:rPr>
              <w:t>公</w:t>
            </w:r>
            <w:r w:rsidRPr="007C203C">
              <w:rPr>
                <w:rFonts w:hint="eastAsia"/>
                <w:b/>
                <w:highlight w:val="yellow"/>
              </w:rPr>
              <w:t>道</w:t>
            </w:r>
            <w:r>
              <w:rPr>
                <w:rFonts w:hint="eastAsia"/>
              </w:rPr>
              <w:t>功能</w:t>
            </w:r>
          </w:p>
        </w:tc>
        <w:tc>
          <w:tcPr>
            <w:tcW w:w="2835" w:type="dxa"/>
            <w:vAlign w:val="center"/>
          </w:tcPr>
          <w:p w:rsidR="007C203C" w:rsidRDefault="007C203C" w:rsidP="007D09F5">
            <w:pPr>
              <w:jc w:val="center"/>
            </w:pPr>
            <w:r w:rsidRPr="000F4683">
              <w:rPr>
                <w:rFonts w:hint="eastAsia"/>
              </w:rPr>
              <w:t>現代自由主義+社會主義</w:t>
            </w:r>
          </w:p>
        </w:tc>
        <w:tc>
          <w:tcPr>
            <w:tcW w:w="4252" w:type="dxa"/>
          </w:tcPr>
          <w:p w:rsidR="007C203C" w:rsidRDefault="007C203C" w:rsidP="007D09F5">
            <w:r w:rsidRPr="000F4683">
              <w:rPr>
                <w:rFonts w:hint="eastAsia"/>
              </w:rPr>
              <w:t>政府應提供福利協助人民達社會公平</w:t>
            </w:r>
            <w:r>
              <w:rPr>
                <w:rFonts w:hint="eastAsia"/>
              </w:rPr>
              <w:t>，具有中立仲裁的色彩。</w:t>
            </w:r>
          </w:p>
        </w:tc>
      </w:tr>
      <w:tr w:rsidR="007C203C" w:rsidTr="007D09F5">
        <w:tc>
          <w:tcPr>
            <w:tcW w:w="1701" w:type="dxa"/>
            <w:vAlign w:val="center"/>
          </w:tcPr>
          <w:p w:rsidR="007C203C" w:rsidRDefault="007C203C" w:rsidP="00A3674E">
            <w:pPr>
              <w:pStyle w:val="aff"/>
              <w:numPr>
                <w:ilvl w:val="0"/>
                <w:numId w:val="428"/>
              </w:numPr>
              <w:ind w:leftChars="0"/>
              <w:jc w:val="center"/>
            </w:pPr>
            <w:r w:rsidRPr="007C203C">
              <w:rPr>
                <w:rFonts w:hint="eastAsia"/>
                <w:b/>
              </w:rPr>
              <w:t>安</w:t>
            </w:r>
            <w:r w:rsidRPr="007C203C">
              <w:rPr>
                <w:rFonts w:hint="eastAsia"/>
                <w:b/>
                <w:highlight w:val="yellow"/>
              </w:rPr>
              <w:t>全</w:t>
            </w:r>
            <w:r>
              <w:rPr>
                <w:rFonts w:hint="eastAsia"/>
              </w:rPr>
              <w:t>功能</w:t>
            </w:r>
          </w:p>
        </w:tc>
        <w:tc>
          <w:tcPr>
            <w:tcW w:w="2835" w:type="dxa"/>
            <w:vAlign w:val="center"/>
          </w:tcPr>
          <w:p w:rsidR="007C203C" w:rsidRDefault="007C203C" w:rsidP="007D09F5">
            <w:pPr>
              <w:jc w:val="center"/>
            </w:pPr>
            <w:r w:rsidRPr="000F4683">
              <w:rPr>
                <w:rFonts w:hint="eastAsia"/>
              </w:rPr>
              <w:t>早期自由主義者的觀點</w:t>
            </w:r>
          </w:p>
        </w:tc>
        <w:tc>
          <w:tcPr>
            <w:tcW w:w="4252" w:type="dxa"/>
          </w:tcPr>
          <w:p w:rsidR="007C203C" w:rsidRDefault="007C203C" w:rsidP="007D09F5">
            <w:r>
              <w:rPr>
                <w:rFonts w:hint="eastAsia"/>
              </w:rPr>
              <w:t>維護國家安全，屬於守夜人國家，</w:t>
            </w:r>
            <w:r w:rsidRPr="000F4683">
              <w:rPr>
                <w:rFonts w:hint="eastAsia"/>
              </w:rPr>
              <w:t>最基本的功能→小政府</w:t>
            </w:r>
          </w:p>
        </w:tc>
      </w:tr>
      <w:tr w:rsidR="007C203C" w:rsidTr="007D09F5">
        <w:tc>
          <w:tcPr>
            <w:tcW w:w="1701" w:type="dxa"/>
            <w:vAlign w:val="center"/>
          </w:tcPr>
          <w:p w:rsidR="007C203C" w:rsidRDefault="007C203C" w:rsidP="00A3674E">
            <w:pPr>
              <w:pStyle w:val="aff"/>
              <w:numPr>
                <w:ilvl w:val="0"/>
                <w:numId w:val="428"/>
              </w:numPr>
              <w:ind w:leftChars="0"/>
              <w:jc w:val="center"/>
            </w:pPr>
            <w:r w:rsidRPr="007C203C">
              <w:rPr>
                <w:rFonts w:hint="eastAsia"/>
                <w:b/>
              </w:rPr>
              <w:t>福</w:t>
            </w:r>
            <w:r w:rsidRPr="007C203C">
              <w:rPr>
                <w:rFonts w:hint="eastAsia"/>
                <w:b/>
                <w:highlight w:val="yellow"/>
              </w:rPr>
              <w:t>利</w:t>
            </w:r>
            <w:r>
              <w:rPr>
                <w:rFonts w:hint="eastAsia"/>
              </w:rPr>
              <w:t>功能</w:t>
            </w:r>
          </w:p>
        </w:tc>
        <w:tc>
          <w:tcPr>
            <w:tcW w:w="2835" w:type="dxa"/>
            <w:vAlign w:val="center"/>
          </w:tcPr>
          <w:p w:rsidR="007C203C" w:rsidRDefault="007C203C" w:rsidP="007D09F5">
            <w:pPr>
              <w:jc w:val="center"/>
            </w:pPr>
            <w:r w:rsidRPr="000F4683">
              <w:rPr>
                <w:rFonts w:hint="eastAsia"/>
              </w:rPr>
              <w:t>現代自由主義+社會主義</w:t>
            </w:r>
          </w:p>
        </w:tc>
        <w:tc>
          <w:tcPr>
            <w:tcW w:w="4252" w:type="dxa"/>
          </w:tcPr>
          <w:p w:rsidR="007C203C" w:rsidRDefault="007C203C" w:rsidP="007D09F5">
            <w:r w:rsidRPr="007C203C">
              <w:rPr>
                <w:rFonts w:hint="eastAsia"/>
              </w:rPr>
              <w:t>政府應提供福利、資源→大政府</w:t>
            </w:r>
          </w:p>
        </w:tc>
      </w:tr>
      <w:tr w:rsidR="007C203C" w:rsidTr="007D09F5">
        <w:tc>
          <w:tcPr>
            <w:tcW w:w="1701" w:type="dxa"/>
            <w:vAlign w:val="center"/>
          </w:tcPr>
          <w:p w:rsidR="007C203C" w:rsidRDefault="007C203C" w:rsidP="00A3674E">
            <w:pPr>
              <w:pStyle w:val="aff"/>
              <w:numPr>
                <w:ilvl w:val="0"/>
                <w:numId w:val="428"/>
              </w:numPr>
              <w:ind w:leftChars="0"/>
              <w:jc w:val="center"/>
            </w:pPr>
            <w:r w:rsidRPr="007C203C">
              <w:rPr>
                <w:rFonts w:hint="eastAsia"/>
                <w:b/>
                <w:highlight w:val="yellow"/>
              </w:rPr>
              <w:t>自</w:t>
            </w:r>
            <w:r w:rsidRPr="007C203C">
              <w:rPr>
                <w:rFonts w:hint="eastAsia"/>
                <w:b/>
              </w:rPr>
              <w:t>由</w:t>
            </w:r>
            <w:r>
              <w:rPr>
                <w:rFonts w:hint="eastAsia"/>
              </w:rPr>
              <w:t>功能</w:t>
            </w:r>
          </w:p>
        </w:tc>
        <w:tc>
          <w:tcPr>
            <w:tcW w:w="2835" w:type="dxa"/>
            <w:vAlign w:val="center"/>
          </w:tcPr>
          <w:p w:rsidR="007C203C" w:rsidRDefault="007C203C" w:rsidP="007D09F5">
            <w:pPr>
              <w:jc w:val="center"/>
            </w:pPr>
            <w:r w:rsidRPr="007C203C">
              <w:rPr>
                <w:rFonts w:hint="eastAsia"/>
              </w:rPr>
              <w:t>古典自由(消極不干涉)+現代自由(積極協助)</w:t>
            </w:r>
          </w:p>
        </w:tc>
        <w:tc>
          <w:tcPr>
            <w:tcW w:w="4252" w:type="dxa"/>
          </w:tcPr>
          <w:p w:rsidR="007C203C" w:rsidRDefault="007C203C" w:rsidP="007C203C">
            <w:r>
              <w:rPr>
                <w:rFonts w:hint="eastAsia"/>
              </w:rPr>
              <w:t>除消極不侵害人民，亦</w:t>
            </w:r>
            <w:r w:rsidRPr="007C203C">
              <w:rPr>
                <w:rFonts w:hint="eastAsia"/>
                <w:color w:val="FF0000"/>
              </w:rPr>
              <w:t>協助</w:t>
            </w:r>
            <w:r w:rsidRPr="007C203C">
              <w:rPr>
                <w:rFonts w:hAnsi="新細明體" w:hint="eastAsia"/>
                <w:color w:val="FF0000"/>
              </w:rPr>
              <w:t>個人實現自由</w:t>
            </w:r>
            <w:r>
              <w:rPr>
                <w:rFonts w:hint="eastAsia"/>
              </w:rPr>
              <w:t>，具</w:t>
            </w:r>
            <w:r w:rsidRPr="007C203C">
              <w:rPr>
                <w:rFonts w:hint="eastAsia"/>
                <w:color w:val="FF0000"/>
              </w:rPr>
              <w:t>積極發展</w:t>
            </w:r>
            <w:r>
              <w:rPr>
                <w:rFonts w:hint="eastAsia"/>
              </w:rPr>
              <w:t>的色彩</w:t>
            </w:r>
          </w:p>
        </w:tc>
      </w:tr>
      <w:tr w:rsidR="007C203C" w:rsidTr="007D09F5">
        <w:tc>
          <w:tcPr>
            <w:tcW w:w="1701" w:type="dxa"/>
            <w:vAlign w:val="center"/>
          </w:tcPr>
          <w:p w:rsidR="007C203C" w:rsidRDefault="007C203C" w:rsidP="00A3674E">
            <w:pPr>
              <w:pStyle w:val="aff"/>
              <w:numPr>
                <w:ilvl w:val="0"/>
                <w:numId w:val="428"/>
              </w:numPr>
              <w:ind w:leftChars="0"/>
              <w:jc w:val="center"/>
            </w:pPr>
            <w:r w:rsidRPr="00AF0000">
              <w:rPr>
                <w:rFonts w:hint="eastAsia"/>
                <w:b/>
                <w:color w:val="FF0000"/>
              </w:rPr>
              <w:t>汲</w:t>
            </w:r>
            <w:r w:rsidRPr="00AF0000">
              <w:rPr>
                <w:rFonts w:hint="eastAsia"/>
                <w:b/>
                <w:color w:val="FF0000"/>
                <w:highlight w:val="yellow"/>
              </w:rPr>
              <w:t>取</w:t>
            </w:r>
            <w:r>
              <w:rPr>
                <w:rFonts w:hint="eastAsia"/>
              </w:rPr>
              <w:t>功能</w:t>
            </w:r>
          </w:p>
        </w:tc>
        <w:tc>
          <w:tcPr>
            <w:tcW w:w="7087" w:type="dxa"/>
            <w:gridSpan w:val="2"/>
            <w:vAlign w:val="center"/>
          </w:tcPr>
          <w:p w:rsidR="007C203C" w:rsidRDefault="007C203C" w:rsidP="007D09F5">
            <w:r w:rsidRPr="007C203C">
              <w:rPr>
                <w:rFonts w:hint="eastAsia"/>
              </w:rPr>
              <w:t>收取資源，以達收支平衡</w:t>
            </w:r>
          </w:p>
        </w:tc>
      </w:tr>
    </w:tbl>
    <w:p w:rsidR="008E55E7" w:rsidRPr="007C203C" w:rsidRDefault="008E55E7" w:rsidP="008E55E7">
      <w:pPr>
        <w:widowControl/>
        <w:ind w:firstLine="480"/>
        <w:rPr>
          <w:rFonts w:ascii="標楷體" w:hAnsi="標楷體"/>
        </w:rPr>
      </w:pPr>
    </w:p>
    <w:p w:rsidR="007C203C" w:rsidRDefault="007C203C" w:rsidP="008E55E7">
      <w:pPr>
        <w:widowControl/>
        <w:ind w:firstLine="480"/>
        <w:rPr>
          <w:rFonts w:ascii="標楷體" w:hAnsi="標楷體"/>
        </w:rPr>
      </w:pPr>
    </w:p>
    <w:p w:rsidR="00A80ED0" w:rsidRDefault="00134586" w:rsidP="002F6AC4">
      <w:pPr>
        <w:pStyle w:val="afff9"/>
        <w:numPr>
          <w:ilvl w:val="0"/>
          <w:numId w:val="108"/>
        </w:numPr>
      </w:pPr>
      <w:r w:rsidRPr="00256891">
        <w:rPr>
          <w:b w:val="0"/>
        </w:rPr>
        <w:t>傳統國家論</w:t>
      </w:r>
      <w:r w:rsidR="007A4D18">
        <w:rPr>
          <w:rFonts w:hint="eastAsia"/>
        </w:rPr>
        <w:tab/>
      </w:r>
    </w:p>
    <w:p w:rsidR="00A80ED0" w:rsidRPr="009A584D" w:rsidRDefault="00196ABF" w:rsidP="002F6AC4">
      <w:pPr>
        <w:pStyle w:val="aff"/>
        <w:widowControl/>
        <w:numPr>
          <w:ilvl w:val="0"/>
          <w:numId w:val="115"/>
        </w:numPr>
        <w:ind w:leftChars="0"/>
        <w:rPr>
          <w:rFonts w:hAnsi="新細明體"/>
          <w:b/>
        </w:rPr>
      </w:pPr>
      <w:r w:rsidRPr="009A584D">
        <w:rPr>
          <w:rFonts w:hAnsi="新細明體"/>
          <w:b/>
        </w:rPr>
        <w:t>國家的起源學說</w:t>
      </w:r>
    </w:p>
    <w:p w:rsidR="00196ABF" w:rsidRPr="009A584D" w:rsidRDefault="009A584D" w:rsidP="002F6AC4">
      <w:pPr>
        <w:pStyle w:val="aff"/>
        <w:widowControl/>
        <w:numPr>
          <w:ilvl w:val="0"/>
          <w:numId w:val="116"/>
        </w:numPr>
        <w:ind w:leftChars="0"/>
        <w:rPr>
          <w:rFonts w:hAnsi="新細明體"/>
        </w:rPr>
      </w:pPr>
      <w:r w:rsidRPr="009A584D">
        <w:rPr>
          <w:rFonts w:hAnsi="新細明體" w:hint="eastAsia"/>
        </w:rPr>
        <w:t>父權說(家族起源說)</w:t>
      </w:r>
    </w:p>
    <w:p w:rsidR="009A584D" w:rsidRPr="009A584D" w:rsidRDefault="009A584D" w:rsidP="002F6AC4">
      <w:pPr>
        <w:pStyle w:val="aff"/>
        <w:widowControl/>
        <w:numPr>
          <w:ilvl w:val="0"/>
          <w:numId w:val="116"/>
        </w:numPr>
        <w:ind w:leftChars="0"/>
        <w:rPr>
          <w:rFonts w:hAnsi="新細明體"/>
        </w:rPr>
      </w:pPr>
      <w:r w:rsidRPr="009A584D">
        <w:rPr>
          <w:rFonts w:hAnsi="新細明體" w:hint="eastAsia"/>
        </w:rPr>
        <w:t>神權說</w:t>
      </w:r>
    </w:p>
    <w:p w:rsidR="009A584D" w:rsidRPr="00AF0000" w:rsidRDefault="009A584D" w:rsidP="002F6AC4">
      <w:pPr>
        <w:pStyle w:val="aff"/>
        <w:widowControl/>
        <w:numPr>
          <w:ilvl w:val="0"/>
          <w:numId w:val="116"/>
        </w:numPr>
        <w:ind w:leftChars="0"/>
        <w:rPr>
          <w:rFonts w:hAnsi="新細明體"/>
          <w:b/>
        </w:rPr>
      </w:pPr>
      <w:r w:rsidRPr="00AF0000">
        <w:rPr>
          <w:rFonts w:hAnsi="新細明體" w:hint="eastAsia"/>
          <w:b/>
        </w:rPr>
        <w:t>武力說</w:t>
      </w:r>
      <w:r w:rsidR="00D1378D">
        <w:rPr>
          <w:rFonts w:hAnsi="新細明體" w:hint="eastAsia"/>
        </w:rPr>
        <w:t>：國家是戰爭</w:t>
      </w:r>
      <w:r w:rsidR="00D1378D" w:rsidRPr="00D1378D">
        <w:rPr>
          <w:rFonts w:hAnsi="新細明體" w:hint="eastAsia"/>
          <w:color w:val="FF0000"/>
        </w:rPr>
        <w:t>征服</w:t>
      </w:r>
      <w:r w:rsidR="00D1378D">
        <w:rPr>
          <w:rFonts w:hAnsi="新細明體" w:hint="eastAsia"/>
        </w:rPr>
        <w:t>後所產生的結果，本質為壓迫者進行壓迫的工具。</w:t>
      </w:r>
    </w:p>
    <w:p w:rsidR="009A584D" w:rsidRPr="00AF0000" w:rsidRDefault="009A584D" w:rsidP="002F6AC4">
      <w:pPr>
        <w:pStyle w:val="aff"/>
        <w:widowControl/>
        <w:numPr>
          <w:ilvl w:val="0"/>
          <w:numId w:val="116"/>
        </w:numPr>
        <w:ind w:leftChars="0"/>
        <w:rPr>
          <w:rFonts w:hAnsi="新細明體"/>
          <w:b/>
        </w:rPr>
      </w:pPr>
      <w:r w:rsidRPr="00AF0000">
        <w:rPr>
          <w:rFonts w:hAnsi="新細明體" w:hint="eastAsia"/>
          <w:b/>
        </w:rPr>
        <w:t>契約說</w:t>
      </w:r>
      <w:r w:rsidR="00D1378D">
        <w:rPr>
          <w:rFonts w:hAnsi="新細明體" w:hint="eastAsia"/>
        </w:rPr>
        <w:t>：國家的形成是源自於</w:t>
      </w:r>
      <w:r w:rsidR="00D1378D" w:rsidRPr="00D1378D">
        <w:rPr>
          <w:rFonts w:hAnsi="新細明體" w:hint="eastAsia"/>
          <w:color w:val="FF0000"/>
        </w:rPr>
        <w:t>個人的合意表示</w:t>
      </w:r>
      <w:r w:rsidR="00D1378D">
        <w:rPr>
          <w:rFonts w:hAnsi="新細明體" w:hint="eastAsia"/>
        </w:rPr>
        <w:t>，本質是建立人民合意的基礎上。</w:t>
      </w:r>
    </w:p>
    <w:p w:rsidR="009A584D" w:rsidRPr="009A584D" w:rsidRDefault="009A584D" w:rsidP="002F6AC4">
      <w:pPr>
        <w:pStyle w:val="aff"/>
        <w:widowControl/>
        <w:numPr>
          <w:ilvl w:val="0"/>
          <w:numId w:val="116"/>
        </w:numPr>
        <w:ind w:leftChars="0"/>
        <w:rPr>
          <w:rFonts w:hAnsi="新細明體"/>
        </w:rPr>
      </w:pPr>
      <w:r w:rsidRPr="009A584D">
        <w:rPr>
          <w:rFonts w:hAnsi="新細明體" w:hint="eastAsia"/>
        </w:rPr>
        <w:t>目的說</w:t>
      </w:r>
    </w:p>
    <w:p w:rsidR="009A584D" w:rsidRPr="009A584D" w:rsidRDefault="00AF0000" w:rsidP="002F6AC4">
      <w:pPr>
        <w:pStyle w:val="aff"/>
        <w:widowControl/>
        <w:numPr>
          <w:ilvl w:val="0"/>
          <w:numId w:val="116"/>
        </w:numPr>
        <w:ind w:leftChars="0"/>
        <w:rPr>
          <w:rFonts w:hAnsi="新細明體"/>
        </w:rPr>
      </w:pPr>
      <w:r w:rsidRPr="001C0A05">
        <w:rPr>
          <w:rFonts w:hAnsi="新細明體" w:hint="eastAsia"/>
          <w:color w:val="FF0000"/>
          <w:sz w:val="22"/>
        </w:rPr>
        <w:t>☆</w:t>
      </w:r>
      <w:r w:rsidR="009A584D" w:rsidRPr="00AF0000">
        <w:rPr>
          <w:rFonts w:hAnsi="新細明體" w:hint="eastAsia"/>
          <w:b/>
        </w:rPr>
        <w:t>戰爭說</w:t>
      </w:r>
      <w:r>
        <w:rPr>
          <w:rFonts w:hAnsi="新細明體" w:hint="eastAsia"/>
        </w:rPr>
        <w:t>：</w:t>
      </w:r>
      <w:r w:rsidR="00D1378D">
        <w:rPr>
          <w:rFonts w:hAnsi="新細明體" w:hint="eastAsia"/>
        </w:rPr>
        <w:t>國家的形成是來自於群體對抗外辱或侵害時，所集結而成的</w:t>
      </w:r>
      <w:r w:rsidR="00D1378D" w:rsidRPr="00D1378D">
        <w:rPr>
          <w:rFonts w:hAnsi="新細明體" w:hint="eastAsia"/>
          <w:color w:val="FF0000"/>
        </w:rPr>
        <w:t>集體意識</w:t>
      </w:r>
      <w:r w:rsidR="00D1378D">
        <w:rPr>
          <w:rFonts w:hAnsi="新細明體" w:hint="eastAsia"/>
        </w:rPr>
        <w:t>(敵我意識)。</w:t>
      </w:r>
      <w:r w:rsidR="009A584D">
        <w:rPr>
          <w:rFonts w:hAnsi="新細明體" w:hint="eastAsia"/>
        </w:rPr>
        <w:tab/>
      </w:r>
      <w:r w:rsidR="00AB240B">
        <w:rPr>
          <w:rFonts w:hAnsi="新細明體" w:hint="eastAsia"/>
          <w:color w:val="215868" w:themeColor="accent5" w:themeShade="80"/>
        </w:rPr>
        <w:t>Ex.</w:t>
      </w:r>
      <w:r w:rsidR="009A584D" w:rsidRPr="009A584D">
        <w:rPr>
          <w:rFonts w:hAnsi="新細明體" w:hint="eastAsia"/>
          <w:color w:val="215868" w:themeColor="accent5" w:themeShade="80"/>
        </w:rPr>
        <w:t>美國</w:t>
      </w:r>
      <w:r w:rsidR="00D1378D">
        <w:rPr>
          <w:rFonts w:hAnsi="新細明體" w:hint="eastAsia"/>
          <w:color w:val="215868" w:themeColor="accent5" w:themeShade="80"/>
        </w:rPr>
        <w:t>獨立戰爭</w:t>
      </w:r>
    </w:p>
    <w:p w:rsidR="00196ABF" w:rsidRPr="002646D3" w:rsidRDefault="00196ABF" w:rsidP="002F6AC4">
      <w:pPr>
        <w:pStyle w:val="aff"/>
        <w:widowControl/>
        <w:numPr>
          <w:ilvl w:val="0"/>
          <w:numId w:val="115"/>
        </w:numPr>
        <w:ind w:leftChars="0"/>
        <w:rPr>
          <w:rFonts w:hAnsi="新細明體"/>
          <w:b/>
        </w:rPr>
      </w:pPr>
      <w:r w:rsidRPr="002646D3">
        <w:rPr>
          <w:rFonts w:hAnsi="新細明體" w:hint="eastAsia"/>
          <w:b/>
        </w:rPr>
        <w:t>國家性質學說</w:t>
      </w:r>
    </w:p>
    <w:p w:rsidR="00196ABF" w:rsidRPr="00AF0000" w:rsidRDefault="00147142" w:rsidP="002F6AC4">
      <w:pPr>
        <w:pStyle w:val="aff"/>
        <w:numPr>
          <w:ilvl w:val="0"/>
          <w:numId w:val="117"/>
        </w:numPr>
        <w:ind w:leftChars="0"/>
        <w:rPr>
          <w:rFonts w:hAnsi="新細明體"/>
          <w:b/>
        </w:rPr>
      </w:pPr>
      <w:r w:rsidRPr="00AF0000">
        <w:rPr>
          <w:rFonts w:hAnsi="新細明體" w:hint="eastAsia"/>
          <w:b/>
        </w:rPr>
        <w:t>法人說</w:t>
      </w:r>
    </w:p>
    <w:p w:rsidR="00147142" w:rsidRDefault="00147142" w:rsidP="002F6AC4">
      <w:pPr>
        <w:pStyle w:val="aff"/>
        <w:numPr>
          <w:ilvl w:val="0"/>
          <w:numId w:val="117"/>
        </w:numPr>
        <w:ind w:leftChars="0"/>
        <w:rPr>
          <w:rFonts w:hAnsi="新細明體"/>
        </w:rPr>
      </w:pPr>
      <w:r>
        <w:rPr>
          <w:rFonts w:hAnsi="新細明體" w:hint="eastAsia"/>
        </w:rPr>
        <w:t>有機體說</w:t>
      </w:r>
    </w:p>
    <w:p w:rsidR="00147142" w:rsidRDefault="00147142" w:rsidP="002F6AC4">
      <w:pPr>
        <w:pStyle w:val="aff"/>
        <w:numPr>
          <w:ilvl w:val="0"/>
          <w:numId w:val="117"/>
        </w:numPr>
        <w:ind w:leftChars="0"/>
        <w:rPr>
          <w:rFonts w:hAnsi="新細明體"/>
        </w:rPr>
      </w:pPr>
      <w:r>
        <w:rPr>
          <w:rFonts w:hAnsi="新細明體" w:hint="eastAsia"/>
        </w:rPr>
        <w:t>倫理團體說</w:t>
      </w:r>
    </w:p>
    <w:p w:rsidR="00147142" w:rsidRDefault="00147142" w:rsidP="002F6AC4">
      <w:pPr>
        <w:pStyle w:val="aff"/>
        <w:numPr>
          <w:ilvl w:val="0"/>
          <w:numId w:val="117"/>
        </w:numPr>
        <w:ind w:leftChars="0"/>
        <w:rPr>
          <w:rFonts w:hAnsi="新細明體"/>
        </w:rPr>
      </w:pPr>
      <w:r>
        <w:rPr>
          <w:rFonts w:hAnsi="新細明體" w:hint="eastAsia"/>
        </w:rPr>
        <w:t>無政府主義說：國家是不必要之惡</w:t>
      </w:r>
    </w:p>
    <w:p w:rsidR="00147142" w:rsidRPr="00AF0000" w:rsidRDefault="00147142" w:rsidP="002F6AC4">
      <w:pPr>
        <w:pStyle w:val="aff"/>
        <w:numPr>
          <w:ilvl w:val="0"/>
          <w:numId w:val="117"/>
        </w:numPr>
        <w:ind w:leftChars="0"/>
        <w:rPr>
          <w:rFonts w:hAnsi="新細明體"/>
          <w:b/>
        </w:rPr>
      </w:pPr>
      <w:r w:rsidRPr="00AF0000">
        <w:rPr>
          <w:rFonts w:hAnsi="新細明體" w:hint="eastAsia"/>
          <w:b/>
        </w:rPr>
        <w:t>壓迫工具說</w:t>
      </w:r>
    </w:p>
    <w:p w:rsidR="00147142" w:rsidRDefault="00147142" w:rsidP="002F6AC4">
      <w:pPr>
        <w:pStyle w:val="aff"/>
        <w:numPr>
          <w:ilvl w:val="0"/>
          <w:numId w:val="117"/>
        </w:numPr>
        <w:ind w:leftChars="0"/>
        <w:rPr>
          <w:rFonts w:hAnsi="新細明體"/>
        </w:rPr>
      </w:pPr>
      <w:r>
        <w:rPr>
          <w:rFonts w:hAnsi="新細明體" w:hint="eastAsia"/>
        </w:rPr>
        <w:t>個人主義說：國家是必要之惡，小而美政府</w:t>
      </w:r>
    </w:p>
    <w:p w:rsidR="00147142" w:rsidRDefault="00147142" w:rsidP="002F6AC4">
      <w:pPr>
        <w:pStyle w:val="aff"/>
        <w:numPr>
          <w:ilvl w:val="0"/>
          <w:numId w:val="117"/>
        </w:numPr>
        <w:ind w:leftChars="0"/>
        <w:rPr>
          <w:rFonts w:hAnsi="新細明體"/>
        </w:rPr>
      </w:pPr>
      <w:r w:rsidRPr="00AF0000">
        <w:rPr>
          <w:rFonts w:hAnsi="新細明體" w:hint="eastAsia"/>
          <w:b/>
        </w:rPr>
        <w:t>多元主義說</w:t>
      </w:r>
      <w:r>
        <w:rPr>
          <w:rFonts w:hAnsi="新細明體" w:hint="eastAsia"/>
        </w:rPr>
        <w:t>：</w:t>
      </w:r>
      <w:r w:rsidR="002646D3">
        <w:rPr>
          <w:rFonts w:hAnsi="新細明體" w:hint="eastAsia"/>
        </w:rPr>
        <w:t>國家僅是中立回應社會利益</w:t>
      </w:r>
    </w:p>
    <w:p w:rsidR="00196ABF" w:rsidRPr="002646D3" w:rsidRDefault="00147142" w:rsidP="002F6AC4">
      <w:pPr>
        <w:pStyle w:val="aff"/>
        <w:numPr>
          <w:ilvl w:val="0"/>
          <w:numId w:val="117"/>
        </w:numPr>
        <w:ind w:leftChars="0"/>
        <w:rPr>
          <w:rFonts w:hAnsi="新細明體"/>
        </w:rPr>
      </w:pPr>
      <w:r>
        <w:rPr>
          <w:rFonts w:hAnsi="新細明體" w:hint="eastAsia"/>
        </w:rPr>
        <w:t>集體主義說</w:t>
      </w:r>
    </w:p>
    <w:p w:rsidR="00B8361D" w:rsidRDefault="00B8361D">
      <w:pPr>
        <w:widowControl/>
        <w:rPr>
          <w:rFonts w:ascii="標楷體" w:hAnsi="標楷體"/>
        </w:rPr>
      </w:pPr>
    </w:p>
    <w:p w:rsidR="00134586" w:rsidRDefault="00B8361D">
      <w:pPr>
        <w:widowControl/>
        <w:rPr>
          <w:rFonts w:ascii="標楷體" w:hAnsi="標楷體"/>
        </w:rPr>
      </w:pPr>
      <w:r>
        <w:rPr>
          <w:rFonts w:ascii="標楷體" w:hAnsi="標楷體"/>
        </w:rPr>
        <w:br w:type="page"/>
      </w:r>
    </w:p>
    <w:p w:rsidR="00256891" w:rsidRDefault="00256891" w:rsidP="002F6AC4">
      <w:pPr>
        <w:pStyle w:val="afff9"/>
        <w:numPr>
          <w:ilvl w:val="0"/>
          <w:numId w:val="108"/>
        </w:numPr>
      </w:pPr>
      <w:r w:rsidRPr="00256891">
        <w:rPr>
          <w:rFonts w:hint="eastAsia"/>
          <w:b w:val="0"/>
        </w:rPr>
        <w:t>新</w:t>
      </w:r>
      <w:bookmarkStart w:id="38" w:name="ch7新國家論"/>
      <w:bookmarkEnd w:id="38"/>
      <w:r w:rsidRPr="00256891">
        <w:rPr>
          <w:rFonts w:hint="eastAsia"/>
          <w:b w:val="0"/>
        </w:rPr>
        <w:t>國家論</w:t>
      </w:r>
    </w:p>
    <w:p w:rsidR="00256891" w:rsidRPr="00BE69BE" w:rsidRDefault="00256891" w:rsidP="002F6AC4">
      <w:pPr>
        <w:pStyle w:val="aff"/>
        <w:numPr>
          <w:ilvl w:val="0"/>
          <w:numId w:val="131"/>
        </w:numPr>
        <w:ind w:leftChars="0"/>
        <w:rPr>
          <w:rFonts w:hAnsi="新細明體"/>
        </w:rPr>
      </w:pPr>
      <w:r w:rsidRPr="00BE69BE">
        <w:rPr>
          <w:rFonts w:hAnsi="新細明體" w:hint="eastAsia"/>
        </w:rPr>
        <w:t>源起</w:t>
      </w:r>
    </w:p>
    <w:p w:rsidR="00256891" w:rsidRPr="00BE69BE" w:rsidRDefault="00256891" w:rsidP="002F6AC4">
      <w:pPr>
        <w:pStyle w:val="aff"/>
        <w:numPr>
          <w:ilvl w:val="0"/>
          <w:numId w:val="131"/>
        </w:numPr>
        <w:ind w:leftChars="0"/>
        <w:rPr>
          <w:rFonts w:hAnsi="新細明體"/>
        </w:rPr>
      </w:pPr>
      <w:r w:rsidRPr="00BE69BE">
        <w:rPr>
          <w:rFonts w:hAnsi="新細明體" w:hint="eastAsia"/>
        </w:rPr>
        <w:t>爭論</w:t>
      </w:r>
    </w:p>
    <w:p w:rsidR="00256891" w:rsidRDefault="00256891" w:rsidP="00256891">
      <w:pPr>
        <w:widowControl/>
      </w:pPr>
    </w:p>
    <w:p w:rsidR="00256891" w:rsidRPr="00256891" w:rsidRDefault="00256891" w:rsidP="002F6AC4">
      <w:pPr>
        <w:pStyle w:val="afff9"/>
        <w:numPr>
          <w:ilvl w:val="0"/>
          <w:numId w:val="102"/>
        </w:numPr>
      </w:pPr>
      <w:r w:rsidRPr="00BE69BE">
        <w:rPr>
          <w:b w:val="0"/>
        </w:rPr>
        <w:t>國家自主性</w:t>
      </w:r>
      <w:r>
        <w:rPr>
          <w:rFonts w:hint="eastAsia"/>
        </w:rPr>
        <w:tab/>
      </w:r>
    </w:p>
    <w:p w:rsidR="00256891" w:rsidRDefault="00256891" w:rsidP="00256891">
      <w:pPr>
        <w:ind w:left="480"/>
        <w:rPr>
          <w:rFonts w:hAnsi="新細明體"/>
        </w:rPr>
      </w:pPr>
      <w:r>
        <w:rPr>
          <w:rFonts w:hAnsi="新細明體" w:hint="eastAsia"/>
        </w:rPr>
        <w:t>國家相對於社會結構而言，所具有的不受干擾及自主運作的能力。</w:t>
      </w:r>
    </w:p>
    <w:p w:rsidR="00256891" w:rsidRPr="00A22F51" w:rsidRDefault="00256891" w:rsidP="002F6AC4">
      <w:pPr>
        <w:pStyle w:val="aff"/>
        <w:numPr>
          <w:ilvl w:val="0"/>
          <w:numId w:val="142"/>
        </w:numPr>
        <w:ind w:leftChars="0"/>
        <w:rPr>
          <w:rFonts w:hAnsi="新細明體"/>
        </w:rPr>
      </w:pPr>
      <w:r w:rsidRPr="00A22F51">
        <w:rPr>
          <w:rFonts w:hAnsi="新細明體" w:hint="eastAsia"/>
        </w:rPr>
        <w:t>關於國家本身是否具自主性，可區分面向討論：</w:t>
      </w:r>
    </w:p>
    <w:p w:rsidR="00256891" w:rsidRPr="00E165A9" w:rsidRDefault="00256891" w:rsidP="002F6AC4">
      <w:pPr>
        <w:pStyle w:val="aff"/>
        <w:numPr>
          <w:ilvl w:val="0"/>
          <w:numId w:val="141"/>
        </w:numPr>
        <w:ind w:leftChars="0"/>
        <w:rPr>
          <w:rFonts w:hAnsi="新細明體"/>
        </w:rPr>
      </w:pPr>
      <w:r w:rsidRPr="00E165A9">
        <w:rPr>
          <w:rFonts w:hAnsi="新細明體" w:hint="eastAsia"/>
          <w:b/>
        </w:rPr>
        <w:t>行為者</w:t>
      </w:r>
      <w:r w:rsidRPr="00E165A9">
        <w:rPr>
          <w:rFonts w:hAnsi="新細明體" w:hint="eastAsia"/>
        </w:rPr>
        <w:t>面向：不論國家概念真實意涵，在政治過程中做出決定的卻仍是政治行為者。國家自主性=統治階級或官僚體系利益的自我實現。</w:t>
      </w:r>
    </w:p>
    <w:p w:rsidR="00256891" w:rsidRPr="00E165A9" w:rsidRDefault="00256891" w:rsidP="002F6AC4">
      <w:pPr>
        <w:pStyle w:val="aff"/>
        <w:numPr>
          <w:ilvl w:val="0"/>
          <w:numId w:val="141"/>
        </w:numPr>
        <w:ind w:leftChars="0"/>
        <w:rPr>
          <w:rFonts w:hAnsi="新細明體"/>
        </w:rPr>
      </w:pPr>
      <w:r w:rsidRPr="00E165A9">
        <w:rPr>
          <w:rFonts w:hAnsi="新細明體" w:hint="eastAsia"/>
          <w:b/>
        </w:rPr>
        <w:t>制度</w:t>
      </w:r>
      <w:r w:rsidRPr="00E165A9">
        <w:rPr>
          <w:rFonts w:hAnsi="新細明體" w:hint="eastAsia"/>
        </w:rPr>
        <w:t>面向：</w:t>
      </w:r>
      <w:r>
        <w:rPr>
          <w:rFonts w:hAnsi="新細明體" w:hint="eastAsia"/>
        </w:rPr>
        <w:t>國家是複合式有機體。法令規章讓政治行為者造成指導與限制。</w:t>
      </w:r>
    </w:p>
    <w:p w:rsidR="00256891" w:rsidRPr="00E165A9" w:rsidRDefault="00256891" w:rsidP="002F6AC4">
      <w:pPr>
        <w:pStyle w:val="aff"/>
        <w:numPr>
          <w:ilvl w:val="0"/>
          <w:numId w:val="141"/>
        </w:numPr>
        <w:ind w:leftChars="0"/>
        <w:rPr>
          <w:rFonts w:hAnsi="新細明體"/>
        </w:rPr>
      </w:pPr>
      <w:r w:rsidRPr="00E165A9">
        <w:rPr>
          <w:rFonts w:hAnsi="新細明體" w:hint="eastAsia"/>
          <w:b/>
        </w:rPr>
        <w:t>結構</w:t>
      </w:r>
      <w:r w:rsidRPr="00E165A9">
        <w:rPr>
          <w:rFonts w:hAnsi="新細明體" w:hint="eastAsia"/>
        </w:rPr>
        <w:t>面向：</w:t>
      </w:r>
      <w:r>
        <w:rPr>
          <w:rFonts w:hAnsi="新細明體" w:hint="eastAsia"/>
        </w:rPr>
        <w:t>非法規化結構(文化、意識形態)會影響政治行為者對政治選擇的認知。</w:t>
      </w:r>
    </w:p>
    <w:p w:rsidR="00256891" w:rsidRPr="00A22F51" w:rsidRDefault="00256891" w:rsidP="002F6AC4">
      <w:pPr>
        <w:pStyle w:val="aff"/>
        <w:numPr>
          <w:ilvl w:val="0"/>
          <w:numId w:val="142"/>
        </w:numPr>
        <w:ind w:leftChars="0"/>
        <w:rPr>
          <w:rFonts w:hAnsi="新細明體"/>
        </w:rPr>
      </w:pPr>
      <w:r w:rsidRPr="00A22F51">
        <w:rPr>
          <w:rFonts w:hAnsi="新細明體" w:hint="eastAsia"/>
          <w:color w:val="0070C0"/>
        </w:rPr>
        <w:t>高永光</w:t>
      </w:r>
      <w:r w:rsidRPr="00A22F51">
        <w:rPr>
          <w:rFonts w:hAnsi="新細明體" w:hint="eastAsia"/>
        </w:rPr>
        <w:t>依據國家與社會的關係，區分為四種類型：</w:t>
      </w:r>
    </w:p>
    <w:tbl>
      <w:tblPr>
        <w:tblStyle w:val="aff3"/>
        <w:tblW w:w="0" w:type="auto"/>
        <w:jc w:val="right"/>
        <w:tblInd w:w="480" w:type="dxa"/>
        <w:tblLook w:val="04A0" w:firstRow="1" w:lastRow="0" w:firstColumn="1" w:lastColumn="0" w:noHBand="0" w:noVBand="1"/>
      </w:tblPr>
      <w:tblGrid>
        <w:gridCol w:w="4021"/>
        <w:gridCol w:w="4021"/>
      </w:tblGrid>
      <w:tr w:rsidR="00256891" w:rsidTr="005C3E07">
        <w:trPr>
          <w:trHeight w:val="340"/>
          <w:jc w:val="right"/>
        </w:trPr>
        <w:tc>
          <w:tcPr>
            <w:tcW w:w="4021" w:type="dxa"/>
            <w:tcBorders>
              <w:bottom w:val="dotted" w:sz="4" w:space="0" w:color="auto"/>
            </w:tcBorders>
          </w:tcPr>
          <w:p w:rsidR="00256891" w:rsidRDefault="00256891" w:rsidP="005C3E07">
            <w:pPr>
              <w:jc w:val="center"/>
              <w:rPr>
                <w:rFonts w:hAnsi="新細明體"/>
              </w:rPr>
            </w:pPr>
            <w:r w:rsidRPr="00A22F51">
              <w:rPr>
                <w:rFonts w:hAnsi="新細明體" w:hint="eastAsia"/>
                <w:b/>
                <w:color w:val="7030A0"/>
              </w:rPr>
              <w:t>強國家</w:t>
            </w:r>
            <w:r>
              <w:rPr>
                <w:rFonts w:hAnsi="新細明體" w:hint="eastAsia"/>
              </w:rPr>
              <w:t>、</w:t>
            </w:r>
            <w:r w:rsidRPr="00A22F51">
              <w:rPr>
                <w:rFonts w:hAnsi="新細明體" w:hint="eastAsia"/>
                <w:b/>
                <w:color w:val="F79646" w:themeColor="accent6"/>
              </w:rPr>
              <w:t>強社會</w:t>
            </w:r>
          </w:p>
        </w:tc>
        <w:tc>
          <w:tcPr>
            <w:tcW w:w="4021" w:type="dxa"/>
            <w:tcBorders>
              <w:bottom w:val="dotted" w:sz="4" w:space="0" w:color="auto"/>
            </w:tcBorders>
          </w:tcPr>
          <w:p w:rsidR="00256891" w:rsidRDefault="00256891" w:rsidP="005C3E07">
            <w:pPr>
              <w:jc w:val="center"/>
              <w:rPr>
                <w:rFonts w:hAnsi="新細明體"/>
              </w:rPr>
            </w:pPr>
            <w:r w:rsidRPr="00A22F51">
              <w:rPr>
                <w:rFonts w:hAnsi="新細明體" w:hint="eastAsia"/>
                <w:color w:val="7030A0"/>
              </w:rPr>
              <w:t>弱國家</w:t>
            </w:r>
            <w:r>
              <w:rPr>
                <w:rFonts w:hAnsi="新細明體" w:hint="eastAsia"/>
              </w:rPr>
              <w:t>、</w:t>
            </w:r>
            <w:r w:rsidRPr="00A22F51">
              <w:rPr>
                <w:rFonts w:hAnsi="新細明體" w:hint="eastAsia"/>
                <w:b/>
                <w:color w:val="F79646" w:themeColor="accent6"/>
              </w:rPr>
              <w:t>強社會</w:t>
            </w:r>
          </w:p>
        </w:tc>
      </w:tr>
      <w:tr w:rsidR="00256891" w:rsidTr="005C3E07">
        <w:trPr>
          <w:trHeight w:val="380"/>
          <w:jc w:val="right"/>
        </w:trPr>
        <w:tc>
          <w:tcPr>
            <w:tcW w:w="4021" w:type="dxa"/>
            <w:tcBorders>
              <w:top w:val="dotted" w:sz="4" w:space="0" w:color="auto"/>
            </w:tcBorders>
          </w:tcPr>
          <w:p w:rsidR="00256891" w:rsidRPr="00A22F51" w:rsidRDefault="00256891" w:rsidP="005C3E07">
            <w:pPr>
              <w:rPr>
                <w:rFonts w:hAnsi="新細明體"/>
                <w:b/>
              </w:rPr>
            </w:pPr>
            <w:r>
              <w:rPr>
                <w:rFonts w:hAnsi="新細明體" w:hint="eastAsia"/>
              </w:rPr>
              <w:t>現代民主國家、多元主義國家</w:t>
            </w:r>
          </w:p>
        </w:tc>
        <w:tc>
          <w:tcPr>
            <w:tcW w:w="4021" w:type="dxa"/>
            <w:tcBorders>
              <w:top w:val="dotted" w:sz="4" w:space="0" w:color="auto"/>
            </w:tcBorders>
          </w:tcPr>
          <w:p w:rsidR="00256891" w:rsidRDefault="00256891" w:rsidP="005C3E07">
            <w:pPr>
              <w:rPr>
                <w:rFonts w:hAnsi="新細明體"/>
              </w:rPr>
            </w:pPr>
            <w:r>
              <w:rPr>
                <w:rFonts w:hAnsi="新細明體" w:hint="eastAsia"/>
              </w:rPr>
              <w:t>政策以社會偏好為主要依歸</w:t>
            </w:r>
          </w:p>
        </w:tc>
      </w:tr>
      <w:tr w:rsidR="00256891" w:rsidTr="005C3E07">
        <w:trPr>
          <w:trHeight w:val="370"/>
          <w:jc w:val="right"/>
        </w:trPr>
        <w:tc>
          <w:tcPr>
            <w:tcW w:w="4021" w:type="dxa"/>
            <w:tcBorders>
              <w:bottom w:val="dotted" w:sz="4" w:space="0" w:color="auto"/>
            </w:tcBorders>
          </w:tcPr>
          <w:p w:rsidR="00256891" w:rsidRDefault="00256891" w:rsidP="005C3E07">
            <w:pPr>
              <w:jc w:val="center"/>
              <w:rPr>
                <w:rFonts w:hAnsi="新細明體"/>
              </w:rPr>
            </w:pPr>
            <w:r w:rsidRPr="00A22F51">
              <w:rPr>
                <w:rFonts w:hAnsi="新細明體" w:hint="eastAsia"/>
                <w:b/>
                <w:color w:val="7030A0"/>
              </w:rPr>
              <w:t>強國家</w:t>
            </w:r>
            <w:r>
              <w:rPr>
                <w:rFonts w:hAnsi="新細明體" w:hint="eastAsia"/>
              </w:rPr>
              <w:t>、</w:t>
            </w:r>
            <w:r w:rsidRPr="00A22F51">
              <w:rPr>
                <w:rFonts w:hAnsi="新細明體" w:hint="eastAsia"/>
                <w:color w:val="F79646" w:themeColor="accent6"/>
              </w:rPr>
              <w:t>弱社會</w:t>
            </w:r>
          </w:p>
        </w:tc>
        <w:tc>
          <w:tcPr>
            <w:tcW w:w="4021" w:type="dxa"/>
            <w:tcBorders>
              <w:bottom w:val="dotted" w:sz="4" w:space="0" w:color="auto"/>
            </w:tcBorders>
          </w:tcPr>
          <w:p w:rsidR="00256891" w:rsidRDefault="00256891" w:rsidP="005C3E07">
            <w:pPr>
              <w:jc w:val="center"/>
              <w:rPr>
                <w:rFonts w:hAnsi="新細明體"/>
              </w:rPr>
            </w:pPr>
            <w:r w:rsidRPr="00A22F51">
              <w:rPr>
                <w:rFonts w:hAnsi="新細明體" w:hint="eastAsia"/>
                <w:color w:val="7030A0"/>
              </w:rPr>
              <w:t>弱國家</w:t>
            </w:r>
            <w:r>
              <w:rPr>
                <w:rFonts w:hAnsi="新細明體" w:hint="eastAsia"/>
              </w:rPr>
              <w:t>、</w:t>
            </w:r>
            <w:r w:rsidRPr="00A22F51">
              <w:rPr>
                <w:rFonts w:hAnsi="新細明體" w:hint="eastAsia"/>
                <w:color w:val="F79646" w:themeColor="accent6"/>
              </w:rPr>
              <w:t>弱社會</w:t>
            </w:r>
          </w:p>
        </w:tc>
      </w:tr>
      <w:tr w:rsidR="00256891" w:rsidTr="005C3E07">
        <w:trPr>
          <w:trHeight w:val="350"/>
          <w:jc w:val="right"/>
        </w:trPr>
        <w:tc>
          <w:tcPr>
            <w:tcW w:w="4021" w:type="dxa"/>
            <w:tcBorders>
              <w:top w:val="dotted" w:sz="4" w:space="0" w:color="auto"/>
            </w:tcBorders>
          </w:tcPr>
          <w:p w:rsidR="00256891" w:rsidRPr="00A22F51" w:rsidRDefault="00256891" w:rsidP="005C3E07">
            <w:pPr>
              <w:rPr>
                <w:rFonts w:hAnsi="新細明體"/>
                <w:b/>
              </w:rPr>
            </w:pPr>
            <w:r>
              <w:rPr>
                <w:rFonts w:hAnsi="新細明體" w:hint="eastAsia"/>
              </w:rPr>
              <w:t>威權國家</w:t>
            </w:r>
          </w:p>
        </w:tc>
        <w:tc>
          <w:tcPr>
            <w:tcW w:w="4021" w:type="dxa"/>
            <w:tcBorders>
              <w:top w:val="dotted" w:sz="4" w:space="0" w:color="auto"/>
            </w:tcBorders>
          </w:tcPr>
          <w:p w:rsidR="00256891" w:rsidRDefault="00256891" w:rsidP="005C3E07">
            <w:pPr>
              <w:rPr>
                <w:rFonts w:hAnsi="新細明體"/>
              </w:rPr>
            </w:pPr>
            <w:r>
              <w:rPr>
                <w:rFonts w:hAnsi="新細明體" w:hint="eastAsia"/>
              </w:rPr>
              <w:t>處於低發展階段，無法主導國家政策</w:t>
            </w:r>
          </w:p>
        </w:tc>
      </w:tr>
    </w:tbl>
    <w:p w:rsidR="00256891" w:rsidRPr="00BE69BE" w:rsidRDefault="00256891" w:rsidP="002F6AC4">
      <w:pPr>
        <w:pStyle w:val="aff"/>
        <w:numPr>
          <w:ilvl w:val="0"/>
          <w:numId w:val="130"/>
        </w:numPr>
        <w:ind w:leftChars="0"/>
        <w:rPr>
          <w:rFonts w:hAnsi="新細明體"/>
          <w:b/>
        </w:rPr>
      </w:pPr>
      <w:r w:rsidRPr="00BE69BE">
        <w:rPr>
          <w:rFonts w:hAnsi="新細明體" w:hint="eastAsia"/>
          <w:b/>
        </w:rPr>
        <w:t>國家能力</w:t>
      </w:r>
    </w:p>
    <w:p w:rsidR="00256891" w:rsidRDefault="00256891" w:rsidP="00256891">
      <w:pPr>
        <w:ind w:left="480"/>
      </w:pPr>
      <w:r>
        <w:rPr>
          <w:rFonts w:hint="eastAsia"/>
        </w:rPr>
        <w:t>國家的行政決策及執行內容，在統治範圍中獲得實現的程度。</w:t>
      </w:r>
    </w:p>
    <w:p w:rsidR="00256891" w:rsidRDefault="00256891" w:rsidP="00256891">
      <w:pPr>
        <w:ind w:left="480"/>
      </w:pPr>
      <w:r>
        <w:rPr>
          <w:rFonts w:hint="eastAsia"/>
        </w:rPr>
        <w:t>當國家政策在統治範圍內被施行的愈完整=國家能力愈強。</w:t>
      </w:r>
    </w:p>
    <w:p w:rsidR="00256891" w:rsidRDefault="00256891" w:rsidP="00256891"/>
    <w:p w:rsidR="00256891" w:rsidRDefault="00256891" w:rsidP="002F6AC4">
      <w:pPr>
        <w:pStyle w:val="afff9"/>
        <w:numPr>
          <w:ilvl w:val="0"/>
          <w:numId w:val="108"/>
        </w:numPr>
      </w:pPr>
      <w:bookmarkStart w:id="39" w:name="ch7失敗國家"/>
      <w:r w:rsidRPr="0091772A">
        <w:rPr>
          <w:rFonts w:hint="eastAsia"/>
        </w:rPr>
        <w:t>失敗國家</w:t>
      </w:r>
      <w:bookmarkEnd w:id="39"/>
      <w:r>
        <w:rPr>
          <w:rFonts w:hint="eastAsia"/>
          <w:color w:val="00B050"/>
        </w:rPr>
        <w:tab/>
      </w:r>
      <w:r w:rsidRPr="00517BFB">
        <w:rPr>
          <w:rFonts w:ascii="新細明體" w:eastAsia="新細明體" w:cstheme="minorBidi" w:hint="eastAsia"/>
          <w:b w:val="0"/>
          <w:iCs w:val="0"/>
          <w:sz w:val="22"/>
          <w:szCs w:val="22"/>
          <w:u w:val="single"/>
        </w:rPr>
        <w:t>&lt;109普</w:t>
      </w:r>
      <w:r w:rsidR="00D519B4" w:rsidRPr="00517BFB">
        <w:rPr>
          <w:rFonts w:ascii="新細明體" w:eastAsia="新細明體" w:cstheme="minorBidi" w:hint="eastAsia"/>
          <w:b w:val="0"/>
          <w:iCs w:val="0"/>
          <w:sz w:val="22"/>
          <w:szCs w:val="22"/>
          <w:u w:val="single"/>
        </w:rPr>
        <w:t>、110退四</w:t>
      </w:r>
      <w:r w:rsidRPr="00517BFB">
        <w:rPr>
          <w:rFonts w:ascii="新細明體" w:eastAsia="新細明體" w:cstheme="minorBidi" w:hint="eastAsia"/>
          <w:b w:val="0"/>
          <w:iCs w:val="0"/>
          <w:sz w:val="22"/>
          <w:szCs w:val="22"/>
          <w:u w:val="single"/>
        </w:rPr>
        <w:t>&gt;</w:t>
      </w:r>
    </w:p>
    <w:p w:rsidR="00256891" w:rsidRPr="00E1237A" w:rsidRDefault="00256891" w:rsidP="00256891">
      <w:pPr>
        <w:ind w:firstLine="480"/>
        <w:rPr>
          <w:rFonts w:hAnsi="新細明體"/>
        </w:rPr>
      </w:pPr>
      <w:r>
        <w:rPr>
          <w:rFonts w:hAnsi="新細明體" w:hint="eastAsia"/>
        </w:rPr>
        <w:t>陷入</w:t>
      </w:r>
      <w:r w:rsidRPr="0091772A">
        <w:rPr>
          <w:rFonts w:hAnsi="新細明體" w:hint="eastAsia"/>
          <w:b/>
          <w:color w:val="FF0000"/>
        </w:rPr>
        <w:t>反覆內戰</w:t>
      </w:r>
      <w:r>
        <w:rPr>
          <w:rFonts w:hAnsi="新細明體" w:hint="eastAsia"/>
        </w:rPr>
        <w:t>、</w:t>
      </w:r>
      <w:r w:rsidRPr="00CA06C9">
        <w:rPr>
          <w:rFonts w:hAnsi="新細明體" w:hint="eastAsia"/>
          <w:color w:val="FF0000"/>
        </w:rPr>
        <w:t>政府正當性不足</w:t>
      </w:r>
      <w:r>
        <w:rPr>
          <w:rFonts w:hAnsi="新細明體" w:hint="eastAsia"/>
        </w:rPr>
        <w:t>及經濟發展貧弱的國家。</w:t>
      </w:r>
    </w:p>
    <w:p w:rsidR="00256891" w:rsidRDefault="00256891" w:rsidP="00256891">
      <w:pPr>
        <w:rPr>
          <w:rFonts w:hAnsi="新細明體"/>
        </w:rPr>
      </w:pPr>
      <w:r>
        <w:rPr>
          <w:rFonts w:hAnsi="新細明體" w:hint="eastAsia"/>
        </w:rPr>
        <w:tab/>
      </w:r>
      <w:r w:rsidRPr="00500247">
        <w:rPr>
          <w:rFonts w:hAnsi="新細明體" w:hint="eastAsia"/>
          <w:color w:val="00B050"/>
        </w:rPr>
        <w:t>美國智庫和平基金會</w:t>
      </w:r>
      <w:r>
        <w:rPr>
          <w:rFonts w:hAnsi="新細明體" w:hint="eastAsia"/>
        </w:rPr>
        <w:t>，對</w:t>
      </w:r>
      <w:r w:rsidRPr="00CA06C9">
        <w:rPr>
          <w:rFonts w:hAnsi="新細明體" w:hint="eastAsia"/>
          <w:b/>
        </w:rPr>
        <w:t>失敗國家的四項標準</w:t>
      </w:r>
      <w:r>
        <w:rPr>
          <w:rFonts w:hAnsi="新細明體" w:hint="eastAsia"/>
        </w:rPr>
        <w:t>：</w:t>
      </w:r>
    </w:p>
    <w:p w:rsidR="00256891" w:rsidRPr="00CA06C9" w:rsidRDefault="00256891" w:rsidP="002F6AC4">
      <w:pPr>
        <w:pStyle w:val="aff"/>
        <w:numPr>
          <w:ilvl w:val="0"/>
          <w:numId w:val="132"/>
        </w:numPr>
        <w:ind w:leftChars="0"/>
        <w:rPr>
          <w:rFonts w:hAnsi="新細明體"/>
        </w:rPr>
      </w:pPr>
      <w:r w:rsidRPr="00CA06C9">
        <w:rPr>
          <w:rFonts w:hAnsi="新細明體" w:hint="eastAsia"/>
          <w:color w:val="FF0000"/>
        </w:rPr>
        <w:t>喪失</w:t>
      </w:r>
      <w:r w:rsidRPr="00CA06C9">
        <w:rPr>
          <w:rFonts w:hAnsi="新細明體" w:hint="eastAsia"/>
        </w:rPr>
        <w:t>對</w:t>
      </w:r>
      <w:r w:rsidRPr="00CA06C9">
        <w:rPr>
          <w:rFonts w:hAnsi="新細明體" w:hint="eastAsia"/>
          <w:color w:val="FF0000"/>
        </w:rPr>
        <w:t>領土</w:t>
      </w:r>
      <w:r w:rsidRPr="00CA06C9">
        <w:rPr>
          <w:rFonts w:hAnsi="新細明體" w:hint="eastAsia"/>
        </w:rPr>
        <w:t>的控制權</w:t>
      </w:r>
    </w:p>
    <w:p w:rsidR="00256891" w:rsidRPr="00CA06C9" w:rsidRDefault="00256891" w:rsidP="002F6AC4">
      <w:pPr>
        <w:pStyle w:val="aff"/>
        <w:numPr>
          <w:ilvl w:val="0"/>
          <w:numId w:val="132"/>
        </w:numPr>
        <w:ind w:leftChars="0"/>
        <w:rPr>
          <w:rFonts w:hAnsi="新細明體"/>
        </w:rPr>
      </w:pPr>
      <w:r w:rsidRPr="00CA06C9">
        <w:rPr>
          <w:rFonts w:hAnsi="新細明體"/>
        </w:rPr>
        <w:t>統治機構</w:t>
      </w:r>
      <w:r w:rsidRPr="00CA06C9">
        <w:rPr>
          <w:rFonts w:hAnsi="新細明體"/>
          <w:color w:val="FF0000"/>
        </w:rPr>
        <w:t>喪失正當性</w:t>
      </w:r>
    </w:p>
    <w:p w:rsidR="00256891" w:rsidRPr="00CA06C9" w:rsidRDefault="00256891" w:rsidP="002F6AC4">
      <w:pPr>
        <w:pStyle w:val="aff"/>
        <w:numPr>
          <w:ilvl w:val="0"/>
          <w:numId w:val="132"/>
        </w:numPr>
        <w:ind w:leftChars="0"/>
        <w:rPr>
          <w:rFonts w:hAnsi="新細明體"/>
        </w:rPr>
      </w:pPr>
      <w:r w:rsidRPr="00CA06C9">
        <w:rPr>
          <w:rFonts w:hAnsi="新細明體" w:hint="eastAsia"/>
        </w:rPr>
        <w:t>不具提供</w:t>
      </w:r>
      <w:r w:rsidRPr="00CA06C9">
        <w:rPr>
          <w:rFonts w:hAnsi="新細明體" w:hint="eastAsia"/>
          <w:color w:val="FF0000"/>
        </w:rPr>
        <w:t>公共服務</w:t>
      </w:r>
      <w:r w:rsidRPr="00CA06C9">
        <w:rPr>
          <w:rFonts w:hAnsi="新細明體" w:hint="eastAsia"/>
        </w:rPr>
        <w:t>的能力</w:t>
      </w:r>
    </w:p>
    <w:p w:rsidR="00256891" w:rsidRDefault="00256891" w:rsidP="002F6AC4">
      <w:pPr>
        <w:pStyle w:val="aff"/>
        <w:numPr>
          <w:ilvl w:val="0"/>
          <w:numId w:val="132"/>
        </w:numPr>
        <w:ind w:leftChars="0"/>
        <w:rPr>
          <w:rFonts w:hAnsi="新細明體"/>
        </w:rPr>
      </w:pPr>
      <w:r w:rsidRPr="0091772A">
        <w:rPr>
          <w:rFonts w:hAnsi="新細明體" w:hint="eastAsia"/>
          <w:color w:val="FF0000"/>
        </w:rPr>
        <w:t>沒</w:t>
      </w:r>
      <w:r w:rsidRPr="00CA06C9">
        <w:rPr>
          <w:rFonts w:hAnsi="新細明體" w:hint="eastAsia"/>
        </w:rPr>
        <w:t>能力在</w:t>
      </w:r>
      <w:r w:rsidRPr="00CA06C9">
        <w:rPr>
          <w:rFonts w:hAnsi="新細明體" w:hint="eastAsia"/>
          <w:color w:val="FF0000"/>
        </w:rPr>
        <w:t>國際</w:t>
      </w:r>
      <w:r w:rsidRPr="00CA06C9">
        <w:rPr>
          <w:rFonts w:hAnsi="新細明體" w:hint="eastAsia"/>
        </w:rPr>
        <w:t>上已</w:t>
      </w:r>
      <w:r w:rsidRPr="0091772A">
        <w:rPr>
          <w:rFonts w:hAnsi="新細明體" w:hint="eastAsia"/>
          <w:color w:val="FF0000"/>
        </w:rPr>
        <w:t>完整成員身分</w:t>
      </w:r>
      <w:r w:rsidRPr="00CA06C9">
        <w:rPr>
          <w:rFonts w:hAnsi="新細明體" w:hint="eastAsia"/>
        </w:rPr>
        <w:t>與他國交往</w:t>
      </w:r>
    </w:p>
    <w:p w:rsidR="00256891" w:rsidRPr="00CA06C9" w:rsidRDefault="00256891" w:rsidP="002F6AC4">
      <w:pPr>
        <w:pStyle w:val="aff"/>
        <w:numPr>
          <w:ilvl w:val="0"/>
          <w:numId w:val="133"/>
        </w:numPr>
        <w:ind w:leftChars="0"/>
        <w:rPr>
          <w:rFonts w:hAnsi="新細明體"/>
        </w:rPr>
      </w:pPr>
      <w:r w:rsidRPr="00CA06C9">
        <w:rPr>
          <w:rFonts w:hAnsi="新細明體" w:hint="eastAsia"/>
          <w:b/>
        </w:rPr>
        <w:t>政治</w:t>
      </w:r>
      <w:r w:rsidRPr="00CA06C9">
        <w:rPr>
          <w:rFonts w:hAnsi="新細明體" w:hint="eastAsia"/>
        </w:rPr>
        <w:t>面向：</w:t>
      </w:r>
      <w:r>
        <w:rPr>
          <w:rFonts w:hAnsi="新細明體" w:hint="eastAsia"/>
        </w:rPr>
        <w:t>國家具兩個以上居有政治實權的團體，導致</w:t>
      </w:r>
      <w:r w:rsidRPr="00CA06C9">
        <w:rPr>
          <w:rFonts w:hAnsi="新細明體" w:hint="eastAsia"/>
          <w:color w:val="FF0000"/>
        </w:rPr>
        <w:t>軍閥割據</w:t>
      </w:r>
      <w:r>
        <w:rPr>
          <w:rFonts w:hAnsi="新細明體" w:hint="eastAsia"/>
        </w:rPr>
        <w:t>、內戰等。</w:t>
      </w:r>
    </w:p>
    <w:p w:rsidR="00256891" w:rsidRPr="00CA06C9" w:rsidRDefault="00256891" w:rsidP="002F6AC4">
      <w:pPr>
        <w:pStyle w:val="aff"/>
        <w:numPr>
          <w:ilvl w:val="0"/>
          <w:numId w:val="133"/>
        </w:numPr>
        <w:ind w:leftChars="0"/>
        <w:rPr>
          <w:rFonts w:hAnsi="新細明體"/>
        </w:rPr>
      </w:pPr>
      <w:r w:rsidRPr="00CA06C9">
        <w:rPr>
          <w:rFonts w:hAnsi="新細明體" w:hint="eastAsia"/>
          <w:b/>
        </w:rPr>
        <w:t>經濟</w:t>
      </w:r>
      <w:r w:rsidRPr="00CA06C9">
        <w:rPr>
          <w:rFonts w:hAnsi="新細明體" w:hint="eastAsia"/>
        </w:rPr>
        <w:t>面向：</w:t>
      </w:r>
      <w:r>
        <w:rPr>
          <w:rFonts w:hAnsi="新細明體" w:hint="eastAsia"/>
        </w:rPr>
        <w:t>貧困易出現糧食危機及經濟危機。</w:t>
      </w:r>
    </w:p>
    <w:p w:rsidR="00256891" w:rsidRPr="00CA06C9" w:rsidRDefault="00256891" w:rsidP="002F6AC4">
      <w:pPr>
        <w:pStyle w:val="aff"/>
        <w:numPr>
          <w:ilvl w:val="0"/>
          <w:numId w:val="133"/>
        </w:numPr>
        <w:ind w:leftChars="0"/>
        <w:rPr>
          <w:rFonts w:hAnsi="新細明體"/>
        </w:rPr>
      </w:pPr>
      <w:r w:rsidRPr="00CA06C9">
        <w:rPr>
          <w:rFonts w:hAnsi="新細明體" w:hint="eastAsia"/>
          <w:b/>
        </w:rPr>
        <w:t>社會</w:t>
      </w:r>
      <w:r w:rsidRPr="00CA06C9">
        <w:rPr>
          <w:rFonts w:hAnsi="新細明體" w:hint="eastAsia"/>
        </w:rPr>
        <w:t>面向：</w:t>
      </w:r>
      <w:r>
        <w:rPr>
          <w:rFonts w:hAnsi="新細明體" w:hint="eastAsia"/>
        </w:rPr>
        <w:t>社會流動偏向</w:t>
      </w:r>
      <w:r w:rsidRPr="00CA06C9">
        <w:rPr>
          <w:rFonts w:hAnsi="新細明體" w:hint="eastAsia"/>
          <w:color w:val="FF0000"/>
        </w:rPr>
        <w:t>非常規式流動</w:t>
      </w:r>
      <w:r>
        <w:rPr>
          <w:rFonts w:hAnsi="新細明體" w:hint="eastAsia"/>
        </w:rPr>
        <w:t>或</w:t>
      </w:r>
      <w:r w:rsidRPr="00CA06C9">
        <w:rPr>
          <w:rFonts w:hAnsi="新細明體" w:hint="eastAsia"/>
          <w:color w:val="FF0000"/>
        </w:rPr>
        <w:t>階級桎梏</w:t>
      </w:r>
      <w:r>
        <w:rPr>
          <w:rFonts w:hAnsi="新細明體" w:hint="eastAsia"/>
        </w:rPr>
        <w:t>，促進社會更多壓迫。</w:t>
      </w:r>
    </w:p>
    <w:p w:rsidR="00256891" w:rsidRPr="0048302F" w:rsidRDefault="00256891" w:rsidP="0048302F">
      <w:pPr>
        <w:pStyle w:val="aff"/>
        <w:numPr>
          <w:ilvl w:val="0"/>
          <w:numId w:val="133"/>
        </w:numPr>
        <w:ind w:leftChars="0"/>
        <w:rPr>
          <w:rFonts w:hAnsi="新細明體"/>
        </w:rPr>
      </w:pPr>
      <w:r w:rsidRPr="00CA06C9">
        <w:rPr>
          <w:rFonts w:hAnsi="新細明體" w:hint="eastAsia"/>
          <w:b/>
        </w:rPr>
        <w:t>文化</w:t>
      </w:r>
      <w:r w:rsidRPr="00CA06C9">
        <w:rPr>
          <w:rFonts w:hAnsi="新細明體" w:hint="eastAsia"/>
        </w:rPr>
        <w:t>面向：</w:t>
      </w:r>
      <w:r>
        <w:rPr>
          <w:rFonts w:hAnsi="新細明體" w:hint="eastAsia"/>
        </w:rPr>
        <w:t>面臨不同族群文化衝突。</w:t>
      </w:r>
    </w:p>
    <w:p w:rsidR="007C7A9D" w:rsidRDefault="007C7A9D" w:rsidP="005F560E">
      <w:pPr>
        <w:pStyle w:val="a0"/>
      </w:pPr>
      <w:r>
        <w:rPr>
          <w:rFonts w:hint="eastAsia"/>
        </w:rPr>
        <w:t>主</w:t>
      </w:r>
      <w:bookmarkStart w:id="40" w:name="ch7主權"/>
      <w:bookmarkEnd w:id="40"/>
      <w:r>
        <w:rPr>
          <w:rFonts w:hint="eastAsia"/>
        </w:rPr>
        <w:t>權</w:t>
      </w:r>
      <w:r>
        <w:rPr>
          <w:rFonts w:hint="eastAsia"/>
        </w:rPr>
        <w:tab/>
      </w:r>
    </w:p>
    <w:p w:rsidR="007C7A9D" w:rsidRPr="00134586" w:rsidRDefault="007C7A9D" w:rsidP="002F6AC4">
      <w:pPr>
        <w:pStyle w:val="aff"/>
        <w:numPr>
          <w:ilvl w:val="0"/>
          <w:numId w:val="109"/>
        </w:numPr>
        <w:ind w:leftChars="0"/>
        <w:rPr>
          <w:rFonts w:hAnsi="新細明體"/>
          <w:b/>
        </w:rPr>
      </w:pPr>
      <w:r w:rsidRPr="00134586">
        <w:rPr>
          <w:rFonts w:hAnsi="新細明體"/>
          <w:b/>
        </w:rPr>
        <w:t>概念發展</w:t>
      </w:r>
    </w:p>
    <w:p w:rsidR="007C7A9D" w:rsidRPr="00B8361D" w:rsidRDefault="007C7A9D" w:rsidP="007C7A9D">
      <w:pPr>
        <w:pStyle w:val="aff"/>
        <w:ind w:leftChars="0" w:left="482"/>
        <w:rPr>
          <w:rFonts w:hAnsi="新細明體"/>
        </w:rPr>
      </w:pPr>
      <w:r w:rsidRPr="00B8361D">
        <w:rPr>
          <w:rFonts w:hAnsi="新細明體"/>
          <w:b/>
          <w:color w:val="0070C0"/>
        </w:rPr>
        <w:t>布丹B</w:t>
      </w:r>
      <w:r w:rsidRPr="00B8361D">
        <w:rPr>
          <w:rFonts w:hAnsi="新細明體" w:hint="eastAsia"/>
          <w:b/>
          <w:color w:val="0070C0"/>
        </w:rPr>
        <w:t>odin</w:t>
      </w:r>
      <w:r>
        <w:rPr>
          <w:rFonts w:hAnsi="新細明體" w:hint="eastAsia"/>
        </w:rPr>
        <w:t>：</w:t>
      </w:r>
      <w:r>
        <w:rPr>
          <w:rFonts w:hAnsi="新細明體"/>
        </w:rPr>
        <w:t>「</w:t>
      </w:r>
      <w:r w:rsidRPr="00BF2281">
        <w:rPr>
          <w:rFonts w:hAnsi="新細明體" w:hint="eastAsia"/>
          <w:shd w:val="clear" w:color="auto" w:fill="FFFF99"/>
        </w:rPr>
        <w:t>代表國家</w:t>
      </w:r>
      <w:r w:rsidRPr="00BF2281">
        <w:rPr>
          <w:rFonts w:hAnsi="新細明體" w:hint="eastAsia"/>
          <w:b/>
          <w:shd w:val="clear" w:color="auto" w:fill="FFFF99"/>
        </w:rPr>
        <w:t>對內</w:t>
      </w:r>
      <w:r w:rsidRPr="00BF2281">
        <w:rPr>
          <w:rFonts w:hAnsi="新細明體" w:hint="eastAsia"/>
          <w:shd w:val="clear" w:color="auto" w:fill="FFFF99"/>
        </w:rPr>
        <w:t>得以</w:t>
      </w:r>
      <w:r w:rsidRPr="00BF2281">
        <w:rPr>
          <w:rFonts w:hAnsi="新細明體" w:hint="eastAsia"/>
          <w:color w:val="FF0000"/>
          <w:shd w:val="clear" w:color="auto" w:fill="FFFF99"/>
        </w:rPr>
        <w:t>完整行使統治權</w:t>
      </w:r>
      <w:r w:rsidRPr="00BF2281">
        <w:rPr>
          <w:rFonts w:hAnsi="新細明體" w:hint="eastAsia"/>
          <w:shd w:val="clear" w:color="auto" w:fill="FFFF99"/>
        </w:rPr>
        <w:t>，</w:t>
      </w:r>
      <w:r w:rsidRPr="00BF2281">
        <w:rPr>
          <w:rFonts w:hAnsi="新細明體" w:hint="eastAsia"/>
          <w:b/>
          <w:shd w:val="clear" w:color="auto" w:fill="FFFF99"/>
        </w:rPr>
        <w:t>對外</w:t>
      </w:r>
      <w:r w:rsidRPr="00BF2281">
        <w:rPr>
          <w:rFonts w:hAnsi="新細明體" w:hint="eastAsia"/>
          <w:shd w:val="clear" w:color="auto" w:fill="FFFF99"/>
        </w:rPr>
        <w:t>得以與其他國家平等相處、對待的</w:t>
      </w:r>
      <w:r w:rsidRPr="00BF2281">
        <w:rPr>
          <w:rFonts w:hAnsi="新細明體" w:hint="eastAsia"/>
          <w:color w:val="FF0000"/>
          <w:shd w:val="clear" w:color="auto" w:fill="FFFF99"/>
        </w:rPr>
        <w:t>象徵性權力</w:t>
      </w:r>
      <w:r w:rsidRPr="00BF2281">
        <w:rPr>
          <w:rFonts w:hAnsi="新細明體" w:hint="eastAsia"/>
          <w:shd w:val="clear" w:color="auto" w:fill="FFFF99"/>
        </w:rPr>
        <w:t>。</w:t>
      </w:r>
      <w:r w:rsidRPr="00B8361D">
        <w:rPr>
          <w:rFonts w:hAnsi="新細明體" w:hint="eastAsia"/>
        </w:rPr>
        <w:t>」</w:t>
      </w:r>
    </w:p>
    <w:p w:rsidR="007C7A9D" w:rsidRPr="00134586" w:rsidRDefault="00AF0000" w:rsidP="002F6AC4">
      <w:pPr>
        <w:pStyle w:val="aff"/>
        <w:numPr>
          <w:ilvl w:val="0"/>
          <w:numId w:val="109"/>
        </w:numPr>
        <w:ind w:leftChars="0"/>
        <w:rPr>
          <w:rFonts w:hAnsi="新細明體"/>
          <w:b/>
        </w:rPr>
      </w:pPr>
      <w:r w:rsidRPr="001C0A05">
        <w:rPr>
          <w:rFonts w:hAnsi="新細明體" w:hint="eastAsia"/>
          <w:color w:val="FF0000"/>
          <w:sz w:val="22"/>
        </w:rPr>
        <w:t>☆</w:t>
      </w:r>
      <w:r w:rsidR="007C7A9D" w:rsidRPr="00134586">
        <w:rPr>
          <w:rFonts w:hAnsi="新細明體" w:hint="eastAsia"/>
          <w:b/>
        </w:rPr>
        <w:t>性質</w:t>
      </w:r>
      <w:r>
        <w:rPr>
          <w:rFonts w:hAnsi="新細明體" w:hint="eastAsia"/>
          <w:b/>
        </w:rPr>
        <w:t xml:space="preserve">  </w:t>
      </w:r>
      <w:r w:rsidRPr="00D8401F">
        <w:rPr>
          <w:rFonts w:hAnsi="新細明體" w:hint="eastAsia"/>
          <w:shd w:val="pct15" w:color="auto" w:fill="FFFFFF"/>
        </w:rPr>
        <w:t>口訣：</w:t>
      </w:r>
      <w:r>
        <w:rPr>
          <w:rFonts w:hAnsi="新細明體" w:hint="eastAsia"/>
          <w:shd w:val="pct15" w:color="auto" w:fill="FFFFFF"/>
        </w:rPr>
        <w:t>高普讓久割</w:t>
      </w:r>
    </w:p>
    <w:p w:rsidR="007C7A9D" w:rsidRPr="000626DA" w:rsidRDefault="007C7A9D" w:rsidP="002F6AC4">
      <w:pPr>
        <w:pStyle w:val="aff"/>
        <w:numPr>
          <w:ilvl w:val="0"/>
          <w:numId w:val="118"/>
        </w:numPr>
        <w:ind w:leftChars="0"/>
        <w:rPr>
          <w:rFonts w:hAnsi="新細明體"/>
          <w:color w:val="FF0000"/>
        </w:rPr>
      </w:pPr>
      <w:r w:rsidRPr="00AF0000">
        <w:rPr>
          <w:rFonts w:hAnsi="新細明體"/>
          <w:b/>
        </w:rPr>
        <w:t>最</w:t>
      </w:r>
      <w:r w:rsidRPr="00AF0000">
        <w:rPr>
          <w:rFonts w:hAnsi="新細明體"/>
          <w:b/>
          <w:highlight w:val="yellow"/>
        </w:rPr>
        <w:t>高</w:t>
      </w:r>
      <w:r w:rsidRPr="00AF0000">
        <w:rPr>
          <w:rFonts w:hAnsi="新細明體"/>
          <w:b/>
        </w:rPr>
        <w:t>性</w:t>
      </w:r>
      <w:r>
        <w:rPr>
          <w:rFonts w:hAnsi="新細明體" w:hint="eastAsia"/>
        </w:rPr>
        <w:t>：主權為國家最高且絕對的統治權力。</w:t>
      </w:r>
    </w:p>
    <w:p w:rsidR="007C7A9D" w:rsidRPr="000626DA" w:rsidRDefault="007C7A9D" w:rsidP="002F6AC4">
      <w:pPr>
        <w:pStyle w:val="aff"/>
        <w:numPr>
          <w:ilvl w:val="0"/>
          <w:numId w:val="118"/>
        </w:numPr>
        <w:ind w:leftChars="0"/>
        <w:rPr>
          <w:rFonts w:hAnsi="新細明體"/>
          <w:color w:val="FF0000"/>
        </w:rPr>
      </w:pPr>
      <w:r w:rsidRPr="00AF0000">
        <w:rPr>
          <w:rFonts w:hAnsi="新細明體" w:hint="eastAsia"/>
          <w:b/>
        </w:rPr>
        <w:t>永</w:t>
      </w:r>
      <w:r w:rsidRPr="00AF0000">
        <w:rPr>
          <w:rFonts w:hAnsi="新細明體" w:hint="eastAsia"/>
          <w:b/>
          <w:highlight w:val="yellow"/>
        </w:rPr>
        <w:t>久</w:t>
      </w:r>
      <w:r w:rsidRPr="00AF0000">
        <w:rPr>
          <w:rFonts w:hAnsi="新細明體" w:hint="eastAsia"/>
          <w:b/>
        </w:rPr>
        <w:t>性</w:t>
      </w:r>
    </w:p>
    <w:p w:rsidR="007C7A9D" w:rsidRPr="00AF0000" w:rsidRDefault="007C7A9D" w:rsidP="002F6AC4">
      <w:pPr>
        <w:pStyle w:val="aff"/>
        <w:numPr>
          <w:ilvl w:val="0"/>
          <w:numId w:val="118"/>
        </w:numPr>
        <w:ind w:leftChars="0"/>
        <w:rPr>
          <w:rFonts w:hAnsi="新細明體"/>
          <w:b/>
        </w:rPr>
      </w:pPr>
      <w:r w:rsidRPr="00AF0000">
        <w:rPr>
          <w:rFonts w:hAnsi="新細明體" w:hint="eastAsia"/>
          <w:b/>
        </w:rPr>
        <w:t>不可</w:t>
      </w:r>
      <w:r w:rsidRPr="00AF0000">
        <w:rPr>
          <w:rFonts w:hAnsi="新細明體" w:hint="eastAsia"/>
          <w:b/>
          <w:highlight w:val="yellow"/>
        </w:rPr>
        <w:t>讓</w:t>
      </w:r>
      <w:r w:rsidRPr="00AF0000">
        <w:rPr>
          <w:rFonts w:hAnsi="新細明體" w:hint="eastAsia"/>
          <w:b/>
        </w:rPr>
        <w:t>渡性</w:t>
      </w:r>
    </w:p>
    <w:p w:rsidR="007C7A9D" w:rsidRPr="00AF0000" w:rsidRDefault="007C7A9D" w:rsidP="002F6AC4">
      <w:pPr>
        <w:pStyle w:val="aff"/>
        <w:numPr>
          <w:ilvl w:val="0"/>
          <w:numId w:val="118"/>
        </w:numPr>
        <w:ind w:leftChars="0"/>
        <w:rPr>
          <w:rFonts w:hAnsi="新細明體"/>
          <w:b/>
        </w:rPr>
      </w:pPr>
      <w:r w:rsidRPr="00AF0000">
        <w:rPr>
          <w:rFonts w:hAnsi="新細明體" w:hint="eastAsia"/>
          <w:b/>
          <w:highlight w:val="yellow"/>
        </w:rPr>
        <w:t>普</w:t>
      </w:r>
      <w:r w:rsidRPr="00AF0000">
        <w:rPr>
          <w:rFonts w:hAnsi="新細明體" w:hint="eastAsia"/>
          <w:b/>
        </w:rPr>
        <w:t>遍性</w:t>
      </w:r>
    </w:p>
    <w:p w:rsidR="007C7A9D" w:rsidRDefault="007C7A9D" w:rsidP="002F6AC4">
      <w:pPr>
        <w:pStyle w:val="aff"/>
        <w:numPr>
          <w:ilvl w:val="0"/>
          <w:numId w:val="118"/>
        </w:numPr>
        <w:ind w:leftChars="0"/>
        <w:rPr>
          <w:rFonts w:hAnsi="新細明體"/>
          <w:b/>
        </w:rPr>
      </w:pPr>
      <w:r w:rsidRPr="00AF0000">
        <w:rPr>
          <w:rFonts w:hAnsi="新細明體"/>
          <w:b/>
        </w:rPr>
        <w:t>不可分</w:t>
      </w:r>
      <w:r w:rsidRPr="00AF0000">
        <w:rPr>
          <w:rFonts w:hAnsi="新細明體"/>
          <w:b/>
          <w:highlight w:val="yellow"/>
        </w:rPr>
        <w:t>割</w:t>
      </w:r>
      <w:r w:rsidRPr="00AF0000">
        <w:rPr>
          <w:rFonts w:hAnsi="新細明體"/>
          <w:b/>
        </w:rPr>
        <w:t>性</w:t>
      </w:r>
    </w:p>
    <w:p w:rsidR="00AF0000" w:rsidRDefault="00AF0000" w:rsidP="00AF0000">
      <w:pPr>
        <w:rPr>
          <w:rFonts w:hAnsi="新細明體"/>
          <w:b/>
        </w:rPr>
      </w:pPr>
    </w:p>
    <w:p w:rsidR="00AF0000" w:rsidRPr="00AF0000" w:rsidRDefault="00AF0000" w:rsidP="002F6AC4">
      <w:pPr>
        <w:pStyle w:val="aff"/>
        <w:numPr>
          <w:ilvl w:val="0"/>
          <w:numId w:val="130"/>
        </w:numPr>
        <w:ind w:leftChars="0"/>
        <w:rPr>
          <w:rFonts w:hAnsi="新細明體"/>
        </w:rPr>
      </w:pPr>
      <w:r w:rsidRPr="00AF0000">
        <w:rPr>
          <w:rFonts w:hAnsi="新細明體" w:hint="eastAsia"/>
          <w:b/>
        </w:rPr>
        <w:t>1648年西發里亞條約</w:t>
      </w:r>
      <w:r w:rsidRPr="00AF0000">
        <w:rPr>
          <w:rFonts w:hAnsi="新細明體" w:hint="eastAsia"/>
        </w:rPr>
        <w:t>─</w:t>
      </w:r>
      <w:r w:rsidRPr="00AF0000">
        <w:rPr>
          <w:rFonts w:hAnsi="新細明體" w:hint="eastAsia"/>
          <w:b/>
          <w:color w:val="FF0000"/>
        </w:rPr>
        <w:t>在誰領地奉誰宗教原則</w:t>
      </w:r>
    </w:p>
    <w:p w:rsidR="00AF0000" w:rsidRPr="00AF0000" w:rsidRDefault="00AF0000" w:rsidP="00AF0000">
      <w:pPr>
        <w:ind w:left="480"/>
        <w:rPr>
          <w:rFonts w:hAnsi="新細明體"/>
        </w:rPr>
      </w:pPr>
      <w:r w:rsidRPr="00AF0000">
        <w:rPr>
          <w:rFonts w:hAnsi="新細明體" w:hint="eastAsia"/>
        </w:rPr>
        <w:t>30年戰爭結束，各國西發里亞條約</w:t>
      </w:r>
      <w:r>
        <w:rPr>
          <w:rFonts w:hAnsi="新細明體" w:hint="eastAsia"/>
        </w:rPr>
        <w:t>，正式確立天主教與新教的平等地位，及在誰領地奉誰宗教原則，至此國家主權凌駕於宗教之上，</w:t>
      </w:r>
      <w:r w:rsidRPr="00AF0000">
        <w:rPr>
          <w:rFonts w:hAnsi="新細明體" w:hint="eastAsia"/>
          <w:color w:val="FF0000"/>
        </w:rPr>
        <w:t>主權概念與國家概念</w:t>
      </w:r>
      <w:r>
        <w:rPr>
          <w:rFonts w:hAnsi="新細明體" w:hint="eastAsia"/>
        </w:rPr>
        <w:t>正式</w:t>
      </w:r>
      <w:r w:rsidRPr="00AF0000">
        <w:rPr>
          <w:rFonts w:hAnsi="新細明體" w:hint="eastAsia"/>
          <w:color w:val="FF0000"/>
        </w:rPr>
        <w:t>興起</w:t>
      </w:r>
      <w:r>
        <w:rPr>
          <w:rFonts w:hAnsi="新細明體" w:hint="eastAsia"/>
        </w:rPr>
        <w:t>。</w:t>
      </w:r>
    </w:p>
    <w:p w:rsidR="00AF0000" w:rsidRPr="00AF0000" w:rsidRDefault="00AF0000" w:rsidP="00AF0000">
      <w:pPr>
        <w:rPr>
          <w:rFonts w:hAnsi="新細明體"/>
          <w:b/>
        </w:rPr>
      </w:pPr>
    </w:p>
    <w:p w:rsidR="007C7A9D" w:rsidRPr="000626DA" w:rsidRDefault="007C7A9D" w:rsidP="002F6AC4">
      <w:pPr>
        <w:pStyle w:val="aff"/>
        <w:numPr>
          <w:ilvl w:val="0"/>
          <w:numId w:val="109"/>
        </w:numPr>
        <w:ind w:leftChars="0"/>
        <w:rPr>
          <w:rFonts w:hAnsi="新細明體"/>
          <w:b/>
        </w:rPr>
      </w:pPr>
      <w:r w:rsidRPr="00134586">
        <w:rPr>
          <w:rFonts w:hAnsi="新細明體" w:hint="eastAsia"/>
          <w:b/>
        </w:rPr>
        <w:t>功能</w:t>
      </w:r>
      <w:r>
        <w:rPr>
          <w:rFonts w:hAnsi="新細明體" w:hint="eastAsia"/>
        </w:rPr>
        <w:t>：</w:t>
      </w:r>
      <w:r w:rsidRPr="000626DA">
        <w:rPr>
          <w:rFonts w:hAnsi="新細明體"/>
        </w:rPr>
        <w:t>象徵國家統一、團結民心、制定基本大法、決定國體政體、決定重要權力、裁決重要紛爭</w:t>
      </w:r>
    </w:p>
    <w:p w:rsidR="007C7A9D" w:rsidRDefault="007C7A9D" w:rsidP="002F6AC4">
      <w:pPr>
        <w:pStyle w:val="aff"/>
        <w:numPr>
          <w:ilvl w:val="0"/>
          <w:numId w:val="109"/>
        </w:numPr>
        <w:ind w:leftChars="0"/>
        <w:rPr>
          <w:rFonts w:hAnsi="新細明體"/>
          <w:b/>
        </w:rPr>
      </w:pPr>
      <w:r w:rsidRPr="00134586">
        <w:rPr>
          <w:rFonts w:hAnsi="新細明體" w:hint="eastAsia"/>
          <w:b/>
        </w:rPr>
        <w:t>相關學說</w:t>
      </w:r>
    </w:p>
    <w:p w:rsidR="00B50C7A" w:rsidRPr="00134586" w:rsidRDefault="00B50C7A" w:rsidP="00844BB2">
      <w:pPr>
        <w:pStyle w:val="aff"/>
        <w:numPr>
          <w:ilvl w:val="0"/>
          <w:numId w:val="545"/>
        </w:numPr>
        <w:ind w:leftChars="0"/>
        <w:rPr>
          <w:rFonts w:hAnsi="新細明體"/>
          <w:b/>
        </w:rPr>
      </w:pPr>
      <w:r>
        <w:rPr>
          <w:rFonts w:hAnsi="新細明體" w:hint="eastAsia"/>
          <w:b/>
        </w:rPr>
        <w:t>主權是否可分割</w:t>
      </w:r>
    </w:p>
    <w:tbl>
      <w:tblPr>
        <w:tblStyle w:val="aff3"/>
        <w:tblW w:w="7937" w:type="dxa"/>
        <w:jc w:val="right"/>
        <w:tblInd w:w="480" w:type="dxa"/>
        <w:tblLook w:val="04A0" w:firstRow="1" w:lastRow="0" w:firstColumn="1" w:lastColumn="0" w:noHBand="0" w:noVBand="1"/>
      </w:tblPr>
      <w:tblGrid>
        <w:gridCol w:w="1701"/>
        <w:gridCol w:w="1701"/>
        <w:gridCol w:w="4535"/>
      </w:tblGrid>
      <w:tr w:rsidR="007C7A9D" w:rsidTr="00B50C7A">
        <w:trPr>
          <w:jc w:val="right"/>
        </w:trPr>
        <w:tc>
          <w:tcPr>
            <w:tcW w:w="1701" w:type="dxa"/>
            <w:vAlign w:val="center"/>
          </w:tcPr>
          <w:p w:rsidR="007C7A9D" w:rsidRDefault="007C7A9D" w:rsidP="00A22F51">
            <w:pPr>
              <w:pStyle w:val="aff"/>
              <w:ind w:leftChars="0" w:left="0"/>
              <w:jc w:val="center"/>
              <w:rPr>
                <w:rFonts w:hAnsi="新細明體"/>
                <w:b/>
              </w:rPr>
            </w:pPr>
            <w:r w:rsidRPr="000626DA">
              <w:rPr>
                <w:rFonts w:hAnsi="新細明體"/>
                <w:b/>
              </w:rPr>
              <w:t>一元主權說</w:t>
            </w:r>
          </w:p>
          <w:p w:rsidR="00B50C7A" w:rsidRPr="00B50C7A" w:rsidRDefault="00B50C7A" w:rsidP="00A22F51">
            <w:pPr>
              <w:pStyle w:val="aff"/>
              <w:ind w:leftChars="0" w:left="0"/>
              <w:jc w:val="center"/>
              <w:rPr>
                <w:rFonts w:hAnsi="新細明體"/>
              </w:rPr>
            </w:pPr>
            <w:r w:rsidRPr="00B50C7A">
              <w:rPr>
                <w:rFonts w:hAnsi="新細明體" w:hint="eastAsia"/>
              </w:rPr>
              <w:t>(主流)</w:t>
            </w:r>
          </w:p>
        </w:tc>
        <w:tc>
          <w:tcPr>
            <w:tcW w:w="1701" w:type="dxa"/>
            <w:vAlign w:val="center"/>
          </w:tcPr>
          <w:p w:rsidR="007C7A9D" w:rsidRPr="000626DA" w:rsidRDefault="007C7A9D" w:rsidP="00A22F51">
            <w:pPr>
              <w:pStyle w:val="aff"/>
              <w:ind w:leftChars="0" w:left="0"/>
              <w:jc w:val="center"/>
              <w:rPr>
                <w:rFonts w:hAnsi="新細明體"/>
                <w:color w:val="0070C0"/>
              </w:rPr>
            </w:pPr>
            <w:r>
              <w:rPr>
                <w:rFonts w:hAnsi="新細明體" w:hint="eastAsia"/>
                <w:color w:val="0070C0"/>
              </w:rPr>
              <w:t>耶林內克Jellinek</w:t>
            </w:r>
          </w:p>
        </w:tc>
        <w:tc>
          <w:tcPr>
            <w:tcW w:w="4535" w:type="dxa"/>
          </w:tcPr>
          <w:p w:rsidR="007C7A9D" w:rsidRDefault="007C7A9D" w:rsidP="00A22F51">
            <w:pPr>
              <w:pStyle w:val="aff"/>
              <w:ind w:leftChars="0" w:left="0"/>
              <w:rPr>
                <w:rFonts w:hAnsi="新細明體"/>
              </w:rPr>
            </w:pPr>
            <w:r>
              <w:rPr>
                <w:rFonts w:hAnsi="新細明體" w:hint="eastAsia"/>
              </w:rPr>
              <w:t>主權為國家最高的權利，</w:t>
            </w:r>
            <w:r w:rsidRPr="003211F8">
              <w:rPr>
                <w:rFonts w:hAnsi="新細明體" w:hint="eastAsia"/>
                <w:color w:val="FF0000"/>
              </w:rPr>
              <w:t>不可分割</w:t>
            </w:r>
            <w:r>
              <w:rPr>
                <w:rFonts w:hAnsi="新細明體" w:hint="eastAsia"/>
              </w:rPr>
              <w:t>亦不可讓渡。</w:t>
            </w:r>
            <w:r w:rsidR="00B50C7A">
              <w:rPr>
                <w:rFonts w:hAnsi="新細明體" w:hint="eastAsia"/>
              </w:rPr>
              <w:t>主權的歸屬不可散佈於多人。最早理論主權歸於君主。現今</w:t>
            </w:r>
            <w:r w:rsidR="00B50C7A" w:rsidRPr="00B50C7A">
              <w:rPr>
                <w:rFonts w:hAnsi="新細明體" w:hint="eastAsia"/>
                <w:b/>
                <w:color w:val="FF0000"/>
              </w:rPr>
              <w:t>主權屬於全體國民</w:t>
            </w:r>
            <w:r w:rsidR="00B50C7A">
              <w:rPr>
                <w:rFonts w:hAnsi="新細明體" w:hint="eastAsia"/>
              </w:rPr>
              <w:t>，而非個體國民。</w:t>
            </w:r>
          </w:p>
        </w:tc>
      </w:tr>
      <w:tr w:rsidR="007C7A9D" w:rsidTr="00B50C7A">
        <w:trPr>
          <w:jc w:val="right"/>
        </w:trPr>
        <w:tc>
          <w:tcPr>
            <w:tcW w:w="1701" w:type="dxa"/>
            <w:vAlign w:val="center"/>
          </w:tcPr>
          <w:p w:rsidR="007C7A9D" w:rsidRDefault="007C7A9D" w:rsidP="00A22F51">
            <w:pPr>
              <w:jc w:val="center"/>
              <w:rPr>
                <w:rFonts w:hAnsi="新細明體"/>
                <w:b/>
              </w:rPr>
            </w:pPr>
            <w:r w:rsidRPr="000626DA">
              <w:rPr>
                <w:rFonts w:hAnsi="新細明體"/>
                <w:b/>
              </w:rPr>
              <w:t>多元主權說</w:t>
            </w:r>
          </w:p>
          <w:p w:rsidR="00B50C7A" w:rsidRPr="00B50C7A" w:rsidRDefault="00B50C7A" w:rsidP="00A22F51">
            <w:pPr>
              <w:jc w:val="center"/>
              <w:rPr>
                <w:rFonts w:hAnsi="新細明體"/>
              </w:rPr>
            </w:pPr>
            <w:r w:rsidRPr="00B50C7A">
              <w:rPr>
                <w:rFonts w:hAnsi="新細明體" w:hint="eastAsia"/>
              </w:rPr>
              <w:t>(少數說)</w:t>
            </w:r>
          </w:p>
        </w:tc>
        <w:tc>
          <w:tcPr>
            <w:tcW w:w="1701" w:type="dxa"/>
            <w:vAlign w:val="center"/>
          </w:tcPr>
          <w:p w:rsidR="007C7A9D" w:rsidRPr="000626DA" w:rsidRDefault="007C7A9D" w:rsidP="00A22F51">
            <w:pPr>
              <w:pStyle w:val="aff"/>
              <w:ind w:leftChars="0" w:left="0"/>
              <w:jc w:val="center"/>
              <w:rPr>
                <w:rFonts w:hAnsi="新細明體"/>
                <w:color w:val="0070C0"/>
              </w:rPr>
            </w:pPr>
            <w:r w:rsidRPr="000626DA">
              <w:rPr>
                <w:rFonts w:hAnsi="新細明體"/>
                <w:color w:val="0070C0"/>
              </w:rPr>
              <w:t>拉斯基L</w:t>
            </w:r>
            <w:r w:rsidRPr="000626DA">
              <w:rPr>
                <w:rFonts w:hAnsi="新細明體" w:hint="eastAsia"/>
                <w:color w:val="0070C0"/>
              </w:rPr>
              <w:t>aski</w:t>
            </w:r>
          </w:p>
        </w:tc>
        <w:tc>
          <w:tcPr>
            <w:tcW w:w="4535" w:type="dxa"/>
          </w:tcPr>
          <w:p w:rsidR="007C7A9D" w:rsidRPr="000626DA" w:rsidRDefault="007C7A9D" w:rsidP="00A22F51">
            <w:pPr>
              <w:jc w:val="both"/>
              <w:rPr>
                <w:rFonts w:hAnsi="新細明體"/>
              </w:rPr>
            </w:pPr>
            <w:r w:rsidRPr="000626DA">
              <w:rPr>
                <w:rFonts w:hAnsi="新細明體" w:hint="eastAsia"/>
              </w:rPr>
              <w:t>主張</w:t>
            </w:r>
            <w:r w:rsidRPr="003211F8">
              <w:rPr>
                <w:rFonts w:hAnsi="新細明體" w:hint="eastAsia"/>
                <w:color w:val="FF0000"/>
              </w:rPr>
              <w:t>地方分權</w:t>
            </w:r>
            <w:r w:rsidRPr="000626DA">
              <w:rPr>
                <w:rFonts w:hAnsi="新細明體" w:hint="eastAsia"/>
              </w:rPr>
              <w:t>、團體自治</w:t>
            </w:r>
            <w:r>
              <w:rPr>
                <w:rFonts w:hAnsi="新細明體" w:hint="eastAsia"/>
              </w:rPr>
              <w:t>，反對將籠統抽象國家概念做為主權最後的依歸。</w:t>
            </w:r>
          </w:p>
        </w:tc>
      </w:tr>
    </w:tbl>
    <w:p w:rsidR="005C3E07" w:rsidRPr="00B50C7A" w:rsidRDefault="00B50C7A" w:rsidP="00844BB2">
      <w:pPr>
        <w:pStyle w:val="aff"/>
        <w:numPr>
          <w:ilvl w:val="0"/>
          <w:numId w:val="545"/>
        </w:numPr>
        <w:ind w:leftChars="0"/>
        <w:rPr>
          <w:rFonts w:hAnsi="新細明體"/>
          <w:b/>
        </w:rPr>
      </w:pPr>
      <w:r w:rsidRPr="00B50C7A">
        <w:rPr>
          <w:rFonts w:hAnsi="新細明體" w:hint="eastAsia"/>
          <w:b/>
        </w:rPr>
        <w:t>主權是否可限制</w:t>
      </w:r>
      <w:r w:rsidRPr="00B50C7A">
        <w:rPr>
          <w:rFonts w:hAnsi="新細明體" w:hint="eastAsia"/>
        </w:rPr>
        <w:t>(最高性)</w:t>
      </w:r>
    </w:p>
    <w:tbl>
      <w:tblPr>
        <w:tblStyle w:val="aff3"/>
        <w:tblW w:w="0" w:type="auto"/>
        <w:jc w:val="center"/>
        <w:tblLook w:val="04A0" w:firstRow="1" w:lastRow="0" w:firstColumn="1" w:lastColumn="0" w:noHBand="0" w:noVBand="1"/>
      </w:tblPr>
      <w:tblGrid>
        <w:gridCol w:w="1134"/>
        <w:gridCol w:w="4181"/>
      </w:tblGrid>
      <w:tr w:rsidR="00B50C7A" w:rsidTr="00B50C7A">
        <w:trPr>
          <w:jc w:val="center"/>
        </w:trPr>
        <w:tc>
          <w:tcPr>
            <w:tcW w:w="1134" w:type="dxa"/>
            <w:vAlign w:val="center"/>
          </w:tcPr>
          <w:p w:rsidR="00B50C7A" w:rsidRDefault="00B50C7A" w:rsidP="00B50C7A">
            <w:pPr>
              <w:jc w:val="center"/>
              <w:rPr>
                <w:rFonts w:hAnsi="新細明體"/>
                <w:b/>
              </w:rPr>
            </w:pPr>
            <w:r>
              <w:rPr>
                <w:rFonts w:hAnsi="新細明體" w:hint="eastAsia"/>
                <w:b/>
              </w:rPr>
              <w:t>贊成說</w:t>
            </w:r>
            <w:r w:rsidRPr="00B50C7A">
              <w:rPr>
                <w:rFonts w:hAnsi="新細明體" w:hint="eastAsia"/>
              </w:rPr>
              <w:t>(少數說)</w:t>
            </w:r>
          </w:p>
        </w:tc>
        <w:tc>
          <w:tcPr>
            <w:tcW w:w="4181" w:type="dxa"/>
          </w:tcPr>
          <w:p w:rsidR="00B50C7A" w:rsidRDefault="00B50C7A" w:rsidP="005C3E07">
            <w:pPr>
              <w:rPr>
                <w:rFonts w:hAnsi="新細明體"/>
                <w:b/>
              </w:rPr>
            </w:pPr>
          </w:p>
        </w:tc>
      </w:tr>
      <w:tr w:rsidR="00B50C7A" w:rsidTr="00B50C7A">
        <w:trPr>
          <w:jc w:val="center"/>
        </w:trPr>
        <w:tc>
          <w:tcPr>
            <w:tcW w:w="1134" w:type="dxa"/>
            <w:vAlign w:val="center"/>
          </w:tcPr>
          <w:p w:rsidR="00B50C7A" w:rsidRDefault="00B50C7A" w:rsidP="00B50C7A">
            <w:pPr>
              <w:jc w:val="center"/>
              <w:rPr>
                <w:rFonts w:hAnsi="新細明體"/>
                <w:b/>
              </w:rPr>
            </w:pPr>
            <w:r>
              <w:rPr>
                <w:rFonts w:hAnsi="新細明體" w:hint="eastAsia"/>
                <w:b/>
              </w:rPr>
              <w:t>反對說</w:t>
            </w:r>
            <w:r w:rsidRPr="00B50C7A">
              <w:rPr>
                <w:rFonts w:hAnsi="新細明體" w:hint="eastAsia"/>
              </w:rPr>
              <w:t>(主流)</w:t>
            </w:r>
          </w:p>
        </w:tc>
        <w:tc>
          <w:tcPr>
            <w:tcW w:w="4181" w:type="dxa"/>
          </w:tcPr>
          <w:p w:rsidR="00B50C7A" w:rsidRDefault="00B50C7A" w:rsidP="005C3E07">
            <w:pPr>
              <w:rPr>
                <w:rFonts w:hAnsi="新細明體"/>
                <w:b/>
              </w:rPr>
            </w:pPr>
          </w:p>
        </w:tc>
      </w:tr>
    </w:tbl>
    <w:p w:rsidR="00B50C7A" w:rsidRPr="005C3E07" w:rsidRDefault="00B50C7A" w:rsidP="005C3E07">
      <w:pPr>
        <w:rPr>
          <w:rFonts w:hAnsi="新細明體"/>
          <w:b/>
        </w:rPr>
      </w:pPr>
    </w:p>
    <w:p w:rsidR="00256891" w:rsidRPr="005C3E07" w:rsidRDefault="00256891" w:rsidP="002F6AC4">
      <w:pPr>
        <w:pStyle w:val="afff9"/>
        <w:numPr>
          <w:ilvl w:val="0"/>
          <w:numId w:val="109"/>
        </w:numPr>
        <w:rPr>
          <w:b w:val="0"/>
        </w:rPr>
      </w:pPr>
      <w:bookmarkStart w:id="41" w:name="ch7國家類型"/>
      <w:r w:rsidRPr="005C3E07">
        <w:rPr>
          <w:b w:val="0"/>
          <w:highlight w:val="yellow"/>
        </w:rPr>
        <w:t>國家類型</w:t>
      </w:r>
      <w:bookmarkEnd w:id="41"/>
      <w:r>
        <w:rPr>
          <w:rFonts w:hint="eastAsia"/>
        </w:rPr>
        <w:tab/>
      </w:r>
      <w:r w:rsidRPr="00517BFB">
        <w:rPr>
          <w:rFonts w:ascii="新細明體" w:eastAsia="新細明體" w:cstheme="minorBidi" w:hint="eastAsia"/>
          <w:b w:val="0"/>
          <w:iCs w:val="0"/>
          <w:sz w:val="22"/>
          <w:szCs w:val="22"/>
          <w:u w:val="single"/>
        </w:rPr>
        <w:t>&lt;105普</w:t>
      </w:r>
      <w:r w:rsidR="00517BFB">
        <w:rPr>
          <w:rFonts w:ascii="新細明體" w:eastAsia="新細明體" w:cstheme="minorBidi" w:hint="eastAsia"/>
          <w:b w:val="0"/>
          <w:iCs w:val="0"/>
          <w:sz w:val="22"/>
          <w:szCs w:val="22"/>
          <w:u w:val="single"/>
        </w:rPr>
        <w:t>、</w:t>
      </w:r>
      <w:r w:rsidRPr="00517BFB">
        <w:rPr>
          <w:rFonts w:ascii="新細明體" w:eastAsia="新細明體" w:cstheme="minorBidi" w:hint="eastAsia"/>
          <w:b w:val="0"/>
          <w:iCs w:val="0"/>
          <w:sz w:val="22"/>
          <w:szCs w:val="22"/>
          <w:u w:val="single"/>
        </w:rPr>
        <w:t>104地四&gt;</w:t>
      </w:r>
    </w:p>
    <w:p w:rsidR="00256891" w:rsidRPr="005209FD" w:rsidRDefault="00256891" w:rsidP="00256891">
      <w:pPr>
        <w:ind w:left="480"/>
        <w:rPr>
          <w:rFonts w:hAnsi="新細明體"/>
        </w:rPr>
      </w:pPr>
      <w:r>
        <w:rPr>
          <w:rFonts w:hAnsi="新細明體" w:hint="eastAsia"/>
        </w:rPr>
        <w:t>依</w:t>
      </w:r>
      <w:r>
        <w:rPr>
          <w:rFonts w:hAnsi="新細明體"/>
        </w:rPr>
        <w:t>中央集權與地方分權</w:t>
      </w:r>
      <w:r>
        <w:rPr>
          <w:rFonts w:hAnsi="新細明體" w:hint="eastAsia"/>
        </w:rPr>
        <w:t>的程度被區分為單一國、聯邦、邦聯三種類型。</w:t>
      </w:r>
    </w:p>
    <w:tbl>
      <w:tblPr>
        <w:tblStyle w:val="aff3"/>
        <w:tblW w:w="0" w:type="auto"/>
        <w:jc w:val="center"/>
        <w:tblInd w:w="480" w:type="dxa"/>
        <w:tblLook w:val="04A0" w:firstRow="1" w:lastRow="0" w:firstColumn="1" w:lastColumn="0" w:noHBand="0" w:noVBand="1"/>
      </w:tblPr>
      <w:tblGrid>
        <w:gridCol w:w="2835"/>
        <w:gridCol w:w="2835"/>
      </w:tblGrid>
      <w:tr w:rsidR="00256891" w:rsidTr="005C3E07">
        <w:trPr>
          <w:jc w:val="center"/>
        </w:trPr>
        <w:tc>
          <w:tcPr>
            <w:tcW w:w="2835" w:type="dxa"/>
          </w:tcPr>
          <w:p w:rsidR="00256891" w:rsidRPr="005209FD" w:rsidRDefault="00256891" w:rsidP="005C3E07">
            <w:pPr>
              <w:jc w:val="center"/>
              <w:rPr>
                <w:rFonts w:hAnsi="新細明體"/>
                <w:b/>
              </w:rPr>
            </w:pPr>
            <w:r w:rsidRPr="005209FD">
              <w:rPr>
                <w:rFonts w:hAnsi="新細明體"/>
                <w:b/>
              </w:rPr>
              <w:t>中央集權</w:t>
            </w:r>
            <w:r w:rsidRPr="005209FD">
              <w:rPr>
                <w:rFonts w:hAnsi="新細明體"/>
              </w:rPr>
              <w:t>的優點</w:t>
            </w:r>
          </w:p>
        </w:tc>
        <w:tc>
          <w:tcPr>
            <w:tcW w:w="2835" w:type="dxa"/>
          </w:tcPr>
          <w:p w:rsidR="00256891" w:rsidRPr="005209FD" w:rsidRDefault="00256891" w:rsidP="005C3E07">
            <w:pPr>
              <w:jc w:val="center"/>
              <w:rPr>
                <w:rFonts w:hAnsi="新細明體"/>
                <w:b/>
              </w:rPr>
            </w:pPr>
            <w:r w:rsidRPr="005209FD">
              <w:rPr>
                <w:rFonts w:hAnsi="新細明體"/>
                <w:b/>
              </w:rPr>
              <w:t>地方分權</w:t>
            </w:r>
            <w:r w:rsidRPr="005209FD">
              <w:rPr>
                <w:rFonts w:hAnsi="新細明體"/>
              </w:rPr>
              <w:t>的優點</w:t>
            </w:r>
          </w:p>
        </w:tc>
      </w:tr>
      <w:tr w:rsidR="00256891" w:rsidTr="005C3E07">
        <w:trPr>
          <w:jc w:val="center"/>
        </w:trPr>
        <w:tc>
          <w:tcPr>
            <w:tcW w:w="2835" w:type="dxa"/>
          </w:tcPr>
          <w:p w:rsidR="00256891" w:rsidRPr="005209FD" w:rsidRDefault="00256891" w:rsidP="002F6AC4">
            <w:pPr>
              <w:pStyle w:val="aff"/>
              <w:numPr>
                <w:ilvl w:val="0"/>
                <w:numId w:val="120"/>
              </w:numPr>
              <w:ind w:leftChars="0"/>
              <w:rPr>
                <w:rFonts w:hAnsi="新細明體"/>
              </w:rPr>
            </w:pPr>
            <w:r w:rsidRPr="005209FD">
              <w:rPr>
                <w:rFonts w:hAnsi="新細明體" w:hint="eastAsia"/>
              </w:rPr>
              <w:t>全國統一性</w:t>
            </w:r>
          </w:p>
          <w:p w:rsidR="00256891" w:rsidRPr="005209FD" w:rsidRDefault="00256891" w:rsidP="002F6AC4">
            <w:pPr>
              <w:pStyle w:val="aff"/>
              <w:numPr>
                <w:ilvl w:val="0"/>
                <w:numId w:val="120"/>
              </w:numPr>
              <w:ind w:leftChars="0"/>
              <w:rPr>
                <w:rFonts w:hAnsi="新細明體"/>
              </w:rPr>
            </w:pPr>
            <w:r w:rsidRPr="005209FD">
              <w:rPr>
                <w:rFonts w:hAnsi="新細明體" w:hint="eastAsia"/>
              </w:rPr>
              <w:t>一致性</w:t>
            </w:r>
          </w:p>
          <w:p w:rsidR="00256891" w:rsidRPr="005209FD" w:rsidRDefault="00256891" w:rsidP="002F6AC4">
            <w:pPr>
              <w:pStyle w:val="aff"/>
              <w:numPr>
                <w:ilvl w:val="0"/>
                <w:numId w:val="120"/>
              </w:numPr>
              <w:ind w:leftChars="0"/>
              <w:rPr>
                <w:rFonts w:hAnsi="新細明體"/>
              </w:rPr>
            </w:pPr>
            <w:r w:rsidRPr="005209FD">
              <w:rPr>
                <w:rFonts w:hAnsi="新細明體" w:hint="eastAsia"/>
              </w:rPr>
              <w:t>平等性</w:t>
            </w:r>
          </w:p>
          <w:p w:rsidR="00256891" w:rsidRPr="005209FD" w:rsidRDefault="00256891" w:rsidP="002F6AC4">
            <w:pPr>
              <w:pStyle w:val="aff"/>
              <w:numPr>
                <w:ilvl w:val="0"/>
                <w:numId w:val="120"/>
              </w:numPr>
              <w:ind w:leftChars="0"/>
              <w:rPr>
                <w:rFonts w:hAnsi="新細明體"/>
              </w:rPr>
            </w:pPr>
            <w:r w:rsidRPr="005209FD">
              <w:rPr>
                <w:rFonts w:hAnsi="新細明體" w:hint="eastAsia"/>
              </w:rPr>
              <w:t>繁榮性</w:t>
            </w:r>
          </w:p>
        </w:tc>
        <w:tc>
          <w:tcPr>
            <w:tcW w:w="2835" w:type="dxa"/>
          </w:tcPr>
          <w:p w:rsidR="00256891" w:rsidRPr="005209FD" w:rsidRDefault="00256891" w:rsidP="002F6AC4">
            <w:pPr>
              <w:pStyle w:val="aff"/>
              <w:numPr>
                <w:ilvl w:val="0"/>
                <w:numId w:val="121"/>
              </w:numPr>
              <w:ind w:leftChars="0"/>
              <w:rPr>
                <w:rFonts w:hAnsi="新細明體"/>
              </w:rPr>
            </w:pPr>
            <w:r w:rsidRPr="005209FD">
              <w:rPr>
                <w:rFonts w:hAnsi="新細明體" w:hint="eastAsia"/>
              </w:rPr>
              <w:t>參與性</w:t>
            </w:r>
          </w:p>
          <w:p w:rsidR="00256891" w:rsidRPr="005209FD" w:rsidRDefault="00256891" w:rsidP="002F6AC4">
            <w:pPr>
              <w:pStyle w:val="aff"/>
              <w:numPr>
                <w:ilvl w:val="0"/>
                <w:numId w:val="121"/>
              </w:numPr>
              <w:ind w:leftChars="0"/>
              <w:rPr>
                <w:rFonts w:hAnsi="新細明體"/>
              </w:rPr>
            </w:pPr>
            <w:r w:rsidRPr="005209FD">
              <w:rPr>
                <w:rFonts w:hAnsi="新細明體" w:hint="eastAsia"/>
              </w:rPr>
              <w:t>回應性</w:t>
            </w:r>
          </w:p>
          <w:p w:rsidR="00256891" w:rsidRPr="005209FD" w:rsidRDefault="00256891" w:rsidP="002F6AC4">
            <w:pPr>
              <w:pStyle w:val="aff"/>
              <w:numPr>
                <w:ilvl w:val="0"/>
                <w:numId w:val="121"/>
              </w:numPr>
              <w:ind w:leftChars="0"/>
              <w:rPr>
                <w:rFonts w:hAnsi="新細明體"/>
              </w:rPr>
            </w:pPr>
            <w:r w:rsidRPr="005209FD">
              <w:rPr>
                <w:rFonts w:hAnsi="新細明體" w:hint="eastAsia"/>
              </w:rPr>
              <w:t>正當性</w:t>
            </w:r>
          </w:p>
          <w:p w:rsidR="00256891" w:rsidRPr="005209FD" w:rsidRDefault="00256891" w:rsidP="002F6AC4">
            <w:pPr>
              <w:pStyle w:val="aff"/>
              <w:numPr>
                <w:ilvl w:val="0"/>
                <w:numId w:val="121"/>
              </w:numPr>
              <w:ind w:leftChars="0"/>
              <w:rPr>
                <w:rFonts w:hAnsi="新細明體"/>
              </w:rPr>
            </w:pPr>
            <w:r w:rsidRPr="005209FD">
              <w:rPr>
                <w:rFonts w:hAnsi="新細明體" w:hint="eastAsia"/>
              </w:rPr>
              <w:t>自由性</w:t>
            </w:r>
          </w:p>
        </w:tc>
      </w:tr>
    </w:tbl>
    <w:p w:rsidR="00256891" w:rsidRDefault="00256891" w:rsidP="00256891">
      <w:pPr>
        <w:ind w:left="480"/>
        <w:rPr>
          <w:rFonts w:hAnsi="新細明體"/>
        </w:rPr>
      </w:pPr>
      <w:r>
        <w:rPr>
          <w:rFonts w:hAnsi="新細明體" w:hint="eastAsia"/>
        </w:rPr>
        <w:t>※聯邦制可被視為地方分權，地方分權國家≠聯邦制國</w:t>
      </w:r>
    </w:p>
    <w:p w:rsidR="00256891" w:rsidRPr="00643588" w:rsidRDefault="00256891" w:rsidP="00256891">
      <w:pPr>
        <w:widowControl/>
        <w:rPr>
          <w:rFonts w:hAnsi="新細明體"/>
        </w:rPr>
      </w:pPr>
    </w:p>
    <w:tbl>
      <w:tblPr>
        <w:tblStyle w:val="aff3"/>
        <w:tblW w:w="10772" w:type="dxa"/>
        <w:jc w:val="center"/>
        <w:tblInd w:w="480" w:type="dxa"/>
        <w:tblLook w:val="04A0" w:firstRow="1" w:lastRow="0" w:firstColumn="1" w:lastColumn="0" w:noHBand="0" w:noVBand="1"/>
      </w:tblPr>
      <w:tblGrid>
        <w:gridCol w:w="2268"/>
        <w:gridCol w:w="8504"/>
      </w:tblGrid>
      <w:tr w:rsidR="005C743C" w:rsidTr="005C743C">
        <w:trPr>
          <w:jc w:val="center"/>
        </w:trPr>
        <w:tc>
          <w:tcPr>
            <w:tcW w:w="2268" w:type="dxa"/>
            <w:vAlign w:val="center"/>
          </w:tcPr>
          <w:p w:rsidR="005C743C" w:rsidRDefault="005C743C" w:rsidP="005C3E07">
            <w:pPr>
              <w:jc w:val="center"/>
              <w:rPr>
                <w:rFonts w:hAnsi="新細明體"/>
                <w:b/>
              </w:rPr>
            </w:pPr>
            <w:r w:rsidRPr="006070A5">
              <w:rPr>
                <w:rFonts w:hAnsi="新細明體" w:hint="eastAsia"/>
                <w:b/>
              </w:rPr>
              <w:t>單一國家</w:t>
            </w:r>
          </w:p>
          <w:p w:rsidR="005C743C" w:rsidRDefault="005C743C" w:rsidP="005C3E07">
            <w:pPr>
              <w:jc w:val="center"/>
              <w:rPr>
                <w:rFonts w:hAnsi="新細明體"/>
                <w:b/>
              </w:rPr>
            </w:pPr>
            <w:r w:rsidRPr="00620CE1">
              <w:rPr>
                <w:rFonts w:hAnsi="新細明體" w:hint="eastAsia"/>
                <w:color w:val="FF0000"/>
              </w:rPr>
              <w:t>英國</w:t>
            </w:r>
            <w:r w:rsidRPr="006070A5">
              <w:rPr>
                <w:rFonts w:hAnsi="新細明體" w:hint="eastAsia"/>
              </w:rPr>
              <w:t>、</w:t>
            </w:r>
            <w:r w:rsidRPr="008A31CA">
              <w:rPr>
                <w:rFonts w:hAnsi="新細明體" w:hint="eastAsia"/>
                <w:color w:val="FF0000"/>
              </w:rPr>
              <w:t>法國</w:t>
            </w:r>
            <w:r w:rsidRPr="006070A5">
              <w:rPr>
                <w:rFonts w:hAnsi="新細明體" w:hint="eastAsia"/>
              </w:rPr>
              <w:t>、日本、南韓</w:t>
            </w:r>
          </w:p>
        </w:tc>
        <w:tc>
          <w:tcPr>
            <w:tcW w:w="8504" w:type="dxa"/>
            <w:vAlign w:val="center"/>
          </w:tcPr>
          <w:p w:rsidR="005C743C" w:rsidRDefault="005C743C" w:rsidP="005C3E07">
            <w:pPr>
              <w:pStyle w:val="aff"/>
              <w:ind w:leftChars="0" w:left="0"/>
              <w:jc w:val="both"/>
              <w:rPr>
                <w:rFonts w:hAnsi="新細明體"/>
              </w:rPr>
            </w:pPr>
            <w:r w:rsidRPr="00CF69DF">
              <w:rPr>
                <w:rFonts w:hAnsi="新細明體" w:hint="eastAsia"/>
                <w:shd w:val="clear" w:color="auto" w:fill="FFFF99"/>
              </w:rPr>
              <w:t>大多數國家皆為單一國體制，主要特徵為將</w:t>
            </w:r>
            <w:r w:rsidRPr="00CF69DF">
              <w:rPr>
                <w:rFonts w:hAnsi="新細明體" w:hint="eastAsia"/>
                <w:color w:val="FF0000"/>
                <w:shd w:val="clear" w:color="auto" w:fill="FFFF99"/>
              </w:rPr>
              <w:t>主權授予單一性、全國性的中央政府行使</w:t>
            </w:r>
            <w:r w:rsidRPr="00CF69DF">
              <w:rPr>
                <w:rFonts w:hAnsi="新細明體" w:hint="eastAsia"/>
                <w:shd w:val="clear" w:color="auto" w:fill="FFFF99"/>
              </w:rPr>
              <w:t>。主權的權力僅體現在中央政府的政策上，</w:t>
            </w:r>
            <w:r w:rsidRPr="00CF69DF">
              <w:rPr>
                <w:rFonts w:hAnsi="新細明體" w:hint="eastAsia"/>
                <w:color w:val="FF0000"/>
                <w:shd w:val="clear" w:color="auto" w:fill="FFFF99"/>
              </w:rPr>
              <w:t>地方政府</w:t>
            </w:r>
            <w:r w:rsidRPr="00CF69DF">
              <w:rPr>
                <w:rFonts w:hAnsi="新細明體" w:hint="eastAsia"/>
                <w:shd w:val="clear" w:color="auto" w:fill="FFFF99"/>
              </w:rPr>
              <w:t>僅能倚靠</w:t>
            </w:r>
            <w:r w:rsidRPr="00CF69DF">
              <w:rPr>
                <w:rFonts w:hAnsi="新細明體" w:hint="eastAsia"/>
                <w:color w:val="FF0000"/>
                <w:shd w:val="clear" w:color="auto" w:fill="FFFF99"/>
              </w:rPr>
              <w:t>法律、中央授權</w:t>
            </w:r>
            <w:r w:rsidRPr="00CF69DF">
              <w:rPr>
                <w:rFonts w:hAnsi="新細明體" w:hint="eastAsia"/>
                <w:shd w:val="clear" w:color="auto" w:fill="FFFF99"/>
              </w:rPr>
              <w:t>始能進行決策。</w:t>
            </w:r>
          </w:p>
          <w:p w:rsidR="005C743C" w:rsidRDefault="005C743C" w:rsidP="005C3E07">
            <w:pPr>
              <w:pStyle w:val="aff"/>
              <w:ind w:leftChars="0" w:left="0"/>
              <w:jc w:val="both"/>
              <w:rPr>
                <w:rFonts w:hAnsi="新細明體"/>
              </w:rPr>
            </w:pPr>
            <w:r w:rsidRPr="00643588">
              <w:rPr>
                <w:rFonts w:hAnsi="新細明體" w:hint="eastAsia"/>
                <w:b/>
              </w:rPr>
              <w:t>優點</w:t>
            </w:r>
            <w:r>
              <w:rPr>
                <w:rFonts w:hAnsi="新細明體" w:hint="eastAsia"/>
              </w:rPr>
              <w:t>：</w:t>
            </w:r>
          </w:p>
          <w:p w:rsidR="005C743C" w:rsidRDefault="005C743C" w:rsidP="002F6AC4">
            <w:pPr>
              <w:pStyle w:val="aff"/>
              <w:numPr>
                <w:ilvl w:val="0"/>
                <w:numId w:val="122"/>
              </w:numPr>
              <w:ind w:leftChars="0"/>
              <w:jc w:val="both"/>
              <w:rPr>
                <w:rFonts w:hAnsi="新細明體"/>
              </w:rPr>
            </w:pPr>
            <w:r>
              <w:rPr>
                <w:rFonts w:hAnsi="新細明體" w:hint="eastAsia"/>
              </w:rPr>
              <w:t>全國立法統一、有利政務推動</w:t>
            </w:r>
          </w:p>
          <w:p w:rsidR="005C743C" w:rsidRDefault="005C743C" w:rsidP="002F6AC4">
            <w:pPr>
              <w:pStyle w:val="aff"/>
              <w:numPr>
                <w:ilvl w:val="0"/>
                <w:numId w:val="122"/>
              </w:numPr>
              <w:ind w:leftChars="0"/>
              <w:jc w:val="both"/>
              <w:rPr>
                <w:rFonts w:hAnsi="新細明體"/>
              </w:rPr>
            </w:pPr>
            <w:r>
              <w:rPr>
                <w:rFonts w:hAnsi="新細明體" w:hint="eastAsia"/>
              </w:rPr>
              <w:t>地方不當施政，中央可提出救濟</w:t>
            </w:r>
          </w:p>
          <w:p w:rsidR="005C743C" w:rsidRPr="00643588" w:rsidRDefault="005C743C" w:rsidP="002F6AC4">
            <w:pPr>
              <w:pStyle w:val="aff"/>
              <w:numPr>
                <w:ilvl w:val="0"/>
                <w:numId w:val="122"/>
              </w:numPr>
              <w:ind w:leftChars="0"/>
              <w:jc w:val="both"/>
              <w:rPr>
                <w:rFonts w:hAnsi="新細明體"/>
                <w:b/>
              </w:rPr>
            </w:pPr>
            <w:r>
              <w:rPr>
                <w:rFonts w:hAnsi="新細明體" w:hint="eastAsia"/>
              </w:rPr>
              <w:t>不易有地方分裂主義</w:t>
            </w:r>
          </w:p>
        </w:tc>
      </w:tr>
      <w:tr w:rsidR="005C743C" w:rsidTr="005C743C">
        <w:trPr>
          <w:jc w:val="center"/>
        </w:trPr>
        <w:tc>
          <w:tcPr>
            <w:tcW w:w="2268" w:type="dxa"/>
            <w:vAlign w:val="center"/>
          </w:tcPr>
          <w:p w:rsidR="005C743C" w:rsidRDefault="005C743C" w:rsidP="005C3E07">
            <w:pPr>
              <w:pStyle w:val="aff"/>
              <w:ind w:leftChars="0" w:left="0"/>
              <w:jc w:val="center"/>
              <w:rPr>
                <w:rFonts w:hAnsi="新細明體"/>
                <w:b/>
              </w:rPr>
            </w:pPr>
            <w:r w:rsidRPr="006070A5">
              <w:rPr>
                <w:rFonts w:hAnsi="新細明體" w:hint="eastAsia"/>
                <w:b/>
              </w:rPr>
              <w:t>聯邦國家</w:t>
            </w:r>
          </w:p>
          <w:p w:rsidR="005C743C" w:rsidRPr="006070A5" w:rsidRDefault="005C743C" w:rsidP="005C3E07">
            <w:pPr>
              <w:pStyle w:val="aff"/>
              <w:ind w:leftChars="0" w:left="0"/>
              <w:jc w:val="center"/>
              <w:rPr>
                <w:rFonts w:hAnsi="新細明體"/>
              </w:rPr>
            </w:pPr>
            <w:r>
              <w:rPr>
                <w:rFonts w:hAnsi="新細明體" w:hint="eastAsia"/>
              </w:rPr>
              <w:t>美國、</w:t>
            </w:r>
            <w:r w:rsidRPr="008A31CA">
              <w:rPr>
                <w:rFonts w:hAnsi="新細明體" w:hint="eastAsia"/>
                <w:color w:val="FF0000"/>
              </w:rPr>
              <w:t>德國</w:t>
            </w:r>
            <w:r>
              <w:rPr>
                <w:rFonts w:hAnsi="新細明體" w:hint="eastAsia"/>
              </w:rPr>
              <w:t>、加拿大、俄羅斯</w:t>
            </w:r>
          </w:p>
        </w:tc>
        <w:tc>
          <w:tcPr>
            <w:tcW w:w="8504" w:type="dxa"/>
            <w:vAlign w:val="center"/>
          </w:tcPr>
          <w:p w:rsidR="005C743C" w:rsidRDefault="005C743C" w:rsidP="005C3E07">
            <w:pPr>
              <w:pStyle w:val="aff"/>
              <w:ind w:leftChars="0" w:left="0"/>
              <w:rPr>
                <w:rFonts w:hAnsi="新細明體"/>
              </w:rPr>
            </w:pPr>
            <w:r w:rsidRPr="00CF69DF">
              <w:rPr>
                <w:rFonts w:hAnsi="新細明體" w:hint="eastAsia"/>
                <w:shd w:val="clear" w:color="auto" w:fill="FFFF99"/>
              </w:rPr>
              <w:t>一種標榜</w:t>
            </w:r>
            <w:r w:rsidRPr="00CF69DF">
              <w:rPr>
                <w:rFonts w:hAnsi="新細明體" w:hint="eastAsia"/>
                <w:color w:val="FF0000"/>
                <w:shd w:val="clear" w:color="auto" w:fill="FFFF99"/>
              </w:rPr>
              <w:t>中央與</w:t>
            </w:r>
            <w:r w:rsidRPr="00CF69DF">
              <w:rPr>
                <w:rFonts w:hAnsi="新細明體" w:hint="eastAsia"/>
                <w:shd w:val="clear" w:color="auto" w:fill="FFFF99"/>
              </w:rPr>
              <w:t>其內各個</w:t>
            </w:r>
            <w:r w:rsidRPr="00CF69DF">
              <w:rPr>
                <w:rFonts w:hAnsi="新細明體" w:hint="eastAsia"/>
                <w:color w:val="FF0000"/>
                <w:shd w:val="clear" w:color="auto" w:fill="FFFF99"/>
              </w:rPr>
              <w:t>政治次級單位</w:t>
            </w:r>
            <w:r w:rsidRPr="00CF69DF">
              <w:rPr>
                <w:rFonts w:hAnsi="新細明體" w:hint="eastAsia"/>
                <w:shd w:val="clear" w:color="auto" w:fill="FFFF99"/>
              </w:rPr>
              <w:t>，可以</w:t>
            </w:r>
            <w:r w:rsidRPr="00CF69DF">
              <w:rPr>
                <w:rFonts w:hAnsi="新細明體" w:hint="eastAsia"/>
                <w:color w:val="FF0000"/>
                <w:shd w:val="clear" w:color="auto" w:fill="FFFF99"/>
              </w:rPr>
              <w:t>共同分享主權</w:t>
            </w:r>
            <w:r w:rsidRPr="00CF69DF">
              <w:rPr>
                <w:rFonts w:hAnsi="新細明體" w:hint="eastAsia"/>
                <w:shd w:val="clear" w:color="auto" w:fill="FFFF99"/>
              </w:rPr>
              <w:t>的國家型態。</w:t>
            </w:r>
          </w:p>
          <w:p w:rsidR="005C743C" w:rsidRDefault="005C743C" w:rsidP="00844BB2">
            <w:pPr>
              <w:pStyle w:val="aff"/>
              <w:numPr>
                <w:ilvl w:val="0"/>
                <w:numId w:val="546"/>
              </w:numPr>
              <w:ind w:leftChars="0"/>
              <w:rPr>
                <w:rFonts w:hAnsi="新細明體"/>
              </w:rPr>
            </w:pPr>
            <w:r w:rsidRPr="008A31CA">
              <w:rPr>
                <w:rFonts w:hAnsi="新細明體" w:hint="eastAsia"/>
                <w:b/>
              </w:rPr>
              <w:t>成因</w:t>
            </w:r>
            <w:r>
              <w:rPr>
                <w:rFonts w:hAnsi="新細明體" w:hint="eastAsia"/>
              </w:rPr>
              <w:t>：</w:t>
            </w:r>
          </w:p>
          <w:p w:rsidR="005C743C" w:rsidRPr="00CF69DF" w:rsidRDefault="005C743C" w:rsidP="00844BB2">
            <w:pPr>
              <w:pStyle w:val="aff"/>
              <w:numPr>
                <w:ilvl w:val="0"/>
                <w:numId w:val="547"/>
              </w:numPr>
              <w:ind w:leftChars="0"/>
              <w:rPr>
                <w:rFonts w:hAnsi="新細明體"/>
              </w:rPr>
            </w:pPr>
            <w:r w:rsidRPr="00CF69DF">
              <w:rPr>
                <w:rFonts w:hAnsi="新細明體" w:hint="eastAsia"/>
                <w:shd w:val="clear" w:color="auto" w:fill="FFFF99"/>
              </w:rPr>
              <w:t xml:space="preserve">歷史相似性 </w:t>
            </w:r>
            <w:r w:rsidRPr="00CF69DF">
              <w:rPr>
                <w:rFonts w:hAnsi="新細明體" w:hint="eastAsia"/>
                <w:color w:val="215868" w:themeColor="accent5" w:themeShade="80"/>
                <w:shd w:val="clear" w:color="auto" w:fill="FFFF99"/>
              </w:rPr>
              <w:t>ex.普魯士</w:t>
            </w:r>
          </w:p>
          <w:p w:rsidR="005C743C" w:rsidRDefault="005C743C" w:rsidP="00844BB2">
            <w:pPr>
              <w:pStyle w:val="aff"/>
              <w:numPr>
                <w:ilvl w:val="0"/>
                <w:numId w:val="547"/>
              </w:numPr>
              <w:ind w:leftChars="0"/>
              <w:rPr>
                <w:rFonts w:hAnsi="新細明體"/>
                <w:color w:val="215868" w:themeColor="accent5" w:themeShade="80"/>
                <w:shd w:val="clear" w:color="auto" w:fill="FFFF99"/>
              </w:rPr>
            </w:pPr>
            <w:r w:rsidRPr="00CF69DF">
              <w:rPr>
                <w:rFonts w:hAnsi="新細明體" w:hint="eastAsia"/>
                <w:shd w:val="clear" w:color="auto" w:fill="FFFF99"/>
              </w:rPr>
              <w:t xml:space="preserve">外在威脅 </w:t>
            </w:r>
            <w:r w:rsidRPr="00CF69DF">
              <w:rPr>
                <w:rFonts w:hAnsi="新細明體" w:hint="eastAsia"/>
                <w:color w:val="215868" w:themeColor="accent5" w:themeShade="80"/>
                <w:shd w:val="clear" w:color="auto" w:fill="FFFF99"/>
              </w:rPr>
              <w:t xml:space="preserve"> ex.美國</w:t>
            </w:r>
          </w:p>
          <w:p w:rsidR="005C743C" w:rsidRPr="00CF69DF" w:rsidRDefault="005C743C" w:rsidP="00844BB2">
            <w:pPr>
              <w:pStyle w:val="aff"/>
              <w:numPr>
                <w:ilvl w:val="0"/>
                <w:numId w:val="547"/>
              </w:numPr>
              <w:ind w:leftChars="0"/>
              <w:rPr>
                <w:rFonts w:hAnsi="新細明體"/>
              </w:rPr>
            </w:pPr>
            <w:r w:rsidRPr="00CF69DF">
              <w:rPr>
                <w:rFonts w:hAnsi="新細明體" w:hint="eastAsia"/>
                <w:shd w:val="clear" w:color="auto" w:fill="FFFF99"/>
              </w:rPr>
              <w:t xml:space="preserve">地理因素  </w:t>
            </w:r>
            <w:r w:rsidRPr="00CF69DF">
              <w:rPr>
                <w:rFonts w:hAnsi="新細明體" w:hint="eastAsia"/>
                <w:color w:val="215868" w:themeColor="accent5" w:themeShade="80"/>
                <w:shd w:val="clear" w:color="auto" w:fill="FFFF99"/>
              </w:rPr>
              <w:t>ex.俄羅斯</w:t>
            </w:r>
          </w:p>
          <w:p w:rsidR="005C743C" w:rsidRDefault="005C743C" w:rsidP="00844BB2">
            <w:pPr>
              <w:pStyle w:val="aff"/>
              <w:numPr>
                <w:ilvl w:val="0"/>
                <w:numId w:val="547"/>
              </w:numPr>
              <w:ind w:leftChars="0"/>
              <w:rPr>
                <w:rFonts w:hAnsi="新細明體"/>
              </w:rPr>
            </w:pPr>
            <w:r w:rsidRPr="00CF69DF">
              <w:rPr>
                <w:rFonts w:hAnsi="新細明體" w:hint="eastAsia"/>
                <w:shd w:val="clear" w:color="auto" w:fill="FFFF99"/>
              </w:rPr>
              <w:t>文化與族群異質性</w:t>
            </w:r>
            <w:r>
              <w:rPr>
                <w:rFonts w:hAnsi="新細明體" w:hint="eastAsia"/>
                <w:shd w:val="clear" w:color="auto" w:fill="FFFF99"/>
              </w:rPr>
              <w:t xml:space="preserve">  </w:t>
            </w:r>
            <w:r w:rsidRPr="00CF69DF">
              <w:rPr>
                <w:rFonts w:hAnsi="新細明體" w:hint="eastAsia"/>
                <w:color w:val="215868" w:themeColor="accent5" w:themeShade="80"/>
                <w:shd w:val="clear" w:color="auto" w:fill="FFFF99"/>
              </w:rPr>
              <w:t>ex.</w:t>
            </w:r>
            <w:r>
              <w:rPr>
                <w:rFonts w:hAnsi="新細明體" w:hint="eastAsia"/>
                <w:color w:val="215868" w:themeColor="accent5" w:themeShade="80"/>
                <w:shd w:val="clear" w:color="auto" w:fill="FFFF99"/>
              </w:rPr>
              <w:t>瑞士</w:t>
            </w:r>
          </w:p>
          <w:p w:rsidR="005C743C" w:rsidRDefault="005C743C" w:rsidP="00844BB2">
            <w:pPr>
              <w:pStyle w:val="aff"/>
              <w:numPr>
                <w:ilvl w:val="0"/>
                <w:numId w:val="546"/>
              </w:numPr>
              <w:ind w:leftChars="0"/>
              <w:rPr>
                <w:rFonts w:hAnsi="新細明體"/>
              </w:rPr>
            </w:pPr>
            <w:r w:rsidRPr="008A31CA">
              <w:rPr>
                <w:rFonts w:hAnsi="新細明體" w:hint="eastAsia"/>
                <w:b/>
              </w:rPr>
              <w:t>特徵</w:t>
            </w:r>
            <w:r>
              <w:rPr>
                <w:rFonts w:hAnsi="新細明體" w:hint="eastAsia"/>
              </w:rPr>
              <w:t>：</w:t>
            </w:r>
          </w:p>
          <w:p w:rsidR="005C743C" w:rsidRDefault="005C743C" w:rsidP="00844BB2">
            <w:pPr>
              <w:pStyle w:val="aff"/>
              <w:numPr>
                <w:ilvl w:val="0"/>
                <w:numId w:val="548"/>
              </w:numPr>
              <w:ind w:leftChars="0"/>
              <w:rPr>
                <w:rFonts w:hAnsi="新細明體"/>
              </w:rPr>
            </w:pPr>
            <w:r w:rsidRPr="00CF69DF">
              <w:rPr>
                <w:rFonts w:hAnsi="新細明體" w:hint="eastAsia"/>
                <w:color w:val="FF0000"/>
              </w:rPr>
              <w:t>自主性</w:t>
            </w:r>
            <w:r w:rsidRPr="00CF69DF">
              <w:rPr>
                <w:rFonts w:hAnsi="新細明體" w:hint="eastAsia"/>
              </w:rPr>
              <w:t>相當高</w:t>
            </w:r>
          </w:p>
          <w:p w:rsidR="005C743C" w:rsidRDefault="005C743C" w:rsidP="00844BB2">
            <w:pPr>
              <w:pStyle w:val="aff"/>
              <w:numPr>
                <w:ilvl w:val="0"/>
                <w:numId w:val="548"/>
              </w:numPr>
              <w:ind w:leftChars="0"/>
              <w:rPr>
                <w:rFonts w:hAnsi="新細明體"/>
                <w:color w:val="FF0000"/>
              </w:rPr>
            </w:pPr>
            <w:r w:rsidRPr="00CF69DF">
              <w:rPr>
                <w:rFonts w:hAnsi="新細明體" w:hint="eastAsia"/>
                <w:color w:val="FF0000"/>
              </w:rPr>
              <w:t>成文憲法</w:t>
            </w:r>
          </w:p>
          <w:p w:rsidR="005C743C" w:rsidRDefault="005C743C" w:rsidP="00844BB2">
            <w:pPr>
              <w:pStyle w:val="aff"/>
              <w:numPr>
                <w:ilvl w:val="0"/>
                <w:numId w:val="548"/>
              </w:numPr>
              <w:ind w:leftChars="0"/>
              <w:rPr>
                <w:rFonts w:hAnsi="新細明體"/>
              </w:rPr>
            </w:pPr>
            <w:r w:rsidRPr="00CF69DF">
              <w:rPr>
                <w:rFonts w:hAnsi="新細明體" w:hint="eastAsia"/>
              </w:rPr>
              <w:t>憲法仲裁者</w:t>
            </w:r>
          </w:p>
          <w:p w:rsidR="005C743C" w:rsidRPr="00CF69DF" w:rsidRDefault="005C743C" w:rsidP="00844BB2">
            <w:pPr>
              <w:pStyle w:val="aff"/>
              <w:numPr>
                <w:ilvl w:val="0"/>
                <w:numId w:val="548"/>
              </w:numPr>
              <w:ind w:leftChars="0"/>
              <w:rPr>
                <w:rFonts w:hAnsi="新細明體"/>
              </w:rPr>
            </w:pPr>
            <w:r w:rsidRPr="00CF69DF">
              <w:rPr>
                <w:rFonts w:hAnsi="新細明體" w:hint="eastAsia"/>
                <w:b/>
                <w:color w:val="FF0000"/>
              </w:rPr>
              <w:t>連續性制度</w:t>
            </w:r>
            <w:r w:rsidRPr="00CF69DF">
              <w:rPr>
                <w:rFonts w:hAnsi="新細明體" w:hint="eastAsia"/>
              </w:rPr>
              <w:t>：</w:t>
            </w:r>
            <w:r>
              <w:rPr>
                <w:rFonts w:hAnsi="新細明體" w:hint="eastAsia"/>
              </w:rPr>
              <w:t>為避免中央與地方各行其事，將地方利益同時納入中央政府的政策過程中。</w:t>
            </w:r>
            <w:r w:rsidRPr="005C743C">
              <w:rPr>
                <w:rFonts w:hAnsi="新細明體" w:hint="eastAsia"/>
                <w:color w:val="215868" w:themeColor="accent5" w:themeShade="80"/>
                <w:sz w:val="22"/>
              </w:rPr>
              <w:t>ex.美國參議院以各州代表構成</w:t>
            </w:r>
          </w:p>
          <w:p w:rsidR="005C743C" w:rsidRDefault="005C743C" w:rsidP="00844BB2">
            <w:pPr>
              <w:pStyle w:val="aff"/>
              <w:numPr>
                <w:ilvl w:val="0"/>
                <w:numId w:val="546"/>
              </w:numPr>
              <w:ind w:leftChars="0"/>
              <w:rPr>
                <w:rFonts w:hAnsi="新細明體"/>
              </w:rPr>
            </w:pPr>
            <w:r w:rsidRPr="00CF69DF">
              <w:rPr>
                <w:rFonts w:hAnsi="新細明體" w:hint="eastAsia"/>
                <w:b/>
              </w:rPr>
              <w:t>發展階段</w:t>
            </w:r>
            <w:r w:rsidRPr="00CF69DF">
              <w:rPr>
                <w:rFonts w:hAnsi="新細明體" w:hint="eastAsia"/>
              </w:rPr>
              <w:t>：中央─地方間的關係始終出現一種</w:t>
            </w:r>
            <w:r w:rsidRPr="00CF69DF">
              <w:rPr>
                <w:rFonts w:hAnsi="新細明體" w:hint="eastAsia"/>
                <w:color w:val="FF0000"/>
              </w:rPr>
              <w:t>動態演變</w:t>
            </w:r>
            <w:r w:rsidRPr="00CF69DF">
              <w:rPr>
                <w:rFonts w:hAnsi="新細明體" w:hint="eastAsia"/>
              </w:rPr>
              <w:t>的狀態。</w:t>
            </w:r>
          </w:p>
          <w:p w:rsidR="005C743C" w:rsidRDefault="005C743C" w:rsidP="00CF69DF">
            <w:pPr>
              <w:pStyle w:val="aff"/>
              <w:ind w:leftChars="0"/>
              <w:rPr>
                <w:rFonts w:hAnsi="新細明體"/>
              </w:rPr>
            </w:pPr>
            <w:r w:rsidRPr="00CF69DF">
              <w:rPr>
                <w:rFonts w:hAnsi="新細明體" w:hint="eastAsia"/>
                <w:b/>
                <w:highlight w:val="yellow"/>
              </w:rPr>
              <w:t>雙軌式</w:t>
            </w:r>
            <w:r w:rsidRPr="00CF69DF">
              <w:rPr>
                <w:rFonts w:hAnsi="新細明體" w:hint="eastAsia"/>
              </w:rPr>
              <w:t>聯邦主義：看似擁有看似不可侵犯的權力</w:t>
            </w:r>
          </w:p>
          <w:p w:rsidR="005C743C" w:rsidRDefault="005C743C" w:rsidP="00CF69DF">
            <w:pPr>
              <w:pStyle w:val="aff"/>
              <w:ind w:leftChars="0"/>
              <w:rPr>
                <w:rFonts w:hAnsi="新細明體"/>
              </w:rPr>
            </w:pPr>
            <w:r w:rsidRPr="00127458">
              <w:rPr>
                <w:rFonts w:hAnsi="新細明體" w:hint="eastAsia"/>
                <w:b/>
                <w:highlight w:val="yellow"/>
              </w:rPr>
              <w:t>合作式</w:t>
            </w:r>
            <w:r>
              <w:rPr>
                <w:rFonts w:hAnsi="新細明體" w:hint="eastAsia"/>
              </w:rPr>
              <w:t>聯邦主義：</w:t>
            </w:r>
            <w:r w:rsidRPr="00DC6380">
              <w:rPr>
                <w:rFonts w:hAnsi="新細明體" w:hint="eastAsia"/>
                <w:b/>
                <w:color w:val="0070C0"/>
              </w:rPr>
              <w:t>羅斯福</w:t>
            </w:r>
            <w:r w:rsidRPr="00DC6380">
              <w:rPr>
                <w:rFonts w:hAnsi="新細明體" w:hint="eastAsia"/>
                <w:b/>
                <w:color w:val="7030A0"/>
              </w:rPr>
              <w:t>新政</w:t>
            </w:r>
            <w:r>
              <w:rPr>
                <w:rFonts w:hAnsi="新細明體" w:hint="eastAsia"/>
              </w:rPr>
              <w:t>，各州補助款有增加趨勢</w:t>
            </w:r>
          </w:p>
          <w:p w:rsidR="005C743C" w:rsidRDefault="005C743C" w:rsidP="00CF69DF">
            <w:pPr>
              <w:pStyle w:val="aff"/>
              <w:ind w:leftChars="0"/>
              <w:rPr>
                <w:rFonts w:hAnsi="新細明體"/>
              </w:rPr>
            </w:pPr>
            <w:r w:rsidRPr="00127458">
              <w:rPr>
                <w:rFonts w:hAnsi="新細明體" w:hint="eastAsia"/>
                <w:b/>
                <w:highlight w:val="yellow"/>
              </w:rPr>
              <w:t>強迫式</w:t>
            </w:r>
            <w:r>
              <w:rPr>
                <w:rFonts w:hAnsi="新細明體" w:hint="eastAsia"/>
              </w:rPr>
              <w:t>聯邦主義：限制各州權力</w:t>
            </w:r>
          </w:p>
          <w:p w:rsidR="005C743C" w:rsidRDefault="005C743C" w:rsidP="00CF69DF">
            <w:pPr>
              <w:pStyle w:val="aff"/>
              <w:ind w:leftChars="0"/>
              <w:rPr>
                <w:rFonts w:hAnsi="新細明體"/>
              </w:rPr>
            </w:pPr>
            <w:r w:rsidRPr="00CF69DF">
              <w:rPr>
                <w:rFonts w:hAnsi="新細明體" w:hint="eastAsia"/>
                <w:b/>
                <w:highlight w:val="yellow"/>
              </w:rPr>
              <w:t>新</w:t>
            </w:r>
            <w:r w:rsidRPr="00CF69DF">
              <w:rPr>
                <w:rFonts w:hAnsi="新細明體" w:hint="eastAsia"/>
                <w:b/>
              </w:rPr>
              <w:t>聯邦主義</w:t>
            </w:r>
            <w:r w:rsidRPr="001C0A05">
              <w:rPr>
                <w:rFonts w:hAnsi="新細明體" w:hint="eastAsia"/>
                <w:color w:val="FF0000"/>
                <w:sz w:val="22"/>
              </w:rPr>
              <w:t>☆</w:t>
            </w:r>
            <w:r>
              <w:rPr>
                <w:rFonts w:hAnsi="新細明體" w:hint="eastAsia"/>
              </w:rPr>
              <w:t>：</w:t>
            </w:r>
            <w:r w:rsidRPr="00DC6380">
              <w:rPr>
                <w:rFonts w:hAnsi="新細明體" w:hint="eastAsia"/>
                <w:b/>
                <w:color w:val="0070C0"/>
              </w:rPr>
              <w:t>雷根</w:t>
            </w:r>
            <w:r w:rsidRPr="00DC6380">
              <w:rPr>
                <w:rFonts w:hAnsi="新細明體" w:hint="eastAsia"/>
              </w:rPr>
              <w:t>，主張社會福利</w:t>
            </w:r>
            <w:r>
              <w:rPr>
                <w:rFonts w:hAnsi="新細明體" w:hint="eastAsia"/>
              </w:rPr>
              <w:t>支出應轉移給地方政府負擔</w:t>
            </w:r>
          </w:p>
          <w:p w:rsidR="005C743C" w:rsidRDefault="005C743C" w:rsidP="00844BB2">
            <w:pPr>
              <w:pStyle w:val="aff"/>
              <w:numPr>
                <w:ilvl w:val="0"/>
                <w:numId w:val="546"/>
              </w:numPr>
              <w:ind w:leftChars="0"/>
              <w:rPr>
                <w:rFonts w:hAnsi="新細明體"/>
              </w:rPr>
            </w:pPr>
            <w:r w:rsidRPr="00643588">
              <w:rPr>
                <w:rFonts w:hAnsi="新細明體" w:hint="eastAsia"/>
                <w:b/>
              </w:rPr>
              <w:t>優點</w:t>
            </w:r>
            <w:r>
              <w:rPr>
                <w:rFonts w:hAnsi="新細明體" w:hint="eastAsia"/>
              </w:rPr>
              <w:t>：</w:t>
            </w:r>
          </w:p>
          <w:p w:rsidR="005C743C" w:rsidRDefault="005C743C" w:rsidP="00844BB2">
            <w:pPr>
              <w:pStyle w:val="aff"/>
              <w:numPr>
                <w:ilvl w:val="0"/>
                <w:numId w:val="549"/>
              </w:numPr>
              <w:ind w:leftChars="0"/>
              <w:rPr>
                <w:rFonts w:hAnsi="新細明體"/>
              </w:rPr>
            </w:pPr>
            <w:r w:rsidRPr="00CF69DF">
              <w:rPr>
                <w:rFonts w:hAnsi="新細明體"/>
                <w:color w:val="FF0000"/>
              </w:rPr>
              <w:t>因時制宜</w:t>
            </w:r>
            <w:r w:rsidRPr="00CF69DF">
              <w:rPr>
                <w:rFonts w:hAnsi="新細明體"/>
              </w:rPr>
              <w:t>施政</w:t>
            </w:r>
          </w:p>
          <w:p w:rsidR="005C743C" w:rsidRPr="00CF69DF" w:rsidRDefault="005C743C" w:rsidP="00844BB2">
            <w:pPr>
              <w:pStyle w:val="aff"/>
              <w:numPr>
                <w:ilvl w:val="0"/>
                <w:numId w:val="549"/>
              </w:numPr>
              <w:ind w:leftChars="0"/>
              <w:rPr>
                <w:rFonts w:hAnsi="新細明體"/>
              </w:rPr>
            </w:pPr>
            <w:r w:rsidRPr="00CF69DF">
              <w:rPr>
                <w:rFonts w:hAnsi="新細明體" w:hint="eastAsia"/>
              </w:rPr>
              <w:t>可作為政治實驗基礎</w:t>
            </w:r>
          </w:p>
          <w:p w:rsidR="005C743C" w:rsidRPr="006070A5" w:rsidRDefault="005C743C" w:rsidP="00844BB2">
            <w:pPr>
              <w:pStyle w:val="aff"/>
              <w:numPr>
                <w:ilvl w:val="0"/>
                <w:numId w:val="549"/>
              </w:numPr>
              <w:ind w:leftChars="0"/>
              <w:rPr>
                <w:rFonts w:hAnsi="新細明體"/>
              </w:rPr>
            </w:pPr>
            <w:r>
              <w:rPr>
                <w:rFonts w:hAnsi="新細明體" w:hint="eastAsia"/>
              </w:rPr>
              <w:t>有利地方自治，決策具妥協性</w:t>
            </w:r>
          </w:p>
        </w:tc>
      </w:tr>
      <w:tr w:rsidR="005C743C" w:rsidTr="005C743C">
        <w:trPr>
          <w:jc w:val="center"/>
        </w:trPr>
        <w:tc>
          <w:tcPr>
            <w:tcW w:w="2268" w:type="dxa"/>
            <w:vAlign w:val="center"/>
          </w:tcPr>
          <w:p w:rsidR="005C743C" w:rsidRDefault="005C743C" w:rsidP="005C3E07">
            <w:pPr>
              <w:pStyle w:val="aff"/>
              <w:ind w:leftChars="0" w:left="0"/>
              <w:jc w:val="center"/>
              <w:rPr>
                <w:rFonts w:hAnsi="新細明體"/>
                <w:b/>
              </w:rPr>
            </w:pPr>
            <w:r w:rsidRPr="005209FD">
              <w:rPr>
                <w:rFonts w:hAnsi="新細明體" w:hint="eastAsia"/>
                <w:b/>
              </w:rPr>
              <w:t>邦聯</w:t>
            </w:r>
          </w:p>
          <w:p w:rsidR="005C743C" w:rsidRPr="006070A5" w:rsidRDefault="005C743C" w:rsidP="005C3E07">
            <w:pPr>
              <w:pStyle w:val="aff"/>
              <w:ind w:leftChars="0" w:left="0"/>
              <w:jc w:val="center"/>
              <w:rPr>
                <w:rFonts w:hAnsi="新細明體"/>
              </w:rPr>
            </w:pPr>
            <w:r>
              <w:rPr>
                <w:rFonts w:hAnsi="新細明體" w:hint="eastAsia"/>
              </w:rPr>
              <w:t>歐盟、北約組織、聯合國、</w:t>
            </w:r>
            <w:r w:rsidRPr="0091772A">
              <w:rPr>
                <w:rFonts w:hAnsi="新細明體" w:hint="eastAsia"/>
                <w:color w:val="FF0000"/>
              </w:rPr>
              <w:t>獨立國協</w:t>
            </w:r>
          </w:p>
        </w:tc>
        <w:tc>
          <w:tcPr>
            <w:tcW w:w="8504" w:type="dxa"/>
            <w:vAlign w:val="center"/>
          </w:tcPr>
          <w:p w:rsidR="005C743C" w:rsidRPr="006070A5" w:rsidRDefault="005C743C" w:rsidP="005C3E07">
            <w:pPr>
              <w:pStyle w:val="aff"/>
              <w:ind w:leftChars="0" w:left="0"/>
              <w:jc w:val="both"/>
              <w:rPr>
                <w:rFonts w:hAnsi="新細明體"/>
              </w:rPr>
            </w:pPr>
            <w:r>
              <w:rPr>
                <w:rFonts w:hAnsi="新細明體" w:hint="eastAsia"/>
              </w:rPr>
              <w:t>倚靠</w:t>
            </w:r>
            <w:r w:rsidRPr="00643588">
              <w:rPr>
                <w:rFonts w:hAnsi="新細明體" w:hint="eastAsia"/>
                <w:color w:val="FF0000"/>
              </w:rPr>
              <w:t>國際條約組成</w:t>
            </w:r>
            <w:r>
              <w:rPr>
                <w:rFonts w:hAnsi="新細明體" w:hint="eastAsia"/>
              </w:rPr>
              <w:t>，結構鬆散，權利義務關係不穩固。</w:t>
            </w:r>
          </w:p>
        </w:tc>
      </w:tr>
    </w:tbl>
    <w:p w:rsidR="005C743C" w:rsidRDefault="005C743C" w:rsidP="00256891">
      <w:pPr>
        <w:widowControl/>
        <w:rPr>
          <w:rFonts w:hAnsi="新細明體"/>
          <w:b/>
        </w:rPr>
      </w:pPr>
    </w:p>
    <w:p w:rsidR="00256891" w:rsidRPr="00643588" w:rsidRDefault="005C743C" w:rsidP="00256891">
      <w:pPr>
        <w:widowControl/>
        <w:rPr>
          <w:rFonts w:hAnsi="新細明體"/>
          <w:b/>
        </w:rPr>
      </w:pPr>
      <w:r>
        <w:rPr>
          <w:rFonts w:hAnsi="新細明體"/>
          <w:b/>
        </w:rPr>
        <w:br w:type="page"/>
      </w:r>
    </w:p>
    <w:tbl>
      <w:tblPr>
        <w:tblStyle w:val="aff3"/>
        <w:tblW w:w="0" w:type="auto"/>
        <w:jc w:val="center"/>
        <w:tblInd w:w="480" w:type="dxa"/>
        <w:tblLook w:val="04A0" w:firstRow="1" w:lastRow="0" w:firstColumn="1" w:lastColumn="0" w:noHBand="0" w:noVBand="1"/>
      </w:tblPr>
      <w:tblGrid>
        <w:gridCol w:w="1984"/>
        <w:gridCol w:w="2268"/>
        <w:gridCol w:w="2268"/>
      </w:tblGrid>
      <w:tr w:rsidR="00256891" w:rsidTr="005C3E07">
        <w:trPr>
          <w:jc w:val="center"/>
        </w:trPr>
        <w:tc>
          <w:tcPr>
            <w:tcW w:w="1984" w:type="dxa"/>
          </w:tcPr>
          <w:p w:rsidR="00256891" w:rsidRPr="006070A5" w:rsidRDefault="00256891" w:rsidP="005C3E07">
            <w:pPr>
              <w:pStyle w:val="aff"/>
              <w:ind w:leftChars="0" w:left="0"/>
              <w:jc w:val="center"/>
              <w:rPr>
                <w:rFonts w:hAnsi="新細明體"/>
                <w:b/>
              </w:rPr>
            </w:pPr>
          </w:p>
        </w:tc>
        <w:tc>
          <w:tcPr>
            <w:tcW w:w="2268" w:type="dxa"/>
            <w:vAlign w:val="center"/>
          </w:tcPr>
          <w:p w:rsidR="00256891" w:rsidRDefault="00256891" w:rsidP="005C3E07">
            <w:pPr>
              <w:pStyle w:val="aff"/>
              <w:ind w:leftChars="0" w:left="0"/>
              <w:jc w:val="center"/>
              <w:rPr>
                <w:rFonts w:hAnsi="新細明體"/>
                <w:b/>
              </w:rPr>
            </w:pPr>
            <w:r w:rsidRPr="006070A5">
              <w:rPr>
                <w:rFonts w:hAnsi="新細明體" w:hint="eastAsia"/>
                <w:b/>
              </w:rPr>
              <w:t>聯邦</w:t>
            </w:r>
          </w:p>
        </w:tc>
        <w:tc>
          <w:tcPr>
            <w:tcW w:w="2268" w:type="dxa"/>
            <w:vAlign w:val="center"/>
          </w:tcPr>
          <w:p w:rsidR="00256891" w:rsidRDefault="00256891" w:rsidP="005C3E07">
            <w:pPr>
              <w:pStyle w:val="aff"/>
              <w:ind w:leftChars="0" w:left="0"/>
              <w:jc w:val="center"/>
              <w:rPr>
                <w:rFonts w:hAnsi="新細明體"/>
                <w:b/>
              </w:rPr>
            </w:pPr>
            <w:r w:rsidRPr="005209FD">
              <w:rPr>
                <w:rFonts w:hAnsi="新細明體" w:hint="eastAsia"/>
                <w:b/>
              </w:rPr>
              <w:t>邦聯</w:t>
            </w:r>
          </w:p>
        </w:tc>
      </w:tr>
      <w:tr w:rsidR="00256891" w:rsidTr="005C3E07">
        <w:trPr>
          <w:jc w:val="center"/>
        </w:trPr>
        <w:tc>
          <w:tcPr>
            <w:tcW w:w="1984" w:type="dxa"/>
            <w:vAlign w:val="center"/>
          </w:tcPr>
          <w:p w:rsidR="00256891" w:rsidRPr="00643588" w:rsidRDefault="00256891" w:rsidP="005C3E07">
            <w:pPr>
              <w:pStyle w:val="aff"/>
              <w:ind w:leftChars="0" w:left="0"/>
              <w:jc w:val="center"/>
              <w:rPr>
                <w:rFonts w:hAnsi="新細明體"/>
              </w:rPr>
            </w:pPr>
            <w:r w:rsidRPr="00643588">
              <w:rPr>
                <w:rFonts w:hAnsi="新細明體"/>
              </w:rPr>
              <w:t>聯合基礎</w:t>
            </w:r>
          </w:p>
        </w:tc>
        <w:tc>
          <w:tcPr>
            <w:tcW w:w="2268" w:type="dxa"/>
          </w:tcPr>
          <w:p w:rsidR="00256891" w:rsidRPr="00643588" w:rsidRDefault="00256891" w:rsidP="005C3E07">
            <w:pPr>
              <w:pStyle w:val="aff"/>
              <w:ind w:leftChars="0" w:left="0"/>
              <w:jc w:val="center"/>
              <w:rPr>
                <w:rFonts w:hAnsi="新細明體"/>
              </w:rPr>
            </w:pPr>
            <w:r w:rsidRPr="00643588">
              <w:rPr>
                <w:rFonts w:hAnsi="新細明體"/>
              </w:rPr>
              <w:t>憲法</w:t>
            </w:r>
          </w:p>
        </w:tc>
        <w:tc>
          <w:tcPr>
            <w:tcW w:w="2268" w:type="dxa"/>
          </w:tcPr>
          <w:p w:rsidR="00256891" w:rsidRPr="00643588" w:rsidRDefault="00256891" w:rsidP="005C3E07">
            <w:pPr>
              <w:pStyle w:val="aff"/>
              <w:ind w:leftChars="0" w:left="0"/>
              <w:jc w:val="center"/>
              <w:rPr>
                <w:rFonts w:hAnsi="新細明體"/>
              </w:rPr>
            </w:pPr>
            <w:r w:rsidRPr="00643588">
              <w:rPr>
                <w:rFonts w:hAnsi="新細明體"/>
              </w:rPr>
              <w:t>國際條約</w:t>
            </w:r>
          </w:p>
        </w:tc>
      </w:tr>
      <w:tr w:rsidR="00256891" w:rsidTr="005C3E07">
        <w:trPr>
          <w:jc w:val="center"/>
        </w:trPr>
        <w:tc>
          <w:tcPr>
            <w:tcW w:w="1984" w:type="dxa"/>
            <w:vAlign w:val="center"/>
          </w:tcPr>
          <w:p w:rsidR="00256891" w:rsidRPr="00643588" w:rsidRDefault="00256891" w:rsidP="005C3E07">
            <w:pPr>
              <w:pStyle w:val="aff"/>
              <w:ind w:leftChars="0" w:left="0"/>
              <w:jc w:val="center"/>
              <w:rPr>
                <w:rFonts w:hAnsi="新細明體"/>
              </w:rPr>
            </w:pPr>
            <w:r>
              <w:rPr>
                <w:rFonts w:hAnsi="新細明體"/>
              </w:rPr>
              <w:t>各邦進出或加入</w:t>
            </w:r>
          </w:p>
        </w:tc>
        <w:tc>
          <w:tcPr>
            <w:tcW w:w="2268" w:type="dxa"/>
          </w:tcPr>
          <w:p w:rsidR="00256891" w:rsidRPr="00643588" w:rsidRDefault="00256891" w:rsidP="005C3E07">
            <w:pPr>
              <w:pStyle w:val="aff"/>
              <w:ind w:leftChars="0" w:left="0"/>
              <w:jc w:val="center"/>
              <w:rPr>
                <w:rFonts w:hAnsi="新細明體"/>
              </w:rPr>
            </w:pPr>
            <w:r w:rsidRPr="00643588">
              <w:rPr>
                <w:rFonts w:hAnsi="新細明體"/>
              </w:rPr>
              <w:t>不可</w:t>
            </w:r>
          </w:p>
        </w:tc>
        <w:tc>
          <w:tcPr>
            <w:tcW w:w="2268" w:type="dxa"/>
          </w:tcPr>
          <w:p w:rsidR="00256891" w:rsidRPr="00643588" w:rsidRDefault="00256891" w:rsidP="005C3E07">
            <w:pPr>
              <w:pStyle w:val="aff"/>
              <w:ind w:leftChars="0" w:left="0"/>
              <w:jc w:val="center"/>
              <w:rPr>
                <w:rFonts w:hAnsi="新細明體"/>
              </w:rPr>
            </w:pPr>
            <w:r w:rsidRPr="00643588">
              <w:rPr>
                <w:rFonts w:hAnsi="新細明體"/>
              </w:rPr>
              <w:t>可</w:t>
            </w:r>
          </w:p>
        </w:tc>
      </w:tr>
      <w:tr w:rsidR="00256891" w:rsidTr="005C3E07">
        <w:trPr>
          <w:jc w:val="center"/>
        </w:trPr>
        <w:tc>
          <w:tcPr>
            <w:tcW w:w="1984" w:type="dxa"/>
            <w:vAlign w:val="center"/>
          </w:tcPr>
          <w:p w:rsidR="00256891" w:rsidRPr="00643588" w:rsidRDefault="00256891" w:rsidP="005C3E07">
            <w:pPr>
              <w:pStyle w:val="aff"/>
              <w:ind w:leftChars="0" w:left="0"/>
              <w:jc w:val="center"/>
              <w:rPr>
                <w:rFonts w:hAnsi="新細明體"/>
              </w:rPr>
            </w:pPr>
            <w:r>
              <w:rPr>
                <w:rFonts w:hAnsi="新細明體"/>
              </w:rPr>
              <w:t>政府組織結構</w:t>
            </w:r>
          </w:p>
        </w:tc>
        <w:tc>
          <w:tcPr>
            <w:tcW w:w="2268" w:type="dxa"/>
          </w:tcPr>
          <w:p w:rsidR="00256891" w:rsidRPr="00643588" w:rsidRDefault="00256891" w:rsidP="005C3E07">
            <w:pPr>
              <w:pStyle w:val="aff"/>
              <w:ind w:leftChars="0" w:left="0"/>
              <w:jc w:val="center"/>
              <w:rPr>
                <w:rFonts w:hAnsi="新細明體"/>
              </w:rPr>
            </w:pPr>
            <w:r w:rsidRPr="00643588">
              <w:rPr>
                <w:rFonts w:hAnsi="新細明體"/>
              </w:rPr>
              <w:t>有完整中央政府</w:t>
            </w:r>
          </w:p>
        </w:tc>
        <w:tc>
          <w:tcPr>
            <w:tcW w:w="2268" w:type="dxa"/>
          </w:tcPr>
          <w:p w:rsidR="00256891" w:rsidRPr="00643588" w:rsidRDefault="00256891" w:rsidP="005C3E07">
            <w:pPr>
              <w:pStyle w:val="aff"/>
              <w:ind w:leftChars="0" w:left="0"/>
              <w:jc w:val="center"/>
              <w:rPr>
                <w:rFonts w:hAnsi="新細明體"/>
              </w:rPr>
            </w:pPr>
            <w:r w:rsidRPr="00643588">
              <w:rPr>
                <w:rFonts w:hAnsi="新細明體"/>
              </w:rPr>
              <w:t>僅有議事機構</w:t>
            </w:r>
          </w:p>
        </w:tc>
      </w:tr>
      <w:tr w:rsidR="00256891" w:rsidTr="005C3E07">
        <w:trPr>
          <w:jc w:val="center"/>
        </w:trPr>
        <w:tc>
          <w:tcPr>
            <w:tcW w:w="1984" w:type="dxa"/>
            <w:vAlign w:val="center"/>
          </w:tcPr>
          <w:p w:rsidR="00256891" w:rsidRPr="00643588" w:rsidRDefault="00256891" w:rsidP="005C3E07">
            <w:pPr>
              <w:pStyle w:val="aff"/>
              <w:ind w:leftChars="0" w:left="0"/>
              <w:jc w:val="center"/>
              <w:rPr>
                <w:rFonts w:hAnsi="新細明體"/>
              </w:rPr>
            </w:pPr>
            <w:r w:rsidRPr="00643588">
              <w:rPr>
                <w:rFonts w:hAnsi="新細明體"/>
              </w:rPr>
              <w:t>權力深度</w:t>
            </w:r>
          </w:p>
        </w:tc>
        <w:tc>
          <w:tcPr>
            <w:tcW w:w="4535" w:type="dxa"/>
            <w:gridSpan w:val="2"/>
          </w:tcPr>
          <w:p w:rsidR="00256891" w:rsidRPr="00643588" w:rsidRDefault="00256891" w:rsidP="005C3E07">
            <w:pPr>
              <w:pStyle w:val="aff"/>
              <w:ind w:leftChars="0" w:left="0"/>
              <w:jc w:val="center"/>
              <w:rPr>
                <w:rFonts w:hAnsi="新細明體"/>
              </w:rPr>
            </w:pPr>
            <w:r>
              <w:rPr>
                <w:rFonts w:hAnsi="新細明體"/>
              </w:rPr>
              <w:t>聯邦＞邦聯</w:t>
            </w:r>
          </w:p>
        </w:tc>
      </w:tr>
      <w:tr w:rsidR="00256891" w:rsidTr="005C3E07">
        <w:trPr>
          <w:jc w:val="center"/>
        </w:trPr>
        <w:tc>
          <w:tcPr>
            <w:tcW w:w="1984" w:type="dxa"/>
            <w:vAlign w:val="center"/>
          </w:tcPr>
          <w:p w:rsidR="00256891" w:rsidRPr="00643588" w:rsidRDefault="00256891" w:rsidP="005C3E07">
            <w:pPr>
              <w:pStyle w:val="aff"/>
              <w:ind w:leftChars="0" w:left="0"/>
              <w:jc w:val="center"/>
              <w:rPr>
                <w:rFonts w:hAnsi="新細明體"/>
              </w:rPr>
            </w:pPr>
            <w:r>
              <w:rPr>
                <w:rFonts w:hAnsi="新細明體"/>
              </w:rPr>
              <w:t>修憲程序</w:t>
            </w:r>
          </w:p>
        </w:tc>
        <w:tc>
          <w:tcPr>
            <w:tcW w:w="4535" w:type="dxa"/>
            <w:gridSpan w:val="2"/>
          </w:tcPr>
          <w:p w:rsidR="00256891" w:rsidRPr="00643588" w:rsidRDefault="00256891" w:rsidP="005C3E07">
            <w:pPr>
              <w:pStyle w:val="aff"/>
              <w:ind w:leftChars="0" w:left="0"/>
              <w:jc w:val="center"/>
              <w:rPr>
                <w:rFonts w:hAnsi="新細明體"/>
              </w:rPr>
            </w:pPr>
            <w:r>
              <w:rPr>
                <w:rFonts w:hAnsi="新細明體"/>
              </w:rPr>
              <w:t>聯邦＞邦聯</w:t>
            </w:r>
          </w:p>
        </w:tc>
      </w:tr>
      <w:tr w:rsidR="00256891" w:rsidTr="005C3E07">
        <w:trPr>
          <w:jc w:val="center"/>
        </w:trPr>
        <w:tc>
          <w:tcPr>
            <w:tcW w:w="1984" w:type="dxa"/>
            <w:vAlign w:val="center"/>
          </w:tcPr>
          <w:p w:rsidR="00256891" w:rsidRPr="00643588" w:rsidRDefault="00256891" w:rsidP="005C3E07">
            <w:pPr>
              <w:pStyle w:val="aff"/>
              <w:ind w:leftChars="0" w:left="0"/>
              <w:jc w:val="center"/>
              <w:rPr>
                <w:rFonts w:hAnsi="新細明體"/>
              </w:rPr>
            </w:pPr>
            <w:r>
              <w:rPr>
                <w:rFonts w:hAnsi="新細明體"/>
              </w:rPr>
              <w:t>中央與地方關係</w:t>
            </w:r>
          </w:p>
        </w:tc>
        <w:tc>
          <w:tcPr>
            <w:tcW w:w="4535" w:type="dxa"/>
            <w:gridSpan w:val="2"/>
          </w:tcPr>
          <w:p w:rsidR="00256891" w:rsidRPr="00643588" w:rsidRDefault="00256891" w:rsidP="005C3E07">
            <w:pPr>
              <w:pStyle w:val="aff"/>
              <w:ind w:leftChars="0" w:left="0"/>
              <w:jc w:val="center"/>
              <w:rPr>
                <w:rFonts w:hAnsi="新細明體"/>
              </w:rPr>
            </w:pPr>
            <w:r>
              <w:rPr>
                <w:rFonts w:hAnsi="新細明體"/>
              </w:rPr>
              <w:t>聯邦＜邦聯</w:t>
            </w:r>
          </w:p>
        </w:tc>
      </w:tr>
    </w:tbl>
    <w:p w:rsidR="00256891" w:rsidRPr="00A63486" w:rsidRDefault="00256891" w:rsidP="005C3E07">
      <w:pPr>
        <w:widowControl/>
        <w:rPr>
          <w:rFonts w:hAnsi="新細明體"/>
          <w:b/>
        </w:rPr>
      </w:pPr>
    </w:p>
    <w:p w:rsidR="007C7A9D" w:rsidRDefault="007C7A9D" w:rsidP="002F6AC4">
      <w:pPr>
        <w:pStyle w:val="a0"/>
        <w:numPr>
          <w:ilvl w:val="0"/>
          <w:numId w:val="110"/>
        </w:numPr>
      </w:pPr>
      <w:r>
        <w:rPr>
          <w:rFonts w:hint="eastAsia"/>
        </w:rPr>
        <w:t>領土</w:t>
      </w:r>
    </w:p>
    <w:p w:rsidR="007C7A9D" w:rsidRPr="005209FD" w:rsidRDefault="007C7A9D" w:rsidP="002F6AC4">
      <w:pPr>
        <w:pStyle w:val="aff"/>
        <w:numPr>
          <w:ilvl w:val="0"/>
          <w:numId w:val="119"/>
        </w:numPr>
        <w:ind w:leftChars="0"/>
        <w:rPr>
          <w:rFonts w:hAnsi="新細明體"/>
        </w:rPr>
      </w:pPr>
      <w:r w:rsidRPr="005209FD">
        <w:rPr>
          <w:rFonts w:hAnsi="新細明體"/>
        </w:rPr>
        <w:t>意涵</w:t>
      </w:r>
      <w:r>
        <w:rPr>
          <w:rFonts w:hAnsi="新細明體"/>
        </w:rPr>
        <w:t>：</w:t>
      </w:r>
      <w:r w:rsidRPr="00AF0000">
        <w:rPr>
          <w:rFonts w:hAnsi="新細明體"/>
          <w:shd w:val="clear" w:color="auto" w:fill="FFFF99"/>
        </w:rPr>
        <w:t>國家主權統治之範圍</w:t>
      </w:r>
      <w:r>
        <w:rPr>
          <w:rFonts w:hAnsi="新細明體"/>
        </w:rPr>
        <w:t>，包含陸海空及浮動領土，與所有依附其上的天然和產業資源。</w:t>
      </w:r>
    </w:p>
    <w:p w:rsidR="007C7A9D" w:rsidRDefault="007C7A9D" w:rsidP="002F6AC4">
      <w:pPr>
        <w:pStyle w:val="aff"/>
        <w:numPr>
          <w:ilvl w:val="0"/>
          <w:numId w:val="119"/>
        </w:numPr>
        <w:ind w:leftChars="0"/>
        <w:rPr>
          <w:rFonts w:hAnsi="新細明體"/>
        </w:rPr>
      </w:pPr>
      <w:r w:rsidRPr="005209FD">
        <w:rPr>
          <w:rFonts w:hAnsi="新細明體"/>
        </w:rPr>
        <w:t>範圍</w:t>
      </w:r>
    </w:p>
    <w:p w:rsidR="007C7A9D" w:rsidRPr="00A63486" w:rsidRDefault="007C7A9D" w:rsidP="002F6AC4">
      <w:pPr>
        <w:pStyle w:val="aff"/>
        <w:numPr>
          <w:ilvl w:val="0"/>
          <w:numId w:val="123"/>
        </w:numPr>
        <w:ind w:leftChars="0"/>
        <w:rPr>
          <w:rFonts w:hAnsi="新細明體"/>
        </w:rPr>
      </w:pPr>
      <w:r w:rsidRPr="00A63486">
        <w:rPr>
          <w:rFonts w:hAnsi="新細明體" w:hint="eastAsia"/>
        </w:rPr>
        <w:t>領陸</w:t>
      </w:r>
    </w:p>
    <w:p w:rsidR="007C7A9D" w:rsidRPr="00A63486" w:rsidRDefault="007C7A9D" w:rsidP="002F6AC4">
      <w:pPr>
        <w:pStyle w:val="aff"/>
        <w:numPr>
          <w:ilvl w:val="0"/>
          <w:numId w:val="123"/>
        </w:numPr>
        <w:ind w:leftChars="0"/>
        <w:rPr>
          <w:rFonts w:hAnsi="新細明體"/>
        </w:rPr>
      </w:pPr>
      <w:r w:rsidRPr="00A63486">
        <w:rPr>
          <w:rFonts w:hAnsi="新細明體" w:hint="eastAsia"/>
        </w:rPr>
        <w:t>領海</w:t>
      </w:r>
      <w:r>
        <w:rPr>
          <w:rFonts w:hAnsi="新細明體"/>
        </w:rPr>
        <w:t>：陸地向外延伸12海浬，經濟海域200海浬。</w:t>
      </w:r>
    </w:p>
    <w:p w:rsidR="007C7A9D" w:rsidRPr="00A63486" w:rsidRDefault="007C7A9D" w:rsidP="002F6AC4">
      <w:pPr>
        <w:pStyle w:val="aff"/>
        <w:numPr>
          <w:ilvl w:val="0"/>
          <w:numId w:val="123"/>
        </w:numPr>
        <w:ind w:leftChars="0"/>
        <w:rPr>
          <w:rFonts w:hAnsi="新細明體"/>
        </w:rPr>
      </w:pPr>
      <w:r w:rsidRPr="00A63486">
        <w:rPr>
          <w:rFonts w:hAnsi="新細明體" w:hint="eastAsia"/>
        </w:rPr>
        <w:t>領空</w:t>
      </w:r>
    </w:p>
    <w:p w:rsidR="007C7A9D" w:rsidRDefault="007C7A9D" w:rsidP="002F6AC4">
      <w:pPr>
        <w:pStyle w:val="aff"/>
        <w:numPr>
          <w:ilvl w:val="0"/>
          <w:numId w:val="123"/>
        </w:numPr>
        <w:ind w:leftChars="0"/>
        <w:rPr>
          <w:rFonts w:hAnsi="新細明體"/>
        </w:rPr>
      </w:pPr>
      <w:r w:rsidRPr="00A63486">
        <w:rPr>
          <w:rFonts w:hAnsi="新細明體" w:hint="eastAsia"/>
        </w:rPr>
        <w:t>浮動領土</w:t>
      </w:r>
      <w:r>
        <w:rPr>
          <w:rFonts w:hAnsi="新細明體"/>
        </w:rPr>
        <w:t>：大使館、本國船隻、航空器等。</w:t>
      </w:r>
    </w:p>
    <w:p w:rsidR="005C3E07" w:rsidRPr="00A63486" w:rsidRDefault="005C3E07" w:rsidP="007C7A9D">
      <w:pPr>
        <w:widowControl/>
        <w:rPr>
          <w:rFonts w:hAnsi="新細明體"/>
        </w:rPr>
      </w:pPr>
    </w:p>
    <w:p w:rsidR="007C7A9D" w:rsidRDefault="007C7A9D" w:rsidP="002F6AC4">
      <w:pPr>
        <w:pStyle w:val="a0"/>
        <w:numPr>
          <w:ilvl w:val="0"/>
          <w:numId w:val="110"/>
        </w:numPr>
      </w:pPr>
      <w:r>
        <w:rPr>
          <w:rFonts w:hint="eastAsia"/>
        </w:rPr>
        <w:t>政府</w:t>
      </w:r>
    </w:p>
    <w:p w:rsidR="007C7A9D" w:rsidRDefault="00CF69DF" w:rsidP="002F6AC4">
      <w:pPr>
        <w:pStyle w:val="aff"/>
        <w:numPr>
          <w:ilvl w:val="0"/>
          <w:numId w:val="124"/>
        </w:numPr>
        <w:ind w:leftChars="0"/>
        <w:rPr>
          <w:rFonts w:hAnsi="新細明體"/>
        </w:rPr>
      </w:pPr>
      <w:r w:rsidRPr="001C0A05">
        <w:rPr>
          <w:rFonts w:hAnsi="新細明體" w:hint="eastAsia"/>
          <w:color w:val="FF0000"/>
          <w:sz w:val="22"/>
        </w:rPr>
        <w:t>☆</w:t>
      </w:r>
      <w:r w:rsidR="007C7A9D" w:rsidRPr="00CF69DF">
        <w:rPr>
          <w:rFonts w:hAnsi="新細明體"/>
          <w:b/>
          <w:shd w:val="pct15" w:color="auto" w:fill="FFFFFF"/>
        </w:rPr>
        <w:t>概念源起</w:t>
      </w:r>
    </w:p>
    <w:p w:rsidR="007C7A9D" w:rsidRDefault="009967CF" w:rsidP="007C7A9D">
      <w:pPr>
        <w:pStyle w:val="aff"/>
        <w:ind w:leftChars="0"/>
        <w:rPr>
          <w:rFonts w:hAnsi="新細明體"/>
        </w:rPr>
      </w:pPr>
      <w:r>
        <w:rPr>
          <w:rFonts w:hAnsi="新細明體"/>
        </w:rPr>
        <w:t>政府概念晚於國家，為民族國家、官僚機構、民主制度發展下的產物。</w:t>
      </w:r>
    </w:p>
    <w:p w:rsidR="009967CF" w:rsidRDefault="009967CF" w:rsidP="007C7A9D">
      <w:pPr>
        <w:pStyle w:val="aff"/>
        <w:ind w:leftChars="0"/>
        <w:rPr>
          <w:rFonts w:hAnsi="新細明體"/>
        </w:rPr>
      </w:pPr>
      <w:r>
        <w:rPr>
          <w:rFonts w:hAnsi="新細明體" w:hint="eastAsia"/>
        </w:rPr>
        <w:t>早期政府、國家視為相同概念，民主制度出現後，「政府更替頻繁但國家永續存在」的觀念出現。</w:t>
      </w:r>
    </w:p>
    <w:p w:rsidR="00D66EB9" w:rsidRPr="00D66EB9" w:rsidRDefault="00D66EB9" w:rsidP="00D66EB9">
      <w:pPr>
        <w:rPr>
          <w:rFonts w:hAnsi="新細明體"/>
        </w:rPr>
      </w:pPr>
    </w:p>
    <w:p w:rsidR="007C7A9D" w:rsidRPr="006A4454" w:rsidRDefault="00CF69DF" w:rsidP="002F6AC4">
      <w:pPr>
        <w:pStyle w:val="aff"/>
        <w:numPr>
          <w:ilvl w:val="0"/>
          <w:numId w:val="124"/>
        </w:numPr>
        <w:ind w:leftChars="0"/>
        <w:rPr>
          <w:rFonts w:hAnsi="新細明體"/>
          <w:shd w:val="pct15" w:color="auto" w:fill="FFFFFF"/>
        </w:rPr>
      </w:pPr>
      <w:r w:rsidRPr="001C0A05">
        <w:rPr>
          <w:rFonts w:hAnsi="新細明體" w:hint="eastAsia"/>
          <w:color w:val="FF0000"/>
          <w:sz w:val="22"/>
        </w:rPr>
        <w:t>☆</w:t>
      </w:r>
      <w:r w:rsidR="007C7A9D" w:rsidRPr="00CF69DF">
        <w:rPr>
          <w:rFonts w:hAnsi="新細明體"/>
          <w:b/>
          <w:shd w:val="pct15" w:color="auto" w:fill="FFFFFF"/>
        </w:rPr>
        <w:t>意涵</w:t>
      </w:r>
    </w:p>
    <w:tbl>
      <w:tblPr>
        <w:tblStyle w:val="aff3"/>
        <w:tblW w:w="0" w:type="auto"/>
        <w:tblInd w:w="480" w:type="dxa"/>
        <w:tblLook w:val="04A0" w:firstRow="1" w:lastRow="0" w:firstColumn="1" w:lastColumn="0" w:noHBand="0" w:noVBand="1"/>
      </w:tblPr>
      <w:tblGrid>
        <w:gridCol w:w="1134"/>
        <w:gridCol w:w="5669"/>
      </w:tblGrid>
      <w:tr w:rsidR="007C7A9D" w:rsidTr="00A22F51">
        <w:tc>
          <w:tcPr>
            <w:tcW w:w="1134" w:type="dxa"/>
            <w:vAlign w:val="center"/>
          </w:tcPr>
          <w:p w:rsidR="007C7A9D" w:rsidRDefault="007C7A9D" w:rsidP="00A22F51">
            <w:pPr>
              <w:pStyle w:val="aff"/>
              <w:ind w:leftChars="0" w:left="0"/>
              <w:jc w:val="center"/>
              <w:rPr>
                <w:rFonts w:hAnsi="新細明體"/>
              </w:rPr>
            </w:pPr>
            <w:r>
              <w:rPr>
                <w:rFonts w:hAnsi="新細明體"/>
              </w:rPr>
              <w:t>廣義</w:t>
            </w:r>
          </w:p>
        </w:tc>
        <w:tc>
          <w:tcPr>
            <w:tcW w:w="5669" w:type="dxa"/>
          </w:tcPr>
          <w:p w:rsidR="007C7A9D" w:rsidRDefault="007C7A9D" w:rsidP="00A22F51">
            <w:pPr>
              <w:pStyle w:val="aff"/>
              <w:ind w:leftChars="0" w:left="0"/>
              <w:rPr>
                <w:rFonts w:hAnsi="新細明體"/>
              </w:rPr>
            </w:pPr>
            <w:r w:rsidRPr="006507C2">
              <w:rPr>
                <w:rFonts w:hAnsi="新細明體" w:hint="eastAsia"/>
                <w:shd w:val="clear" w:color="auto" w:fill="FFFF99"/>
              </w:rPr>
              <w:t>政府為國家中行政、立法、司法及相關人員、制度所架構而成的統治機構。</w:t>
            </w:r>
          </w:p>
        </w:tc>
      </w:tr>
      <w:tr w:rsidR="007C7A9D" w:rsidTr="00A22F51">
        <w:tc>
          <w:tcPr>
            <w:tcW w:w="1134" w:type="dxa"/>
            <w:vAlign w:val="center"/>
          </w:tcPr>
          <w:p w:rsidR="007C7A9D" w:rsidRDefault="007C7A9D" w:rsidP="00A22F51">
            <w:pPr>
              <w:pStyle w:val="aff"/>
              <w:ind w:leftChars="0" w:left="0"/>
              <w:jc w:val="center"/>
              <w:rPr>
                <w:rFonts w:hAnsi="新細明體"/>
              </w:rPr>
            </w:pPr>
            <w:r>
              <w:rPr>
                <w:rFonts w:hAnsi="新細明體"/>
              </w:rPr>
              <w:t>狹義</w:t>
            </w:r>
          </w:p>
        </w:tc>
        <w:tc>
          <w:tcPr>
            <w:tcW w:w="5669" w:type="dxa"/>
          </w:tcPr>
          <w:p w:rsidR="007C7A9D" w:rsidRDefault="007C7A9D" w:rsidP="00A22F51">
            <w:pPr>
              <w:pStyle w:val="aff"/>
              <w:ind w:leftChars="0" w:left="0"/>
              <w:rPr>
                <w:rFonts w:hAnsi="新細明體"/>
              </w:rPr>
            </w:pPr>
            <w:r>
              <w:rPr>
                <w:rFonts w:hAnsi="新細明體"/>
              </w:rPr>
              <w:t>三權中的行政官僚及政務員。</w:t>
            </w:r>
          </w:p>
        </w:tc>
      </w:tr>
    </w:tbl>
    <w:p w:rsidR="00D66EB9" w:rsidRPr="00D66EB9" w:rsidRDefault="00D66EB9" w:rsidP="00D66EB9">
      <w:pPr>
        <w:rPr>
          <w:rFonts w:hAnsi="新細明體"/>
        </w:rPr>
      </w:pPr>
    </w:p>
    <w:p w:rsidR="007C7A9D" w:rsidRDefault="007C7A9D" w:rsidP="002F6AC4">
      <w:pPr>
        <w:pStyle w:val="aff"/>
        <w:numPr>
          <w:ilvl w:val="0"/>
          <w:numId w:val="124"/>
        </w:numPr>
        <w:ind w:leftChars="0"/>
        <w:rPr>
          <w:rFonts w:hAnsi="新細明體"/>
        </w:rPr>
      </w:pPr>
      <w:r w:rsidRPr="00A63486">
        <w:rPr>
          <w:rFonts w:hAnsi="新細明體" w:hint="eastAsia"/>
        </w:rPr>
        <w:t>現代政府特徵</w:t>
      </w:r>
    </w:p>
    <w:p w:rsidR="007C7A9D" w:rsidRDefault="00AB6848" w:rsidP="00A3674E">
      <w:pPr>
        <w:pStyle w:val="aff"/>
        <w:numPr>
          <w:ilvl w:val="0"/>
          <w:numId w:val="389"/>
        </w:numPr>
        <w:ind w:leftChars="0"/>
        <w:rPr>
          <w:rFonts w:hAnsi="新細明體"/>
        </w:rPr>
      </w:pPr>
      <w:r>
        <w:rPr>
          <w:rFonts w:hAnsi="新細明體"/>
        </w:rPr>
        <w:t>多為非個人化或法制化的組織</w:t>
      </w:r>
    </w:p>
    <w:p w:rsidR="00AB6848" w:rsidRDefault="00AB6848" w:rsidP="00A3674E">
      <w:pPr>
        <w:pStyle w:val="aff"/>
        <w:numPr>
          <w:ilvl w:val="0"/>
          <w:numId w:val="389"/>
        </w:numPr>
        <w:ind w:leftChars="0"/>
        <w:rPr>
          <w:rFonts w:hAnsi="新細明體"/>
        </w:rPr>
      </w:pPr>
      <w:r>
        <w:rPr>
          <w:rFonts w:hAnsi="新細明體" w:hint="eastAsia"/>
        </w:rPr>
        <w:t>結構功能的分殊化：朝專業化、複雜化、專職化方向發展</w:t>
      </w:r>
    </w:p>
    <w:p w:rsidR="00AB6848" w:rsidRDefault="00AB6848" w:rsidP="00A3674E">
      <w:pPr>
        <w:pStyle w:val="aff"/>
        <w:numPr>
          <w:ilvl w:val="0"/>
          <w:numId w:val="389"/>
        </w:numPr>
        <w:ind w:leftChars="0"/>
        <w:rPr>
          <w:rFonts w:hAnsi="新細明體"/>
        </w:rPr>
      </w:pPr>
      <w:r>
        <w:rPr>
          <w:rFonts w:hAnsi="新細明體" w:hint="eastAsia"/>
        </w:rPr>
        <w:t>隨民意參與而來的權力分立概念</w:t>
      </w:r>
    </w:p>
    <w:p w:rsidR="00AB6848" w:rsidRPr="00A63486" w:rsidRDefault="00AB6848" w:rsidP="00A3674E">
      <w:pPr>
        <w:pStyle w:val="aff"/>
        <w:numPr>
          <w:ilvl w:val="0"/>
          <w:numId w:val="389"/>
        </w:numPr>
        <w:ind w:leftChars="0"/>
        <w:rPr>
          <w:rFonts w:hAnsi="新細明體"/>
        </w:rPr>
      </w:pPr>
      <w:r>
        <w:rPr>
          <w:rFonts w:hAnsi="新細明體" w:hint="eastAsia"/>
        </w:rPr>
        <w:t>政府活動領域的擴大</w:t>
      </w:r>
    </w:p>
    <w:p w:rsidR="007C7A9D" w:rsidRDefault="007C7A9D" w:rsidP="002F6AC4">
      <w:pPr>
        <w:pStyle w:val="aff"/>
        <w:numPr>
          <w:ilvl w:val="0"/>
          <w:numId w:val="124"/>
        </w:numPr>
        <w:ind w:leftChars="0"/>
        <w:rPr>
          <w:rFonts w:hAnsi="新細明體"/>
        </w:rPr>
      </w:pPr>
      <w:r w:rsidRPr="00A63486">
        <w:rPr>
          <w:rFonts w:hAnsi="新細明體" w:hint="eastAsia"/>
        </w:rPr>
        <w:t>功能</w:t>
      </w:r>
      <w:r>
        <w:rPr>
          <w:rFonts w:hAnsi="新細明體" w:hint="eastAsia"/>
        </w:rPr>
        <w:t>：利益表達、利益匯集、政策製成、政策執行</w:t>
      </w:r>
    </w:p>
    <w:p w:rsidR="00D66EB9" w:rsidRPr="00D66EB9" w:rsidRDefault="00D66EB9" w:rsidP="00D66EB9">
      <w:pPr>
        <w:rPr>
          <w:rFonts w:hAnsi="新細明體"/>
        </w:rPr>
      </w:pPr>
    </w:p>
    <w:p w:rsidR="007C7A9D" w:rsidRDefault="007C7A9D" w:rsidP="002F6AC4">
      <w:pPr>
        <w:pStyle w:val="aff"/>
        <w:numPr>
          <w:ilvl w:val="0"/>
          <w:numId w:val="124"/>
        </w:numPr>
        <w:ind w:leftChars="0"/>
        <w:rPr>
          <w:rFonts w:hAnsi="新細明體"/>
        </w:rPr>
      </w:pPr>
      <w:r w:rsidRPr="00A63486">
        <w:rPr>
          <w:rFonts w:hAnsi="新細明體" w:hint="eastAsia"/>
        </w:rPr>
        <w:t>統治權意涵</w:t>
      </w:r>
    </w:p>
    <w:p w:rsidR="007C7A9D" w:rsidRDefault="007C7A9D" w:rsidP="002F6AC4">
      <w:pPr>
        <w:pStyle w:val="aff"/>
        <w:numPr>
          <w:ilvl w:val="0"/>
          <w:numId w:val="134"/>
        </w:numPr>
        <w:ind w:leftChars="0"/>
        <w:rPr>
          <w:rFonts w:hAnsi="新細明體"/>
        </w:rPr>
      </w:pPr>
      <w:r>
        <w:rPr>
          <w:rFonts w:hAnsi="新細明體"/>
        </w:rPr>
        <w:t>統治權與三權分立</w:t>
      </w:r>
    </w:p>
    <w:p w:rsidR="007C7A9D" w:rsidRDefault="007C7A9D" w:rsidP="007C7A9D">
      <w:pPr>
        <w:pStyle w:val="aff"/>
        <w:ind w:leftChars="0" w:left="960"/>
        <w:rPr>
          <w:rFonts w:hAnsi="新細明體"/>
        </w:rPr>
      </w:pPr>
      <w:r w:rsidRPr="005F3F2D">
        <w:rPr>
          <w:rFonts w:hAnsi="新細明體" w:hint="eastAsia"/>
          <w:b/>
        </w:rPr>
        <w:t>統治權</w:t>
      </w:r>
      <w:r>
        <w:rPr>
          <w:rFonts w:hAnsi="新細明體" w:hint="eastAsia"/>
        </w:rPr>
        <w:t>為國家管理者於管轄區域內所具有之</w:t>
      </w:r>
      <w:r w:rsidRPr="005F3F2D">
        <w:rPr>
          <w:rFonts w:hAnsi="新細明體" w:hint="eastAsia"/>
          <w:color w:val="FF0000"/>
        </w:rPr>
        <w:t>實踐意志的權力</w:t>
      </w:r>
      <w:r>
        <w:rPr>
          <w:rFonts w:hAnsi="新細明體" w:hint="eastAsia"/>
        </w:rPr>
        <w:t>；</w:t>
      </w:r>
      <w:r w:rsidRPr="005F3F2D">
        <w:rPr>
          <w:rFonts w:hAnsi="新細明體" w:hint="eastAsia"/>
        </w:rPr>
        <w:t>即為統治者得以強制人民、團體服從其意志，已達成特定政治目的的</w:t>
      </w:r>
      <w:r w:rsidRPr="005F3F2D">
        <w:rPr>
          <w:rFonts w:hAnsi="新細明體" w:hint="eastAsia"/>
          <w:color w:val="FF0000"/>
        </w:rPr>
        <w:t>政治權力</w:t>
      </w:r>
      <w:r w:rsidRPr="005F3F2D">
        <w:rPr>
          <w:rFonts w:hAnsi="新細明體" w:hint="eastAsia"/>
        </w:rPr>
        <w:t>。</w:t>
      </w:r>
    </w:p>
    <w:p w:rsidR="007C7A9D" w:rsidRPr="005F3F2D" w:rsidRDefault="007C7A9D" w:rsidP="007C7A9D">
      <w:pPr>
        <w:pStyle w:val="aff"/>
        <w:ind w:leftChars="0" w:left="960"/>
        <w:rPr>
          <w:rFonts w:hAnsi="新細明體"/>
        </w:rPr>
      </w:pPr>
      <w:r>
        <w:rPr>
          <w:rFonts w:hAnsi="新細明體" w:hint="eastAsia"/>
        </w:rPr>
        <w:t>為提倡</w:t>
      </w:r>
      <w:r w:rsidRPr="005F3F2D">
        <w:rPr>
          <w:rFonts w:hAnsi="新細明體" w:hint="eastAsia"/>
          <w:color w:val="FF0000"/>
        </w:rPr>
        <w:t>有限政府</w:t>
      </w:r>
      <w:r>
        <w:rPr>
          <w:rFonts w:hAnsi="新細明體" w:hint="eastAsia"/>
        </w:rPr>
        <w:t>，將統治權切割成立法、行政、司法三權。</w:t>
      </w:r>
    </w:p>
    <w:p w:rsidR="007C7A9D" w:rsidRDefault="007C7A9D" w:rsidP="002F6AC4">
      <w:pPr>
        <w:pStyle w:val="aff"/>
        <w:numPr>
          <w:ilvl w:val="0"/>
          <w:numId w:val="134"/>
        </w:numPr>
        <w:ind w:leftChars="0"/>
        <w:rPr>
          <w:rFonts w:hAnsi="新細明體"/>
        </w:rPr>
      </w:pPr>
      <w:r>
        <w:rPr>
          <w:rFonts w:hAnsi="新細明體" w:hint="eastAsia"/>
        </w:rPr>
        <w:t>分權與制衡</w:t>
      </w:r>
    </w:p>
    <w:p w:rsidR="005C3E07" w:rsidRPr="005C3E07" w:rsidRDefault="005C3E07" w:rsidP="00D66EB9">
      <w:pPr>
        <w:widowControl/>
        <w:rPr>
          <w:rFonts w:hAnsi="新細明體"/>
        </w:rPr>
      </w:pPr>
    </w:p>
    <w:p w:rsidR="00256891" w:rsidRPr="00D66EB9" w:rsidRDefault="00256891" w:rsidP="00A3674E">
      <w:pPr>
        <w:pStyle w:val="afff9"/>
        <w:numPr>
          <w:ilvl w:val="0"/>
          <w:numId w:val="386"/>
        </w:numPr>
      </w:pPr>
      <w:bookmarkStart w:id="42" w:name="ch7國體與政體"/>
      <w:r w:rsidRPr="006A4454">
        <w:rPr>
          <w:shd w:val="pct15" w:color="auto" w:fill="FFFFFF"/>
        </w:rPr>
        <w:t>國體與政體</w:t>
      </w:r>
      <w:bookmarkEnd w:id="42"/>
      <w:r>
        <w:rPr>
          <w:rFonts w:hint="eastAsia"/>
        </w:rPr>
        <w:tab/>
      </w:r>
    </w:p>
    <w:tbl>
      <w:tblPr>
        <w:tblStyle w:val="aff3"/>
        <w:tblW w:w="9071" w:type="dxa"/>
        <w:tblLook w:val="04A0" w:firstRow="1" w:lastRow="0" w:firstColumn="1" w:lastColumn="0" w:noHBand="0" w:noVBand="1"/>
      </w:tblPr>
      <w:tblGrid>
        <w:gridCol w:w="1701"/>
        <w:gridCol w:w="7370"/>
      </w:tblGrid>
      <w:tr w:rsidR="00D66EB9" w:rsidTr="00D66EB9">
        <w:tc>
          <w:tcPr>
            <w:tcW w:w="1701" w:type="dxa"/>
            <w:vAlign w:val="center"/>
          </w:tcPr>
          <w:p w:rsidR="00D66EB9" w:rsidRDefault="00D66EB9" w:rsidP="00D66EB9">
            <w:pPr>
              <w:jc w:val="center"/>
              <w:rPr>
                <w:rFonts w:hAnsi="新細明體"/>
                <w:b/>
              </w:rPr>
            </w:pPr>
            <w:r w:rsidRPr="00D66EB9">
              <w:rPr>
                <w:rFonts w:hAnsi="新細明體" w:hint="eastAsia"/>
                <w:b/>
              </w:rPr>
              <w:t>國體</w:t>
            </w:r>
          </w:p>
          <w:p w:rsidR="00D66EB9" w:rsidRPr="00D66EB9" w:rsidRDefault="00D66EB9" w:rsidP="00517BFB">
            <w:pPr>
              <w:jc w:val="center"/>
              <w:rPr>
                <w:rFonts w:hAnsi="新細明體"/>
                <w:b/>
              </w:rPr>
            </w:pPr>
            <w:r w:rsidRPr="00D66EB9">
              <w:rPr>
                <w:rFonts w:hAnsi="新細明體" w:hint="eastAsia"/>
                <w:b/>
              </w:rPr>
              <w:t>(Form of State)</w:t>
            </w:r>
            <w:r w:rsidRPr="00D66EB9">
              <w:rPr>
                <w:rFonts w:hint="eastAsia"/>
                <w:b/>
                <w:color w:val="00B050"/>
                <w:sz w:val="22"/>
              </w:rPr>
              <w:t xml:space="preserve"> </w:t>
            </w:r>
          </w:p>
        </w:tc>
        <w:tc>
          <w:tcPr>
            <w:tcW w:w="7370" w:type="dxa"/>
          </w:tcPr>
          <w:p w:rsidR="00D66EB9" w:rsidRDefault="00D66EB9" w:rsidP="002F6AC4">
            <w:pPr>
              <w:pStyle w:val="aff"/>
              <w:numPr>
                <w:ilvl w:val="1"/>
                <w:numId w:val="126"/>
              </w:numPr>
              <w:ind w:leftChars="0"/>
              <w:rPr>
                <w:rFonts w:hAnsi="新細明體"/>
              </w:rPr>
            </w:pPr>
            <w:r w:rsidRPr="002235BA">
              <w:rPr>
                <w:rFonts w:hAnsi="新細明體"/>
                <w:u w:val="single"/>
              </w:rPr>
              <w:t>國家元首之屬性</w:t>
            </w:r>
            <w:r>
              <w:rPr>
                <w:rFonts w:hAnsi="新細明體"/>
              </w:rPr>
              <w:t>：君主國、共和國</w:t>
            </w:r>
          </w:p>
          <w:p w:rsidR="00D66EB9" w:rsidRDefault="00D66EB9" w:rsidP="002F6AC4">
            <w:pPr>
              <w:pStyle w:val="aff"/>
              <w:numPr>
                <w:ilvl w:val="1"/>
                <w:numId w:val="126"/>
              </w:numPr>
              <w:ind w:leftChars="0"/>
              <w:rPr>
                <w:rFonts w:hAnsi="新細明體"/>
              </w:rPr>
            </w:pPr>
            <w:r w:rsidRPr="002235BA">
              <w:rPr>
                <w:rFonts w:hAnsi="新細明體"/>
                <w:u w:val="single"/>
              </w:rPr>
              <w:t>國家主權是否完整</w:t>
            </w:r>
            <w:r>
              <w:rPr>
                <w:rFonts w:hAnsi="新細明體"/>
              </w:rPr>
              <w:t>：</w:t>
            </w:r>
            <w:r>
              <w:rPr>
                <w:rFonts w:hAnsi="新細明體" w:hint="eastAsia"/>
              </w:rPr>
              <w:t>主權國、部分主權國</w:t>
            </w:r>
          </w:p>
          <w:p w:rsidR="00D66EB9" w:rsidRPr="00FF406F" w:rsidRDefault="00D66EB9" w:rsidP="002F6AC4">
            <w:pPr>
              <w:pStyle w:val="aff"/>
              <w:numPr>
                <w:ilvl w:val="1"/>
                <w:numId w:val="126"/>
              </w:numPr>
              <w:ind w:leftChars="0"/>
              <w:rPr>
                <w:rFonts w:hAnsi="新細明體"/>
              </w:rPr>
            </w:pPr>
            <w:r w:rsidRPr="002235BA">
              <w:rPr>
                <w:rFonts w:hAnsi="新細明體"/>
                <w:u w:val="single"/>
              </w:rPr>
              <w:t>國家主權是否與地方單元體分享</w:t>
            </w:r>
            <w:r w:rsidRPr="00FF406F">
              <w:rPr>
                <w:rFonts w:hAnsi="新細明體"/>
              </w:rPr>
              <w:t>：</w:t>
            </w:r>
            <w:r w:rsidRPr="00FF406F">
              <w:rPr>
                <w:rFonts w:hAnsi="新細明體" w:hint="eastAsia"/>
              </w:rPr>
              <w:t>聯邦國、單一國</w:t>
            </w:r>
          </w:p>
          <w:p w:rsidR="00D66EB9" w:rsidRPr="00FF406F" w:rsidRDefault="00D66EB9" w:rsidP="002F6AC4">
            <w:pPr>
              <w:pStyle w:val="aff"/>
              <w:numPr>
                <w:ilvl w:val="1"/>
                <w:numId w:val="126"/>
              </w:numPr>
              <w:ind w:leftChars="0"/>
              <w:rPr>
                <w:rFonts w:hAnsi="新細明體"/>
                <w:b/>
              </w:rPr>
            </w:pPr>
            <w:r w:rsidRPr="002235BA">
              <w:rPr>
                <w:rFonts w:hAnsi="新細明體"/>
                <w:u w:val="single"/>
              </w:rPr>
              <w:t>國家運行原則及其價值取向</w:t>
            </w:r>
            <w:r>
              <w:rPr>
                <w:rFonts w:hAnsi="新細明體"/>
              </w:rPr>
              <w:t>：</w:t>
            </w:r>
            <w:r>
              <w:rPr>
                <w:rFonts w:hAnsi="新細明體" w:hint="eastAsia"/>
              </w:rPr>
              <w:t>警察國家、司法國家、文化國家</w:t>
            </w:r>
          </w:p>
          <w:p w:rsidR="00D66EB9" w:rsidRDefault="00D66EB9" w:rsidP="00D66EB9">
            <w:pPr>
              <w:rPr>
                <w:rFonts w:hAnsi="新細明體"/>
                <w:b/>
              </w:rPr>
            </w:pPr>
            <w:r>
              <w:rPr>
                <w:rFonts w:hAnsi="新細明體" w:hint="eastAsia"/>
              </w:rPr>
              <w:t>※</w:t>
            </w:r>
            <w:r w:rsidRPr="00FF406F">
              <w:rPr>
                <w:rFonts w:hAnsi="新細明體" w:hint="eastAsia"/>
                <w:b/>
              </w:rPr>
              <w:t>警察國家</w:t>
            </w:r>
            <w:r>
              <w:rPr>
                <w:rFonts w:hAnsi="新細明體"/>
              </w:rPr>
              <w:t>：</w:t>
            </w:r>
            <w:r w:rsidRPr="00FF406F">
              <w:rPr>
                <w:rFonts w:hAnsi="新細明體" w:hint="eastAsia"/>
              </w:rPr>
              <w:t>一種政府自稱為人民的監護者及擁有法定權力，在</w:t>
            </w:r>
            <w:r w:rsidRPr="00FF406F">
              <w:rPr>
                <w:rFonts w:hAnsi="新細明體" w:hint="eastAsia"/>
                <w:color w:val="FF0000"/>
              </w:rPr>
              <w:t>缺乏法律程序</w:t>
            </w:r>
            <w:r w:rsidRPr="00FF406F">
              <w:rPr>
                <w:rFonts w:hAnsi="新細明體" w:hint="eastAsia"/>
              </w:rPr>
              <w:t>的前提下</w:t>
            </w:r>
            <w:r w:rsidRPr="00FF406F">
              <w:rPr>
                <w:rFonts w:hAnsi="新細明體" w:hint="eastAsia"/>
                <w:color w:val="FF0000"/>
              </w:rPr>
              <w:t>以行政力量控制人民及違反人民意願</w:t>
            </w:r>
            <w:r w:rsidRPr="00FF406F">
              <w:rPr>
                <w:rFonts w:hAnsi="新細明體" w:hint="eastAsia"/>
              </w:rPr>
              <w:t>，指導人民如何生活的社會。</w:t>
            </w:r>
          </w:p>
        </w:tc>
      </w:tr>
      <w:tr w:rsidR="00D66EB9" w:rsidTr="00D66EB9">
        <w:tc>
          <w:tcPr>
            <w:tcW w:w="1701" w:type="dxa"/>
            <w:vAlign w:val="center"/>
          </w:tcPr>
          <w:p w:rsidR="00D66EB9" w:rsidRDefault="00D66EB9" w:rsidP="00D66EB9">
            <w:pPr>
              <w:jc w:val="center"/>
              <w:rPr>
                <w:rFonts w:hAnsi="新細明體"/>
                <w:b/>
              </w:rPr>
            </w:pPr>
            <w:r w:rsidRPr="00D66EB9">
              <w:rPr>
                <w:rFonts w:hAnsi="新細明體" w:hint="eastAsia"/>
                <w:b/>
              </w:rPr>
              <w:t>政體</w:t>
            </w:r>
          </w:p>
          <w:p w:rsidR="00D66EB9" w:rsidRPr="00D66EB9" w:rsidRDefault="00D66EB9" w:rsidP="00D66EB9">
            <w:pPr>
              <w:jc w:val="center"/>
              <w:rPr>
                <w:rFonts w:hAnsi="新細明體"/>
                <w:b/>
              </w:rPr>
            </w:pPr>
            <w:r w:rsidRPr="00D66EB9">
              <w:rPr>
                <w:rFonts w:hAnsi="新細明體" w:hint="eastAsia"/>
                <w:b/>
              </w:rPr>
              <w:t>(Form of Government)</w:t>
            </w:r>
          </w:p>
        </w:tc>
        <w:tc>
          <w:tcPr>
            <w:tcW w:w="7370" w:type="dxa"/>
          </w:tcPr>
          <w:p w:rsidR="00D66EB9" w:rsidRDefault="00D66EB9" w:rsidP="00A3674E">
            <w:pPr>
              <w:pStyle w:val="aff"/>
              <w:numPr>
                <w:ilvl w:val="0"/>
                <w:numId w:val="390"/>
              </w:numPr>
              <w:ind w:leftChars="0"/>
              <w:rPr>
                <w:rFonts w:hAnsi="新細明體"/>
              </w:rPr>
            </w:pPr>
            <w:r w:rsidRPr="002235BA">
              <w:rPr>
                <w:rFonts w:hAnsi="新細明體"/>
                <w:u w:val="single"/>
              </w:rPr>
              <w:t>統治權力</w:t>
            </w:r>
            <w:r>
              <w:rPr>
                <w:rFonts w:hAnsi="新細明體"/>
              </w:rPr>
              <w:t>：</w:t>
            </w:r>
            <w:r>
              <w:rPr>
                <w:rFonts w:hAnsi="新細明體" w:hint="eastAsia"/>
              </w:rPr>
              <w:t>民主政體、專制政體、獨裁政體</w:t>
            </w:r>
          </w:p>
          <w:p w:rsidR="00D66EB9" w:rsidRDefault="00D66EB9" w:rsidP="00A3674E">
            <w:pPr>
              <w:pStyle w:val="aff"/>
              <w:numPr>
                <w:ilvl w:val="0"/>
                <w:numId w:val="390"/>
              </w:numPr>
              <w:ind w:leftChars="0"/>
              <w:rPr>
                <w:rFonts w:hAnsi="新細明體"/>
              </w:rPr>
            </w:pPr>
            <w:r w:rsidRPr="002235BA">
              <w:rPr>
                <w:rFonts w:hAnsi="新細明體"/>
                <w:u w:val="single"/>
              </w:rPr>
              <w:t>政府權力集中或分散</w:t>
            </w:r>
            <w:r>
              <w:rPr>
                <w:rFonts w:hAnsi="新細明體"/>
              </w:rPr>
              <w:t>：</w:t>
            </w:r>
            <w:r>
              <w:rPr>
                <w:rFonts w:hAnsi="新細明體" w:hint="eastAsia"/>
              </w:rPr>
              <w:t>集權制、分權制</w:t>
            </w:r>
          </w:p>
          <w:p w:rsidR="00D66EB9" w:rsidRPr="00D66EB9" w:rsidRDefault="00D66EB9" w:rsidP="00A3674E">
            <w:pPr>
              <w:pStyle w:val="aff"/>
              <w:numPr>
                <w:ilvl w:val="0"/>
                <w:numId w:val="390"/>
              </w:numPr>
              <w:ind w:leftChars="0"/>
              <w:rPr>
                <w:rFonts w:hAnsi="新細明體"/>
              </w:rPr>
            </w:pPr>
            <w:r w:rsidRPr="00D66EB9">
              <w:rPr>
                <w:rFonts w:hAnsi="新細明體"/>
                <w:u w:val="single"/>
              </w:rPr>
              <w:t>行政與立法間關係</w:t>
            </w:r>
            <w:r w:rsidRPr="00D66EB9">
              <w:rPr>
                <w:rFonts w:hAnsi="新細明體"/>
              </w:rPr>
              <w:t>：</w:t>
            </w:r>
            <w:r w:rsidRPr="00D66EB9">
              <w:rPr>
                <w:rFonts w:hAnsi="新細明體" w:hint="eastAsia"/>
              </w:rPr>
              <w:t>總統制</w:t>
            </w:r>
            <w:r w:rsidRPr="00D66EB9">
              <w:rPr>
                <w:rFonts w:hAnsi="新細明體"/>
              </w:rPr>
              <w:t>、</w:t>
            </w:r>
            <w:r w:rsidRPr="00D66EB9">
              <w:rPr>
                <w:rFonts w:hAnsi="新細明體" w:hint="eastAsia"/>
              </w:rPr>
              <w:t>內閣制</w:t>
            </w:r>
            <w:r w:rsidRPr="00D66EB9">
              <w:rPr>
                <w:rFonts w:hAnsi="新細明體"/>
              </w:rPr>
              <w:t>、</w:t>
            </w:r>
            <w:r w:rsidRPr="00D66EB9">
              <w:rPr>
                <w:rFonts w:hAnsi="新細明體" w:hint="eastAsia"/>
              </w:rPr>
              <w:t>委員會制</w:t>
            </w:r>
            <w:r w:rsidRPr="00D66EB9">
              <w:rPr>
                <w:rFonts w:hAnsi="新細明體"/>
              </w:rPr>
              <w:t>、</w:t>
            </w:r>
            <w:r w:rsidRPr="00D66EB9">
              <w:rPr>
                <w:rFonts w:hAnsi="新細明體" w:hint="eastAsia"/>
              </w:rPr>
              <w:t>混合制</w:t>
            </w:r>
          </w:p>
        </w:tc>
      </w:tr>
    </w:tbl>
    <w:p w:rsidR="006A4454" w:rsidRDefault="00AA58E8" w:rsidP="00AA58E8">
      <w:pPr>
        <w:rPr>
          <w:rFonts w:hAnsi="新細明體"/>
        </w:rPr>
      </w:pPr>
      <w:r>
        <w:rPr>
          <w:rFonts w:hAnsi="新細明體" w:hint="eastAsia"/>
        </w:rPr>
        <w:t>※</w:t>
      </w:r>
      <w:r w:rsidRPr="00AA58E8">
        <w:rPr>
          <w:rFonts w:hAnsi="新細明體" w:hint="eastAsia"/>
          <w:b/>
        </w:rPr>
        <w:t>要塞國家</w:t>
      </w:r>
      <w:r w:rsidR="006A4454" w:rsidRPr="006A4454">
        <w:rPr>
          <w:rFonts w:hAnsi="新細明體"/>
          <w:sz w:val="22"/>
          <w:u w:val="single"/>
        </w:rPr>
        <w:t>&lt;100國五&gt;</w:t>
      </w:r>
      <w:r>
        <w:rPr>
          <w:rFonts w:hAnsi="新細明體" w:hint="eastAsia"/>
        </w:rPr>
        <w:t>：</w:t>
      </w:r>
      <w:r w:rsidRPr="00AA58E8">
        <w:rPr>
          <w:rFonts w:hAnsi="新細明體" w:hint="eastAsia"/>
          <w:color w:val="0070C0"/>
        </w:rPr>
        <w:t>拉斯威爾</w:t>
      </w:r>
      <w:r w:rsidRPr="00AA58E8">
        <w:rPr>
          <w:rFonts w:hAnsi="新細明體" w:hint="eastAsia"/>
        </w:rPr>
        <w:t>提出</w:t>
      </w:r>
      <w:r>
        <w:rPr>
          <w:rFonts w:hAnsi="新細明體" w:hint="eastAsia"/>
        </w:rPr>
        <w:t>，</w:t>
      </w:r>
      <w:r w:rsidRPr="00AA58E8">
        <w:rPr>
          <w:rFonts w:hAnsi="新細明體" w:hint="eastAsia"/>
        </w:rPr>
        <w:t>20世紀中葉以後由於現代國防依賴機密與專業知識，而使</w:t>
      </w:r>
      <w:r w:rsidRPr="00AA58E8">
        <w:rPr>
          <w:rFonts w:hAnsi="新細明體" w:hint="eastAsia"/>
          <w:color w:val="FF0000"/>
        </w:rPr>
        <w:t>國防政策成為行政部門獨佔領域</w:t>
      </w:r>
      <w:r w:rsidRPr="00AA58E8">
        <w:rPr>
          <w:rFonts w:hAnsi="新細明體" w:hint="eastAsia"/>
        </w:rPr>
        <w:t>，助長行政權擴張</w:t>
      </w:r>
      <w:r w:rsidR="006A4454">
        <w:rPr>
          <w:rFonts w:hAnsi="新細明體" w:hint="eastAsia"/>
        </w:rPr>
        <w:t>(形成</w:t>
      </w:r>
      <w:r w:rsidR="006A4454" w:rsidRPr="006A4454">
        <w:rPr>
          <w:rFonts w:hAnsi="新細明體" w:hint="eastAsia"/>
        </w:rPr>
        <w:t>行政國主因</w:t>
      </w:r>
      <w:r w:rsidR="006A4454">
        <w:rPr>
          <w:rFonts w:hAnsi="新細明體" w:hint="eastAsia"/>
        </w:rPr>
        <w:t>)</w:t>
      </w:r>
      <w:r w:rsidRPr="00AA58E8">
        <w:rPr>
          <w:rFonts w:hAnsi="新細明體" w:hint="eastAsia"/>
        </w:rPr>
        <w:t>。</w:t>
      </w:r>
    </w:p>
    <w:p w:rsidR="00385EED" w:rsidRPr="006A4454" w:rsidRDefault="00385EED" w:rsidP="00AA58E8">
      <w:pPr>
        <w:rPr>
          <w:rFonts w:hAnsi="新細明體"/>
        </w:rPr>
      </w:pPr>
    </w:p>
    <w:p w:rsidR="00256891" w:rsidRPr="005C3E07" w:rsidRDefault="00385EED" w:rsidP="002F6AC4">
      <w:pPr>
        <w:pStyle w:val="aff"/>
        <w:numPr>
          <w:ilvl w:val="0"/>
          <w:numId w:val="125"/>
        </w:numPr>
        <w:ind w:leftChars="0"/>
        <w:rPr>
          <w:rFonts w:hAnsi="新細明體"/>
        </w:rPr>
      </w:pPr>
      <w:bookmarkStart w:id="43" w:name="ch7獨裁政體"/>
      <w:r w:rsidRPr="00517BFB">
        <w:rPr>
          <w:rFonts w:hAnsi="新細明體"/>
          <w:color w:val="FF0000"/>
        </w:rPr>
        <w:t>★</w:t>
      </w:r>
      <w:r w:rsidR="00256891" w:rsidRPr="005C3E07">
        <w:rPr>
          <w:rFonts w:hAnsi="新細明體"/>
          <w:b/>
          <w:highlight w:val="yellow"/>
        </w:rPr>
        <w:t>獨裁政體</w:t>
      </w:r>
      <w:bookmarkEnd w:id="43"/>
      <w:r w:rsidR="00256891" w:rsidRPr="005C3E07">
        <w:rPr>
          <w:rFonts w:hAnsi="新細明體"/>
          <w:b/>
        </w:rPr>
        <w:t>(</w:t>
      </w:r>
      <w:r w:rsidR="00256891" w:rsidRPr="005C3E07">
        <w:rPr>
          <w:rFonts w:hAnsi="新細明體" w:hint="eastAsia"/>
          <w:b/>
        </w:rPr>
        <w:t>Dictatorship</w:t>
      </w:r>
      <w:r w:rsidR="00256891" w:rsidRPr="005C3E07">
        <w:rPr>
          <w:rFonts w:hAnsi="新細明體"/>
          <w:b/>
        </w:rPr>
        <w:t>)</w:t>
      </w:r>
      <w:r>
        <w:rPr>
          <w:rFonts w:hAnsi="新細明體" w:hint="eastAsia"/>
          <w:b/>
        </w:rPr>
        <w:tab/>
      </w:r>
      <w:r w:rsidR="00D66EB9">
        <w:rPr>
          <w:rFonts w:hAnsi="新細明體" w:hint="eastAsia"/>
          <w:b/>
        </w:rPr>
        <w:tab/>
      </w:r>
      <w:r w:rsidR="00256891" w:rsidRPr="005C3E07">
        <w:rPr>
          <w:rFonts w:hAnsi="新細明體" w:hint="eastAsia"/>
          <w:b/>
        </w:rPr>
        <w:tab/>
      </w:r>
      <w:r w:rsidR="00BE6FB8">
        <w:rPr>
          <w:rFonts w:hAnsi="新細明體" w:hint="eastAsia"/>
          <w:color w:val="00B050"/>
          <w:sz w:val="22"/>
        </w:rPr>
        <w:tab/>
      </w:r>
      <w:r w:rsidR="00BE6FB8" w:rsidRPr="00BE6FB8">
        <w:rPr>
          <w:rFonts w:hAnsi="新細明體" w:hint="eastAsia"/>
          <w:sz w:val="22"/>
          <w:u w:val="single"/>
        </w:rPr>
        <w:t>&lt;110地四&gt;</w:t>
      </w:r>
    </w:p>
    <w:p w:rsidR="00256891" w:rsidRPr="002235BA" w:rsidRDefault="00256891" w:rsidP="00A3674E">
      <w:pPr>
        <w:pStyle w:val="aff"/>
        <w:numPr>
          <w:ilvl w:val="0"/>
          <w:numId w:val="391"/>
        </w:numPr>
        <w:ind w:leftChars="0"/>
        <w:rPr>
          <w:rFonts w:hAnsi="新細明體"/>
        </w:rPr>
      </w:pPr>
      <w:r w:rsidRPr="002235BA">
        <w:rPr>
          <w:rFonts w:hAnsi="新細明體"/>
        </w:rPr>
        <w:t>政治權力應集中於特定人或</w:t>
      </w:r>
      <w:r>
        <w:rPr>
          <w:rFonts w:hAnsi="新細明體"/>
        </w:rPr>
        <w:t>少數手中</w:t>
      </w:r>
    </w:p>
    <w:p w:rsidR="00256891" w:rsidRPr="007F3494" w:rsidRDefault="00256891" w:rsidP="00A3674E">
      <w:pPr>
        <w:pStyle w:val="aff"/>
        <w:numPr>
          <w:ilvl w:val="0"/>
          <w:numId w:val="391"/>
        </w:numPr>
        <w:ind w:leftChars="0"/>
        <w:rPr>
          <w:rFonts w:hAnsi="新細明體"/>
        </w:rPr>
      </w:pPr>
      <w:r w:rsidRPr="007F3494">
        <w:rPr>
          <w:rFonts w:hAnsi="新細明體" w:hint="eastAsia"/>
        </w:rPr>
        <w:t>單元的政黨體制，不允許政黨競爭</w:t>
      </w:r>
    </w:p>
    <w:p w:rsidR="00256891" w:rsidRPr="007F3494" w:rsidRDefault="00256891" w:rsidP="00A3674E">
      <w:pPr>
        <w:pStyle w:val="aff"/>
        <w:numPr>
          <w:ilvl w:val="0"/>
          <w:numId w:val="391"/>
        </w:numPr>
        <w:ind w:leftChars="0"/>
        <w:rPr>
          <w:rFonts w:hAnsi="新細明體"/>
        </w:rPr>
      </w:pPr>
      <w:r w:rsidRPr="007F3494">
        <w:rPr>
          <w:rFonts w:hAnsi="新細明體" w:hint="eastAsia"/>
        </w:rPr>
        <w:t>不允許政治上實質的反對勢力存在，政權交替僅存於統治集團內部，無須經民主程序</w:t>
      </w:r>
    </w:p>
    <w:p w:rsidR="00256891" w:rsidRDefault="00256891" w:rsidP="00A3674E">
      <w:pPr>
        <w:pStyle w:val="aff"/>
        <w:numPr>
          <w:ilvl w:val="0"/>
          <w:numId w:val="391"/>
        </w:numPr>
        <w:ind w:leftChars="0"/>
        <w:rPr>
          <w:rFonts w:hAnsi="新細明體"/>
        </w:rPr>
      </w:pPr>
      <w:r w:rsidRPr="007F3494">
        <w:rPr>
          <w:rFonts w:hAnsi="新細明體"/>
        </w:rPr>
        <w:t>政治過程迴避民間與社會的監督，沒有分權及制衡。</w:t>
      </w:r>
    </w:p>
    <w:p w:rsidR="00256891" w:rsidRPr="007F3494" w:rsidRDefault="00256891" w:rsidP="00A3674E">
      <w:pPr>
        <w:pStyle w:val="aff"/>
        <w:numPr>
          <w:ilvl w:val="0"/>
          <w:numId w:val="391"/>
        </w:numPr>
        <w:ind w:leftChars="0"/>
        <w:rPr>
          <w:rFonts w:hAnsi="新細明體"/>
        </w:rPr>
      </w:pPr>
      <w:r>
        <w:rPr>
          <w:rFonts w:hAnsi="新細明體" w:hint="eastAsia"/>
        </w:rPr>
        <w:t>重視由上而下的控管，不重視民主回應性。</w:t>
      </w:r>
    </w:p>
    <w:tbl>
      <w:tblPr>
        <w:tblStyle w:val="aff3"/>
        <w:tblW w:w="10771" w:type="dxa"/>
        <w:jc w:val="center"/>
        <w:tblLook w:val="04A0" w:firstRow="1" w:lastRow="0" w:firstColumn="1" w:lastColumn="0" w:noHBand="0" w:noVBand="1"/>
      </w:tblPr>
      <w:tblGrid>
        <w:gridCol w:w="1701"/>
        <w:gridCol w:w="4535"/>
        <w:gridCol w:w="4535"/>
      </w:tblGrid>
      <w:tr w:rsidR="00256891" w:rsidTr="005C3E07">
        <w:trPr>
          <w:jc w:val="center"/>
        </w:trPr>
        <w:tc>
          <w:tcPr>
            <w:tcW w:w="1701" w:type="dxa"/>
            <w:tcBorders>
              <w:bottom w:val="single" w:sz="8" w:space="0" w:color="auto"/>
            </w:tcBorders>
          </w:tcPr>
          <w:p w:rsidR="00256891" w:rsidRDefault="00256891" w:rsidP="005C3E07">
            <w:pPr>
              <w:rPr>
                <w:rFonts w:hAnsi="新細明體"/>
              </w:rPr>
            </w:pPr>
          </w:p>
        </w:tc>
        <w:tc>
          <w:tcPr>
            <w:tcW w:w="4535" w:type="dxa"/>
            <w:tcBorders>
              <w:bottom w:val="single" w:sz="8" w:space="0" w:color="auto"/>
              <w:right w:val="single" w:sz="8" w:space="0" w:color="auto"/>
            </w:tcBorders>
            <w:shd w:val="clear" w:color="auto" w:fill="EEECE1" w:themeFill="background2"/>
            <w:vAlign w:val="center"/>
          </w:tcPr>
          <w:p w:rsidR="00256891" w:rsidRDefault="00256891" w:rsidP="005C3E07">
            <w:pPr>
              <w:jc w:val="center"/>
              <w:rPr>
                <w:rFonts w:hAnsi="新細明體"/>
                <w:b/>
              </w:rPr>
            </w:pPr>
            <w:r w:rsidRPr="002235BA">
              <w:rPr>
                <w:rFonts w:hAnsi="新細明體" w:hint="eastAsia"/>
                <w:b/>
              </w:rPr>
              <w:t>威權政體</w:t>
            </w:r>
          </w:p>
          <w:p w:rsidR="00256891" w:rsidRPr="002235BA" w:rsidRDefault="00256891" w:rsidP="005C3E07">
            <w:pPr>
              <w:jc w:val="center"/>
              <w:rPr>
                <w:rFonts w:hAnsi="新細明體"/>
                <w:color w:val="00B050"/>
                <w:sz w:val="22"/>
              </w:rPr>
            </w:pPr>
            <w:r>
              <w:rPr>
                <w:rFonts w:hAnsi="新細明體" w:hint="eastAsia"/>
              </w:rPr>
              <w:t xml:space="preserve">(Authoritarian </w:t>
            </w:r>
            <w:r w:rsidRPr="002235BA">
              <w:rPr>
                <w:rFonts w:hAnsi="新細明體" w:hint="eastAsia"/>
              </w:rPr>
              <w:t>Dictatorship</w:t>
            </w:r>
            <w:r>
              <w:rPr>
                <w:rFonts w:hAnsi="新細明體" w:hint="eastAsia"/>
              </w:rPr>
              <w:t>)</w:t>
            </w:r>
            <w:r w:rsidRPr="00C922BB">
              <w:rPr>
                <w:rFonts w:hAnsi="新細明體" w:hint="eastAsia"/>
                <w:color w:val="00B050"/>
                <w:sz w:val="22"/>
              </w:rPr>
              <w:t>&lt;8/&gt;</w:t>
            </w:r>
          </w:p>
        </w:tc>
        <w:tc>
          <w:tcPr>
            <w:tcW w:w="4535" w:type="dxa"/>
            <w:tcBorders>
              <w:left w:val="single" w:sz="8" w:space="0" w:color="auto"/>
              <w:bottom w:val="single" w:sz="8" w:space="0" w:color="auto"/>
            </w:tcBorders>
            <w:shd w:val="clear" w:color="auto" w:fill="E9E6D7"/>
            <w:vAlign w:val="center"/>
          </w:tcPr>
          <w:p w:rsidR="00256891" w:rsidRDefault="00256891" w:rsidP="005C3E07">
            <w:pPr>
              <w:jc w:val="center"/>
              <w:rPr>
                <w:rFonts w:hAnsi="新細明體"/>
                <w:b/>
              </w:rPr>
            </w:pPr>
            <w:r w:rsidRPr="002235BA">
              <w:rPr>
                <w:rFonts w:hAnsi="新細明體" w:hint="eastAsia"/>
                <w:b/>
              </w:rPr>
              <w:t>極權政體</w:t>
            </w:r>
          </w:p>
          <w:p w:rsidR="00256891" w:rsidRDefault="00256891" w:rsidP="005C3E07">
            <w:pPr>
              <w:jc w:val="center"/>
              <w:rPr>
                <w:rFonts w:hAnsi="新細明體"/>
              </w:rPr>
            </w:pPr>
            <w:r>
              <w:rPr>
                <w:rFonts w:hAnsi="新細明體" w:hint="eastAsia"/>
              </w:rPr>
              <w:t xml:space="preserve">(Totalitarian </w:t>
            </w:r>
            <w:r w:rsidRPr="002235BA">
              <w:rPr>
                <w:rFonts w:hAnsi="新細明體" w:hint="eastAsia"/>
              </w:rPr>
              <w:t>Dictatorship</w:t>
            </w:r>
            <w:r>
              <w:rPr>
                <w:rFonts w:hAnsi="新細明體" w:hint="eastAsia"/>
              </w:rPr>
              <w:t>)</w:t>
            </w:r>
            <w:r w:rsidRPr="00C922BB">
              <w:rPr>
                <w:rFonts w:hAnsi="新細明體" w:hint="eastAsia"/>
                <w:color w:val="00B050"/>
                <w:sz w:val="22"/>
              </w:rPr>
              <w:t>&lt;</w:t>
            </w:r>
            <w:r>
              <w:rPr>
                <w:rFonts w:hAnsi="新細明體" w:hint="eastAsia"/>
                <w:color w:val="00B050"/>
                <w:sz w:val="22"/>
              </w:rPr>
              <w:t>12</w:t>
            </w:r>
            <w:r w:rsidRPr="00C922BB">
              <w:rPr>
                <w:rFonts w:hAnsi="新細明體" w:hint="eastAsia"/>
                <w:color w:val="00B050"/>
                <w:sz w:val="22"/>
              </w:rPr>
              <w:t>/&gt;</w:t>
            </w:r>
          </w:p>
        </w:tc>
      </w:tr>
      <w:tr w:rsidR="00256891" w:rsidTr="005C3E07">
        <w:trPr>
          <w:jc w:val="center"/>
        </w:trPr>
        <w:tc>
          <w:tcPr>
            <w:tcW w:w="1701" w:type="dxa"/>
            <w:tcBorders>
              <w:top w:val="single" w:sz="8" w:space="0" w:color="auto"/>
            </w:tcBorders>
            <w:vAlign w:val="center"/>
          </w:tcPr>
          <w:p w:rsidR="00256891" w:rsidRDefault="00256891" w:rsidP="005C3E07">
            <w:pPr>
              <w:jc w:val="center"/>
              <w:rPr>
                <w:rFonts w:hAnsi="新細明體"/>
              </w:rPr>
            </w:pPr>
            <w:r>
              <w:rPr>
                <w:rFonts w:hAnsi="新細明體" w:hint="eastAsia"/>
              </w:rPr>
              <w:t>內容</w:t>
            </w:r>
          </w:p>
        </w:tc>
        <w:tc>
          <w:tcPr>
            <w:tcW w:w="4535" w:type="dxa"/>
            <w:tcBorders>
              <w:top w:val="single" w:sz="8" w:space="0" w:color="auto"/>
              <w:right w:val="single" w:sz="8" w:space="0" w:color="auto"/>
            </w:tcBorders>
            <w:shd w:val="clear" w:color="auto" w:fill="EEECE1" w:themeFill="background2"/>
          </w:tcPr>
          <w:p w:rsidR="00256891" w:rsidRDefault="00256891" w:rsidP="005C3E07">
            <w:pPr>
              <w:rPr>
                <w:rFonts w:hAnsi="新細明體"/>
              </w:rPr>
            </w:pPr>
            <w:r>
              <w:rPr>
                <w:rFonts w:hAnsi="新細明體" w:hint="eastAsia"/>
              </w:rPr>
              <w:t>統治基礎為消滅政治上反對勢力。</w:t>
            </w:r>
          </w:p>
          <w:p w:rsidR="00256891" w:rsidRDefault="00256891" w:rsidP="005C3E07">
            <w:pPr>
              <w:rPr>
                <w:rFonts w:hAnsi="新細明體"/>
              </w:rPr>
            </w:pPr>
            <w:r>
              <w:rPr>
                <w:rFonts w:hAnsi="新細明體" w:hint="eastAsia"/>
              </w:rPr>
              <w:t>最適合開發中國家的體制(杭亭頓)。</w:t>
            </w:r>
          </w:p>
          <w:p w:rsidR="00256891" w:rsidRDefault="00256891" w:rsidP="005C3E07">
            <w:pPr>
              <w:rPr>
                <w:rFonts w:hAnsi="新細明體"/>
              </w:rPr>
            </w:pPr>
            <w:r>
              <w:rPr>
                <w:rFonts w:hAnsi="新細明體" w:hint="eastAsia"/>
              </w:rPr>
              <w:t>缺少民主政治的有限政府概念。</w:t>
            </w:r>
          </w:p>
          <w:p w:rsidR="00256891" w:rsidRPr="007F3494" w:rsidRDefault="00256891" w:rsidP="005C3E07">
            <w:pPr>
              <w:rPr>
                <w:rFonts w:hAnsi="新細明體"/>
              </w:rPr>
            </w:pPr>
            <w:r>
              <w:rPr>
                <w:rFonts w:hAnsi="新細明體" w:hint="eastAsia"/>
              </w:rPr>
              <w:t>初期權威來自於領袖魅力。</w:t>
            </w:r>
          </w:p>
        </w:tc>
        <w:tc>
          <w:tcPr>
            <w:tcW w:w="4535" w:type="dxa"/>
            <w:tcBorders>
              <w:top w:val="single" w:sz="8" w:space="0" w:color="auto"/>
              <w:left w:val="single" w:sz="8" w:space="0" w:color="auto"/>
            </w:tcBorders>
            <w:shd w:val="clear" w:color="auto" w:fill="E9E6D7"/>
          </w:tcPr>
          <w:p w:rsidR="00256891" w:rsidRDefault="00256891" w:rsidP="005C3E07">
            <w:pPr>
              <w:rPr>
                <w:rFonts w:hAnsi="新細明體"/>
              </w:rPr>
            </w:pPr>
            <w:r>
              <w:rPr>
                <w:rFonts w:hAnsi="新細明體"/>
              </w:rPr>
              <w:t>對政治、社會、經濟面向全面掌控。</w:t>
            </w:r>
          </w:p>
          <w:p w:rsidR="00256891" w:rsidRDefault="00256891" w:rsidP="005C3E07">
            <w:pPr>
              <w:rPr>
                <w:rFonts w:hAnsi="新細明體"/>
              </w:rPr>
            </w:pPr>
            <w:r>
              <w:rPr>
                <w:rFonts w:hAnsi="新細明體" w:hint="eastAsia"/>
              </w:rPr>
              <w:t>有官定的意識形態(法西斯主義、馬克思主義)，嚴格肅清政治及社會上的異己。</w:t>
            </w:r>
          </w:p>
          <w:p w:rsidR="00256891" w:rsidRDefault="00256891" w:rsidP="005C3E07">
            <w:pPr>
              <w:rPr>
                <w:rFonts w:hAnsi="新細明體"/>
              </w:rPr>
            </w:pPr>
            <w:r>
              <w:rPr>
                <w:rFonts w:hAnsi="新細明體" w:hint="eastAsia"/>
              </w:rPr>
              <w:t>講求個人應為國家奉獻，為領袖效忠。</w:t>
            </w:r>
          </w:p>
        </w:tc>
      </w:tr>
      <w:tr w:rsidR="00256891" w:rsidTr="005C3E07">
        <w:trPr>
          <w:jc w:val="center"/>
        </w:trPr>
        <w:tc>
          <w:tcPr>
            <w:tcW w:w="1701" w:type="dxa"/>
            <w:tcBorders>
              <w:bottom w:val="single" w:sz="8" w:space="0" w:color="auto"/>
            </w:tcBorders>
            <w:vAlign w:val="center"/>
          </w:tcPr>
          <w:p w:rsidR="00256891" w:rsidRDefault="00256891" w:rsidP="005C3E07">
            <w:pPr>
              <w:jc w:val="center"/>
              <w:rPr>
                <w:rFonts w:hAnsi="新細明體"/>
              </w:rPr>
            </w:pPr>
            <w:r>
              <w:rPr>
                <w:rFonts w:hAnsi="新細明體" w:hint="eastAsia"/>
              </w:rPr>
              <w:t>特徵</w:t>
            </w:r>
          </w:p>
        </w:tc>
        <w:tc>
          <w:tcPr>
            <w:tcW w:w="4535" w:type="dxa"/>
            <w:tcBorders>
              <w:bottom w:val="single" w:sz="8" w:space="0" w:color="auto"/>
              <w:right w:val="single" w:sz="8" w:space="0" w:color="auto"/>
            </w:tcBorders>
            <w:shd w:val="clear" w:color="auto" w:fill="EEECE1" w:themeFill="background2"/>
          </w:tcPr>
          <w:p w:rsidR="00256891" w:rsidRDefault="00256891" w:rsidP="002F6AC4">
            <w:pPr>
              <w:pStyle w:val="aff"/>
              <w:numPr>
                <w:ilvl w:val="0"/>
                <w:numId w:val="127"/>
              </w:numPr>
              <w:ind w:leftChars="0"/>
              <w:rPr>
                <w:rFonts w:hAnsi="新細明體"/>
              </w:rPr>
            </w:pPr>
            <w:r>
              <w:rPr>
                <w:rFonts w:hAnsi="新細明體"/>
              </w:rPr>
              <w:t>政治權力</w:t>
            </w:r>
            <w:r w:rsidRPr="002235BA">
              <w:rPr>
                <w:rFonts w:hAnsi="新細明體"/>
              </w:rPr>
              <w:t>集中於特定人或</w:t>
            </w:r>
            <w:r>
              <w:rPr>
                <w:rFonts w:hAnsi="新細明體"/>
              </w:rPr>
              <w:t>特定團體中</w:t>
            </w:r>
          </w:p>
          <w:p w:rsidR="00256891" w:rsidRDefault="00256891" w:rsidP="002F6AC4">
            <w:pPr>
              <w:pStyle w:val="aff"/>
              <w:numPr>
                <w:ilvl w:val="0"/>
                <w:numId w:val="127"/>
              </w:numPr>
              <w:ind w:leftChars="0"/>
              <w:rPr>
                <w:rFonts w:hAnsi="新細明體"/>
              </w:rPr>
            </w:pPr>
            <w:r w:rsidRPr="007F3494">
              <w:rPr>
                <w:rFonts w:hAnsi="新細明體" w:hint="eastAsia"/>
              </w:rPr>
              <w:t>不</w:t>
            </w:r>
            <w:r>
              <w:rPr>
                <w:rFonts w:hAnsi="新細明體" w:hint="eastAsia"/>
              </w:rPr>
              <w:t>接受</w:t>
            </w:r>
            <w:r w:rsidRPr="007F3494">
              <w:rPr>
                <w:rFonts w:hAnsi="新細明體" w:hint="eastAsia"/>
              </w:rPr>
              <w:t>政治上實質的反對勢力存在</w:t>
            </w:r>
            <w:r>
              <w:rPr>
                <w:rFonts w:hAnsi="新細明體" w:hint="eastAsia"/>
              </w:rPr>
              <w:t>(</w:t>
            </w:r>
            <w:r w:rsidRPr="00776BE1">
              <w:rPr>
                <w:rFonts w:hAnsi="新細明體" w:hint="eastAsia"/>
                <w:color w:val="FF0000"/>
              </w:rPr>
              <w:t>象徵性反對黨</w:t>
            </w:r>
            <w:r>
              <w:rPr>
                <w:rFonts w:hAnsi="新細明體" w:hint="eastAsia"/>
              </w:rPr>
              <w:t>可以)</w:t>
            </w:r>
          </w:p>
          <w:p w:rsidR="00256891" w:rsidRDefault="00256891" w:rsidP="002F6AC4">
            <w:pPr>
              <w:pStyle w:val="aff"/>
              <w:numPr>
                <w:ilvl w:val="0"/>
                <w:numId w:val="127"/>
              </w:numPr>
              <w:ind w:leftChars="0"/>
              <w:rPr>
                <w:rFonts w:hAnsi="新細明體"/>
              </w:rPr>
            </w:pPr>
            <w:r>
              <w:rPr>
                <w:rFonts w:hAnsi="新細明體" w:hint="eastAsia"/>
              </w:rPr>
              <w:t>不存在實質有效的政治監督機制(象徵性可能存在)</w:t>
            </w:r>
          </w:p>
          <w:p w:rsidR="00256891" w:rsidRDefault="00256891" w:rsidP="002F6AC4">
            <w:pPr>
              <w:pStyle w:val="aff"/>
              <w:numPr>
                <w:ilvl w:val="0"/>
                <w:numId w:val="127"/>
              </w:numPr>
              <w:ind w:leftChars="0"/>
              <w:rPr>
                <w:rFonts w:hAnsi="新細明體"/>
              </w:rPr>
            </w:pPr>
            <w:r>
              <w:rPr>
                <w:rFonts w:hAnsi="新細明體" w:hint="eastAsia"/>
              </w:rPr>
              <w:t>對</w:t>
            </w:r>
            <w:r w:rsidRPr="00776BE1">
              <w:rPr>
                <w:rFonts w:hAnsi="新細明體" w:hint="eastAsia"/>
                <w:color w:val="FF0000"/>
              </w:rPr>
              <w:t>社會及經濟控制較寬容</w:t>
            </w:r>
          </w:p>
          <w:p w:rsidR="00256891" w:rsidRDefault="00256891" w:rsidP="002F6AC4">
            <w:pPr>
              <w:pStyle w:val="aff"/>
              <w:numPr>
                <w:ilvl w:val="0"/>
                <w:numId w:val="127"/>
              </w:numPr>
              <w:ind w:leftChars="0"/>
              <w:rPr>
                <w:rFonts w:hAnsi="新細明體"/>
              </w:rPr>
            </w:pPr>
            <w:r>
              <w:rPr>
                <w:rFonts w:hAnsi="新細明體" w:hint="eastAsia"/>
              </w:rPr>
              <w:t>政府統治的正當性建立在領導者身上(至少初期)</w:t>
            </w:r>
          </w:p>
          <w:p w:rsidR="00256891" w:rsidRPr="007F3494" w:rsidRDefault="00256891" w:rsidP="002F6AC4">
            <w:pPr>
              <w:pStyle w:val="aff"/>
              <w:numPr>
                <w:ilvl w:val="0"/>
                <w:numId w:val="127"/>
              </w:numPr>
              <w:ind w:leftChars="0"/>
              <w:rPr>
                <w:rFonts w:hAnsi="新細明體"/>
              </w:rPr>
            </w:pPr>
            <w:r>
              <w:rPr>
                <w:rFonts w:hAnsi="新細明體" w:hint="eastAsia"/>
              </w:rPr>
              <w:t>常出現在政經發展初期國家，文官行政能力弱</w:t>
            </w:r>
          </w:p>
        </w:tc>
        <w:tc>
          <w:tcPr>
            <w:tcW w:w="4535" w:type="dxa"/>
            <w:tcBorders>
              <w:left w:val="single" w:sz="8" w:space="0" w:color="auto"/>
              <w:bottom w:val="single" w:sz="8" w:space="0" w:color="auto"/>
            </w:tcBorders>
            <w:shd w:val="clear" w:color="auto" w:fill="E9E6D7"/>
          </w:tcPr>
          <w:p w:rsidR="00256891" w:rsidRDefault="00256891" w:rsidP="002F6AC4">
            <w:pPr>
              <w:pStyle w:val="aff"/>
              <w:numPr>
                <w:ilvl w:val="0"/>
                <w:numId w:val="128"/>
              </w:numPr>
              <w:ind w:leftChars="0"/>
              <w:rPr>
                <w:rFonts w:hAnsi="新細明體"/>
              </w:rPr>
            </w:pPr>
            <w:r>
              <w:rPr>
                <w:rFonts w:hAnsi="新細明體"/>
              </w:rPr>
              <w:t>政治、社會、經濟權力</w:t>
            </w:r>
            <w:r w:rsidRPr="002235BA">
              <w:rPr>
                <w:rFonts w:hAnsi="新細明體"/>
              </w:rPr>
              <w:t>集中於特定人或</w:t>
            </w:r>
            <w:r>
              <w:rPr>
                <w:rFonts w:hAnsi="新細明體"/>
              </w:rPr>
              <w:t>特定團體中</w:t>
            </w:r>
          </w:p>
          <w:p w:rsidR="00256891" w:rsidRDefault="00256891" w:rsidP="002F6AC4">
            <w:pPr>
              <w:pStyle w:val="aff"/>
              <w:numPr>
                <w:ilvl w:val="0"/>
                <w:numId w:val="128"/>
              </w:numPr>
              <w:ind w:leftChars="0"/>
              <w:rPr>
                <w:rFonts w:hAnsi="新細明體"/>
              </w:rPr>
            </w:pPr>
            <w:r>
              <w:rPr>
                <w:rFonts w:hAnsi="新細明體" w:hint="eastAsia"/>
              </w:rPr>
              <w:t>各面向皆</w:t>
            </w:r>
            <w:r w:rsidRPr="007F3494">
              <w:rPr>
                <w:rFonts w:hAnsi="新細明體" w:hint="eastAsia"/>
              </w:rPr>
              <w:t>不</w:t>
            </w:r>
            <w:r>
              <w:rPr>
                <w:rFonts w:hAnsi="新細明體" w:hint="eastAsia"/>
              </w:rPr>
              <w:t>允許</w:t>
            </w:r>
            <w:r w:rsidRPr="007F3494">
              <w:rPr>
                <w:rFonts w:hAnsi="新細明體" w:hint="eastAsia"/>
              </w:rPr>
              <w:t>的反對勢力存在</w:t>
            </w:r>
          </w:p>
          <w:p w:rsidR="00256891" w:rsidRDefault="00256891" w:rsidP="002F6AC4">
            <w:pPr>
              <w:pStyle w:val="aff"/>
              <w:numPr>
                <w:ilvl w:val="0"/>
                <w:numId w:val="128"/>
              </w:numPr>
              <w:ind w:leftChars="0"/>
              <w:rPr>
                <w:rFonts w:hAnsi="新細明體"/>
              </w:rPr>
            </w:pPr>
            <w:r>
              <w:rPr>
                <w:rFonts w:hAnsi="新細明體" w:hint="eastAsia"/>
              </w:rPr>
              <w:t>不具有實質的權力監督機制</w:t>
            </w:r>
          </w:p>
          <w:p w:rsidR="00256891" w:rsidRPr="00E62101" w:rsidRDefault="00256891" w:rsidP="002F6AC4">
            <w:pPr>
              <w:pStyle w:val="aff"/>
              <w:numPr>
                <w:ilvl w:val="0"/>
                <w:numId w:val="128"/>
              </w:numPr>
              <w:ind w:leftChars="0"/>
              <w:rPr>
                <w:rFonts w:hAnsi="新細明體"/>
              </w:rPr>
            </w:pPr>
            <w:r>
              <w:rPr>
                <w:rFonts w:hAnsi="新細明體" w:hint="eastAsia"/>
              </w:rPr>
              <w:t>強調對國家內部</w:t>
            </w:r>
            <w:r w:rsidRPr="00E62101">
              <w:rPr>
                <w:rFonts w:hAnsi="新細明體" w:hint="eastAsia"/>
                <w:b/>
                <w:color w:val="FF0000"/>
              </w:rPr>
              <w:t>全面控制</w:t>
            </w:r>
          </w:p>
          <w:p w:rsidR="00256891" w:rsidRDefault="00256891" w:rsidP="002F6AC4">
            <w:pPr>
              <w:pStyle w:val="aff"/>
              <w:numPr>
                <w:ilvl w:val="0"/>
                <w:numId w:val="128"/>
              </w:numPr>
              <w:ind w:leftChars="0"/>
              <w:rPr>
                <w:rFonts w:hAnsi="新細明體"/>
              </w:rPr>
            </w:pPr>
            <w:r>
              <w:rPr>
                <w:rFonts w:hAnsi="新細明體" w:hint="eastAsia"/>
              </w:rPr>
              <w:t>具</w:t>
            </w:r>
            <w:r w:rsidRPr="00776BE1">
              <w:rPr>
                <w:rFonts w:hAnsi="新細明體" w:hint="eastAsia"/>
                <w:b/>
                <w:color w:val="FF0000"/>
              </w:rPr>
              <w:t>官定的意識形態</w:t>
            </w:r>
          </w:p>
          <w:p w:rsidR="00256891" w:rsidRDefault="00256891" w:rsidP="002F6AC4">
            <w:pPr>
              <w:pStyle w:val="aff"/>
              <w:numPr>
                <w:ilvl w:val="0"/>
                <w:numId w:val="128"/>
              </w:numPr>
              <w:ind w:leftChars="0"/>
              <w:rPr>
                <w:rFonts w:hAnsi="新細明體"/>
              </w:rPr>
            </w:pPr>
            <w:r>
              <w:rPr>
                <w:rFonts w:hAnsi="新細明體" w:hint="eastAsia"/>
              </w:rPr>
              <w:t>優勢文官體系及優秀基礎行政能力</w:t>
            </w:r>
          </w:p>
          <w:p w:rsidR="00256891" w:rsidRPr="00A57ADE" w:rsidRDefault="00256891" w:rsidP="002F6AC4">
            <w:pPr>
              <w:pStyle w:val="aff"/>
              <w:numPr>
                <w:ilvl w:val="0"/>
                <w:numId w:val="128"/>
              </w:numPr>
              <w:ind w:leftChars="0"/>
              <w:rPr>
                <w:rFonts w:hAnsi="新細明體"/>
              </w:rPr>
            </w:pPr>
            <w:r w:rsidRPr="00776BE1">
              <w:rPr>
                <w:rFonts w:hAnsi="新細明體" w:hint="eastAsia"/>
                <w:color w:val="FF0000"/>
              </w:rPr>
              <w:t>神格化政治領袖</w:t>
            </w:r>
          </w:p>
        </w:tc>
      </w:tr>
      <w:tr w:rsidR="00256891" w:rsidTr="005C3E07">
        <w:trPr>
          <w:jc w:val="center"/>
        </w:trPr>
        <w:tc>
          <w:tcPr>
            <w:tcW w:w="1701" w:type="dxa"/>
            <w:tcBorders>
              <w:top w:val="single" w:sz="8" w:space="0" w:color="auto"/>
            </w:tcBorders>
            <w:vAlign w:val="center"/>
          </w:tcPr>
          <w:p w:rsidR="00256891" w:rsidRDefault="00256891" w:rsidP="005C3E07">
            <w:pPr>
              <w:jc w:val="center"/>
              <w:rPr>
                <w:rFonts w:hAnsi="新細明體"/>
              </w:rPr>
            </w:pPr>
            <w:r>
              <w:rPr>
                <w:rFonts w:hAnsi="新細明體" w:hint="eastAsia"/>
              </w:rPr>
              <w:t>意識形態傾向</w:t>
            </w:r>
          </w:p>
        </w:tc>
        <w:tc>
          <w:tcPr>
            <w:tcW w:w="4535" w:type="dxa"/>
            <w:tcBorders>
              <w:top w:val="single" w:sz="8" w:space="0" w:color="auto"/>
              <w:right w:val="single" w:sz="8" w:space="0" w:color="auto"/>
            </w:tcBorders>
            <w:shd w:val="clear" w:color="auto" w:fill="EEECE1" w:themeFill="background2"/>
          </w:tcPr>
          <w:p w:rsidR="00256891" w:rsidRPr="00AA54F6" w:rsidRDefault="00256891" w:rsidP="005C3E07">
            <w:pPr>
              <w:rPr>
                <w:rFonts w:hAnsi="新細明體"/>
              </w:rPr>
            </w:pPr>
            <w:r>
              <w:rPr>
                <w:rFonts w:hAnsi="新細明體"/>
              </w:rPr>
              <w:t>雖有民族主義及馬克思主義，但不會過度重視。</w:t>
            </w:r>
          </w:p>
        </w:tc>
        <w:tc>
          <w:tcPr>
            <w:tcW w:w="4535" w:type="dxa"/>
            <w:tcBorders>
              <w:top w:val="single" w:sz="8" w:space="0" w:color="auto"/>
              <w:left w:val="single" w:sz="8" w:space="0" w:color="auto"/>
            </w:tcBorders>
            <w:shd w:val="clear" w:color="auto" w:fill="E9E6D7"/>
          </w:tcPr>
          <w:p w:rsidR="00256891" w:rsidRPr="00AA54F6" w:rsidRDefault="00256891" w:rsidP="005C3E07">
            <w:pPr>
              <w:rPr>
                <w:rFonts w:hAnsi="新細明體"/>
              </w:rPr>
            </w:pPr>
            <w:r>
              <w:rPr>
                <w:rFonts w:hAnsi="新細明體"/>
              </w:rPr>
              <w:t>具強烈意識形態傾向，有明確的政治目標。</w:t>
            </w:r>
          </w:p>
        </w:tc>
      </w:tr>
      <w:tr w:rsidR="00256891" w:rsidTr="005C3E07">
        <w:trPr>
          <w:jc w:val="center"/>
        </w:trPr>
        <w:tc>
          <w:tcPr>
            <w:tcW w:w="1701" w:type="dxa"/>
            <w:vAlign w:val="center"/>
          </w:tcPr>
          <w:p w:rsidR="00256891" w:rsidRDefault="00256891" w:rsidP="005C3E07">
            <w:pPr>
              <w:jc w:val="center"/>
              <w:rPr>
                <w:rFonts w:hAnsi="新細明體"/>
              </w:rPr>
            </w:pPr>
            <w:r>
              <w:rPr>
                <w:rFonts w:hAnsi="新細明體" w:hint="eastAsia"/>
              </w:rPr>
              <w:t>政治領域擴張</w:t>
            </w:r>
          </w:p>
        </w:tc>
        <w:tc>
          <w:tcPr>
            <w:tcW w:w="4535" w:type="dxa"/>
            <w:tcBorders>
              <w:right w:val="single" w:sz="8" w:space="0" w:color="auto"/>
            </w:tcBorders>
            <w:shd w:val="clear" w:color="auto" w:fill="EEECE1" w:themeFill="background2"/>
          </w:tcPr>
          <w:p w:rsidR="00256891" w:rsidRPr="00AA54F6" w:rsidRDefault="00256891" w:rsidP="005C3E07">
            <w:pPr>
              <w:rPr>
                <w:rFonts w:hAnsi="新細明體"/>
              </w:rPr>
            </w:pPr>
            <w:r>
              <w:rPr>
                <w:rFonts w:hAnsi="新細明體"/>
              </w:rPr>
              <w:t>僅對關係政權延續、政治運作等，不會過多干涉。</w:t>
            </w:r>
          </w:p>
        </w:tc>
        <w:tc>
          <w:tcPr>
            <w:tcW w:w="4535" w:type="dxa"/>
            <w:tcBorders>
              <w:left w:val="single" w:sz="8" w:space="0" w:color="auto"/>
            </w:tcBorders>
            <w:shd w:val="clear" w:color="auto" w:fill="E9E6D7"/>
          </w:tcPr>
          <w:p w:rsidR="00256891" w:rsidRPr="00AA54F6" w:rsidRDefault="00256891" w:rsidP="005C3E07">
            <w:pPr>
              <w:rPr>
                <w:rFonts w:hAnsi="新細明體"/>
              </w:rPr>
            </w:pPr>
            <w:r w:rsidRPr="00776BE1">
              <w:rPr>
                <w:rFonts w:hAnsi="新細明體"/>
                <w:color w:val="FF0000"/>
              </w:rPr>
              <w:t>企圖無限擴張政治範圍</w:t>
            </w:r>
            <w:r>
              <w:rPr>
                <w:rFonts w:hAnsi="新細明體"/>
              </w:rPr>
              <w:t>，已達成轉化人民的政治目的。</w:t>
            </w:r>
          </w:p>
        </w:tc>
      </w:tr>
      <w:tr w:rsidR="00256891" w:rsidTr="005C3E07">
        <w:trPr>
          <w:jc w:val="center"/>
        </w:trPr>
        <w:tc>
          <w:tcPr>
            <w:tcW w:w="1701" w:type="dxa"/>
            <w:vAlign w:val="center"/>
          </w:tcPr>
          <w:p w:rsidR="00256891" w:rsidRDefault="00256891" w:rsidP="005C3E07">
            <w:pPr>
              <w:jc w:val="center"/>
              <w:rPr>
                <w:rFonts w:hAnsi="新細明體"/>
              </w:rPr>
            </w:pPr>
            <w:r>
              <w:rPr>
                <w:rFonts w:hAnsi="新細明體" w:hint="eastAsia"/>
              </w:rPr>
              <w:t>社會整合程度</w:t>
            </w:r>
          </w:p>
        </w:tc>
        <w:tc>
          <w:tcPr>
            <w:tcW w:w="4535" w:type="dxa"/>
            <w:tcBorders>
              <w:right w:val="single" w:sz="8" w:space="0" w:color="auto"/>
            </w:tcBorders>
            <w:shd w:val="clear" w:color="auto" w:fill="EEECE1" w:themeFill="background2"/>
          </w:tcPr>
          <w:p w:rsidR="00256891" w:rsidRPr="00AA54F6" w:rsidRDefault="00256891" w:rsidP="005C3E07">
            <w:pPr>
              <w:rPr>
                <w:rFonts w:hAnsi="新細明體"/>
              </w:rPr>
            </w:pPr>
            <w:r>
              <w:rPr>
                <w:rFonts w:hAnsi="新細明體"/>
              </w:rPr>
              <w:t>對社會態度較寬鬆。</w:t>
            </w:r>
          </w:p>
        </w:tc>
        <w:tc>
          <w:tcPr>
            <w:tcW w:w="4535" w:type="dxa"/>
            <w:tcBorders>
              <w:left w:val="single" w:sz="8" w:space="0" w:color="auto"/>
            </w:tcBorders>
            <w:shd w:val="clear" w:color="auto" w:fill="E9E6D7"/>
          </w:tcPr>
          <w:p w:rsidR="00256891" w:rsidRPr="00AA54F6" w:rsidRDefault="00256891" w:rsidP="005C3E07">
            <w:pPr>
              <w:rPr>
                <w:rFonts w:hAnsi="新細明體"/>
              </w:rPr>
            </w:pPr>
            <w:r>
              <w:rPr>
                <w:rFonts w:hAnsi="新細明體"/>
              </w:rPr>
              <w:t>希望與社會上每個團體完全整合。</w:t>
            </w:r>
          </w:p>
        </w:tc>
      </w:tr>
      <w:tr w:rsidR="00256891" w:rsidTr="005C3E07">
        <w:trPr>
          <w:jc w:val="center"/>
        </w:trPr>
        <w:tc>
          <w:tcPr>
            <w:tcW w:w="1701" w:type="dxa"/>
            <w:vAlign w:val="center"/>
          </w:tcPr>
          <w:p w:rsidR="00256891" w:rsidRDefault="00256891" w:rsidP="005C3E07">
            <w:pPr>
              <w:jc w:val="center"/>
              <w:rPr>
                <w:rFonts w:hAnsi="新細明體"/>
              </w:rPr>
            </w:pPr>
            <w:r>
              <w:rPr>
                <w:rFonts w:hAnsi="新細明體" w:hint="eastAsia"/>
              </w:rPr>
              <w:t>政治互動關係</w:t>
            </w:r>
          </w:p>
        </w:tc>
        <w:tc>
          <w:tcPr>
            <w:tcW w:w="4535" w:type="dxa"/>
            <w:tcBorders>
              <w:right w:val="single" w:sz="8" w:space="0" w:color="auto"/>
            </w:tcBorders>
            <w:shd w:val="clear" w:color="auto" w:fill="EEECE1" w:themeFill="background2"/>
          </w:tcPr>
          <w:p w:rsidR="00256891" w:rsidRPr="00AA54F6" w:rsidRDefault="00256891" w:rsidP="005C3E07">
            <w:pPr>
              <w:rPr>
                <w:rFonts w:hAnsi="新細明體"/>
              </w:rPr>
            </w:pPr>
            <w:r>
              <w:rPr>
                <w:rFonts w:hAnsi="新細明體"/>
              </w:rPr>
              <w:t>會</w:t>
            </w:r>
            <w:r w:rsidRPr="00776BE1">
              <w:rPr>
                <w:rFonts w:hAnsi="新細明體"/>
                <w:color w:val="FF0000"/>
              </w:rPr>
              <w:t>向社會團體尋求利益匯集</w:t>
            </w:r>
            <w:r>
              <w:rPr>
                <w:rFonts w:hAnsi="新細明體"/>
              </w:rPr>
              <w:t>的可能</w:t>
            </w:r>
            <w:r>
              <w:rPr>
                <w:rFonts w:hAnsi="新細明體" w:hint="eastAsia"/>
              </w:rPr>
              <w:t>。</w:t>
            </w:r>
          </w:p>
        </w:tc>
        <w:tc>
          <w:tcPr>
            <w:tcW w:w="4535" w:type="dxa"/>
            <w:tcBorders>
              <w:left w:val="single" w:sz="8" w:space="0" w:color="auto"/>
            </w:tcBorders>
            <w:shd w:val="clear" w:color="auto" w:fill="E9E6D7"/>
          </w:tcPr>
          <w:p w:rsidR="00256891" w:rsidRPr="00AA54F6" w:rsidRDefault="00256891" w:rsidP="005C3E07">
            <w:pPr>
              <w:rPr>
                <w:rFonts w:hAnsi="新細明體"/>
              </w:rPr>
            </w:pPr>
            <w:r>
              <w:rPr>
                <w:rFonts w:hAnsi="新細明體"/>
              </w:rPr>
              <w:t>僅有全然的命令與服從。</w:t>
            </w:r>
          </w:p>
        </w:tc>
      </w:tr>
      <w:tr w:rsidR="00256891" w:rsidTr="005C3E07">
        <w:trPr>
          <w:jc w:val="center"/>
        </w:trPr>
        <w:tc>
          <w:tcPr>
            <w:tcW w:w="1701" w:type="dxa"/>
            <w:vAlign w:val="center"/>
          </w:tcPr>
          <w:p w:rsidR="00256891" w:rsidRDefault="00256891" w:rsidP="005C3E07">
            <w:pPr>
              <w:jc w:val="center"/>
              <w:rPr>
                <w:rFonts w:hAnsi="新細明體"/>
              </w:rPr>
            </w:pPr>
            <w:r>
              <w:rPr>
                <w:rFonts w:hAnsi="新細明體" w:hint="eastAsia"/>
              </w:rPr>
              <w:t>政黨數目</w:t>
            </w:r>
          </w:p>
        </w:tc>
        <w:tc>
          <w:tcPr>
            <w:tcW w:w="4535" w:type="dxa"/>
            <w:tcBorders>
              <w:right w:val="single" w:sz="8" w:space="0" w:color="auto"/>
            </w:tcBorders>
            <w:shd w:val="clear" w:color="auto" w:fill="EEECE1" w:themeFill="background2"/>
          </w:tcPr>
          <w:p w:rsidR="00256891" w:rsidRPr="00AA54F6" w:rsidRDefault="00256891" w:rsidP="005C3E07">
            <w:pPr>
              <w:rPr>
                <w:rFonts w:hAnsi="新細明體"/>
              </w:rPr>
            </w:pPr>
            <w:r>
              <w:rPr>
                <w:rFonts w:hAnsi="新細明體"/>
              </w:rPr>
              <w:t>可能會有象徵性小黨。</w:t>
            </w:r>
          </w:p>
        </w:tc>
        <w:tc>
          <w:tcPr>
            <w:tcW w:w="4535" w:type="dxa"/>
            <w:tcBorders>
              <w:left w:val="single" w:sz="8" w:space="0" w:color="auto"/>
            </w:tcBorders>
            <w:shd w:val="clear" w:color="auto" w:fill="E9E6D7"/>
          </w:tcPr>
          <w:p w:rsidR="00256891" w:rsidRPr="00AA54F6" w:rsidRDefault="00256891" w:rsidP="005C3E07">
            <w:pPr>
              <w:rPr>
                <w:rFonts w:hAnsi="新細明體"/>
              </w:rPr>
            </w:pPr>
            <w:r>
              <w:rPr>
                <w:rFonts w:hAnsi="新細明體"/>
              </w:rPr>
              <w:t>不會出現其他政黨。</w:t>
            </w:r>
          </w:p>
        </w:tc>
      </w:tr>
    </w:tbl>
    <w:p w:rsidR="00256891" w:rsidRPr="009F53DC" w:rsidRDefault="00256891" w:rsidP="002F6AC4">
      <w:pPr>
        <w:pStyle w:val="aff"/>
        <w:widowControl/>
        <w:numPr>
          <w:ilvl w:val="0"/>
          <w:numId w:val="102"/>
        </w:numPr>
        <w:ind w:leftChars="0"/>
        <w:rPr>
          <w:rFonts w:hAnsi="新細明體"/>
          <w:b/>
        </w:rPr>
      </w:pPr>
      <w:r w:rsidRPr="009F53DC">
        <w:rPr>
          <w:rFonts w:hAnsi="新細明體"/>
          <w:b/>
        </w:rPr>
        <w:t>後極權</w:t>
      </w:r>
      <w:r>
        <w:rPr>
          <w:rFonts w:hAnsi="新細明體"/>
          <w:b/>
          <w:color w:val="0070C0"/>
        </w:rPr>
        <w:t xml:space="preserve">　</w:t>
      </w:r>
      <w:r w:rsidRPr="009F53DC">
        <w:rPr>
          <w:rFonts w:hAnsi="新細明體"/>
          <w:b/>
          <w:color w:val="0070C0"/>
        </w:rPr>
        <w:t>林茲</w:t>
      </w:r>
    </w:p>
    <w:p w:rsidR="00256891" w:rsidRPr="006C372C" w:rsidRDefault="00D66EB9" w:rsidP="00A3674E">
      <w:pPr>
        <w:pStyle w:val="aff"/>
        <w:numPr>
          <w:ilvl w:val="0"/>
          <w:numId w:val="392"/>
        </w:numPr>
        <w:ind w:leftChars="0"/>
        <w:rPr>
          <w:rFonts w:hAnsi="新細明體"/>
        </w:rPr>
      </w:pPr>
      <w:r w:rsidRPr="006C372C">
        <w:rPr>
          <w:rFonts w:hAnsi="新細明體" w:hint="eastAsia"/>
        </w:rPr>
        <w:t>多元化</w:t>
      </w:r>
    </w:p>
    <w:p w:rsidR="00D66EB9" w:rsidRPr="006C372C" w:rsidRDefault="006C372C" w:rsidP="00A3674E">
      <w:pPr>
        <w:pStyle w:val="aff"/>
        <w:numPr>
          <w:ilvl w:val="0"/>
          <w:numId w:val="392"/>
        </w:numPr>
        <w:ind w:leftChars="0"/>
        <w:rPr>
          <w:rFonts w:hAnsi="新細明體"/>
        </w:rPr>
      </w:pPr>
      <w:r>
        <w:rPr>
          <w:rFonts w:hAnsi="新細明體" w:hint="eastAsia"/>
        </w:rPr>
        <w:t>意識形態仍具一定影響力</w:t>
      </w:r>
    </w:p>
    <w:p w:rsidR="00D66EB9" w:rsidRPr="006C372C" w:rsidRDefault="006C372C" w:rsidP="00A3674E">
      <w:pPr>
        <w:pStyle w:val="aff"/>
        <w:numPr>
          <w:ilvl w:val="0"/>
          <w:numId w:val="392"/>
        </w:numPr>
        <w:ind w:leftChars="0"/>
        <w:rPr>
          <w:rFonts w:hAnsi="新細明體"/>
        </w:rPr>
      </w:pPr>
      <w:r w:rsidRPr="006C372C">
        <w:rPr>
          <w:rFonts w:hAnsi="新細明體" w:hint="eastAsia"/>
        </w:rPr>
        <w:t>動員人民的組織</w:t>
      </w:r>
      <w:r>
        <w:rPr>
          <w:rFonts w:hAnsi="新細明體" w:hint="eastAsia"/>
        </w:rPr>
        <w:t>跟管道使用度大幅降低</w:t>
      </w:r>
    </w:p>
    <w:p w:rsidR="006C372C" w:rsidRPr="006C372C" w:rsidRDefault="006C372C" w:rsidP="00A3674E">
      <w:pPr>
        <w:pStyle w:val="aff"/>
        <w:numPr>
          <w:ilvl w:val="0"/>
          <w:numId w:val="392"/>
        </w:numPr>
        <w:ind w:leftChars="0"/>
        <w:rPr>
          <w:rFonts w:hAnsi="新細明體"/>
        </w:rPr>
      </w:pPr>
      <w:r w:rsidRPr="006C372C">
        <w:rPr>
          <w:rFonts w:hAnsi="新細明體" w:hint="eastAsia"/>
        </w:rPr>
        <w:t>領導</w:t>
      </w:r>
      <w:r>
        <w:rPr>
          <w:rFonts w:hAnsi="新細明體" w:hint="eastAsia"/>
        </w:rPr>
        <w:t>：強烈人格魅力之領袖數量減少</w:t>
      </w:r>
    </w:p>
    <w:p w:rsidR="005C3E07" w:rsidRDefault="005C3E07" w:rsidP="00256891">
      <w:pPr>
        <w:rPr>
          <w:rFonts w:hAnsi="新細明體"/>
        </w:rPr>
      </w:pPr>
    </w:p>
    <w:p w:rsidR="00256891" w:rsidRPr="003C0A77" w:rsidRDefault="00256891" w:rsidP="002F6AC4">
      <w:pPr>
        <w:pStyle w:val="aff"/>
        <w:numPr>
          <w:ilvl w:val="0"/>
          <w:numId w:val="125"/>
        </w:numPr>
        <w:ind w:leftChars="0"/>
        <w:rPr>
          <w:rFonts w:hAnsi="新細明體"/>
          <w:b/>
        </w:rPr>
      </w:pPr>
      <w:bookmarkStart w:id="44" w:name="ch7韋伯的正當性三基礎"/>
      <w:r w:rsidRPr="003C0A77">
        <w:rPr>
          <w:rFonts w:hAnsi="新細明體" w:hint="eastAsia"/>
          <w:b/>
        </w:rPr>
        <w:t>正當性三基礎</w:t>
      </w:r>
      <w:bookmarkEnd w:id="44"/>
      <w:r w:rsidR="00D1378D">
        <w:rPr>
          <w:rFonts w:hAnsi="新細明體" w:hint="eastAsia"/>
          <w:b/>
        </w:rPr>
        <w:t>(行政首長的權威類型)</w:t>
      </w:r>
      <w:r w:rsidRPr="003C0A77">
        <w:rPr>
          <w:rFonts w:hAnsi="新細明體" w:hint="eastAsia"/>
          <w:b/>
        </w:rPr>
        <w:t xml:space="preserve">　</w:t>
      </w:r>
      <w:r w:rsidRPr="003C0A77">
        <w:rPr>
          <w:rFonts w:hAnsi="新細明體" w:hint="eastAsia"/>
          <w:b/>
          <w:color w:val="0070C0"/>
        </w:rPr>
        <w:t>韋伯</w:t>
      </w:r>
    </w:p>
    <w:tbl>
      <w:tblPr>
        <w:tblStyle w:val="aff3"/>
        <w:tblW w:w="9072" w:type="dxa"/>
        <w:jc w:val="center"/>
        <w:tblInd w:w="480" w:type="dxa"/>
        <w:tblLook w:val="04A0" w:firstRow="1" w:lastRow="0" w:firstColumn="1" w:lastColumn="0" w:noHBand="0" w:noVBand="1"/>
      </w:tblPr>
      <w:tblGrid>
        <w:gridCol w:w="2835"/>
        <w:gridCol w:w="3969"/>
        <w:gridCol w:w="2268"/>
      </w:tblGrid>
      <w:tr w:rsidR="00256891" w:rsidTr="005E43E6">
        <w:trPr>
          <w:jc w:val="center"/>
        </w:trPr>
        <w:tc>
          <w:tcPr>
            <w:tcW w:w="2835" w:type="dxa"/>
            <w:vAlign w:val="center"/>
          </w:tcPr>
          <w:p w:rsidR="00256891" w:rsidRDefault="00256891" w:rsidP="005C3E07">
            <w:pPr>
              <w:pStyle w:val="aff"/>
              <w:ind w:leftChars="0" w:left="0"/>
              <w:jc w:val="center"/>
              <w:rPr>
                <w:rFonts w:hAnsi="新細明體"/>
              </w:rPr>
            </w:pPr>
            <w:r w:rsidRPr="009F53DC">
              <w:rPr>
                <w:rFonts w:hAnsi="新細明體" w:hint="eastAsia"/>
                <w:b/>
              </w:rPr>
              <w:t>理性─法律</w:t>
            </w:r>
            <w:r w:rsidRPr="009F53DC">
              <w:rPr>
                <w:rFonts w:hAnsi="新細明體" w:hint="eastAsia"/>
              </w:rPr>
              <w:t>層次</w:t>
            </w:r>
          </w:p>
          <w:p w:rsidR="00256891" w:rsidRPr="003C0A77" w:rsidRDefault="00256891" w:rsidP="005C3E07">
            <w:pPr>
              <w:pStyle w:val="aff"/>
              <w:ind w:leftChars="0" w:left="0"/>
              <w:jc w:val="center"/>
              <w:rPr>
                <w:rFonts w:hAnsi="新細明體"/>
              </w:rPr>
            </w:pPr>
            <w:r w:rsidRPr="003C0A77">
              <w:rPr>
                <w:rFonts w:hAnsi="新細明體" w:hint="eastAsia"/>
              </w:rPr>
              <w:t>(Rational-legal)</w:t>
            </w:r>
          </w:p>
        </w:tc>
        <w:tc>
          <w:tcPr>
            <w:tcW w:w="3969" w:type="dxa"/>
            <w:vAlign w:val="center"/>
          </w:tcPr>
          <w:p w:rsidR="00256891" w:rsidRDefault="00256891" w:rsidP="005C3E07">
            <w:pPr>
              <w:pStyle w:val="aff"/>
              <w:ind w:leftChars="0" w:left="0"/>
              <w:jc w:val="both"/>
              <w:rPr>
                <w:rFonts w:hAnsi="新細明體"/>
                <w:b/>
              </w:rPr>
            </w:pPr>
            <w:r>
              <w:rPr>
                <w:rFonts w:hAnsi="新細明體" w:hint="eastAsia"/>
              </w:rPr>
              <w:t>正當性來自理性法律</w:t>
            </w:r>
          </w:p>
        </w:tc>
        <w:tc>
          <w:tcPr>
            <w:tcW w:w="2268" w:type="dxa"/>
            <w:vAlign w:val="center"/>
          </w:tcPr>
          <w:p w:rsidR="00256891" w:rsidRDefault="00256891" w:rsidP="005C3E07">
            <w:pPr>
              <w:pStyle w:val="aff"/>
              <w:ind w:leftChars="0" w:left="0"/>
              <w:jc w:val="center"/>
              <w:rPr>
                <w:rFonts w:hAnsi="新細明體"/>
                <w:b/>
              </w:rPr>
            </w:pPr>
            <w:r>
              <w:rPr>
                <w:rFonts w:hAnsi="新細明體" w:hint="eastAsia"/>
              </w:rPr>
              <w:t>民主國家</w:t>
            </w:r>
          </w:p>
        </w:tc>
      </w:tr>
      <w:tr w:rsidR="00256891" w:rsidTr="005E43E6">
        <w:trPr>
          <w:jc w:val="center"/>
        </w:trPr>
        <w:tc>
          <w:tcPr>
            <w:tcW w:w="2835" w:type="dxa"/>
            <w:vAlign w:val="center"/>
          </w:tcPr>
          <w:p w:rsidR="00256891" w:rsidRDefault="00256891" w:rsidP="005C3E07">
            <w:pPr>
              <w:pStyle w:val="aff"/>
              <w:ind w:leftChars="0" w:left="0"/>
              <w:jc w:val="center"/>
              <w:rPr>
                <w:rFonts w:hAnsi="新細明體"/>
              </w:rPr>
            </w:pPr>
            <w:r w:rsidRPr="009F53DC">
              <w:rPr>
                <w:rFonts w:hAnsi="新細明體" w:hint="eastAsia"/>
                <w:b/>
              </w:rPr>
              <w:t>傳統</w:t>
            </w:r>
            <w:r w:rsidRPr="009F53DC">
              <w:rPr>
                <w:rFonts w:hAnsi="新細明體" w:hint="eastAsia"/>
              </w:rPr>
              <w:t>層次</w:t>
            </w:r>
          </w:p>
          <w:p w:rsidR="00256891" w:rsidRDefault="00256891" w:rsidP="005C3E07">
            <w:pPr>
              <w:pStyle w:val="aff"/>
              <w:ind w:leftChars="0" w:left="0"/>
              <w:jc w:val="center"/>
              <w:rPr>
                <w:rFonts w:hAnsi="新細明體"/>
                <w:b/>
              </w:rPr>
            </w:pPr>
            <w:r w:rsidRPr="003C0A77">
              <w:rPr>
                <w:rFonts w:hAnsi="新細明體" w:hint="eastAsia"/>
              </w:rPr>
              <w:t>(Trandition)</w:t>
            </w:r>
          </w:p>
        </w:tc>
        <w:tc>
          <w:tcPr>
            <w:tcW w:w="3969" w:type="dxa"/>
            <w:vAlign w:val="center"/>
          </w:tcPr>
          <w:p w:rsidR="00256891" w:rsidRDefault="00256891" w:rsidP="005C3E07">
            <w:pPr>
              <w:pStyle w:val="aff"/>
              <w:ind w:leftChars="0" w:left="0"/>
              <w:jc w:val="both"/>
              <w:rPr>
                <w:rFonts w:hAnsi="新細明體"/>
                <w:b/>
              </w:rPr>
            </w:pPr>
            <w:r>
              <w:rPr>
                <w:rFonts w:hAnsi="新細明體" w:hint="eastAsia"/>
              </w:rPr>
              <w:t>正當性來自</w:t>
            </w:r>
            <w:r w:rsidRPr="003C0A77">
              <w:rPr>
                <w:rFonts w:hAnsi="新細明體" w:hint="eastAsia"/>
                <w:color w:val="FF0000"/>
              </w:rPr>
              <w:t>血緣</w:t>
            </w:r>
            <w:r>
              <w:rPr>
                <w:rFonts w:hAnsi="新細明體" w:hint="eastAsia"/>
              </w:rPr>
              <w:t>、宗教、社會習慣</w:t>
            </w:r>
          </w:p>
        </w:tc>
        <w:tc>
          <w:tcPr>
            <w:tcW w:w="2268" w:type="dxa"/>
            <w:vAlign w:val="center"/>
          </w:tcPr>
          <w:p w:rsidR="00256891" w:rsidRPr="009F53DC" w:rsidRDefault="00256891" w:rsidP="005C3E07">
            <w:pPr>
              <w:pStyle w:val="aff"/>
              <w:ind w:leftChars="0" w:left="0"/>
              <w:jc w:val="center"/>
              <w:rPr>
                <w:rFonts w:hAnsi="新細明體"/>
              </w:rPr>
            </w:pPr>
            <w:r w:rsidRPr="009F53DC">
              <w:rPr>
                <w:rFonts w:hAnsi="新細明體" w:hint="eastAsia"/>
              </w:rPr>
              <w:t>世襲國家</w:t>
            </w:r>
          </w:p>
        </w:tc>
      </w:tr>
      <w:tr w:rsidR="00256891" w:rsidTr="005E43E6">
        <w:trPr>
          <w:jc w:val="center"/>
        </w:trPr>
        <w:tc>
          <w:tcPr>
            <w:tcW w:w="2835" w:type="dxa"/>
            <w:vAlign w:val="center"/>
          </w:tcPr>
          <w:p w:rsidR="00256891" w:rsidRDefault="00256891" w:rsidP="005C3E07">
            <w:pPr>
              <w:pStyle w:val="aff"/>
              <w:ind w:leftChars="0" w:left="0"/>
              <w:jc w:val="center"/>
              <w:rPr>
                <w:rFonts w:hAnsi="新細明體"/>
              </w:rPr>
            </w:pPr>
            <w:r w:rsidRPr="009F53DC">
              <w:rPr>
                <w:rFonts w:hAnsi="新細明體" w:hint="eastAsia"/>
                <w:b/>
              </w:rPr>
              <w:t>聖雄</w:t>
            </w:r>
            <w:r w:rsidRPr="009F53DC">
              <w:rPr>
                <w:rFonts w:hAnsi="新細明體" w:hint="eastAsia"/>
              </w:rPr>
              <w:t>層次</w:t>
            </w:r>
          </w:p>
          <w:p w:rsidR="00256891" w:rsidRDefault="00256891" w:rsidP="005C3E07">
            <w:pPr>
              <w:pStyle w:val="aff"/>
              <w:ind w:leftChars="0" w:left="0"/>
              <w:jc w:val="center"/>
              <w:rPr>
                <w:rFonts w:hAnsi="新細明體"/>
                <w:b/>
              </w:rPr>
            </w:pPr>
            <w:r w:rsidRPr="003C0A77">
              <w:rPr>
                <w:rFonts w:hAnsi="新細明體" w:hint="eastAsia"/>
              </w:rPr>
              <w:t>(</w:t>
            </w:r>
            <w:r>
              <w:rPr>
                <w:rFonts w:hAnsi="新細明體" w:hint="eastAsia"/>
              </w:rPr>
              <w:t>克里斯馬；</w:t>
            </w:r>
            <w:r w:rsidRPr="003C0A77">
              <w:rPr>
                <w:rFonts w:hAnsi="新細明體" w:hint="eastAsia"/>
              </w:rPr>
              <w:t>Charismatic)</w:t>
            </w:r>
          </w:p>
        </w:tc>
        <w:tc>
          <w:tcPr>
            <w:tcW w:w="3969" w:type="dxa"/>
            <w:vAlign w:val="center"/>
          </w:tcPr>
          <w:p w:rsidR="00256891" w:rsidRPr="0066232A" w:rsidRDefault="00256891" w:rsidP="005C3E07">
            <w:pPr>
              <w:pStyle w:val="aff"/>
              <w:ind w:leftChars="0" w:left="0"/>
              <w:jc w:val="both"/>
              <w:rPr>
                <w:rFonts w:hAnsi="新細明體"/>
              </w:rPr>
            </w:pPr>
            <w:r>
              <w:rPr>
                <w:rFonts w:hAnsi="新細明體" w:hint="eastAsia"/>
              </w:rPr>
              <w:t>正當性來自</w:t>
            </w:r>
            <w:r w:rsidRPr="009B0467">
              <w:rPr>
                <w:rFonts w:hAnsi="新細明體" w:hint="eastAsia"/>
                <w:color w:val="FF0000"/>
              </w:rPr>
              <w:t>領袖魅力</w:t>
            </w:r>
          </w:p>
        </w:tc>
        <w:tc>
          <w:tcPr>
            <w:tcW w:w="2268" w:type="dxa"/>
            <w:vAlign w:val="center"/>
          </w:tcPr>
          <w:p w:rsidR="00256891" w:rsidRPr="009F53DC" w:rsidRDefault="00256891" w:rsidP="005C3E07">
            <w:pPr>
              <w:pStyle w:val="aff"/>
              <w:ind w:leftChars="0" w:left="0"/>
              <w:jc w:val="center"/>
              <w:rPr>
                <w:rFonts w:hAnsi="新細明體"/>
              </w:rPr>
            </w:pPr>
            <w:r w:rsidRPr="009F53DC">
              <w:rPr>
                <w:rFonts w:hAnsi="新細明體" w:hint="eastAsia"/>
              </w:rPr>
              <w:t>德國</w:t>
            </w:r>
            <w:r w:rsidRPr="009F53DC">
              <w:rPr>
                <w:rFonts w:hAnsi="新細明體" w:hint="eastAsia"/>
                <w:b/>
                <w:color w:val="0070C0"/>
              </w:rPr>
              <w:t>希特勒</w:t>
            </w:r>
            <w:r w:rsidRPr="009F53DC">
              <w:rPr>
                <w:rFonts w:hAnsi="新細明體" w:hint="eastAsia"/>
              </w:rPr>
              <w:t>、印度</w:t>
            </w:r>
            <w:r w:rsidRPr="0066232A">
              <w:rPr>
                <w:rFonts w:hAnsi="新細明體" w:hint="eastAsia"/>
                <w:b/>
                <w:color w:val="0070C0"/>
              </w:rPr>
              <w:t>甘地</w:t>
            </w:r>
            <w:r w:rsidR="005E43E6" w:rsidRPr="005E43E6">
              <w:rPr>
                <w:rFonts w:hAnsi="新細明體" w:hint="eastAsia"/>
              </w:rPr>
              <w:t>、</w:t>
            </w:r>
            <w:r w:rsidR="005E43E6">
              <w:rPr>
                <w:rFonts w:hAnsi="新細明體" w:hint="eastAsia"/>
                <w:b/>
                <w:color w:val="0070C0"/>
              </w:rPr>
              <w:t>羅斯福</w:t>
            </w:r>
            <w:r w:rsidR="005E43E6" w:rsidRPr="005E43E6">
              <w:rPr>
                <w:rFonts w:hAnsi="新細明體" w:hint="eastAsia"/>
              </w:rPr>
              <w:t>(</w:t>
            </w:r>
            <w:r w:rsidR="005E43E6">
              <w:rPr>
                <w:rFonts w:hAnsi="新細明體" w:hint="eastAsia"/>
              </w:rPr>
              <w:t>違憲</w:t>
            </w:r>
            <w:r w:rsidR="005E43E6" w:rsidRPr="005E43E6">
              <w:rPr>
                <w:rFonts w:hAnsi="新細明體" w:hint="eastAsia"/>
              </w:rPr>
              <w:t>)</w:t>
            </w:r>
          </w:p>
        </w:tc>
      </w:tr>
    </w:tbl>
    <w:p w:rsidR="00256891" w:rsidRDefault="00256891" w:rsidP="002F6AC4">
      <w:pPr>
        <w:pStyle w:val="aff"/>
        <w:numPr>
          <w:ilvl w:val="0"/>
          <w:numId w:val="102"/>
        </w:numPr>
        <w:ind w:leftChars="0"/>
        <w:rPr>
          <w:rFonts w:hAnsi="新細明體"/>
        </w:rPr>
      </w:pPr>
      <w:r w:rsidRPr="006A4454">
        <w:rPr>
          <w:rFonts w:hAnsi="新細明體"/>
          <w:b/>
          <w:highlight w:val="yellow"/>
        </w:rPr>
        <w:t>正當性</w:t>
      </w:r>
      <w:r>
        <w:rPr>
          <w:rFonts w:hAnsi="新細明體"/>
        </w:rPr>
        <w:t>(L</w:t>
      </w:r>
      <w:r>
        <w:rPr>
          <w:rFonts w:hAnsi="新細明體" w:hint="eastAsia"/>
        </w:rPr>
        <w:t>egitimacy</w:t>
      </w:r>
      <w:r>
        <w:rPr>
          <w:rFonts w:hAnsi="新細明體"/>
        </w:rPr>
        <w:t>)</w:t>
      </w:r>
      <w:r w:rsidR="006804F0" w:rsidRPr="006804F0">
        <w:rPr>
          <w:rFonts w:hint="eastAsia"/>
          <w:color w:val="00B050"/>
          <w:sz w:val="22"/>
        </w:rPr>
        <w:t xml:space="preserve"> </w:t>
      </w:r>
      <w:r w:rsidR="006804F0" w:rsidRPr="005C3E07">
        <w:rPr>
          <w:rFonts w:hint="eastAsia"/>
          <w:color w:val="00B050"/>
          <w:sz w:val="22"/>
        </w:rPr>
        <w:t>&lt;</w:t>
      </w:r>
      <w:r w:rsidR="009A3187">
        <w:rPr>
          <w:rFonts w:hint="eastAsia"/>
          <w:color w:val="00B050"/>
          <w:sz w:val="22"/>
        </w:rPr>
        <w:t>2</w:t>
      </w:r>
      <w:r w:rsidR="006804F0" w:rsidRPr="005C3E07">
        <w:rPr>
          <w:rFonts w:hint="eastAsia"/>
          <w:color w:val="00B050"/>
          <w:sz w:val="22"/>
        </w:rPr>
        <w:t>/&gt;</w:t>
      </w:r>
      <w:r>
        <w:rPr>
          <w:rFonts w:hAnsi="新細明體"/>
        </w:rPr>
        <w:t>：</w:t>
      </w:r>
      <w:r>
        <w:rPr>
          <w:rFonts w:hAnsi="新細明體" w:hint="eastAsia"/>
        </w:rPr>
        <w:t>在特定政治社群中，被統治者對特定政治人物或議題的</w:t>
      </w:r>
      <w:r w:rsidRPr="005B1B97">
        <w:rPr>
          <w:rFonts w:hAnsi="新細明體" w:hint="eastAsia"/>
          <w:color w:val="FF0000"/>
        </w:rPr>
        <w:t>支持程度及基礎</w:t>
      </w:r>
      <w:r>
        <w:rPr>
          <w:rFonts w:hAnsi="新細明體" w:hint="eastAsia"/>
        </w:rPr>
        <w:t>。</w:t>
      </w:r>
    </w:p>
    <w:p w:rsidR="00256891" w:rsidRDefault="00256891" w:rsidP="002F6AC4">
      <w:pPr>
        <w:pStyle w:val="aff"/>
        <w:numPr>
          <w:ilvl w:val="0"/>
          <w:numId w:val="102"/>
        </w:numPr>
        <w:ind w:leftChars="0"/>
        <w:rPr>
          <w:rFonts w:hAnsi="新細明體"/>
        </w:rPr>
      </w:pPr>
      <w:r w:rsidRPr="009A64F9">
        <w:rPr>
          <w:rFonts w:hAnsi="新細明體" w:hint="eastAsia"/>
          <w:b/>
        </w:rPr>
        <w:t>威權</w:t>
      </w:r>
      <w:r>
        <w:rPr>
          <w:rFonts w:hAnsi="新細明體" w:hint="eastAsia"/>
        </w:rPr>
        <w:t>(Authoritarian)</w:t>
      </w:r>
      <w:r>
        <w:rPr>
          <w:rFonts w:hAnsi="新細明體"/>
        </w:rPr>
        <w:t>：</w:t>
      </w:r>
      <w:r w:rsidRPr="005B1B97">
        <w:rPr>
          <w:rFonts w:hAnsi="新細明體"/>
          <w:color w:val="FF0000"/>
        </w:rPr>
        <w:t>由上而下</w:t>
      </w:r>
      <w:r>
        <w:rPr>
          <w:rFonts w:hAnsi="新細明體"/>
        </w:rPr>
        <w:t>的權力(政治權力集中，不一定具合法性)</w:t>
      </w:r>
    </w:p>
    <w:p w:rsidR="00256891" w:rsidRDefault="00256891" w:rsidP="00256891">
      <w:pPr>
        <w:pStyle w:val="aff"/>
        <w:ind w:leftChars="0"/>
        <w:rPr>
          <w:rFonts w:hAnsi="新細明體"/>
        </w:rPr>
      </w:pPr>
      <w:r w:rsidRPr="009A64F9">
        <w:rPr>
          <w:rFonts w:hAnsi="新細明體" w:hint="eastAsia"/>
          <w:b/>
        </w:rPr>
        <w:t>權威</w:t>
      </w:r>
      <w:r>
        <w:rPr>
          <w:rFonts w:hAnsi="新細明體" w:hint="eastAsia"/>
        </w:rPr>
        <w:t>(Authority)</w:t>
      </w:r>
      <w:r>
        <w:rPr>
          <w:rFonts w:hAnsi="新細明體"/>
        </w:rPr>
        <w:t>：</w:t>
      </w:r>
      <w:r w:rsidRPr="005B1B97">
        <w:rPr>
          <w:rFonts w:hAnsi="新細明體"/>
          <w:color w:val="FF0000"/>
        </w:rPr>
        <w:t>由下而上</w:t>
      </w:r>
      <w:r w:rsidRPr="005B1B97">
        <w:rPr>
          <w:rFonts w:hAnsi="新細明體"/>
        </w:rPr>
        <w:t>的統治權力</w:t>
      </w:r>
      <w:r>
        <w:rPr>
          <w:rFonts w:hAnsi="新細明體"/>
        </w:rPr>
        <w:t>(被統治者自願服從)</w:t>
      </w:r>
    </w:p>
    <w:p w:rsidR="005C3E07" w:rsidRDefault="005C3E07" w:rsidP="005C3E07">
      <w:pPr>
        <w:widowControl/>
        <w:rPr>
          <w:rFonts w:hAnsi="新細明體"/>
        </w:rPr>
      </w:pPr>
    </w:p>
    <w:p w:rsidR="005C3E07" w:rsidRPr="005C3E07" w:rsidRDefault="005C3E07" w:rsidP="00A3674E">
      <w:pPr>
        <w:pStyle w:val="aff"/>
        <w:numPr>
          <w:ilvl w:val="0"/>
          <w:numId w:val="387"/>
        </w:numPr>
        <w:ind w:leftChars="0"/>
      </w:pPr>
      <w:r>
        <w:rPr>
          <w:rFonts w:hint="eastAsia"/>
        </w:rPr>
        <w:t>政府的角色</w:t>
      </w:r>
      <w:r>
        <w:rPr>
          <w:rFonts w:hint="eastAsia"/>
        </w:rPr>
        <w:tab/>
      </w:r>
    </w:p>
    <w:tbl>
      <w:tblPr>
        <w:tblStyle w:val="aff3"/>
        <w:tblW w:w="9071" w:type="dxa"/>
        <w:jc w:val="center"/>
        <w:tblLook w:val="04A0" w:firstRow="1" w:lastRow="0" w:firstColumn="1" w:lastColumn="0" w:noHBand="0" w:noVBand="1"/>
      </w:tblPr>
      <w:tblGrid>
        <w:gridCol w:w="3402"/>
        <w:gridCol w:w="5669"/>
      </w:tblGrid>
      <w:tr w:rsidR="00292130" w:rsidTr="0077790F">
        <w:trPr>
          <w:jc w:val="center"/>
        </w:trPr>
        <w:tc>
          <w:tcPr>
            <w:tcW w:w="3402" w:type="dxa"/>
            <w:vAlign w:val="center"/>
          </w:tcPr>
          <w:p w:rsidR="00292130" w:rsidRPr="00BE69BE" w:rsidRDefault="00292130" w:rsidP="006804F0">
            <w:pPr>
              <w:jc w:val="center"/>
              <w:rPr>
                <w:b/>
              </w:rPr>
            </w:pPr>
            <w:r w:rsidRPr="00BE69BE">
              <w:rPr>
                <w:b/>
              </w:rPr>
              <w:t>多元主義觀點</w:t>
            </w:r>
          </w:p>
        </w:tc>
        <w:tc>
          <w:tcPr>
            <w:tcW w:w="5669" w:type="dxa"/>
          </w:tcPr>
          <w:p w:rsidR="00292130" w:rsidRDefault="0077790F" w:rsidP="006804F0">
            <w:r>
              <w:t>對國家的看法較消極，國家僅可</w:t>
            </w:r>
            <w:r w:rsidRPr="0077790F">
              <w:rPr>
                <w:color w:val="FF0000"/>
              </w:rPr>
              <w:t>中立且被動</w:t>
            </w:r>
            <w:r>
              <w:t>的回應社會的需求，不應主動介入社會的利益。</w:t>
            </w:r>
          </w:p>
        </w:tc>
      </w:tr>
      <w:tr w:rsidR="00292130" w:rsidTr="0077790F">
        <w:trPr>
          <w:jc w:val="center"/>
        </w:trPr>
        <w:tc>
          <w:tcPr>
            <w:tcW w:w="3402" w:type="dxa"/>
            <w:vAlign w:val="center"/>
          </w:tcPr>
          <w:p w:rsidR="00292130" w:rsidRPr="00BE69BE" w:rsidRDefault="00292130" w:rsidP="006804F0">
            <w:pPr>
              <w:jc w:val="center"/>
              <w:rPr>
                <w:b/>
              </w:rPr>
            </w:pPr>
            <w:r w:rsidRPr="00BE69BE">
              <w:rPr>
                <w:b/>
              </w:rPr>
              <w:t>統合主義觀點</w:t>
            </w:r>
          </w:p>
        </w:tc>
        <w:tc>
          <w:tcPr>
            <w:tcW w:w="5669" w:type="dxa"/>
          </w:tcPr>
          <w:p w:rsidR="00292130" w:rsidRDefault="00BC2354" w:rsidP="006804F0">
            <w:r>
              <w:t>政府應</w:t>
            </w:r>
            <w:r w:rsidRPr="00BC2354">
              <w:rPr>
                <w:color w:val="FF0000"/>
              </w:rPr>
              <w:t>主動介入</w:t>
            </w:r>
            <w:r>
              <w:t>社會事務，為社會利益的溝通、匯集及統合。</w:t>
            </w:r>
          </w:p>
        </w:tc>
      </w:tr>
      <w:tr w:rsidR="00292130" w:rsidTr="0077790F">
        <w:trPr>
          <w:jc w:val="center"/>
        </w:trPr>
        <w:tc>
          <w:tcPr>
            <w:tcW w:w="3402" w:type="dxa"/>
            <w:vAlign w:val="center"/>
          </w:tcPr>
          <w:p w:rsidR="00292130" w:rsidRPr="00BE69BE" w:rsidRDefault="00292130" w:rsidP="006804F0">
            <w:pPr>
              <w:jc w:val="center"/>
              <w:rPr>
                <w:b/>
              </w:rPr>
            </w:pPr>
            <w:r w:rsidRPr="00BE69BE">
              <w:rPr>
                <w:b/>
              </w:rPr>
              <w:t>大有為政府與小而美政府</w:t>
            </w:r>
          </w:p>
        </w:tc>
        <w:tc>
          <w:tcPr>
            <w:tcW w:w="5669" w:type="dxa"/>
          </w:tcPr>
          <w:p w:rsidR="00292130" w:rsidRDefault="0077363A" w:rsidP="006804F0">
            <w:r>
              <w:rPr>
                <w:rFonts w:hint="eastAsia"/>
              </w:rPr>
              <w:t>1960年</w:t>
            </w:r>
            <w:r w:rsidR="008A4915">
              <w:rPr>
                <w:rFonts w:hint="eastAsia"/>
              </w:rPr>
              <w:t>代福利國家，大有為政府</w:t>
            </w:r>
          </w:p>
          <w:p w:rsidR="008A4915" w:rsidRDefault="008A4915" w:rsidP="006804F0">
            <w:r>
              <w:rPr>
                <w:rFonts w:hint="eastAsia"/>
              </w:rPr>
              <w:t>1970年代新右派古典自由主義式，小而美政府</w:t>
            </w:r>
          </w:p>
        </w:tc>
      </w:tr>
      <w:tr w:rsidR="00292130" w:rsidTr="0077790F">
        <w:trPr>
          <w:jc w:val="center"/>
        </w:trPr>
        <w:tc>
          <w:tcPr>
            <w:tcW w:w="3402" w:type="dxa"/>
            <w:vAlign w:val="center"/>
          </w:tcPr>
          <w:p w:rsidR="00292130" w:rsidRPr="00BE69BE" w:rsidRDefault="00292130" w:rsidP="006804F0">
            <w:pPr>
              <w:jc w:val="center"/>
              <w:rPr>
                <w:b/>
              </w:rPr>
            </w:pPr>
            <w:r w:rsidRPr="00BE69BE">
              <w:rPr>
                <w:b/>
              </w:rPr>
              <w:t>發展式政府</w:t>
            </w:r>
          </w:p>
        </w:tc>
        <w:tc>
          <w:tcPr>
            <w:tcW w:w="5669" w:type="dxa"/>
          </w:tcPr>
          <w:p w:rsidR="00292130" w:rsidRDefault="00907DAA" w:rsidP="006804F0">
            <w:r>
              <w:t>介於小而美</w:t>
            </w:r>
            <w:r>
              <w:rPr>
                <w:rFonts w:hint="eastAsia"/>
              </w:rPr>
              <w:t>政府與大有為政府之間，盡量維持自由市場、低稅率、低社福架構。</w:t>
            </w:r>
            <w:r w:rsidRPr="00907DAA">
              <w:rPr>
                <w:rFonts w:hint="eastAsia"/>
                <w:color w:val="8064A2" w:themeColor="accent4"/>
              </w:rPr>
              <w:t>Ex.台灣、韓國</w:t>
            </w:r>
          </w:p>
        </w:tc>
      </w:tr>
      <w:tr w:rsidR="00292130" w:rsidTr="0077790F">
        <w:trPr>
          <w:jc w:val="center"/>
        </w:trPr>
        <w:tc>
          <w:tcPr>
            <w:tcW w:w="3402" w:type="dxa"/>
            <w:vAlign w:val="center"/>
          </w:tcPr>
          <w:p w:rsidR="00292130" w:rsidRPr="00BE69BE" w:rsidRDefault="00292130" w:rsidP="006804F0">
            <w:pPr>
              <w:jc w:val="center"/>
              <w:rPr>
                <w:b/>
              </w:rPr>
            </w:pPr>
            <w:r w:rsidRPr="00BE69BE">
              <w:rPr>
                <w:b/>
              </w:rPr>
              <w:t>極權主義式政府</w:t>
            </w:r>
          </w:p>
        </w:tc>
        <w:tc>
          <w:tcPr>
            <w:tcW w:w="5669" w:type="dxa"/>
          </w:tcPr>
          <w:p w:rsidR="00292130" w:rsidRDefault="00907DAA" w:rsidP="006804F0">
            <w:r>
              <w:t>一切皆應回歸政府的管制策略</w:t>
            </w:r>
          </w:p>
        </w:tc>
      </w:tr>
    </w:tbl>
    <w:p w:rsidR="00292130" w:rsidRPr="00292130" w:rsidRDefault="00292130" w:rsidP="00292130">
      <w:pPr>
        <w:pStyle w:val="aff"/>
        <w:ind w:leftChars="0"/>
      </w:pPr>
    </w:p>
    <w:p w:rsidR="00292130" w:rsidRDefault="00292130" w:rsidP="00A3674E">
      <w:pPr>
        <w:pStyle w:val="aff"/>
        <w:numPr>
          <w:ilvl w:val="0"/>
          <w:numId w:val="387"/>
        </w:numPr>
        <w:ind w:leftChars="0"/>
      </w:pPr>
      <w:r w:rsidRPr="00292130">
        <w:rPr>
          <w:rFonts w:hint="eastAsia"/>
        </w:rPr>
        <w:t>國家與政府的不同</w:t>
      </w:r>
    </w:p>
    <w:tbl>
      <w:tblPr>
        <w:tblStyle w:val="aff3"/>
        <w:tblW w:w="0" w:type="auto"/>
        <w:tblInd w:w="480" w:type="dxa"/>
        <w:tblLook w:val="04A0" w:firstRow="1" w:lastRow="0" w:firstColumn="1" w:lastColumn="0" w:noHBand="0" w:noVBand="1"/>
      </w:tblPr>
      <w:tblGrid>
        <w:gridCol w:w="4021"/>
        <w:gridCol w:w="4021"/>
      </w:tblGrid>
      <w:tr w:rsidR="00EA7884" w:rsidTr="00EA7884">
        <w:tc>
          <w:tcPr>
            <w:tcW w:w="4181" w:type="dxa"/>
          </w:tcPr>
          <w:p w:rsidR="00EA7884" w:rsidRPr="00EA7884" w:rsidRDefault="00EA7884" w:rsidP="00EA7884">
            <w:pPr>
              <w:pStyle w:val="aff"/>
              <w:ind w:leftChars="0" w:left="0"/>
              <w:jc w:val="center"/>
              <w:rPr>
                <w:b/>
              </w:rPr>
            </w:pPr>
            <w:r w:rsidRPr="00EA7884">
              <w:rPr>
                <w:b/>
              </w:rPr>
              <w:t>國家</w:t>
            </w:r>
          </w:p>
        </w:tc>
        <w:tc>
          <w:tcPr>
            <w:tcW w:w="4181" w:type="dxa"/>
          </w:tcPr>
          <w:p w:rsidR="00EA7884" w:rsidRPr="00EA7884" w:rsidRDefault="00EA7884" w:rsidP="00EA7884">
            <w:pPr>
              <w:pStyle w:val="aff"/>
              <w:ind w:leftChars="0" w:left="0"/>
              <w:jc w:val="center"/>
              <w:rPr>
                <w:b/>
              </w:rPr>
            </w:pPr>
            <w:r w:rsidRPr="00EA7884">
              <w:rPr>
                <w:b/>
              </w:rPr>
              <w:t>政府</w:t>
            </w:r>
          </w:p>
        </w:tc>
      </w:tr>
      <w:tr w:rsidR="00EA7884" w:rsidTr="00EA7884">
        <w:tc>
          <w:tcPr>
            <w:tcW w:w="4181" w:type="dxa"/>
          </w:tcPr>
          <w:p w:rsidR="00EA7884" w:rsidRDefault="00EA7884" w:rsidP="00EA7884">
            <w:pPr>
              <w:pStyle w:val="aff"/>
              <w:ind w:leftChars="0" w:left="0"/>
              <w:jc w:val="center"/>
            </w:pPr>
            <w:r>
              <w:t>具有人民、領土、政府、主權</w:t>
            </w:r>
          </w:p>
        </w:tc>
        <w:tc>
          <w:tcPr>
            <w:tcW w:w="4181" w:type="dxa"/>
          </w:tcPr>
          <w:p w:rsidR="00EA7884" w:rsidRDefault="00EA7884" w:rsidP="00EA7884">
            <w:pPr>
              <w:pStyle w:val="aff"/>
              <w:ind w:leftChars="0" w:left="0"/>
              <w:jc w:val="center"/>
            </w:pPr>
            <w:r>
              <w:t>僅為國家的構成要素之一</w:t>
            </w:r>
          </w:p>
        </w:tc>
      </w:tr>
      <w:tr w:rsidR="00EA7884" w:rsidTr="00EA7884">
        <w:tc>
          <w:tcPr>
            <w:tcW w:w="4181" w:type="dxa"/>
          </w:tcPr>
          <w:p w:rsidR="00EA7884" w:rsidRDefault="00EA7884" w:rsidP="00EA7884">
            <w:pPr>
              <w:pStyle w:val="aff"/>
              <w:ind w:leftChars="0" w:left="0"/>
              <w:jc w:val="center"/>
            </w:pPr>
            <w:r>
              <w:t>有主權</w:t>
            </w:r>
          </w:p>
        </w:tc>
        <w:tc>
          <w:tcPr>
            <w:tcW w:w="4181" w:type="dxa"/>
          </w:tcPr>
          <w:p w:rsidR="00EA7884" w:rsidRDefault="00EA7884" w:rsidP="00EA7884">
            <w:pPr>
              <w:pStyle w:val="aff"/>
              <w:ind w:leftChars="0" w:left="0"/>
              <w:jc w:val="center"/>
            </w:pPr>
            <w:r>
              <w:t>有統治權</w:t>
            </w:r>
          </w:p>
        </w:tc>
      </w:tr>
      <w:tr w:rsidR="00EA7884" w:rsidTr="00EA7884">
        <w:tc>
          <w:tcPr>
            <w:tcW w:w="4181" w:type="dxa"/>
          </w:tcPr>
          <w:p w:rsidR="00EA7884" w:rsidRDefault="00EA7884" w:rsidP="00EA7884">
            <w:pPr>
              <w:pStyle w:val="aff"/>
              <w:ind w:leftChars="0" w:left="0"/>
              <w:jc w:val="center"/>
            </w:pPr>
            <w:r>
              <w:t>永續存在</w:t>
            </w:r>
          </w:p>
        </w:tc>
        <w:tc>
          <w:tcPr>
            <w:tcW w:w="4181" w:type="dxa"/>
          </w:tcPr>
          <w:p w:rsidR="00EA7884" w:rsidRDefault="00EA7884" w:rsidP="00EA7884">
            <w:pPr>
              <w:pStyle w:val="aff"/>
              <w:ind w:leftChars="0" w:left="0"/>
              <w:jc w:val="center"/>
            </w:pPr>
            <w:r>
              <w:t>可能會改朝換代</w:t>
            </w:r>
          </w:p>
        </w:tc>
      </w:tr>
      <w:tr w:rsidR="00EA7884" w:rsidTr="00EA7884">
        <w:tc>
          <w:tcPr>
            <w:tcW w:w="4181" w:type="dxa"/>
          </w:tcPr>
          <w:p w:rsidR="00EA7884" w:rsidRDefault="00EA7884" w:rsidP="00EA7884">
            <w:pPr>
              <w:pStyle w:val="aff"/>
              <w:ind w:leftChars="0" w:left="0"/>
              <w:jc w:val="center"/>
            </w:pPr>
            <w:r>
              <w:t>目的在於維持國家的存續，有可能偏向消滅既有政府</w:t>
            </w:r>
          </w:p>
        </w:tc>
        <w:tc>
          <w:tcPr>
            <w:tcW w:w="4181" w:type="dxa"/>
          </w:tcPr>
          <w:p w:rsidR="00EA7884" w:rsidRDefault="00EA7884" w:rsidP="00EA7884">
            <w:pPr>
              <w:pStyle w:val="aff"/>
              <w:ind w:leftChars="0" w:left="0"/>
              <w:jc w:val="center"/>
            </w:pPr>
            <w:r>
              <w:t>目的在於為政權的存續，亦可能為此而傷害國家利益</w:t>
            </w:r>
          </w:p>
        </w:tc>
      </w:tr>
      <w:tr w:rsidR="00EA7884" w:rsidTr="00EA7884">
        <w:tc>
          <w:tcPr>
            <w:tcW w:w="4181" w:type="dxa"/>
          </w:tcPr>
          <w:p w:rsidR="00EA7884" w:rsidRDefault="00EA7884" w:rsidP="00EA7884">
            <w:pPr>
              <w:pStyle w:val="aff"/>
              <w:ind w:leftChars="0" w:left="0"/>
              <w:jc w:val="center"/>
            </w:pPr>
            <w:r>
              <w:t>政治立場永遠中立</w:t>
            </w:r>
          </w:p>
        </w:tc>
        <w:tc>
          <w:tcPr>
            <w:tcW w:w="4181" w:type="dxa"/>
          </w:tcPr>
          <w:p w:rsidR="00EA7884" w:rsidRDefault="00EA7884" w:rsidP="00EA7884">
            <w:pPr>
              <w:pStyle w:val="aff"/>
              <w:ind w:leftChars="0" w:left="0"/>
              <w:jc w:val="center"/>
            </w:pPr>
            <w:r>
              <w:t>通常具有特定偏好</w:t>
            </w:r>
          </w:p>
        </w:tc>
      </w:tr>
    </w:tbl>
    <w:p w:rsidR="00292130" w:rsidRDefault="00292130" w:rsidP="00292130">
      <w:pPr>
        <w:pStyle w:val="aff"/>
        <w:ind w:leftChars="0"/>
      </w:pPr>
    </w:p>
    <w:p w:rsidR="00134586" w:rsidRPr="00517BFB" w:rsidRDefault="00134586" w:rsidP="00A3674E">
      <w:pPr>
        <w:pStyle w:val="afff9"/>
        <w:numPr>
          <w:ilvl w:val="0"/>
          <w:numId w:val="388"/>
        </w:numPr>
      </w:pPr>
      <w:bookmarkStart w:id="45" w:name="ch7革命理論"/>
      <w:r w:rsidRPr="00517BFB">
        <w:t>革命理論</w:t>
      </w:r>
      <w:bookmarkEnd w:id="45"/>
      <w:r w:rsidR="00292130" w:rsidRPr="00517BFB">
        <w:rPr>
          <w:rFonts w:hint="eastAsia"/>
        </w:rPr>
        <w:tab/>
      </w:r>
    </w:p>
    <w:p w:rsidR="00BE69BE" w:rsidRDefault="00495766" w:rsidP="002F6AC4">
      <w:pPr>
        <w:pStyle w:val="aff"/>
        <w:numPr>
          <w:ilvl w:val="0"/>
          <w:numId w:val="129"/>
        </w:numPr>
        <w:ind w:leftChars="0"/>
        <w:rPr>
          <w:rFonts w:hAnsi="新細明體"/>
        </w:rPr>
      </w:pPr>
      <w:r w:rsidRPr="00BE69BE">
        <w:rPr>
          <w:rFonts w:hAnsi="新細明體" w:hint="eastAsia"/>
          <w:b/>
        </w:rPr>
        <w:t>系統超載</w:t>
      </w:r>
      <w:r w:rsidR="00BE69BE" w:rsidRPr="00BE69BE">
        <w:rPr>
          <w:rFonts w:hAnsi="新細明體" w:hint="eastAsia"/>
        </w:rPr>
        <w:t>(Overload)</w:t>
      </w:r>
    </w:p>
    <w:p w:rsidR="00BE69BE" w:rsidRPr="00BE69BE" w:rsidRDefault="00BE69BE" w:rsidP="00292130">
      <w:pPr>
        <w:pStyle w:val="aff"/>
        <w:ind w:leftChars="0" w:left="960"/>
        <w:rPr>
          <w:rFonts w:hAnsi="新細明體"/>
        </w:rPr>
      </w:pPr>
      <w:r>
        <w:rPr>
          <w:rFonts w:hAnsi="新細明體" w:hint="eastAsia"/>
        </w:rPr>
        <w:t>系統論觀點，系統</w:t>
      </w:r>
      <w:r w:rsidRPr="00BE69BE">
        <w:rPr>
          <w:rFonts w:hAnsi="新細明體" w:hint="eastAsia"/>
          <w:color w:val="FF0000"/>
        </w:rPr>
        <w:t>無法</w:t>
      </w:r>
      <w:r>
        <w:rPr>
          <w:rFonts w:hAnsi="新細明體" w:hint="eastAsia"/>
        </w:rPr>
        <w:t>有效進行</w:t>
      </w:r>
      <w:r w:rsidRPr="00BE69BE">
        <w:rPr>
          <w:rFonts w:hAnsi="新細明體" w:hint="eastAsia"/>
          <w:color w:val="FF0000"/>
        </w:rPr>
        <w:t>輸入項至輸出項的轉換</w:t>
      </w:r>
      <w:r>
        <w:rPr>
          <w:rFonts w:hAnsi="新細明體" w:hint="eastAsia"/>
        </w:rPr>
        <w:t>(黑盒子轉換能力超出負荷)</w:t>
      </w:r>
    </w:p>
    <w:p w:rsidR="00495766" w:rsidRPr="00BE69BE" w:rsidRDefault="00385EED" w:rsidP="002F6AC4">
      <w:pPr>
        <w:pStyle w:val="aff"/>
        <w:numPr>
          <w:ilvl w:val="0"/>
          <w:numId w:val="129"/>
        </w:numPr>
        <w:ind w:leftChars="0"/>
        <w:rPr>
          <w:rFonts w:hAnsi="新細明體"/>
        </w:rPr>
      </w:pPr>
      <w:r w:rsidRPr="00385EED">
        <w:rPr>
          <w:rFonts w:hAnsi="新細明體"/>
          <w:color w:val="FF0000"/>
          <w:highlight w:val="yellow"/>
        </w:rPr>
        <w:t>★</w:t>
      </w:r>
      <w:r w:rsidR="00495766" w:rsidRPr="00385EED">
        <w:rPr>
          <w:rFonts w:hAnsi="新細明體" w:hint="eastAsia"/>
          <w:b/>
          <w:highlight w:val="yellow"/>
        </w:rPr>
        <w:t>相對剝奪感</w:t>
      </w:r>
      <w:r w:rsidR="00BE69BE" w:rsidRPr="00BE69BE">
        <w:rPr>
          <w:rFonts w:hAnsi="新細明體" w:hint="eastAsia"/>
        </w:rPr>
        <w:t xml:space="preserve">(Relative Deprivation) </w:t>
      </w:r>
    </w:p>
    <w:p w:rsidR="00BE69BE" w:rsidRPr="00BE69BE" w:rsidRDefault="00BE69BE" w:rsidP="00292130">
      <w:pPr>
        <w:pStyle w:val="aff"/>
        <w:ind w:leftChars="0" w:firstLine="480"/>
        <w:rPr>
          <w:rFonts w:hAnsi="新細明體"/>
        </w:rPr>
      </w:pPr>
      <w:r w:rsidRPr="00500247">
        <w:rPr>
          <w:rFonts w:hAnsi="新細明體"/>
          <w:color w:val="0070C0"/>
        </w:rPr>
        <w:t>葛爾G</w:t>
      </w:r>
      <w:r w:rsidRPr="00500247">
        <w:rPr>
          <w:rFonts w:hAnsi="新細明體" w:hint="eastAsia"/>
          <w:color w:val="0070C0"/>
        </w:rPr>
        <w:t>urr</w:t>
      </w:r>
      <w:r>
        <w:rPr>
          <w:rFonts w:hAnsi="新細明體" w:hint="eastAsia"/>
        </w:rPr>
        <w:t>革命發生是建立在「人民對政府</w:t>
      </w:r>
      <w:r w:rsidRPr="00BE69BE">
        <w:rPr>
          <w:rFonts w:hAnsi="新細明體" w:hint="eastAsia"/>
          <w:color w:val="FF0000"/>
        </w:rPr>
        <w:t>產生新的希望，復又失望</w:t>
      </w:r>
      <w:r>
        <w:rPr>
          <w:rFonts w:hAnsi="新細明體" w:hint="eastAsia"/>
        </w:rPr>
        <w:t>」</w:t>
      </w:r>
      <w:r w:rsidRPr="00BE69BE">
        <w:rPr>
          <w:rFonts w:hAnsi="新細明體" w:hint="eastAsia"/>
        </w:rPr>
        <w:t>。</w:t>
      </w:r>
    </w:p>
    <w:p w:rsidR="00495766" w:rsidRPr="00BE69BE" w:rsidRDefault="00495766" w:rsidP="002F6AC4">
      <w:pPr>
        <w:pStyle w:val="aff"/>
        <w:numPr>
          <w:ilvl w:val="0"/>
          <w:numId w:val="129"/>
        </w:numPr>
        <w:ind w:leftChars="0"/>
        <w:rPr>
          <w:rFonts w:hAnsi="新細明體"/>
        </w:rPr>
      </w:pPr>
      <w:r w:rsidRPr="00BE69BE">
        <w:rPr>
          <w:rFonts w:hAnsi="新細明體" w:hint="eastAsia"/>
        </w:rPr>
        <w:t>武力控制能力降低</w:t>
      </w:r>
    </w:p>
    <w:p w:rsidR="00495766" w:rsidRPr="00BE69BE" w:rsidRDefault="00495766" w:rsidP="002F6AC4">
      <w:pPr>
        <w:pStyle w:val="aff"/>
        <w:numPr>
          <w:ilvl w:val="0"/>
          <w:numId w:val="129"/>
        </w:numPr>
        <w:ind w:leftChars="0"/>
        <w:rPr>
          <w:rFonts w:hAnsi="新細明體"/>
        </w:rPr>
      </w:pPr>
      <w:r w:rsidRPr="00BE69BE">
        <w:rPr>
          <w:rFonts w:hAnsi="新細明體" w:hint="eastAsia"/>
        </w:rPr>
        <w:t>組織準備性</w:t>
      </w:r>
    </w:p>
    <w:p w:rsidR="00BE69BE" w:rsidRPr="00E1237A" w:rsidRDefault="00495766" w:rsidP="002F6AC4">
      <w:pPr>
        <w:pStyle w:val="aff"/>
        <w:numPr>
          <w:ilvl w:val="0"/>
          <w:numId w:val="129"/>
        </w:numPr>
        <w:ind w:leftChars="0"/>
        <w:rPr>
          <w:rFonts w:hAnsi="新細明體"/>
        </w:rPr>
      </w:pPr>
      <w:r w:rsidRPr="00BE69BE">
        <w:rPr>
          <w:rFonts w:hAnsi="新細明體" w:hint="eastAsia"/>
        </w:rPr>
        <w:t>馬克思主義</w:t>
      </w:r>
    </w:p>
    <w:p w:rsidR="00495766" w:rsidRDefault="00543753" w:rsidP="002F6AC4">
      <w:pPr>
        <w:pStyle w:val="aff"/>
        <w:numPr>
          <w:ilvl w:val="0"/>
          <w:numId w:val="112"/>
        </w:numPr>
        <w:ind w:leftChars="0"/>
        <w:rPr>
          <w:rFonts w:hAnsi="新細明體"/>
        </w:rPr>
      </w:pPr>
      <w:r w:rsidRPr="00BE69BE">
        <w:rPr>
          <w:rFonts w:hAnsi="新細明體" w:hint="eastAsia"/>
          <w:b/>
          <w:color w:val="0070C0"/>
        </w:rPr>
        <w:t>戴維斯Davies</w:t>
      </w:r>
      <w:r>
        <w:rPr>
          <w:rFonts w:hAnsi="新細明體" w:hint="eastAsia"/>
        </w:rPr>
        <w:t xml:space="preserve">　</w:t>
      </w:r>
      <w:r w:rsidRPr="00BE69BE">
        <w:rPr>
          <w:rFonts w:hAnsi="新細明體" w:hint="eastAsia"/>
          <w:b/>
        </w:rPr>
        <w:t>J形理論</w:t>
      </w:r>
    </w:p>
    <w:p w:rsidR="00543753" w:rsidRDefault="00BE69BE" w:rsidP="00543753">
      <w:pPr>
        <w:pStyle w:val="aff"/>
        <w:ind w:leftChars="0"/>
        <w:rPr>
          <w:rFonts w:hAnsi="新細明體"/>
        </w:rPr>
      </w:pPr>
      <w:r>
        <w:rPr>
          <w:rFonts w:hAnsi="新細明體"/>
        </w:rPr>
        <w:t>當一國家正進行政經發展時，人民對政府的期待感也會相對應的上升，然而過程中</w:t>
      </w:r>
      <w:r w:rsidRPr="005C3E07">
        <w:rPr>
          <w:rFonts w:hAnsi="新細明體"/>
          <w:color w:val="FF0000"/>
        </w:rPr>
        <w:t>政府無法滿足人民時</w:t>
      </w:r>
      <w:r>
        <w:rPr>
          <w:rFonts w:hAnsi="新細明體"/>
        </w:rPr>
        <w:t>，人民的</w:t>
      </w:r>
      <w:r w:rsidRPr="005C3E07">
        <w:rPr>
          <w:rFonts w:hAnsi="新細明體"/>
          <w:color w:val="FF0000"/>
        </w:rPr>
        <w:t>挫折感</w:t>
      </w:r>
      <w:r>
        <w:rPr>
          <w:rFonts w:hAnsi="新細明體"/>
        </w:rPr>
        <w:t>亦會</w:t>
      </w:r>
      <w:r w:rsidRPr="005C3E07">
        <w:rPr>
          <w:rFonts w:hAnsi="新細明體"/>
          <w:color w:val="FF0000"/>
        </w:rPr>
        <w:t>相對增強</w:t>
      </w:r>
      <w:r w:rsidR="00E1237A">
        <w:rPr>
          <w:rFonts w:hAnsi="新細明體"/>
        </w:rPr>
        <w:t>，並引發革命。</w:t>
      </w:r>
    </w:p>
    <w:p w:rsidR="00543753" w:rsidRPr="00543753" w:rsidRDefault="00543753" w:rsidP="002F6AC4">
      <w:pPr>
        <w:pStyle w:val="aff"/>
        <w:numPr>
          <w:ilvl w:val="0"/>
          <w:numId w:val="112"/>
        </w:numPr>
        <w:ind w:leftChars="0"/>
        <w:rPr>
          <w:rFonts w:hAnsi="新細明體"/>
        </w:rPr>
      </w:pPr>
      <w:r w:rsidRPr="00E1237A">
        <w:rPr>
          <w:rFonts w:hAnsi="新細明體" w:hint="eastAsia"/>
          <w:color w:val="0070C0"/>
        </w:rPr>
        <w:t>勃林登</w:t>
      </w:r>
      <w:r>
        <w:rPr>
          <w:rFonts w:hAnsi="新細明體" w:hint="eastAsia"/>
        </w:rPr>
        <w:t>對世界各國革命的實證研究</w:t>
      </w:r>
      <w:r w:rsidR="00E1237A">
        <w:rPr>
          <w:rFonts w:hAnsi="新細明體" w:hint="eastAsia"/>
        </w:rPr>
        <w:t>《</w:t>
      </w:r>
      <w:r w:rsidR="00E1237A" w:rsidRPr="00E1237A">
        <w:rPr>
          <w:rFonts w:hAnsi="新細明體" w:hint="eastAsia"/>
          <w:color w:val="984806" w:themeColor="accent6" w:themeShade="80"/>
          <w:u w:val="single"/>
        </w:rPr>
        <w:t>革命之剖析</w:t>
      </w:r>
      <w:r w:rsidR="00E1237A">
        <w:rPr>
          <w:rFonts w:hAnsi="新細明體" w:hint="eastAsia"/>
        </w:rPr>
        <w:t>》</w:t>
      </w:r>
    </w:p>
    <w:p w:rsidR="00E1237A" w:rsidRDefault="00E1237A" w:rsidP="00E1237A">
      <w:pPr>
        <w:ind w:left="480"/>
        <w:rPr>
          <w:rFonts w:hAnsi="新細明體"/>
        </w:rPr>
      </w:pPr>
      <w:r>
        <w:rPr>
          <w:rFonts w:hAnsi="新細明體" w:hint="eastAsia"/>
        </w:rPr>
        <w:t>發生革命國家的特點：菁英間爆發衝突、種族對立、經濟快速成長後停滯或衰退、人民缺乏自治經驗、國外勢力干涉、人口比例增加(尤其年輕世代)、社會快速流動。</w:t>
      </w:r>
    </w:p>
    <w:p w:rsidR="005C3E07" w:rsidRPr="00543753" w:rsidRDefault="00B37074" w:rsidP="00B37074">
      <w:pPr>
        <w:widowControl/>
        <w:rPr>
          <w:rFonts w:hAnsi="新細明體"/>
        </w:rPr>
      </w:pPr>
      <w:r>
        <w:rPr>
          <w:rFonts w:hAnsi="新細明體"/>
        </w:rPr>
        <w:br w:type="page"/>
      </w:r>
    </w:p>
    <w:p w:rsidR="007D0049" w:rsidRPr="007D0049" w:rsidRDefault="007D0049" w:rsidP="007F4D62">
      <w:pPr>
        <w:pStyle w:val="affe"/>
      </w:pPr>
      <w:r w:rsidRPr="007D0049">
        <w:rPr>
          <w:rFonts w:hint="eastAsia"/>
        </w:rPr>
        <w:t>Ch8</w:t>
      </w:r>
      <w:r>
        <w:rPr>
          <w:rFonts w:hint="eastAsia"/>
        </w:rPr>
        <w:t xml:space="preserve"> </w:t>
      </w:r>
      <w:r w:rsidRPr="007D0049">
        <w:rPr>
          <w:rFonts w:hint="eastAsia"/>
        </w:rPr>
        <w:t>憲法與憲政</w:t>
      </w:r>
    </w:p>
    <w:p w:rsidR="00A80ED0" w:rsidRDefault="003E270C" w:rsidP="002F6AC4">
      <w:pPr>
        <w:pStyle w:val="a0"/>
        <w:numPr>
          <w:ilvl w:val="0"/>
          <w:numId w:val="111"/>
        </w:numPr>
      </w:pPr>
      <w:bookmarkStart w:id="46" w:name="ch8憲法的源起與相關概念"/>
      <w:r>
        <w:t>憲法的源起與相關概念</w:t>
      </w:r>
      <w:bookmarkEnd w:id="46"/>
      <w:r w:rsidR="001E5892">
        <w:rPr>
          <w:rFonts w:hint="eastAsia"/>
        </w:rPr>
        <w:tab/>
      </w:r>
    </w:p>
    <w:p w:rsidR="00A80ED0" w:rsidRPr="007C7A9D" w:rsidRDefault="003E270C" w:rsidP="002F6AC4">
      <w:pPr>
        <w:pStyle w:val="aff"/>
        <w:widowControl/>
        <w:numPr>
          <w:ilvl w:val="0"/>
          <w:numId w:val="135"/>
        </w:numPr>
        <w:ind w:leftChars="0"/>
        <w:rPr>
          <w:rFonts w:hAnsi="新細明體"/>
          <w:b/>
        </w:rPr>
      </w:pPr>
      <w:r w:rsidRPr="001010D8">
        <w:rPr>
          <w:rFonts w:hAnsi="新細明體"/>
        </w:rPr>
        <w:t>憲法的源起</w:t>
      </w:r>
    </w:p>
    <w:p w:rsidR="00A80ED0" w:rsidRPr="00B67E92" w:rsidRDefault="00B67E92" w:rsidP="002F6AC4">
      <w:pPr>
        <w:pStyle w:val="aff"/>
        <w:widowControl/>
        <w:numPr>
          <w:ilvl w:val="0"/>
          <w:numId w:val="143"/>
        </w:numPr>
        <w:ind w:leftChars="0"/>
        <w:rPr>
          <w:rFonts w:hAnsi="新細明體"/>
        </w:rPr>
      </w:pPr>
      <w:r w:rsidRPr="00B67E92">
        <w:rPr>
          <w:rFonts w:hAnsi="新細明體" w:hint="eastAsia"/>
          <w:color w:val="FF0000"/>
        </w:rPr>
        <w:t>自然法</w:t>
      </w:r>
      <w:r>
        <w:rPr>
          <w:rFonts w:hAnsi="新細明體" w:hint="eastAsia"/>
        </w:rPr>
        <w:t>：被視為一種道德規範。較現有法律效力更高的最高法概念。憲法僅為此概念延伸。</w:t>
      </w:r>
    </w:p>
    <w:p w:rsidR="00B67E92" w:rsidRPr="00B67E92" w:rsidRDefault="00B67E92" w:rsidP="002F6AC4">
      <w:pPr>
        <w:pStyle w:val="aff"/>
        <w:widowControl/>
        <w:numPr>
          <w:ilvl w:val="0"/>
          <w:numId w:val="143"/>
        </w:numPr>
        <w:ind w:leftChars="0"/>
        <w:rPr>
          <w:rFonts w:hAnsi="新細明體"/>
        </w:rPr>
      </w:pPr>
      <w:r w:rsidRPr="00B67E92">
        <w:rPr>
          <w:rFonts w:hAnsi="新細明體" w:hint="eastAsia"/>
          <w:color w:val="FF0000"/>
        </w:rPr>
        <w:t>主權理論</w:t>
      </w:r>
      <w:r>
        <w:rPr>
          <w:rFonts w:hAnsi="新細明體" w:hint="eastAsia"/>
        </w:rPr>
        <w:t>：</w:t>
      </w:r>
      <w:r w:rsidR="008E0126">
        <w:rPr>
          <w:rFonts w:hAnsi="新細明體" w:hint="eastAsia"/>
        </w:rPr>
        <w:t>主權雖為國家最高的統治權力，但為一種象徵性權力，仍需具體法律條文出現。憲法被視為主權者意志的具體展現。</w:t>
      </w:r>
    </w:p>
    <w:p w:rsidR="0014277B" w:rsidRPr="001010D8" w:rsidRDefault="00B67E92" w:rsidP="002F6AC4">
      <w:pPr>
        <w:pStyle w:val="aff"/>
        <w:widowControl/>
        <w:numPr>
          <w:ilvl w:val="0"/>
          <w:numId w:val="143"/>
        </w:numPr>
        <w:ind w:leftChars="0"/>
        <w:rPr>
          <w:rFonts w:hAnsi="新細明體"/>
        </w:rPr>
      </w:pPr>
      <w:r w:rsidRPr="00B67E92">
        <w:rPr>
          <w:rFonts w:hAnsi="新細明體" w:hint="eastAsia"/>
          <w:color w:val="FF0000"/>
        </w:rPr>
        <w:t>社會契約論</w:t>
      </w:r>
      <w:r>
        <w:rPr>
          <w:rFonts w:hAnsi="新細明體" w:hint="eastAsia"/>
        </w:rPr>
        <w:t>：</w:t>
      </w:r>
      <w:r w:rsidR="008E0126">
        <w:rPr>
          <w:rFonts w:hAnsi="新細明體" w:hint="eastAsia"/>
        </w:rPr>
        <w:t>人民合議結果的書面文件。</w:t>
      </w:r>
    </w:p>
    <w:p w:rsidR="00A80ED0" w:rsidRPr="001010D8" w:rsidRDefault="003E270C" w:rsidP="002F6AC4">
      <w:pPr>
        <w:pStyle w:val="aff"/>
        <w:widowControl/>
        <w:numPr>
          <w:ilvl w:val="0"/>
          <w:numId w:val="135"/>
        </w:numPr>
        <w:ind w:leftChars="0"/>
        <w:rPr>
          <w:rFonts w:hAnsi="新細明體"/>
        </w:rPr>
      </w:pPr>
      <w:r w:rsidRPr="001010D8">
        <w:rPr>
          <w:rFonts w:hAnsi="新細明體"/>
        </w:rPr>
        <w:t>現代憲法內容與相關概念</w:t>
      </w:r>
    </w:p>
    <w:p w:rsidR="003E270C" w:rsidRPr="00E924B3" w:rsidRDefault="00C30858" w:rsidP="002F6AC4">
      <w:pPr>
        <w:pStyle w:val="aff"/>
        <w:widowControl/>
        <w:numPr>
          <w:ilvl w:val="0"/>
          <w:numId w:val="144"/>
        </w:numPr>
        <w:ind w:leftChars="0"/>
        <w:rPr>
          <w:rFonts w:hAnsi="新細明體"/>
        </w:rPr>
      </w:pPr>
      <w:r w:rsidRPr="0014277B">
        <w:rPr>
          <w:rFonts w:hAnsi="新細明體" w:hint="eastAsia"/>
          <w:color w:val="FF0000"/>
        </w:rPr>
        <w:t>有限政府</w:t>
      </w:r>
      <w:r w:rsidR="008E0126">
        <w:rPr>
          <w:rFonts w:hAnsi="新細明體" w:hint="eastAsia"/>
        </w:rPr>
        <w:t>：受古典自由主義影響。</w:t>
      </w:r>
    </w:p>
    <w:p w:rsidR="00C30858" w:rsidRPr="00E924B3" w:rsidRDefault="00C30858" w:rsidP="002F6AC4">
      <w:pPr>
        <w:pStyle w:val="aff"/>
        <w:widowControl/>
        <w:numPr>
          <w:ilvl w:val="0"/>
          <w:numId w:val="144"/>
        </w:numPr>
        <w:ind w:leftChars="0"/>
        <w:rPr>
          <w:rFonts w:hAnsi="新細明體"/>
        </w:rPr>
      </w:pPr>
      <w:r w:rsidRPr="0014277B">
        <w:rPr>
          <w:rFonts w:hAnsi="新細明體" w:hint="eastAsia"/>
          <w:color w:val="FF0000"/>
        </w:rPr>
        <w:t>分權與制衡</w:t>
      </w:r>
      <w:r w:rsidR="008E0126">
        <w:rPr>
          <w:rFonts w:hAnsi="新細明體" w:hint="eastAsia"/>
        </w:rPr>
        <w:t>：</w:t>
      </w:r>
      <w:r w:rsidR="0014277B">
        <w:rPr>
          <w:rFonts w:hAnsi="新細明體" w:hint="eastAsia"/>
        </w:rPr>
        <w:t>分權著重政府機關內部平行制約關係；制衡著重人民與政府間垂直制約關係。</w:t>
      </w:r>
    </w:p>
    <w:p w:rsidR="00FF46D8" w:rsidRDefault="00C30858" w:rsidP="002F6AC4">
      <w:pPr>
        <w:pStyle w:val="aff"/>
        <w:widowControl/>
        <w:numPr>
          <w:ilvl w:val="0"/>
          <w:numId w:val="144"/>
        </w:numPr>
        <w:ind w:leftChars="0"/>
        <w:rPr>
          <w:rFonts w:hAnsi="新細明體"/>
        </w:rPr>
      </w:pPr>
      <w:r w:rsidRPr="0014277B">
        <w:rPr>
          <w:rFonts w:hAnsi="新細明體"/>
          <w:color w:val="FF0000"/>
        </w:rPr>
        <w:t>對人權的重視</w:t>
      </w:r>
      <w:r w:rsidR="008E0126">
        <w:rPr>
          <w:rFonts w:hAnsi="新細明體" w:hint="eastAsia"/>
        </w:rPr>
        <w:t>：</w:t>
      </w:r>
      <w:r w:rsidR="0014277B">
        <w:rPr>
          <w:rFonts w:hAnsi="新細明體" w:hint="eastAsia"/>
        </w:rPr>
        <w:t>自由主義的核心概念。透過政治制度設計來保障人民的自由得以不被國家和政府侵害。</w:t>
      </w:r>
    </w:p>
    <w:p w:rsidR="0014277B" w:rsidRPr="0014277B" w:rsidRDefault="0014277B" w:rsidP="0014277B">
      <w:pPr>
        <w:widowControl/>
        <w:rPr>
          <w:rFonts w:hAnsi="新細明體"/>
        </w:rPr>
      </w:pPr>
    </w:p>
    <w:p w:rsidR="004C61B8" w:rsidRPr="004C61B8" w:rsidRDefault="001010D8" w:rsidP="002F6AC4">
      <w:pPr>
        <w:pStyle w:val="afff9"/>
        <w:numPr>
          <w:ilvl w:val="0"/>
          <w:numId w:val="112"/>
        </w:numPr>
      </w:pPr>
      <w:bookmarkStart w:id="47" w:name="ch8憲政主義"/>
      <w:r w:rsidRPr="001010D8">
        <w:rPr>
          <w:rFonts w:hint="eastAsia"/>
          <w:b w:val="0"/>
          <w:color w:val="FF0000"/>
        </w:rPr>
        <w:t>◆</w:t>
      </w:r>
      <w:r w:rsidR="004C61B8" w:rsidRPr="006E032A">
        <w:rPr>
          <w:rFonts w:hint="eastAsia"/>
          <w:highlight w:val="yellow"/>
        </w:rPr>
        <w:t>憲政主義</w:t>
      </w:r>
      <w:bookmarkEnd w:id="47"/>
      <w:r w:rsidR="004C61B8" w:rsidRPr="001010D8">
        <w:rPr>
          <w:rFonts w:hint="eastAsia"/>
          <w:b w:val="0"/>
          <w:sz w:val="24"/>
        </w:rPr>
        <w:t>(Constitutionalism)</w:t>
      </w:r>
      <w:r w:rsidR="004C61B8" w:rsidRPr="001010D8">
        <w:rPr>
          <w:rFonts w:hint="eastAsia"/>
          <w:b w:val="0"/>
          <w:color w:val="002060"/>
          <w:sz w:val="21"/>
        </w:rPr>
        <w:t xml:space="preserve"> </w:t>
      </w:r>
    </w:p>
    <w:p w:rsidR="00E924B3" w:rsidRDefault="00E924B3" w:rsidP="0014277B">
      <w:pPr>
        <w:widowControl/>
        <w:ind w:left="480"/>
        <w:rPr>
          <w:rFonts w:hAnsi="新細明體"/>
        </w:rPr>
      </w:pPr>
      <w:r>
        <w:rPr>
          <w:rFonts w:hAnsi="新細明體" w:hint="eastAsia"/>
        </w:rPr>
        <w:t>基於有限政府概念所發展，強調</w:t>
      </w:r>
      <w:r w:rsidRPr="00E924B3">
        <w:rPr>
          <w:rFonts w:hAnsi="新細明體" w:hint="eastAsia"/>
          <w:color w:val="FF0000"/>
        </w:rPr>
        <w:t>政府的權力應受限於</w:t>
      </w:r>
      <w:r>
        <w:rPr>
          <w:rFonts w:hAnsi="新細明體" w:hint="eastAsia"/>
        </w:rPr>
        <w:t>由主權者所制定的</w:t>
      </w:r>
      <w:r w:rsidRPr="00E924B3">
        <w:rPr>
          <w:rFonts w:hAnsi="新細明體" w:hint="eastAsia"/>
          <w:color w:val="FF0000"/>
        </w:rPr>
        <w:t>憲法</w:t>
      </w:r>
      <w:r>
        <w:rPr>
          <w:rFonts w:hAnsi="新細明體" w:hint="eastAsia"/>
        </w:rPr>
        <w:t>，不可違背主權者立法的意志。憲政運作關鍵在實踐。具體內涵應包括：</w:t>
      </w:r>
      <w:r w:rsidRPr="00562E30">
        <w:rPr>
          <w:rFonts w:hAnsi="新細明體" w:hint="eastAsia"/>
          <w:color w:val="FF0000"/>
        </w:rPr>
        <w:t>權力分立</w:t>
      </w:r>
      <w:r>
        <w:rPr>
          <w:rFonts w:hAnsi="新細明體" w:hint="eastAsia"/>
        </w:rPr>
        <w:t>、</w:t>
      </w:r>
      <w:r w:rsidRPr="00562E30">
        <w:rPr>
          <w:rFonts w:hAnsi="新細明體" w:hint="eastAsia"/>
          <w:color w:val="FF0000"/>
        </w:rPr>
        <w:t>法治主義</w:t>
      </w:r>
      <w:r>
        <w:rPr>
          <w:rFonts w:hAnsi="新細明體" w:hint="eastAsia"/>
        </w:rPr>
        <w:t>、</w:t>
      </w:r>
      <w:r w:rsidRPr="00562E30">
        <w:rPr>
          <w:rFonts w:hAnsi="新細明體" w:hint="eastAsia"/>
          <w:color w:val="FF0000"/>
        </w:rPr>
        <w:t>政治責任</w:t>
      </w:r>
      <w:r>
        <w:rPr>
          <w:rFonts w:hAnsi="新細明體" w:hint="eastAsia"/>
        </w:rPr>
        <w:t>、</w:t>
      </w:r>
      <w:r w:rsidRPr="00562E30">
        <w:rPr>
          <w:rFonts w:hAnsi="新細明體" w:hint="eastAsia"/>
          <w:color w:val="FF0000"/>
        </w:rPr>
        <w:t>政黨民主</w:t>
      </w:r>
      <w:r>
        <w:rPr>
          <w:rFonts w:hAnsi="新細明體" w:hint="eastAsia"/>
        </w:rPr>
        <w:t>、地方分權及</w:t>
      </w:r>
      <w:r w:rsidRPr="00562E30">
        <w:rPr>
          <w:rFonts w:hAnsi="新細明體" w:hint="eastAsia"/>
          <w:color w:val="FF0000"/>
        </w:rPr>
        <w:t>地方自治</w:t>
      </w:r>
      <w:r>
        <w:rPr>
          <w:rFonts w:hAnsi="新細明體" w:hint="eastAsia"/>
        </w:rPr>
        <w:t>。</w:t>
      </w:r>
    </w:p>
    <w:p w:rsidR="0014277B" w:rsidRPr="007C7A9D" w:rsidRDefault="0014277B" w:rsidP="0014277B">
      <w:pPr>
        <w:widowControl/>
        <w:ind w:left="480"/>
        <w:rPr>
          <w:rFonts w:hAnsi="新細明體"/>
        </w:rPr>
      </w:pPr>
    </w:p>
    <w:p w:rsidR="003E270C" w:rsidRPr="007C7A9D" w:rsidRDefault="003E270C" w:rsidP="002F6AC4">
      <w:pPr>
        <w:pStyle w:val="aff"/>
        <w:widowControl/>
        <w:numPr>
          <w:ilvl w:val="0"/>
          <w:numId w:val="135"/>
        </w:numPr>
        <w:ind w:leftChars="0"/>
        <w:rPr>
          <w:rFonts w:hAnsi="新細明體"/>
          <w:b/>
        </w:rPr>
      </w:pPr>
      <w:r w:rsidRPr="001010D8">
        <w:rPr>
          <w:rFonts w:hAnsi="新細明體" w:hint="eastAsia"/>
        </w:rPr>
        <w:t>憲法</w:t>
      </w:r>
      <w:r w:rsidR="007C7A9D" w:rsidRPr="001010D8">
        <w:rPr>
          <w:rFonts w:hAnsi="新細明體"/>
        </w:rPr>
        <w:t>的</w:t>
      </w:r>
      <w:r w:rsidRPr="007C7A9D">
        <w:rPr>
          <w:rFonts w:hAnsi="新細明體" w:hint="eastAsia"/>
          <w:b/>
        </w:rPr>
        <w:t>意涵</w:t>
      </w:r>
    </w:p>
    <w:p w:rsidR="00FF46D8" w:rsidRDefault="00FF46D8" w:rsidP="00FF46D8">
      <w:pPr>
        <w:widowControl/>
        <w:ind w:left="480"/>
        <w:rPr>
          <w:rFonts w:hAnsi="新細明體"/>
        </w:rPr>
      </w:pPr>
      <w:r w:rsidRPr="001010D8">
        <w:rPr>
          <w:rFonts w:hAnsi="新細明體" w:hint="eastAsia"/>
          <w:shd w:val="clear" w:color="auto" w:fill="FFFF99"/>
        </w:rPr>
        <w:t>憲法為</w:t>
      </w:r>
      <w:r w:rsidRPr="001010D8">
        <w:rPr>
          <w:rFonts w:hAnsi="新細明體" w:hint="eastAsia"/>
          <w:color w:val="FF0000"/>
          <w:shd w:val="clear" w:color="auto" w:fill="FFFF99"/>
        </w:rPr>
        <w:t>國家最高的法律原則及規範</w:t>
      </w:r>
      <w:r w:rsidRPr="001010D8">
        <w:rPr>
          <w:rFonts w:hAnsi="新細明體" w:hint="eastAsia"/>
          <w:shd w:val="clear" w:color="auto" w:fill="FFFF99"/>
        </w:rPr>
        <w:t>，僅可由主權者制定，亦僅能透過主權者修正及廢止，被視為主權者意志的延伸</w:t>
      </w:r>
      <w:r>
        <w:rPr>
          <w:rFonts w:hAnsi="新細明體" w:hint="eastAsia"/>
        </w:rPr>
        <w:t>。</w:t>
      </w:r>
    </w:p>
    <w:tbl>
      <w:tblPr>
        <w:tblStyle w:val="aff3"/>
        <w:tblW w:w="11339" w:type="dxa"/>
        <w:jc w:val="center"/>
        <w:tblInd w:w="480" w:type="dxa"/>
        <w:tblLook w:val="04A0" w:firstRow="1" w:lastRow="0" w:firstColumn="1" w:lastColumn="0" w:noHBand="0" w:noVBand="1"/>
      </w:tblPr>
      <w:tblGrid>
        <w:gridCol w:w="2268"/>
        <w:gridCol w:w="3402"/>
        <w:gridCol w:w="5669"/>
      </w:tblGrid>
      <w:tr w:rsidR="003173E7" w:rsidTr="003173E7">
        <w:trPr>
          <w:trHeight w:val="1080"/>
          <w:jc w:val="center"/>
        </w:trPr>
        <w:tc>
          <w:tcPr>
            <w:tcW w:w="2268" w:type="dxa"/>
            <w:vMerge w:val="restart"/>
            <w:vAlign w:val="center"/>
          </w:tcPr>
          <w:p w:rsidR="003173E7" w:rsidRDefault="003173E7" w:rsidP="003173E7">
            <w:pPr>
              <w:widowControl/>
              <w:jc w:val="center"/>
              <w:rPr>
                <w:rFonts w:hAnsi="新細明體"/>
              </w:rPr>
            </w:pPr>
            <w:r w:rsidRPr="001010D8">
              <w:rPr>
                <w:rFonts w:hAnsi="新細明體"/>
                <w:b/>
              </w:rPr>
              <w:t>憲政法規</w:t>
            </w:r>
            <w:r w:rsidRPr="001010D8">
              <w:rPr>
                <w:rFonts w:hAnsi="新細明體" w:hint="eastAsia"/>
              </w:rPr>
              <w:t>(Constitutional Law)</w:t>
            </w:r>
          </w:p>
        </w:tc>
        <w:tc>
          <w:tcPr>
            <w:tcW w:w="3402" w:type="dxa"/>
            <w:vMerge w:val="restart"/>
            <w:vAlign w:val="center"/>
          </w:tcPr>
          <w:p w:rsidR="003173E7" w:rsidRPr="003173E7" w:rsidRDefault="003173E7" w:rsidP="003173E7">
            <w:pPr>
              <w:widowControl/>
              <w:jc w:val="both"/>
              <w:rPr>
                <w:rFonts w:hAnsi="新細明體"/>
                <w:b/>
                <w:highlight w:val="yellow"/>
              </w:rPr>
            </w:pPr>
            <w:r w:rsidRPr="003173E7">
              <w:rPr>
                <w:rFonts w:hAnsi="新細明體"/>
                <w:color w:val="FF0000"/>
              </w:rPr>
              <w:t>所有</w:t>
            </w:r>
            <w:r>
              <w:rPr>
                <w:rFonts w:hAnsi="新細明體"/>
              </w:rPr>
              <w:t>直接及間接與國家權力行使與分配有關的</w:t>
            </w:r>
            <w:r w:rsidRPr="003173E7">
              <w:rPr>
                <w:rFonts w:hAnsi="新細明體"/>
                <w:color w:val="FF0000"/>
              </w:rPr>
              <w:t>法律原則與規範</w:t>
            </w:r>
            <w:r>
              <w:rPr>
                <w:rFonts w:hAnsi="新細明體"/>
              </w:rPr>
              <w:t>。</w:t>
            </w:r>
          </w:p>
        </w:tc>
        <w:tc>
          <w:tcPr>
            <w:tcW w:w="5669" w:type="dxa"/>
            <w:tcBorders>
              <w:bottom w:val="dotted" w:sz="4" w:space="0" w:color="auto"/>
            </w:tcBorders>
            <w:vAlign w:val="center"/>
          </w:tcPr>
          <w:p w:rsidR="003173E7" w:rsidRPr="003173E7" w:rsidRDefault="003173E7" w:rsidP="003173E7">
            <w:pPr>
              <w:jc w:val="both"/>
              <w:rPr>
                <w:rFonts w:hAnsi="新細明體"/>
                <w:b/>
              </w:rPr>
            </w:pPr>
            <w:r w:rsidRPr="003173E7">
              <w:rPr>
                <w:rFonts w:hAnsi="新細明體" w:hint="eastAsia"/>
              </w:rPr>
              <w:t>在「</w:t>
            </w:r>
            <w:r w:rsidRPr="003173E7">
              <w:rPr>
                <w:rFonts w:hAnsi="新細明體" w:hint="eastAsia"/>
                <w:b/>
              </w:rPr>
              <w:t>不成文</w:t>
            </w:r>
            <w:r w:rsidRPr="003173E7">
              <w:rPr>
                <w:rFonts w:hAnsi="新細明體" w:hint="eastAsia"/>
              </w:rPr>
              <w:t>憲法國家」(</w:t>
            </w:r>
            <w:r w:rsidRPr="003173E7">
              <w:rPr>
                <w:rFonts w:hAnsi="新細明體" w:hint="eastAsia"/>
                <w:color w:val="215868" w:themeColor="accent5" w:themeShade="80"/>
              </w:rPr>
              <w:t>英國</w:t>
            </w:r>
            <w:r w:rsidRPr="003173E7">
              <w:rPr>
                <w:rFonts w:hAnsi="新細明體" w:hint="eastAsia"/>
              </w:rPr>
              <w:t>)憲法與憲政法規常混用，不成文國家之憲政原則即是由不同法案、判例、習慣、學說所共同構成。</w:t>
            </w:r>
          </w:p>
        </w:tc>
      </w:tr>
      <w:tr w:rsidR="003173E7" w:rsidTr="003173E7">
        <w:trPr>
          <w:trHeight w:val="1080"/>
          <w:jc w:val="center"/>
        </w:trPr>
        <w:tc>
          <w:tcPr>
            <w:tcW w:w="2268" w:type="dxa"/>
            <w:vMerge/>
            <w:vAlign w:val="center"/>
          </w:tcPr>
          <w:p w:rsidR="003173E7" w:rsidRPr="006E032A" w:rsidRDefault="003173E7" w:rsidP="003173E7">
            <w:pPr>
              <w:widowControl/>
              <w:jc w:val="center"/>
              <w:rPr>
                <w:rFonts w:hAnsi="新細明體"/>
                <w:b/>
                <w:highlight w:val="yellow"/>
              </w:rPr>
            </w:pPr>
          </w:p>
        </w:tc>
        <w:tc>
          <w:tcPr>
            <w:tcW w:w="3402" w:type="dxa"/>
            <w:vMerge/>
            <w:vAlign w:val="center"/>
          </w:tcPr>
          <w:p w:rsidR="003173E7" w:rsidRPr="003173E7" w:rsidRDefault="003173E7" w:rsidP="003173E7">
            <w:pPr>
              <w:widowControl/>
              <w:jc w:val="both"/>
              <w:rPr>
                <w:rFonts w:hAnsi="新細明體"/>
                <w:color w:val="FF0000"/>
              </w:rPr>
            </w:pPr>
          </w:p>
        </w:tc>
        <w:tc>
          <w:tcPr>
            <w:tcW w:w="5669" w:type="dxa"/>
            <w:tcBorders>
              <w:top w:val="dotted" w:sz="4" w:space="0" w:color="auto"/>
            </w:tcBorders>
            <w:vAlign w:val="center"/>
          </w:tcPr>
          <w:p w:rsidR="003173E7" w:rsidRPr="003173E7" w:rsidRDefault="003173E7" w:rsidP="003173E7">
            <w:pPr>
              <w:jc w:val="both"/>
              <w:rPr>
                <w:rFonts w:hAnsi="新細明體"/>
              </w:rPr>
            </w:pPr>
            <w:r w:rsidRPr="003173E7">
              <w:rPr>
                <w:rFonts w:hAnsi="新細明體" w:hint="eastAsia"/>
              </w:rPr>
              <w:t>在「</w:t>
            </w:r>
            <w:r w:rsidRPr="003173E7">
              <w:rPr>
                <w:rFonts w:hAnsi="新細明體" w:hint="eastAsia"/>
                <w:b/>
              </w:rPr>
              <w:t>成文</w:t>
            </w:r>
            <w:r w:rsidRPr="003173E7">
              <w:rPr>
                <w:rFonts w:hAnsi="新細明體" w:hint="eastAsia"/>
              </w:rPr>
              <w:t>憲法國家」(</w:t>
            </w:r>
            <w:r w:rsidRPr="003173E7">
              <w:rPr>
                <w:rFonts w:hAnsi="新細明體" w:hint="eastAsia"/>
                <w:color w:val="215868" w:themeColor="accent5" w:themeShade="80"/>
              </w:rPr>
              <w:t>美國</w:t>
            </w:r>
            <w:r w:rsidRPr="003173E7">
              <w:rPr>
                <w:rFonts w:hAnsi="新細明體" w:hint="eastAsia"/>
              </w:rPr>
              <w:t>)，憲法為憲法本文、憲政法規是包含憲法本文與憲政慣例、解釋等所有法律及規範。</w:t>
            </w:r>
          </w:p>
        </w:tc>
      </w:tr>
      <w:tr w:rsidR="003173E7" w:rsidTr="008E0126">
        <w:trPr>
          <w:trHeight w:val="810"/>
          <w:jc w:val="center"/>
        </w:trPr>
        <w:tc>
          <w:tcPr>
            <w:tcW w:w="2268" w:type="dxa"/>
            <w:vMerge w:val="restart"/>
            <w:vAlign w:val="center"/>
          </w:tcPr>
          <w:p w:rsidR="003173E7" w:rsidRPr="001010D8" w:rsidRDefault="003173E7" w:rsidP="001010D8">
            <w:pPr>
              <w:widowControl/>
              <w:jc w:val="center"/>
              <w:rPr>
                <w:b/>
                <w:color w:val="002060"/>
                <w:sz w:val="22"/>
              </w:rPr>
            </w:pPr>
            <w:r w:rsidRPr="001010D8">
              <w:rPr>
                <w:rFonts w:hAnsi="新細明體" w:hint="eastAsia"/>
                <w:b/>
              </w:rPr>
              <w:t>憲政慣例</w:t>
            </w:r>
            <w:r w:rsidRPr="001010D8">
              <w:rPr>
                <w:rFonts w:hAnsi="新細明體" w:hint="eastAsia"/>
              </w:rPr>
              <w:t>(Constitutional Convention)</w:t>
            </w:r>
          </w:p>
        </w:tc>
        <w:tc>
          <w:tcPr>
            <w:tcW w:w="3402" w:type="dxa"/>
            <w:vMerge w:val="restart"/>
            <w:vAlign w:val="center"/>
          </w:tcPr>
          <w:p w:rsidR="003173E7" w:rsidRPr="003173E7" w:rsidRDefault="003173E7" w:rsidP="008E0126">
            <w:pPr>
              <w:jc w:val="both"/>
              <w:rPr>
                <w:rFonts w:hAnsi="新細明體"/>
              </w:rPr>
            </w:pPr>
            <w:r w:rsidRPr="003173E7">
              <w:rPr>
                <w:rFonts w:hAnsi="新細明體"/>
              </w:rPr>
              <w:t>某些特定的政治行為或傳統，雖</w:t>
            </w:r>
            <w:r w:rsidRPr="003173E7">
              <w:rPr>
                <w:rFonts w:hAnsi="新細明體"/>
                <w:color w:val="FF0000"/>
              </w:rPr>
              <w:t>憲法中並無規定</w:t>
            </w:r>
            <w:r w:rsidRPr="003173E7">
              <w:rPr>
                <w:rFonts w:hAnsi="新細明體"/>
              </w:rPr>
              <w:t>，但由於實踐內容符合憲政精神，且歷經</w:t>
            </w:r>
            <w:r w:rsidRPr="003173E7">
              <w:rPr>
                <w:rFonts w:hAnsi="新細明體"/>
                <w:color w:val="FF0000"/>
              </w:rPr>
              <w:t>長久且連續</w:t>
            </w:r>
            <w:r w:rsidRPr="003173E7">
              <w:rPr>
                <w:rFonts w:hAnsi="新細明體"/>
              </w:rPr>
              <w:t>性的實踐並</w:t>
            </w:r>
            <w:r w:rsidRPr="003173E7">
              <w:rPr>
                <w:rFonts w:hAnsi="新細明體"/>
                <w:color w:val="FF0000"/>
              </w:rPr>
              <w:t>受人民認可</w:t>
            </w:r>
            <w:r w:rsidRPr="003173E7">
              <w:rPr>
                <w:rFonts w:hAnsi="新細明體"/>
              </w:rPr>
              <w:t>。</w:t>
            </w:r>
          </w:p>
        </w:tc>
        <w:tc>
          <w:tcPr>
            <w:tcW w:w="5669" w:type="dxa"/>
            <w:tcBorders>
              <w:bottom w:val="dotted" w:sz="4" w:space="0" w:color="auto"/>
            </w:tcBorders>
            <w:vAlign w:val="center"/>
          </w:tcPr>
          <w:p w:rsidR="003173E7" w:rsidRPr="003173E7" w:rsidRDefault="003173E7" w:rsidP="003173E7">
            <w:pPr>
              <w:jc w:val="both"/>
              <w:rPr>
                <w:rFonts w:hAnsi="新細明體"/>
              </w:rPr>
            </w:pPr>
            <w:r w:rsidRPr="003173E7">
              <w:rPr>
                <w:rFonts w:hAnsi="新細明體" w:hint="eastAsia"/>
              </w:rPr>
              <w:t>在「</w:t>
            </w:r>
            <w:r w:rsidRPr="003173E7">
              <w:rPr>
                <w:rFonts w:hAnsi="新細明體" w:hint="eastAsia"/>
                <w:b/>
              </w:rPr>
              <w:t>不成文</w:t>
            </w:r>
            <w:r w:rsidRPr="003173E7">
              <w:rPr>
                <w:rFonts w:hAnsi="新細明體" w:hint="eastAsia"/>
              </w:rPr>
              <w:t>憲法國家」非常重要，組織習慣成為分辨組織間權利義務的重要依據。</w:t>
            </w:r>
          </w:p>
        </w:tc>
      </w:tr>
      <w:tr w:rsidR="003173E7" w:rsidTr="003173E7">
        <w:trPr>
          <w:trHeight w:val="990"/>
          <w:jc w:val="center"/>
        </w:trPr>
        <w:tc>
          <w:tcPr>
            <w:tcW w:w="2268" w:type="dxa"/>
            <w:vMerge/>
            <w:vAlign w:val="center"/>
          </w:tcPr>
          <w:p w:rsidR="003173E7" w:rsidRPr="003173E7" w:rsidRDefault="003173E7" w:rsidP="003173E7">
            <w:pPr>
              <w:widowControl/>
              <w:jc w:val="center"/>
              <w:rPr>
                <w:rFonts w:hAnsi="新細明體"/>
                <w:b/>
                <w:highlight w:val="yellow"/>
              </w:rPr>
            </w:pPr>
          </w:p>
        </w:tc>
        <w:tc>
          <w:tcPr>
            <w:tcW w:w="3402" w:type="dxa"/>
            <w:vMerge/>
          </w:tcPr>
          <w:p w:rsidR="003173E7" w:rsidRPr="003173E7" w:rsidRDefault="003173E7" w:rsidP="003173E7">
            <w:pPr>
              <w:rPr>
                <w:rFonts w:hAnsi="新細明體"/>
              </w:rPr>
            </w:pPr>
          </w:p>
        </w:tc>
        <w:tc>
          <w:tcPr>
            <w:tcW w:w="5669" w:type="dxa"/>
            <w:tcBorders>
              <w:top w:val="dotted" w:sz="4" w:space="0" w:color="auto"/>
            </w:tcBorders>
            <w:vAlign w:val="center"/>
          </w:tcPr>
          <w:p w:rsidR="003173E7" w:rsidRDefault="003173E7" w:rsidP="003173E7">
            <w:pPr>
              <w:jc w:val="both"/>
              <w:rPr>
                <w:rFonts w:hAnsi="新細明體"/>
              </w:rPr>
            </w:pPr>
            <w:r w:rsidRPr="003173E7">
              <w:rPr>
                <w:rFonts w:hAnsi="新細明體" w:hint="eastAsia"/>
              </w:rPr>
              <w:t>在「</w:t>
            </w:r>
            <w:r w:rsidRPr="003173E7">
              <w:rPr>
                <w:rFonts w:hAnsi="新細明體" w:hint="eastAsia"/>
                <w:b/>
              </w:rPr>
              <w:t>成文</w:t>
            </w:r>
            <w:r w:rsidRPr="003173E7">
              <w:rPr>
                <w:rFonts w:hAnsi="新細明體" w:hint="eastAsia"/>
              </w:rPr>
              <w:t>憲法國家」，憲政慣例與憲法內容不符，容易出現憲政價值難解的衝突，導致憲政秩序混亂。</w:t>
            </w:r>
          </w:p>
          <w:p w:rsidR="003173E7" w:rsidRPr="003173E7" w:rsidRDefault="003173E7" w:rsidP="003173E7">
            <w:pPr>
              <w:jc w:val="both"/>
              <w:rPr>
                <w:rFonts w:hAnsi="新細明體"/>
              </w:rPr>
            </w:pPr>
            <w:r>
              <w:rPr>
                <w:rFonts w:hAnsi="新細明體" w:hint="eastAsia"/>
              </w:rPr>
              <w:t>某些國家最終將慣例透過修憲</w:t>
            </w:r>
            <w:r w:rsidR="008E0126">
              <w:rPr>
                <w:rFonts w:hAnsi="新細明體" w:hint="eastAsia"/>
              </w:rPr>
              <w:t>納入憲法中。</w:t>
            </w:r>
            <w:r w:rsidR="00AB240B">
              <w:rPr>
                <w:rFonts w:hAnsi="新細明體" w:hint="eastAsia"/>
                <w:color w:val="215868" w:themeColor="accent5" w:themeShade="80"/>
              </w:rPr>
              <w:t>Ex.</w:t>
            </w:r>
            <w:r w:rsidR="008E0126" w:rsidRPr="008E0126">
              <w:rPr>
                <w:rFonts w:hAnsi="新細明體" w:hint="eastAsia"/>
                <w:color w:val="215868" w:themeColor="accent5" w:themeShade="80"/>
              </w:rPr>
              <w:t>美國總統僅能連選連任一次，小羅斯福打破此規定</w:t>
            </w:r>
          </w:p>
        </w:tc>
      </w:tr>
    </w:tbl>
    <w:p w:rsidR="007F29B0" w:rsidRPr="007F29B0" w:rsidRDefault="007F29B0" w:rsidP="007F29B0">
      <w:pPr>
        <w:widowControl/>
        <w:rPr>
          <w:rFonts w:hAnsi="新細明體"/>
          <w:b/>
        </w:rPr>
      </w:pPr>
    </w:p>
    <w:p w:rsidR="004C61B8" w:rsidRPr="004C61B8" w:rsidRDefault="004C61B8" w:rsidP="002F6AC4">
      <w:pPr>
        <w:pStyle w:val="aff"/>
        <w:widowControl/>
        <w:numPr>
          <w:ilvl w:val="0"/>
          <w:numId w:val="112"/>
        </w:numPr>
        <w:ind w:leftChars="0"/>
        <w:rPr>
          <w:rFonts w:hAnsi="新細明體"/>
          <w:b/>
        </w:rPr>
      </w:pPr>
      <w:r>
        <w:rPr>
          <w:rFonts w:hAnsi="新細明體" w:hint="eastAsia"/>
          <w:b/>
        </w:rPr>
        <w:t>憲章(Chaprter)</w:t>
      </w:r>
      <w:r w:rsidR="00456413" w:rsidRPr="00456413">
        <w:rPr>
          <w:rFonts w:hint="eastAsia"/>
          <w:color w:val="002060"/>
          <w:sz w:val="22"/>
        </w:rPr>
        <w:t xml:space="preserve"> </w:t>
      </w:r>
    </w:p>
    <w:p w:rsidR="004C61B8" w:rsidRDefault="008E0126" w:rsidP="008E0126">
      <w:pPr>
        <w:widowControl/>
        <w:ind w:left="480"/>
        <w:rPr>
          <w:rFonts w:hAnsi="新細明體"/>
        </w:rPr>
      </w:pPr>
      <w:r>
        <w:rPr>
          <w:rFonts w:hAnsi="新細明體" w:hint="eastAsia"/>
        </w:rPr>
        <w:t>在一個國家社群中，由具有憲政主義精神慣例、判例、法典、文件等構成的</w:t>
      </w:r>
      <w:r w:rsidRPr="008E0126">
        <w:rPr>
          <w:rFonts w:hAnsi="新細明體" w:hint="eastAsia"/>
          <w:color w:val="FF0000"/>
        </w:rPr>
        <w:t>憲政準則</w:t>
      </w:r>
      <w:r>
        <w:rPr>
          <w:rFonts w:hAnsi="新細明體" w:hint="eastAsia"/>
        </w:rPr>
        <w:t>。是一個國家社群在政治發展中所累積、演化出來的</w:t>
      </w:r>
      <w:r w:rsidRPr="008E0126">
        <w:rPr>
          <w:rFonts w:hAnsi="新細明體" w:hint="eastAsia"/>
          <w:color w:val="FF0000"/>
        </w:rPr>
        <w:t>憲政意識</w:t>
      </w:r>
      <w:r>
        <w:rPr>
          <w:rFonts w:hAnsi="新細明體" w:hint="eastAsia"/>
        </w:rPr>
        <w:t>。</w:t>
      </w:r>
    </w:p>
    <w:p w:rsidR="008E0126" w:rsidRPr="007C7A9D" w:rsidRDefault="008E0126" w:rsidP="008E0126">
      <w:pPr>
        <w:widowControl/>
        <w:ind w:left="480"/>
        <w:rPr>
          <w:rFonts w:hAnsi="新細明體"/>
        </w:rPr>
      </w:pPr>
    </w:p>
    <w:p w:rsidR="0014277B" w:rsidRPr="001010D8" w:rsidRDefault="003E270C" w:rsidP="002F6AC4">
      <w:pPr>
        <w:pStyle w:val="aff"/>
        <w:widowControl/>
        <w:numPr>
          <w:ilvl w:val="0"/>
          <w:numId w:val="135"/>
        </w:numPr>
        <w:ind w:leftChars="0"/>
        <w:rPr>
          <w:rFonts w:hAnsi="新細明體"/>
          <w:b/>
        </w:rPr>
      </w:pPr>
      <w:r w:rsidRPr="001010D8">
        <w:rPr>
          <w:rFonts w:hAnsi="新細明體" w:hint="eastAsia"/>
        </w:rPr>
        <w:t>特性</w:t>
      </w:r>
      <w:r w:rsidR="001010D8" w:rsidRPr="001010D8">
        <w:rPr>
          <w:rFonts w:hAnsi="新細明體" w:hint="eastAsia"/>
        </w:rPr>
        <w:t>：</w:t>
      </w:r>
      <w:r w:rsidR="00937149" w:rsidRPr="001010D8">
        <w:rPr>
          <w:rFonts w:hAnsi="新細明體" w:hint="eastAsia"/>
        </w:rPr>
        <w:t>最高性、固定性、原則性</w:t>
      </w:r>
    </w:p>
    <w:p w:rsidR="003E270C" w:rsidRPr="007C7A9D" w:rsidRDefault="003E270C" w:rsidP="002F6AC4">
      <w:pPr>
        <w:pStyle w:val="aff"/>
        <w:numPr>
          <w:ilvl w:val="0"/>
          <w:numId w:val="135"/>
        </w:numPr>
        <w:ind w:leftChars="0"/>
        <w:rPr>
          <w:rFonts w:hAnsi="新細明體"/>
          <w:b/>
        </w:rPr>
      </w:pPr>
      <w:r w:rsidRPr="001010D8">
        <w:rPr>
          <w:rFonts w:hAnsi="新細明體" w:hint="eastAsia"/>
        </w:rPr>
        <w:t>憲法應有的特質</w:t>
      </w:r>
      <w:r w:rsidR="00937149">
        <w:rPr>
          <w:rFonts w:hAnsi="新細明體" w:hint="eastAsia"/>
          <w:b/>
        </w:rPr>
        <w:tab/>
      </w:r>
    </w:p>
    <w:p w:rsidR="00937149" w:rsidRDefault="00937149" w:rsidP="00937149">
      <w:pPr>
        <w:widowControl/>
        <w:ind w:left="480"/>
        <w:rPr>
          <w:rFonts w:hAnsi="新細明體"/>
        </w:rPr>
      </w:pPr>
      <w:r w:rsidRPr="00D8401F">
        <w:rPr>
          <w:rFonts w:hAnsi="新細明體" w:hint="eastAsia"/>
          <w:shd w:val="pct15" w:color="auto" w:fill="FFFFFF"/>
        </w:rPr>
        <w:t>口訣：</w:t>
      </w:r>
      <w:r w:rsidR="00974227">
        <w:rPr>
          <w:rFonts w:hAnsi="新細明體" w:hint="eastAsia"/>
          <w:shd w:val="pct15" w:color="auto" w:fill="FFFFFF"/>
        </w:rPr>
        <w:t>潔致和包續定適展指拘</w:t>
      </w:r>
      <w:r w:rsidRPr="00D8401F">
        <w:rPr>
          <w:rFonts w:hAnsi="新細明體" w:hint="eastAsia"/>
          <w:shd w:val="pct15" w:color="auto" w:fill="FFFFFF"/>
        </w:rPr>
        <w:t>→</w:t>
      </w:r>
      <w:r w:rsidRPr="00937149">
        <w:rPr>
          <w:rFonts w:hAnsi="新細明體" w:hint="eastAsia"/>
          <w:shd w:val="pct15" w:color="auto" w:fill="FFFFFF"/>
        </w:rPr>
        <w:t>節制荷包只須續訂四盞</w:t>
      </w:r>
    </w:p>
    <w:p w:rsidR="003E270C" w:rsidRPr="00937149" w:rsidRDefault="00937149" w:rsidP="002F6AC4">
      <w:pPr>
        <w:pStyle w:val="aff"/>
        <w:widowControl/>
        <w:numPr>
          <w:ilvl w:val="0"/>
          <w:numId w:val="145"/>
        </w:numPr>
        <w:ind w:leftChars="0"/>
        <w:rPr>
          <w:rFonts w:hAnsi="新細明體"/>
        </w:rPr>
      </w:pPr>
      <w:r w:rsidRPr="00937149">
        <w:rPr>
          <w:rFonts w:hAnsi="新細明體" w:hint="eastAsia"/>
        </w:rPr>
        <w:t>簡</w:t>
      </w:r>
      <w:r w:rsidRPr="00937149">
        <w:rPr>
          <w:rFonts w:hAnsi="新細明體" w:hint="eastAsia"/>
          <w:b/>
          <w:highlight w:val="yellow"/>
        </w:rPr>
        <w:t>潔</w:t>
      </w:r>
      <w:r w:rsidRPr="00937149">
        <w:rPr>
          <w:rFonts w:hAnsi="新細明體" w:hint="eastAsia"/>
        </w:rPr>
        <w:t>一</w:t>
      </w:r>
      <w:r w:rsidRPr="00937149">
        <w:rPr>
          <w:rFonts w:hAnsi="新細明體" w:hint="eastAsia"/>
          <w:b/>
          <w:highlight w:val="yellow"/>
        </w:rPr>
        <w:t>致</w:t>
      </w:r>
      <w:r w:rsidRPr="00937149">
        <w:rPr>
          <w:rFonts w:hAnsi="新細明體" w:hint="eastAsia"/>
        </w:rPr>
        <w:t>性</w:t>
      </w:r>
    </w:p>
    <w:p w:rsidR="00937149" w:rsidRPr="00937149" w:rsidRDefault="00937149" w:rsidP="002F6AC4">
      <w:pPr>
        <w:pStyle w:val="aff"/>
        <w:widowControl/>
        <w:numPr>
          <w:ilvl w:val="0"/>
          <w:numId w:val="145"/>
        </w:numPr>
        <w:ind w:leftChars="0"/>
        <w:rPr>
          <w:rFonts w:hAnsi="新細明體"/>
        </w:rPr>
      </w:pPr>
      <w:r w:rsidRPr="00937149">
        <w:rPr>
          <w:rFonts w:hAnsi="新細明體" w:hint="eastAsia"/>
        </w:rPr>
        <w:t>調</w:t>
      </w:r>
      <w:r w:rsidRPr="00937149">
        <w:rPr>
          <w:rFonts w:hAnsi="新細明體" w:hint="eastAsia"/>
          <w:b/>
          <w:highlight w:val="yellow"/>
        </w:rPr>
        <w:t>和包</w:t>
      </w:r>
      <w:r w:rsidRPr="00937149">
        <w:rPr>
          <w:rFonts w:hAnsi="新細明體" w:hint="eastAsia"/>
        </w:rPr>
        <w:t>容性</w:t>
      </w:r>
    </w:p>
    <w:p w:rsidR="00937149" w:rsidRPr="00937149" w:rsidRDefault="00937149" w:rsidP="002F6AC4">
      <w:pPr>
        <w:pStyle w:val="aff"/>
        <w:widowControl/>
        <w:numPr>
          <w:ilvl w:val="0"/>
          <w:numId w:val="145"/>
        </w:numPr>
        <w:ind w:leftChars="0"/>
        <w:rPr>
          <w:rFonts w:hAnsi="新細明體"/>
        </w:rPr>
      </w:pPr>
      <w:r w:rsidRPr="00937149">
        <w:rPr>
          <w:rFonts w:hAnsi="新細明體" w:hint="eastAsia"/>
        </w:rPr>
        <w:t>持</w:t>
      </w:r>
      <w:r w:rsidRPr="00937149">
        <w:rPr>
          <w:rFonts w:hAnsi="新細明體" w:hint="eastAsia"/>
          <w:b/>
          <w:highlight w:val="yellow"/>
        </w:rPr>
        <w:t>續</w:t>
      </w:r>
      <w:r w:rsidRPr="00937149">
        <w:rPr>
          <w:rFonts w:hAnsi="新細明體" w:hint="eastAsia"/>
        </w:rPr>
        <w:t>穩</w:t>
      </w:r>
      <w:r w:rsidRPr="00937149">
        <w:rPr>
          <w:rFonts w:hAnsi="新細明體" w:hint="eastAsia"/>
          <w:b/>
          <w:highlight w:val="yellow"/>
        </w:rPr>
        <w:t>定</w:t>
      </w:r>
      <w:r w:rsidRPr="00937149">
        <w:rPr>
          <w:rFonts w:hAnsi="新細明體" w:hint="eastAsia"/>
        </w:rPr>
        <w:t>性</w:t>
      </w:r>
    </w:p>
    <w:p w:rsidR="00937149" w:rsidRPr="00937149" w:rsidRDefault="00937149" w:rsidP="002F6AC4">
      <w:pPr>
        <w:pStyle w:val="aff"/>
        <w:widowControl/>
        <w:numPr>
          <w:ilvl w:val="0"/>
          <w:numId w:val="145"/>
        </w:numPr>
        <w:ind w:leftChars="0"/>
        <w:rPr>
          <w:rFonts w:hAnsi="新細明體"/>
        </w:rPr>
      </w:pPr>
      <w:r w:rsidRPr="00937149">
        <w:rPr>
          <w:rFonts w:hAnsi="新細明體" w:hint="eastAsia"/>
          <w:b/>
          <w:highlight w:val="yellow"/>
        </w:rPr>
        <w:t>適</w:t>
      </w:r>
      <w:r w:rsidRPr="00937149">
        <w:rPr>
          <w:rFonts w:hAnsi="新細明體" w:hint="eastAsia"/>
        </w:rPr>
        <w:t>應發</w:t>
      </w:r>
      <w:r w:rsidRPr="00937149">
        <w:rPr>
          <w:rFonts w:hAnsi="新細明體" w:hint="eastAsia"/>
          <w:b/>
          <w:highlight w:val="yellow"/>
        </w:rPr>
        <w:t>展</w:t>
      </w:r>
      <w:r w:rsidRPr="00937149">
        <w:rPr>
          <w:rFonts w:hAnsi="新細明體" w:hint="eastAsia"/>
        </w:rPr>
        <w:t>性</w:t>
      </w:r>
    </w:p>
    <w:p w:rsidR="0014277B" w:rsidRPr="001010D8" w:rsidRDefault="00937149" w:rsidP="002F6AC4">
      <w:pPr>
        <w:pStyle w:val="aff"/>
        <w:widowControl/>
        <w:numPr>
          <w:ilvl w:val="0"/>
          <w:numId w:val="145"/>
        </w:numPr>
        <w:ind w:leftChars="0"/>
        <w:rPr>
          <w:rFonts w:hAnsi="新細明體"/>
        </w:rPr>
      </w:pPr>
      <w:r w:rsidRPr="00937149">
        <w:rPr>
          <w:rFonts w:hAnsi="新細明體" w:hint="eastAsia"/>
          <w:b/>
          <w:highlight w:val="yellow"/>
        </w:rPr>
        <w:t>指</w:t>
      </w:r>
      <w:r w:rsidRPr="00937149">
        <w:rPr>
          <w:rFonts w:hAnsi="新細明體" w:hint="eastAsia"/>
        </w:rPr>
        <w:t>導</w:t>
      </w:r>
      <w:r w:rsidRPr="00937149">
        <w:rPr>
          <w:rFonts w:hAnsi="新細明體" w:hint="eastAsia"/>
          <w:b/>
          <w:highlight w:val="yellow"/>
        </w:rPr>
        <w:t>拘</w:t>
      </w:r>
      <w:r w:rsidRPr="00937149">
        <w:rPr>
          <w:rFonts w:hAnsi="新細明體" w:hint="eastAsia"/>
        </w:rPr>
        <w:t>束性</w:t>
      </w:r>
    </w:p>
    <w:p w:rsidR="003E270C" w:rsidRPr="007C7A9D" w:rsidRDefault="003E270C" w:rsidP="002F6AC4">
      <w:pPr>
        <w:pStyle w:val="aff"/>
        <w:numPr>
          <w:ilvl w:val="0"/>
          <w:numId w:val="135"/>
        </w:numPr>
        <w:ind w:leftChars="0"/>
        <w:rPr>
          <w:rFonts w:hAnsi="新細明體"/>
          <w:b/>
        </w:rPr>
      </w:pPr>
      <w:r w:rsidRPr="001010D8">
        <w:rPr>
          <w:rFonts w:hAnsi="新細明體"/>
        </w:rPr>
        <w:t>憲法</w:t>
      </w:r>
      <w:r w:rsidR="007C7A9D" w:rsidRPr="001010D8">
        <w:rPr>
          <w:rFonts w:hAnsi="新細明體"/>
        </w:rPr>
        <w:t>的</w:t>
      </w:r>
      <w:r w:rsidRPr="001010D8">
        <w:rPr>
          <w:rFonts w:hAnsi="新細明體"/>
        </w:rPr>
        <w:t>功能</w:t>
      </w:r>
      <w:r w:rsidR="001E5892" w:rsidRPr="001E5892">
        <w:rPr>
          <w:rFonts w:hint="eastAsia"/>
          <w:color w:val="002060"/>
          <w:sz w:val="22"/>
        </w:rPr>
        <w:t>p.</w:t>
      </w:r>
      <w:r w:rsidR="004C61B8">
        <w:rPr>
          <w:rFonts w:hint="eastAsia"/>
          <w:color w:val="002060"/>
          <w:sz w:val="22"/>
        </w:rPr>
        <w:t>209</w:t>
      </w:r>
      <w:r w:rsidR="001E5892" w:rsidRPr="001E5892">
        <w:rPr>
          <w:rFonts w:hint="eastAsia"/>
          <w:color w:val="00B050"/>
          <w:sz w:val="22"/>
        </w:rPr>
        <w:t>&lt;/&gt;</w:t>
      </w:r>
    </w:p>
    <w:p w:rsidR="003E270C" w:rsidRDefault="00974227" w:rsidP="0014277B">
      <w:pPr>
        <w:widowControl/>
        <w:ind w:left="480"/>
        <w:rPr>
          <w:rFonts w:hAnsi="新細明體"/>
          <w:shd w:val="pct15" w:color="auto" w:fill="FFFFFF"/>
        </w:rPr>
      </w:pPr>
      <w:r w:rsidRPr="00D8401F">
        <w:rPr>
          <w:rFonts w:hAnsi="新細明體" w:hint="eastAsia"/>
          <w:shd w:val="pct15" w:color="auto" w:fill="FFFFFF"/>
        </w:rPr>
        <w:t>口訣：</w:t>
      </w:r>
      <w:r>
        <w:rPr>
          <w:rFonts w:hAnsi="新細明體" w:hint="eastAsia"/>
          <w:shd w:val="pct15" w:color="auto" w:fill="FFFFFF"/>
        </w:rPr>
        <w:t>徵結規整</w:t>
      </w:r>
      <w:r w:rsidRPr="00D8401F">
        <w:rPr>
          <w:rFonts w:hAnsi="新細明體" w:hint="eastAsia"/>
          <w:shd w:val="pct15" w:color="auto" w:fill="FFFFFF"/>
        </w:rPr>
        <w:t>→</w:t>
      </w:r>
      <w:r>
        <w:rPr>
          <w:rFonts w:hAnsi="新細明體" w:hint="eastAsia"/>
          <w:shd w:val="pct15" w:color="auto" w:fill="FFFFFF"/>
        </w:rPr>
        <w:t>癥結歸整</w:t>
      </w:r>
    </w:p>
    <w:p w:rsidR="00974227" w:rsidRDefault="00974227" w:rsidP="00974227">
      <w:pPr>
        <w:widowControl/>
        <w:ind w:left="480"/>
        <w:rPr>
          <w:rFonts w:ascii="標楷體" w:hAnsi="標楷體"/>
        </w:rPr>
      </w:pPr>
      <w:r>
        <w:rPr>
          <w:rFonts w:ascii="標楷體" w:hAnsi="標楷體"/>
        </w:rPr>
        <w:t>象徵</w:t>
      </w:r>
      <w:r>
        <w:rPr>
          <w:rFonts w:ascii="標楷體" w:hAnsi="標楷體" w:hint="eastAsia"/>
        </w:rPr>
        <w:t>、結構、規範、整合</w:t>
      </w:r>
    </w:p>
    <w:p w:rsidR="00974227" w:rsidRPr="00974227" w:rsidRDefault="007F29B0" w:rsidP="007F29B0">
      <w:pPr>
        <w:widowControl/>
        <w:rPr>
          <w:rFonts w:ascii="標楷體" w:hAnsi="標楷體"/>
        </w:rPr>
      </w:pPr>
      <w:r>
        <w:rPr>
          <w:rFonts w:ascii="標楷體" w:hAnsi="標楷體"/>
        </w:rPr>
        <w:br w:type="page"/>
      </w:r>
    </w:p>
    <w:p w:rsidR="003E270C" w:rsidRDefault="003E270C" w:rsidP="002F6AC4">
      <w:pPr>
        <w:pStyle w:val="a0"/>
        <w:numPr>
          <w:ilvl w:val="0"/>
          <w:numId w:val="111"/>
        </w:numPr>
      </w:pPr>
      <w:bookmarkStart w:id="48" w:name="ch8憲法分類"/>
      <w:r>
        <w:rPr>
          <w:rFonts w:hint="eastAsia"/>
        </w:rPr>
        <w:t>憲法分類</w:t>
      </w:r>
      <w:bookmarkEnd w:id="48"/>
      <w:r w:rsidR="003A4D11">
        <w:rPr>
          <w:rFonts w:hint="eastAsia"/>
        </w:rPr>
        <w:tab/>
      </w:r>
    </w:p>
    <w:p w:rsidR="003E270C" w:rsidRPr="001E5892" w:rsidRDefault="003E270C" w:rsidP="002F6AC4">
      <w:pPr>
        <w:pStyle w:val="aff"/>
        <w:widowControl/>
        <w:numPr>
          <w:ilvl w:val="0"/>
          <w:numId w:val="136"/>
        </w:numPr>
        <w:ind w:leftChars="0"/>
        <w:rPr>
          <w:rFonts w:hAnsi="新細明體"/>
          <w:b/>
        </w:rPr>
      </w:pPr>
      <w:r w:rsidRPr="001E5892">
        <w:rPr>
          <w:rFonts w:hAnsi="新細明體" w:hint="eastAsia"/>
          <w:b/>
        </w:rPr>
        <w:t>成文與不成文憲法</w:t>
      </w:r>
      <w:r w:rsidR="004D2F99">
        <w:rPr>
          <w:rFonts w:hAnsi="新細明體" w:hint="eastAsia"/>
          <w:b/>
        </w:rPr>
        <w:tab/>
      </w:r>
      <w:r w:rsidR="004D2F99">
        <w:rPr>
          <w:rFonts w:hAnsi="新細明體" w:hint="eastAsia"/>
          <w:b/>
        </w:rPr>
        <w:tab/>
      </w:r>
      <w:r w:rsidR="004D2F99">
        <w:rPr>
          <w:rFonts w:hAnsi="新細明體" w:hint="eastAsia"/>
          <w:b/>
        </w:rPr>
        <w:tab/>
      </w:r>
      <w:r w:rsidR="004D2F99">
        <w:rPr>
          <w:rFonts w:hAnsi="新細明體" w:hint="eastAsia"/>
          <w:b/>
        </w:rPr>
        <w:tab/>
      </w:r>
      <w:r w:rsidR="004D2F99">
        <w:rPr>
          <w:rFonts w:hAnsi="新細明體" w:hint="eastAsia"/>
          <w:b/>
        </w:rPr>
        <w:tab/>
      </w:r>
      <w:r w:rsidR="004D2F99">
        <w:rPr>
          <w:rFonts w:hAnsi="新細明體" w:hint="eastAsia"/>
          <w:b/>
        </w:rPr>
        <w:tab/>
      </w:r>
      <w:r w:rsidR="004D2F99">
        <w:rPr>
          <w:rFonts w:hAnsi="新細明體" w:hint="eastAsia"/>
          <w:b/>
        </w:rPr>
        <w:tab/>
      </w:r>
      <w:r w:rsidR="004D2F99">
        <w:rPr>
          <w:rFonts w:hAnsi="新細明體" w:hint="eastAsia"/>
          <w:b/>
        </w:rPr>
        <w:tab/>
      </w:r>
      <w:r w:rsidR="004D2F99" w:rsidRPr="004D2F99">
        <w:rPr>
          <w:rFonts w:hAnsi="新細明體" w:hint="eastAsia"/>
          <w:sz w:val="22"/>
          <w:u w:val="single"/>
        </w:rPr>
        <w:t>&lt;111身四&gt;</w:t>
      </w:r>
    </w:p>
    <w:tbl>
      <w:tblPr>
        <w:tblStyle w:val="aff3"/>
        <w:tblW w:w="0" w:type="auto"/>
        <w:tblLook w:val="04A0" w:firstRow="1" w:lastRow="0" w:firstColumn="1" w:lastColumn="0" w:noHBand="0" w:noVBand="1"/>
      </w:tblPr>
      <w:tblGrid>
        <w:gridCol w:w="4181"/>
        <w:gridCol w:w="4181"/>
      </w:tblGrid>
      <w:tr w:rsidR="007C7A9D" w:rsidTr="007C7A9D">
        <w:tc>
          <w:tcPr>
            <w:tcW w:w="4181" w:type="dxa"/>
            <w:vAlign w:val="center"/>
          </w:tcPr>
          <w:p w:rsidR="007C7A9D" w:rsidRDefault="007C7A9D" w:rsidP="007C7A9D">
            <w:pPr>
              <w:widowControl/>
              <w:jc w:val="center"/>
              <w:rPr>
                <w:rFonts w:hAnsi="新細明體"/>
                <w:b/>
              </w:rPr>
            </w:pPr>
            <w:r w:rsidRPr="007C7A9D">
              <w:rPr>
                <w:rFonts w:hAnsi="新細明體" w:hint="eastAsia"/>
                <w:b/>
              </w:rPr>
              <w:t>成文憲法</w:t>
            </w:r>
          </w:p>
          <w:p w:rsidR="00974227" w:rsidRPr="00974227" w:rsidRDefault="00974227" w:rsidP="007C7A9D">
            <w:pPr>
              <w:widowControl/>
              <w:jc w:val="center"/>
              <w:rPr>
                <w:rFonts w:hAnsi="新細明體"/>
              </w:rPr>
            </w:pPr>
            <w:r w:rsidRPr="00974227">
              <w:rPr>
                <w:rFonts w:hAnsi="新細明體" w:hint="eastAsia"/>
              </w:rPr>
              <w:t>法典化憲法(Codified Constitution)</w:t>
            </w:r>
          </w:p>
        </w:tc>
        <w:tc>
          <w:tcPr>
            <w:tcW w:w="4181" w:type="dxa"/>
            <w:vAlign w:val="center"/>
          </w:tcPr>
          <w:p w:rsidR="007C7A9D" w:rsidRDefault="007C7A9D" w:rsidP="007C7A9D">
            <w:pPr>
              <w:widowControl/>
              <w:jc w:val="center"/>
              <w:rPr>
                <w:rFonts w:hAnsi="新細明體"/>
                <w:b/>
              </w:rPr>
            </w:pPr>
            <w:r w:rsidRPr="007C7A9D">
              <w:rPr>
                <w:rFonts w:hAnsi="新細明體" w:hint="eastAsia"/>
                <w:b/>
              </w:rPr>
              <w:t>不成文憲法</w:t>
            </w:r>
          </w:p>
          <w:p w:rsidR="00974227" w:rsidRPr="00974227" w:rsidRDefault="00974227" w:rsidP="007C7A9D">
            <w:pPr>
              <w:widowControl/>
              <w:jc w:val="center"/>
              <w:rPr>
                <w:rFonts w:hAnsi="新細明體"/>
              </w:rPr>
            </w:pPr>
            <w:r>
              <w:rPr>
                <w:rFonts w:hAnsi="新細明體"/>
              </w:rPr>
              <w:t>非</w:t>
            </w:r>
            <w:r w:rsidRPr="00974227">
              <w:rPr>
                <w:rFonts w:hAnsi="新細明體" w:hint="eastAsia"/>
              </w:rPr>
              <w:t>法典化憲法(</w:t>
            </w:r>
            <w:r>
              <w:rPr>
                <w:rFonts w:hAnsi="新細明體" w:hint="eastAsia"/>
              </w:rPr>
              <w:t>Unc</w:t>
            </w:r>
            <w:r w:rsidRPr="00974227">
              <w:rPr>
                <w:rFonts w:hAnsi="新細明體" w:hint="eastAsia"/>
              </w:rPr>
              <w:t>odified Constitution)</w:t>
            </w:r>
          </w:p>
        </w:tc>
      </w:tr>
      <w:tr w:rsidR="007F29B0" w:rsidTr="007F29B0">
        <w:trPr>
          <w:trHeight w:val="420"/>
        </w:trPr>
        <w:tc>
          <w:tcPr>
            <w:tcW w:w="4181" w:type="dxa"/>
            <w:tcBorders>
              <w:bottom w:val="dotted" w:sz="4" w:space="0" w:color="auto"/>
            </w:tcBorders>
            <w:vAlign w:val="center"/>
          </w:tcPr>
          <w:p w:rsidR="007F29B0" w:rsidRPr="002561FE" w:rsidRDefault="007F29B0" w:rsidP="007F29B0">
            <w:pPr>
              <w:jc w:val="both"/>
              <w:rPr>
                <w:rFonts w:hAnsi="新細明體"/>
              </w:rPr>
            </w:pPr>
            <w:r>
              <w:rPr>
                <w:rFonts w:hAnsi="新細明體"/>
              </w:rPr>
              <w:t>以獨立法典的形式呈現。</w:t>
            </w:r>
          </w:p>
        </w:tc>
        <w:tc>
          <w:tcPr>
            <w:tcW w:w="4181" w:type="dxa"/>
            <w:vMerge w:val="restart"/>
          </w:tcPr>
          <w:p w:rsidR="007F29B0" w:rsidRPr="007F29B0" w:rsidRDefault="007F29B0" w:rsidP="002561FE">
            <w:pPr>
              <w:jc w:val="both"/>
              <w:rPr>
                <w:rFonts w:hAnsi="新細明體"/>
              </w:rPr>
            </w:pPr>
            <w:r>
              <w:rPr>
                <w:rFonts w:hAnsi="新細明體"/>
              </w:rPr>
              <w:t>散落於各種不同的判例、慣例、習慣、普通法、重要歷史文書等，並沒有一個統一的憲法法典。</w:t>
            </w:r>
          </w:p>
        </w:tc>
      </w:tr>
      <w:tr w:rsidR="007F29B0" w:rsidTr="00E85F96">
        <w:trPr>
          <w:trHeight w:val="630"/>
        </w:trPr>
        <w:tc>
          <w:tcPr>
            <w:tcW w:w="4181" w:type="dxa"/>
            <w:vMerge w:val="restart"/>
            <w:tcBorders>
              <w:top w:val="dotted" w:sz="4" w:space="0" w:color="auto"/>
            </w:tcBorders>
            <w:vAlign w:val="center"/>
          </w:tcPr>
          <w:p w:rsidR="007F29B0" w:rsidRDefault="007F29B0" w:rsidP="002561FE">
            <w:pPr>
              <w:rPr>
                <w:rFonts w:hAnsi="新細明體"/>
              </w:rPr>
            </w:pPr>
            <w:r>
              <w:rPr>
                <w:rFonts w:hAnsi="新細明體" w:hint="eastAsia"/>
              </w:rPr>
              <w:t>政治發展立時較短的民主國家，須倚靠法典化的憲政規範，鞏固未成熟的憲政秩序。</w:t>
            </w:r>
          </w:p>
        </w:tc>
        <w:tc>
          <w:tcPr>
            <w:tcW w:w="4181" w:type="dxa"/>
            <w:vMerge/>
            <w:tcBorders>
              <w:bottom w:val="dotted" w:sz="4" w:space="0" w:color="auto"/>
            </w:tcBorders>
          </w:tcPr>
          <w:p w:rsidR="007F29B0" w:rsidRDefault="007F29B0" w:rsidP="002561FE">
            <w:pPr>
              <w:jc w:val="both"/>
              <w:rPr>
                <w:rFonts w:hAnsi="新細明體"/>
              </w:rPr>
            </w:pPr>
          </w:p>
        </w:tc>
      </w:tr>
      <w:tr w:rsidR="007F29B0" w:rsidTr="007F29B0">
        <w:trPr>
          <w:trHeight w:val="360"/>
        </w:trPr>
        <w:tc>
          <w:tcPr>
            <w:tcW w:w="4181" w:type="dxa"/>
            <w:vMerge/>
            <w:tcBorders>
              <w:bottom w:val="dotted" w:sz="4" w:space="0" w:color="auto"/>
            </w:tcBorders>
            <w:vAlign w:val="center"/>
          </w:tcPr>
          <w:p w:rsidR="007F29B0" w:rsidRDefault="007F29B0" w:rsidP="002561FE">
            <w:pPr>
              <w:rPr>
                <w:rFonts w:hAnsi="新細明體"/>
              </w:rPr>
            </w:pPr>
          </w:p>
        </w:tc>
        <w:tc>
          <w:tcPr>
            <w:tcW w:w="4181" w:type="dxa"/>
            <w:vMerge w:val="restart"/>
            <w:tcBorders>
              <w:top w:val="dotted" w:sz="4" w:space="0" w:color="auto"/>
            </w:tcBorders>
            <w:vAlign w:val="center"/>
          </w:tcPr>
          <w:p w:rsidR="007F29B0" w:rsidRDefault="007F29B0" w:rsidP="007F29B0">
            <w:pPr>
              <w:jc w:val="both"/>
              <w:rPr>
                <w:rFonts w:hAnsi="新細明體"/>
              </w:rPr>
            </w:pPr>
            <w:r>
              <w:rPr>
                <w:rFonts w:hAnsi="新細明體" w:hint="eastAsia"/>
              </w:rPr>
              <w:t>早在憲法及法典化概念發展前，英國已出現大憲章、權利法案等據憲法意涵的政治文件。</w:t>
            </w:r>
          </w:p>
        </w:tc>
      </w:tr>
      <w:tr w:rsidR="007F29B0" w:rsidTr="002561FE">
        <w:trPr>
          <w:trHeight w:val="400"/>
        </w:trPr>
        <w:tc>
          <w:tcPr>
            <w:tcW w:w="4181" w:type="dxa"/>
            <w:tcBorders>
              <w:top w:val="dotted" w:sz="4" w:space="0" w:color="auto"/>
              <w:bottom w:val="dotted" w:sz="4" w:space="0" w:color="auto"/>
            </w:tcBorders>
            <w:vAlign w:val="center"/>
          </w:tcPr>
          <w:p w:rsidR="007F29B0" w:rsidRDefault="007F29B0" w:rsidP="002561FE">
            <w:pPr>
              <w:jc w:val="center"/>
              <w:rPr>
                <w:rFonts w:hAnsi="新細明體"/>
              </w:rPr>
            </w:pPr>
            <w:r w:rsidRPr="007F29B0">
              <w:rPr>
                <w:rFonts w:hAnsi="新細明體"/>
                <w:color w:val="215868" w:themeColor="accent5" w:themeShade="80"/>
              </w:rPr>
              <w:t>美國、台灣、法國</w:t>
            </w:r>
          </w:p>
        </w:tc>
        <w:tc>
          <w:tcPr>
            <w:tcW w:w="4181" w:type="dxa"/>
            <w:vMerge/>
            <w:vAlign w:val="center"/>
          </w:tcPr>
          <w:p w:rsidR="007F29B0" w:rsidRDefault="007F29B0" w:rsidP="002F6AC4">
            <w:pPr>
              <w:pStyle w:val="aff"/>
              <w:numPr>
                <w:ilvl w:val="0"/>
                <w:numId w:val="147"/>
              </w:numPr>
              <w:ind w:left="960"/>
              <w:rPr>
                <w:rFonts w:hAnsi="新細明體"/>
              </w:rPr>
            </w:pPr>
          </w:p>
        </w:tc>
      </w:tr>
      <w:tr w:rsidR="007F29B0" w:rsidTr="007F29B0">
        <w:trPr>
          <w:trHeight w:val="360"/>
        </w:trPr>
        <w:tc>
          <w:tcPr>
            <w:tcW w:w="4181" w:type="dxa"/>
            <w:vMerge w:val="restart"/>
            <w:tcBorders>
              <w:top w:val="dotted" w:sz="4" w:space="0" w:color="auto"/>
            </w:tcBorders>
            <w:vAlign w:val="center"/>
          </w:tcPr>
          <w:p w:rsidR="007F29B0" w:rsidRPr="002561FE" w:rsidRDefault="007F29B0" w:rsidP="002F6AC4">
            <w:pPr>
              <w:pStyle w:val="aff"/>
              <w:widowControl/>
              <w:numPr>
                <w:ilvl w:val="0"/>
                <w:numId w:val="146"/>
              </w:numPr>
              <w:ind w:leftChars="0"/>
              <w:jc w:val="both"/>
              <w:rPr>
                <w:rFonts w:hAnsi="新細明體"/>
              </w:rPr>
            </w:pPr>
            <w:r w:rsidRPr="002561FE">
              <w:rPr>
                <w:rFonts w:hAnsi="新細明體"/>
              </w:rPr>
              <w:t>規範結構較穩定(修改不易)</w:t>
            </w:r>
          </w:p>
          <w:p w:rsidR="007F29B0" w:rsidRPr="002561FE" w:rsidRDefault="007F29B0" w:rsidP="002F6AC4">
            <w:pPr>
              <w:pStyle w:val="aff"/>
              <w:widowControl/>
              <w:numPr>
                <w:ilvl w:val="0"/>
                <w:numId w:val="146"/>
              </w:numPr>
              <w:ind w:leftChars="0"/>
              <w:jc w:val="both"/>
              <w:rPr>
                <w:rFonts w:hAnsi="新細明體"/>
              </w:rPr>
            </w:pPr>
            <w:r w:rsidRPr="002561FE">
              <w:rPr>
                <w:rFonts w:hAnsi="新細明體" w:hint="eastAsia"/>
              </w:rPr>
              <w:t>規定明確</w:t>
            </w:r>
          </w:p>
          <w:p w:rsidR="007F29B0" w:rsidRDefault="007F29B0" w:rsidP="002F6AC4">
            <w:pPr>
              <w:pStyle w:val="aff"/>
              <w:widowControl/>
              <w:numPr>
                <w:ilvl w:val="0"/>
                <w:numId w:val="146"/>
              </w:numPr>
              <w:ind w:leftChars="0"/>
              <w:jc w:val="both"/>
              <w:rPr>
                <w:rFonts w:hAnsi="新細明體"/>
              </w:rPr>
            </w:pPr>
            <w:r w:rsidRPr="002561FE">
              <w:rPr>
                <w:rFonts w:hAnsi="新細明體" w:hint="eastAsia"/>
              </w:rPr>
              <w:t>關於憲法條文不易遭扭曲</w:t>
            </w:r>
          </w:p>
          <w:p w:rsidR="007F29B0" w:rsidRPr="002561FE" w:rsidRDefault="007F29B0" w:rsidP="002F6AC4">
            <w:pPr>
              <w:pStyle w:val="aff"/>
              <w:widowControl/>
              <w:numPr>
                <w:ilvl w:val="0"/>
                <w:numId w:val="146"/>
              </w:numPr>
              <w:ind w:leftChars="0"/>
              <w:jc w:val="both"/>
              <w:rPr>
                <w:rFonts w:hAnsi="新細明體"/>
              </w:rPr>
            </w:pPr>
            <w:r w:rsidRPr="002561FE">
              <w:rPr>
                <w:rFonts w:hAnsi="新細明體" w:hint="eastAsia"/>
              </w:rPr>
              <w:t>難適應環境變遷</w:t>
            </w:r>
          </w:p>
        </w:tc>
        <w:tc>
          <w:tcPr>
            <w:tcW w:w="4181" w:type="dxa"/>
            <w:vMerge/>
            <w:tcBorders>
              <w:bottom w:val="dotted" w:sz="4" w:space="0" w:color="auto"/>
            </w:tcBorders>
            <w:vAlign w:val="center"/>
          </w:tcPr>
          <w:p w:rsidR="007F29B0" w:rsidRDefault="007F29B0" w:rsidP="002F6AC4">
            <w:pPr>
              <w:pStyle w:val="aff"/>
              <w:numPr>
                <w:ilvl w:val="0"/>
                <w:numId w:val="147"/>
              </w:numPr>
              <w:ind w:left="960"/>
              <w:rPr>
                <w:rFonts w:hAnsi="新細明體"/>
              </w:rPr>
            </w:pPr>
          </w:p>
        </w:tc>
      </w:tr>
      <w:tr w:rsidR="007F29B0" w:rsidTr="007F29B0">
        <w:trPr>
          <w:trHeight w:val="340"/>
        </w:trPr>
        <w:tc>
          <w:tcPr>
            <w:tcW w:w="4181" w:type="dxa"/>
            <w:vMerge/>
          </w:tcPr>
          <w:p w:rsidR="007F29B0" w:rsidRPr="002561FE" w:rsidRDefault="007F29B0" w:rsidP="002F6AC4">
            <w:pPr>
              <w:pStyle w:val="aff"/>
              <w:widowControl/>
              <w:numPr>
                <w:ilvl w:val="0"/>
                <w:numId w:val="146"/>
              </w:numPr>
              <w:ind w:leftChars="0"/>
              <w:jc w:val="both"/>
              <w:rPr>
                <w:rFonts w:hAnsi="新細明體"/>
              </w:rPr>
            </w:pPr>
          </w:p>
        </w:tc>
        <w:tc>
          <w:tcPr>
            <w:tcW w:w="4181" w:type="dxa"/>
            <w:tcBorders>
              <w:top w:val="dotted" w:sz="4" w:space="0" w:color="auto"/>
              <w:bottom w:val="dotted" w:sz="4" w:space="0" w:color="auto"/>
            </w:tcBorders>
            <w:vAlign w:val="center"/>
          </w:tcPr>
          <w:p w:rsidR="007F29B0" w:rsidRDefault="007F29B0" w:rsidP="002561FE">
            <w:pPr>
              <w:jc w:val="center"/>
              <w:rPr>
                <w:rFonts w:hAnsi="新細明體"/>
              </w:rPr>
            </w:pPr>
            <w:r w:rsidRPr="007F29B0">
              <w:rPr>
                <w:rFonts w:hAnsi="新細明體"/>
                <w:color w:val="215868" w:themeColor="accent5" w:themeShade="80"/>
              </w:rPr>
              <w:t>英國、</w:t>
            </w:r>
            <w:r w:rsidRPr="004D2F99">
              <w:rPr>
                <w:rFonts w:hAnsi="新細明體"/>
                <w:b/>
                <w:color w:val="215868" w:themeColor="accent5" w:themeShade="80"/>
              </w:rPr>
              <w:t>紐西蘭</w:t>
            </w:r>
            <w:r w:rsidRPr="007F29B0">
              <w:rPr>
                <w:rFonts w:hAnsi="新細明體"/>
                <w:color w:val="215868" w:themeColor="accent5" w:themeShade="80"/>
              </w:rPr>
              <w:t>、以色列</w:t>
            </w:r>
            <w:r>
              <w:rPr>
                <w:rFonts w:hAnsi="新細明體"/>
              </w:rPr>
              <w:t>及前英屬殖民地</w:t>
            </w:r>
          </w:p>
        </w:tc>
      </w:tr>
      <w:tr w:rsidR="007F29B0" w:rsidTr="00E85F96">
        <w:trPr>
          <w:trHeight w:val="1120"/>
        </w:trPr>
        <w:tc>
          <w:tcPr>
            <w:tcW w:w="4181" w:type="dxa"/>
            <w:vMerge/>
            <w:tcBorders>
              <w:bottom w:val="single" w:sz="4" w:space="0" w:color="auto"/>
            </w:tcBorders>
          </w:tcPr>
          <w:p w:rsidR="007F29B0" w:rsidRPr="002561FE" w:rsidRDefault="007F29B0" w:rsidP="002F6AC4">
            <w:pPr>
              <w:pStyle w:val="aff"/>
              <w:widowControl/>
              <w:numPr>
                <w:ilvl w:val="0"/>
                <w:numId w:val="146"/>
              </w:numPr>
              <w:ind w:leftChars="0"/>
              <w:jc w:val="both"/>
              <w:rPr>
                <w:rFonts w:hAnsi="新細明體"/>
              </w:rPr>
            </w:pPr>
          </w:p>
        </w:tc>
        <w:tc>
          <w:tcPr>
            <w:tcW w:w="4181" w:type="dxa"/>
            <w:tcBorders>
              <w:top w:val="dotted" w:sz="4" w:space="0" w:color="auto"/>
              <w:bottom w:val="single" w:sz="4" w:space="0" w:color="auto"/>
            </w:tcBorders>
            <w:vAlign w:val="center"/>
          </w:tcPr>
          <w:p w:rsidR="007F29B0" w:rsidRPr="002561FE" w:rsidRDefault="007F29B0" w:rsidP="002F6AC4">
            <w:pPr>
              <w:pStyle w:val="aff"/>
              <w:widowControl/>
              <w:numPr>
                <w:ilvl w:val="0"/>
                <w:numId w:val="147"/>
              </w:numPr>
              <w:ind w:leftChars="0"/>
              <w:rPr>
                <w:rFonts w:hAnsi="新細明體"/>
              </w:rPr>
            </w:pPr>
            <w:r w:rsidRPr="002561FE">
              <w:rPr>
                <w:rFonts w:hAnsi="新細明體"/>
              </w:rPr>
              <w:t>內容較彈性</w:t>
            </w:r>
          </w:p>
          <w:p w:rsidR="007F29B0" w:rsidRDefault="007F29B0" w:rsidP="002F6AC4">
            <w:pPr>
              <w:pStyle w:val="aff"/>
              <w:widowControl/>
              <w:numPr>
                <w:ilvl w:val="0"/>
                <w:numId w:val="147"/>
              </w:numPr>
              <w:ind w:leftChars="0"/>
              <w:rPr>
                <w:rFonts w:hAnsi="新細明體"/>
              </w:rPr>
            </w:pPr>
            <w:r w:rsidRPr="002561FE">
              <w:rPr>
                <w:rFonts w:hAnsi="新細明體" w:hint="eastAsia"/>
              </w:rPr>
              <w:t>易於修改</w:t>
            </w:r>
          </w:p>
          <w:p w:rsidR="007F29B0" w:rsidRPr="007F29B0" w:rsidRDefault="007F29B0" w:rsidP="002F6AC4">
            <w:pPr>
              <w:pStyle w:val="aff"/>
              <w:widowControl/>
              <w:numPr>
                <w:ilvl w:val="0"/>
                <w:numId w:val="147"/>
              </w:numPr>
              <w:ind w:leftChars="0"/>
              <w:rPr>
                <w:rFonts w:hAnsi="新細明體"/>
              </w:rPr>
            </w:pPr>
            <w:r w:rsidRPr="007F29B0">
              <w:rPr>
                <w:rFonts w:hAnsi="新細明體" w:hint="eastAsia"/>
              </w:rPr>
              <w:t>易貼近當時的時空環境背景</w:t>
            </w:r>
          </w:p>
        </w:tc>
      </w:tr>
    </w:tbl>
    <w:p w:rsidR="003E270C" w:rsidRPr="007C7A9D" w:rsidRDefault="003E270C" w:rsidP="003E270C">
      <w:pPr>
        <w:widowControl/>
        <w:rPr>
          <w:rFonts w:hAnsi="新細明體"/>
        </w:rPr>
      </w:pPr>
    </w:p>
    <w:p w:rsidR="003E270C" w:rsidRPr="001E5892" w:rsidRDefault="003E270C" w:rsidP="002F6AC4">
      <w:pPr>
        <w:pStyle w:val="aff"/>
        <w:widowControl/>
        <w:numPr>
          <w:ilvl w:val="0"/>
          <w:numId w:val="136"/>
        </w:numPr>
        <w:ind w:leftChars="0"/>
        <w:rPr>
          <w:rFonts w:hAnsi="新細明體"/>
          <w:b/>
        </w:rPr>
      </w:pPr>
      <w:r w:rsidRPr="001E5892">
        <w:rPr>
          <w:rFonts w:hAnsi="新細明體" w:hint="eastAsia"/>
          <w:b/>
        </w:rPr>
        <w:t>剛性與柔性憲法</w:t>
      </w:r>
      <w:r w:rsidR="007F29B0">
        <w:rPr>
          <w:rFonts w:hAnsi="新細明體" w:hint="eastAsia"/>
          <w:b/>
        </w:rPr>
        <w:t xml:space="preserve">　</w:t>
      </w:r>
      <w:r w:rsidR="007F29B0" w:rsidRPr="007F29B0">
        <w:rPr>
          <w:rFonts w:hAnsi="新細明體" w:hint="eastAsia"/>
          <w:color w:val="0070C0"/>
        </w:rPr>
        <w:t>布萊斯Bryce</w:t>
      </w:r>
    </w:p>
    <w:tbl>
      <w:tblPr>
        <w:tblStyle w:val="aff3"/>
        <w:tblW w:w="0" w:type="auto"/>
        <w:tblLook w:val="04A0" w:firstRow="1" w:lastRow="0" w:firstColumn="1" w:lastColumn="0" w:noHBand="0" w:noVBand="1"/>
      </w:tblPr>
      <w:tblGrid>
        <w:gridCol w:w="3969"/>
        <w:gridCol w:w="3969"/>
      </w:tblGrid>
      <w:tr w:rsidR="007C7A9D" w:rsidTr="002971FB">
        <w:tc>
          <w:tcPr>
            <w:tcW w:w="3969" w:type="dxa"/>
            <w:vAlign w:val="center"/>
          </w:tcPr>
          <w:p w:rsidR="007C7A9D" w:rsidRDefault="007C7A9D" w:rsidP="002971FB">
            <w:pPr>
              <w:widowControl/>
              <w:jc w:val="center"/>
              <w:rPr>
                <w:rFonts w:hAnsi="新細明體"/>
              </w:rPr>
            </w:pPr>
            <w:r w:rsidRPr="007C7A9D">
              <w:rPr>
                <w:rFonts w:hAnsi="新細明體" w:hint="eastAsia"/>
                <w:b/>
              </w:rPr>
              <w:t>剛性憲法</w:t>
            </w:r>
            <w:r w:rsidR="007F29B0">
              <w:rPr>
                <w:rFonts w:hAnsi="新細明體" w:hint="eastAsia"/>
                <w:b/>
              </w:rPr>
              <w:t>(Rigid)</w:t>
            </w:r>
          </w:p>
        </w:tc>
        <w:tc>
          <w:tcPr>
            <w:tcW w:w="3969" w:type="dxa"/>
            <w:vAlign w:val="center"/>
          </w:tcPr>
          <w:p w:rsidR="007C7A9D" w:rsidRDefault="007C7A9D" w:rsidP="002971FB">
            <w:pPr>
              <w:widowControl/>
              <w:jc w:val="center"/>
              <w:rPr>
                <w:rFonts w:hAnsi="新細明體"/>
              </w:rPr>
            </w:pPr>
            <w:r w:rsidRPr="007C7A9D">
              <w:rPr>
                <w:rFonts w:hAnsi="新細明體" w:hint="eastAsia"/>
                <w:b/>
              </w:rPr>
              <w:t>柔性憲法</w:t>
            </w:r>
            <w:r w:rsidR="007F29B0">
              <w:rPr>
                <w:rFonts w:hAnsi="新細明體" w:hint="eastAsia"/>
                <w:b/>
              </w:rPr>
              <w:t>(Flexible)</w:t>
            </w:r>
          </w:p>
        </w:tc>
      </w:tr>
      <w:tr w:rsidR="007C7A9D" w:rsidTr="002971FB">
        <w:tc>
          <w:tcPr>
            <w:tcW w:w="3969" w:type="dxa"/>
            <w:vAlign w:val="center"/>
          </w:tcPr>
          <w:p w:rsidR="007C7A9D" w:rsidRDefault="002971FB" w:rsidP="002971FB">
            <w:pPr>
              <w:widowControl/>
              <w:jc w:val="center"/>
              <w:rPr>
                <w:rFonts w:hAnsi="新細明體"/>
              </w:rPr>
            </w:pPr>
            <w:r>
              <w:rPr>
                <w:rFonts w:hAnsi="新細明體"/>
              </w:rPr>
              <w:t>憲法修改程序</w:t>
            </w:r>
            <w:r w:rsidRPr="002971FB">
              <w:rPr>
                <w:rFonts w:hAnsi="新細明體"/>
                <w:color w:val="FF0000"/>
              </w:rPr>
              <w:t>較普通法律困難</w:t>
            </w:r>
          </w:p>
          <w:p w:rsidR="002971FB" w:rsidRDefault="002971FB" w:rsidP="002971FB">
            <w:pPr>
              <w:widowControl/>
              <w:jc w:val="center"/>
              <w:rPr>
                <w:rFonts w:hAnsi="新細明體"/>
              </w:rPr>
            </w:pPr>
            <w:r>
              <w:rPr>
                <w:rFonts w:hAnsi="新細明體" w:hint="eastAsia"/>
              </w:rPr>
              <w:t>固定能力較強，無法適應環境變遷</w:t>
            </w:r>
          </w:p>
          <w:p w:rsidR="002971FB" w:rsidRPr="002971FB" w:rsidRDefault="002971FB" w:rsidP="002971FB">
            <w:pPr>
              <w:widowControl/>
              <w:jc w:val="center"/>
              <w:rPr>
                <w:rFonts w:hAnsi="新細明體"/>
              </w:rPr>
            </w:pPr>
            <w:r>
              <w:rPr>
                <w:rFonts w:hAnsi="新細明體" w:hint="eastAsia"/>
              </w:rPr>
              <w:t>※成文憲法不一定等於剛性憲法</w:t>
            </w:r>
          </w:p>
        </w:tc>
        <w:tc>
          <w:tcPr>
            <w:tcW w:w="3969" w:type="dxa"/>
            <w:vAlign w:val="center"/>
          </w:tcPr>
          <w:p w:rsidR="007C7A9D" w:rsidRDefault="002971FB" w:rsidP="002971FB">
            <w:pPr>
              <w:widowControl/>
              <w:jc w:val="center"/>
              <w:rPr>
                <w:rFonts w:hAnsi="新細明體"/>
              </w:rPr>
            </w:pPr>
            <w:r>
              <w:rPr>
                <w:rFonts w:hAnsi="新細明體"/>
              </w:rPr>
              <w:t>憲法修改程序</w:t>
            </w:r>
            <w:r w:rsidRPr="002971FB">
              <w:rPr>
                <w:rFonts w:hAnsi="新細明體"/>
                <w:color w:val="FF0000"/>
              </w:rPr>
              <w:t>與普通法律相同</w:t>
            </w:r>
          </w:p>
          <w:p w:rsidR="002971FB" w:rsidRDefault="002971FB" w:rsidP="002971FB">
            <w:pPr>
              <w:widowControl/>
              <w:jc w:val="center"/>
              <w:rPr>
                <w:rFonts w:hAnsi="新細明體"/>
              </w:rPr>
            </w:pPr>
            <w:r>
              <w:rPr>
                <w:rFonts w:hAnsi="新細明體" w:hint="eastAsia"/>
              </w:rPr>
              <w:t>固定能力較弱，環境適應能力強</w:t>
            </w:r>
          </w:p>
          <w:p w:rsidR="002971FB" w:rsidRPr="002971FB" w:rsidRDefault="002971FB" w:rsidP="002971FB">
            <w:pPr>
              <w:widowControl/>
              <w:jc w:val="center"/>
              <w:rPr>
                <w:rFonts w:hAnsi="新細明體"/>
              </w:rPr>
            </w:pPr>
            <w:r>
              <w:rPr>
                <w:rFonts w:hAnsi="新細明體" w:hint="eastAsia"/>
              </w:rPr>
              <w:t>※</w:t>
            </w:r>
            <w:r>
              <w:rPr>
                <w:rFonts w:hAnsi="新細明體"/>
              </w:rPr>
              <w:t>不成文憲法必定為柔性憲法</w:t>
            </w:r>
          </w:p>
        </w:tc>
      </w:tr>
    </w:tbl>
    <w:p w:rsidR="003E270C" w:rsidRPr="007C7A9D" w:rsidRDefault="003E270C">
      <w:pPr>
        <w:widowControl/>
        <w:rPr>
          <w:rFonts w:hAnsi="新細明體"/>
        </w:rPr>
      </w:pPr>
    </w:p>
    <w:p w:rsidR="003E270C" w:rsidRPr="001E5892" w:rsidRDefault="003E270C" w:rsidP="002F6AC4">
      <w:pPr>
        <w:pStyle w:val="aff"/>
        <w:widowControl/>
        <w:numPr>
          <w:ilvl w:val="0"/>
          <w:numId w:val="136"/>
        </w:numPr>
        <w:ind w:leftChars="0"/>
        <w:rPr>
          <w:rFonts w:hAnsi="新細明體"/>
          <w:b/>
        </w:rPr>
      </w:pPr>
      <w:r w:rsidRPr="001E5892">
        <w:rPr>
          <w:rFonts w:hAnsi="新細明體" w:hint="eastAsia"/>
          <w:b/>
        </w:rPr>
        <w:t>欽定、協定與民定</w:t>
      </w:r>
      <w:r w:rsidR="007C7A9D" w:rsidRPr="001E5892">
        <w:rPr>
          <w:rFonts w:hAnsi="新細明體" w:hint="eastAsia"/>
          <w:b/>
        </w:rPr>
        <w:t>憲法</w:t>
      </w:r>
      <w:r w:rsidR="003A4D11">
        <w:rPr>
          <w:rFonts w:hAnsi="新細明體" w:hint="eastAsia"/>
          <w:b/>
        </w:rPr>
        <w:tab/>
      </w:r>
      <w:r w:rsidR="003A4D11">
        <w:rPr>
          <w:rFonts w:hAnsi="新細明體" w:hint="eastAsia"/>
          <w:b/>
        </w:rPr>
        <w:tab/>
      </w:r>
      <w:r w:rsidR="003A4D11">
        <w:rPr>
          <w:rFonts w:hAnsi="新細明體" w:hint="eastAsia"/>
          <w:b/>
        </w:rPr>
        <w:tab/>
      </w:r>
      <w:r w:rsidR="003A4D11">
        <w:rPr>
          <w:rFonts w:hAnsi="新細明體" w:hint="eastAsia"/>
          <w:b/>
        </w:rPr>
        <w:tab/>
      </w:r>
      <w:r w:rsidR="003A4D11">
        <w:rPr>
          <w:rFonts w:hAnsi="新細明體" w:hint="eastAsia"/>
          <w:b/>
        </w:rPr>
        <w:tab/>
      </w:r>
      <w:r w:rsidR="003A4D11" w:rsidRPr="003A4D11">
        <w:rPr>
          <w:rFonts w:hAnsi="新細明體" w:hint="eastAsia"/>
          <w:sz w:val="22"/>
          <w:u w:val="single"/>
        </w:rPr>
        <w:t>&lt;109身四&gt;</w:t>
      </w:r>
    </w:p>
    <w:tbl>
      <w:tblPr>
        <w:tblStyle w:val="aff3"/>
        <w:tblW w:w="0" w:type="auto"/>
        <w:jc w:val="center"/>
        <w:tblLook w:val="04A0" w:firstRow="1" w:lastRow="0" w:firstColumn="1" w:lastColumn="0" w:noHBand="0" w:noVBand="1"/>
      </w:tblPr>
      <w:tblGrid>
        <w:gridCol w:w="2268"/>
        <w:gridCol w:w="2835"/>
        <w:gridCol w:w="2268"/>
      </w:tblGrid>
      <w:tr w:rsidR="007C7A9D" w:rsidTr="002971FB">
        <w:trPr>
          <w:jc w:val="center"/>
        </w:trPr>
        <w:tc>
          <w:tcPr>
            <w:tcW w:w="2268" w:type="dxa"/>
            <w:vAlign w:val="center"/>
          </w:tcPr>
          <w:p w:rsidR="007C7A9D" w:rsidRDefault="007C7A9D" w:rsidP="002971FB">
            <w:pPr>
              <w:widowControl/>
              <w:jc w:val="center"/>
              <w:rPr>
                <w:rFonts w:hAnsi="新細明體"/>
              </w:rPr>
            </w:pPr>
            <w:r w:rsidRPr="007C7A9D">
              <w:rPr>
                <w:rFonts w:hAnsi="新細明體" w:hint="eastAsia"/>
                <w:b/>
              </w:rPr>
              <w:t>欽定憲法</w:t>
            </w:r>
          </w:p>
        </w:tc>
        <w:tc>
          <w:tcPr>
            <w:tcW w:w="2835" w:type="dxa"/>
            <w:vAlign w:val="center"/>
          </w:tcPr>
          <w:p w:rsidR="007C7A9D" w:rsidRPr="007C7A9D" w:rsidRDefault="007C7A9D" w:rsidP="002971FB">
            <w:pPr>
              <w:widowControl/>
              <w:jc w:val="center"/>
              <w:rPr>
                <w:rFonts w:hAnsi="新細明體"/>
                <w:b/>
              </w:rPr>
            </w:pPr>
            <w:r w:rsidRPr="007C7A9D">
              <w:rPr>
                <w:rFonts w:hAnsi="新細明體" w:hint="eastAsia"/>
                <w:b/>
              </w:rPr>
              <w:t>協定憲法</w:t>
            </w:r>
          </w:p>
        </w:tc>
        <w:tc>
          <w:tcPr>
            <w:tcW w:w="2268" w:type="dxa"/>
            <w:vAlign w:val="center"/>
          </w:tcPr>
          <w:p w:rsidR="007C7A9D" w:rsidRDefault="007C7A9D" w:rsidP="002971FB">
            <w:pPr>
              <w:widowControl/>
              <w:jc w:val="center"/>
              <w:rPr>
                <w:rFonts w:hAnsi="新細明體"/>
              </w:rPr>
            </w:pPr>
            <w:r w:rsidRPr="007C7A9D">
              <w:rPr>
                <w:rFonts w:hAnsi="新細明體" w:hint="eastAsia"/>
                <w:b/>
              </w:rPr>
              <w:t>民定憲法</w:t>
            </w:r>
          </w:p>
        </w:tc>
      </w:tr>
      <w:tr w:rsidR="007C7A9D" w:rsidTr="002971FB">
        <w:trPr>
          <w:jc w:val="center"/>
        </w:trPr>
        <w:tc>
          <w:tcPr>
            <w:tcW w:w="2268" w:type="dxa"/>
            <w:vAlign w:val="center"/>
          </w:tcPr>
          <w:p w:rsidR="007C7A9D" w:rsidRDefault="002971FB" w:rsidP="002971FB">
            <w:pPr>
              <w:widowControl/>
              <w:jc w:val="center"/>
              <w:rPr>
                <w:rFonts w:hAnsi="新細明體"/>
              </w:rPr>
            </w:pPr>
            <w:r>
              <w:rPr>
                <w:rFonts w:hAnsi="新細明體"/>
              </w:rPr>
              <w:t>由君主制定</w:t>
            </w:r>
          </w:p>
        </w:tc>
        <w:tc>
          <w:tcPr>
            <w:tcW w:w="2835" w:type="dxa"/>
            <w:vAlign w:val="center"/>
          </w:tcPr>
          <w:p w:rsidR="007C7A9D" w:rsidRDefault="002971FB" w:rsidP="002971FB">
            <w:pPr>
              <w:widowControl/>
              <w:jc w:val="center"/>
              <w:rPr>
                <w:rFonts w:hAnsi="新細明體"/>
              </w:rPr>
            </w:pPr>
            <w:r>
              <w:rPr>
                <w:rFonts w:hAnsi="新細明體"/>
              </w:rPr>
              <w:t>由</w:t>
            </w:r>
            <w:r w:rsidRPr="00EA7884">
              <w:rPr>
                <w:rFonts w:hAnsi="新細明體"/>
                <w:color w:val="FF0000"/>
              </w:rPr>
              <w:t>君主與人民合議</w:t>
            </w:r>
            <w:r>
              <w:rPr>
                <w:rFonts w:hAnsi="新細明體"/>
              </w:rPr>
              <w:t>制定</w:t>
            </w:r>
          </w:p>
        </w:tc>
        <w:tc>
          <w:tcPr>
            <w:tcW w:w="2268" w:type="dxa"/>
            <w:vAlign w:val="center"/>
          </w:tcPr>
          <w:p w:rsidR="007C7A9D" w:rsidRDefault="002971FB" w:rsidP="002971FB">
            <w:pPr>
              <w:widowControl/>
              <w:jc w:val="center"/>
              <w:rPr>
                <w:rFonts w:hAnsi="新細明體"/>
              </w:rPr>
            </w:pPr>
            <w:r>
              <w:rPr>
                <w:rFonts w:hAnsi="新細明體"/>
              </w:rPr>
              <w:t>由人民制定</w:t>
            </w:r>
          </w:p>
        </w:tc>
      </w:tr>
    </w:tbl>
    <w:p w:rsidR="003E270C" w:rsidRPr="007C7A9D" w:rsidRDefault="003E270C">
      <w:pPr>
        <w:widowControl/>
        <w:rPr>
          <w:rFonts w:hAnsi="新細明體"/>
        </w:rPr>
      </w:pPr>
    </w:p>
    <w:p w:rsidR="003E270C" w:rsidRPr="001E5892" w:rsidRDefault="003E270C" w:rsidP="002F6AC4">
      <w:pPr>
        <w:pStyle w:val="aff"/>
        <w:widowControl/>
        <w:numPr>
          <w:ilvl w:val="0"/>
          <w:numId w:val="136"/>
        </w:numPr>
        <w:ind w:leftChars="0"/>
        <w:rPr>
          <w:rFonts w:hAnsi="新細明體"/>
          <w:b/>
        </w:rPr>
      </w:pPr>
      <w:r w:rsidRPr="001E5892">
        <w:rPr>
          <w:rFonts w:hAnsi="新細明體" w:hint="eastAsia"/>
          <w:b/>
        </w:rPr>
        <w:t>規範、名目/宣示性憲法、語意/符號性憲法</w:t>
      </w:r>
      <w:r w:rsidR="007F29B0">
        <w:rPr>
          <w:rFonts w:hAnsi="新細明體" w:hint="eastAsia"/>
          <w:b/>
        </w:rPr>
        <w:t xml:space="preserve">　</w:t>
      </w:r>
      <w:r w:rsidR="007F29B0" w:rsidRPr="007F29B0">
        <w:rPr>
          <w:rFonts w:hAnsi="新細明體" w:hint="eastAsia"/>
          <w:color w:val="0070C0"/>
        </w:rPr>
        <w:t>勞文斯汀Loewenstein</w:t>
      </w:r>
    </w:p>
    <w:tbl>
      <w:tblPr>
        <w:tblStyle w:val="aff3"/>
        <w:tblW w:w="9639" w:type="dxa"/>
        <w:jc w:val="center"/>
        <w:tblLook w:val="04A0" w:firstRow="1" w:lastRow="0" w:firstColumn="1" w:lastColumn="0" w:noHBand="0" w:noVBand="1"/>
      </w:tblPr>
      <w:tblGrid>
        <w:gridCol w:w="2835"/>
        <w:gridCol w:w="3402"/>
        <w:gridCol w:w="3402"/>
      </w:tblGrid>
      <w:tr w:rsidR="001E5892" w:rsidTr="004C0696">
        <w:trPr>
          <w:jc w:val="center"/>
        </w:trPr>
        <w:tc>
          <w:tcPr>
            <w:tcW w:w="2835" w:type="dxa"/>
            <w:vAlign w:val="center"/>
          </w:tcPr>
          <w:p w:rsidR="001E5892" w:rsidRDefault="001E5892" w:rsidP="004C0696">
            <w:pPr>
              <w:widowControl/>
              <w:jc w:val="center"/>
              <w:rPr>
                <w:rFonts w:hAnsi="新細明體"/>
                <w:b/>
              </w:rPr>
            </w:pPr>
            <w:r w:rsidRPr="007C7A9D">
              <w:rPr>
                <w:rFonts w:hAnsi="新細明體" w:hint="eastAsia"/>
                <w:b/>
              </w:rPr>
              <w:t>規範憲法</w:t>
            </w:r>
          </w:p>
          <w:p w:rsidR="002971FB" w:rsidRPr="002971FB" w:rsidRDefault="002971FB" w:rsidP="004C0696">
            <w:pPr>
              <w:widowControl/>
              <w:jc w:val="center"/>
              <w:rPr>
                <w:rFonts w:hAnsi="新細明體"/>
              </w:rPr>
            </w:pPr>
            <w:r w:rsidRPr="002971FB">
              <w:rPr>
                <w:rFonts w:hAnsi="新細明體" w:hint="eastAsia"/>
                <w:sz w:val="22"/>
              </w:rPr>
              <w:t>(Normative Constitution)</w:t>
            </w:r>
          </w:p>
        </w:tc>
        <w:tc>
          <w:tcPr>
            <w:tcW w:w="3402" w:type="dxa"/>
            <w:vAlign w:val="center"/>
          </w:tcPr>
          <w:p w:rsidR="001E5892" w:rsidRDefault="001E5892" w:rsidP="004C0696">
            <w:pPr>
              <w:widowControl/>
              <w:jc w:val="center"/>
              <w:rPr>
                <w:rFonts w:hAnsi="新細明體"/>
                <w:b/>
              </w:rPr>
            </w:pPr>
            <w:r w:rsidRPr="007C7A9D">
              <w:rPr>
                <w:rFonts w:hAnsi="新細明體" w:hint="eastAsia"/>
                <w:b/>
              </w:rPr>
              <w:t>名目/宣示性憲法</w:t>
            </w:r>
          </w:p>
          <w:p w:rsidR="002971FB" w:rsidRPr="007C7A9D" w:rsidRDefault="002971FB" w:rsidP="004C0696">
            <w:pPr>
              <w:widowControl/>
              <w:jc w:val="center"/>
              <w:rPr>
                <w:rFonts w:hAnsi="新細明體"/>
                <w:b/>
              </w:rPr>
            </w:pPr>
            <w:r w:rsidRPr="002971FB">
              <w:rPr>
                <w:rFonts w:hAnsi="新細明體" w:hint="eastAsia"/>
                <w:sz w:val="22"/>
              </w:rPr>
              <w:t>(</w:t>
            </w:r>
            <w:r>
              <w:rPr>
                <w:rFonts w:hAnsi="新細明體" w:hint="eastAsia"/>
                <w:sz w:val="22"/>
              </w:rPr>
              <w:t xml:space="preserve">Nominal/Declarative </w:t>
            </w:r>
            <w:r w:rsidRPr="002971FB">
              <w:rPr>
                <w:rFonts w:hAnsi="新細明體" w:hint="eastAsia"/>
                <w:sz w:val="22"/>
              </w:rPr>
              <w:t>Constitution)</w:t>
            </w:r>
          </w:p>
        </w:tc>
        <w:tc>
          <w:tcPr>
            <w:tcW w:w="3402" w:type="dxa"/>
            <w:vAlign w:val="center"/>
          </w:tcPr>
          <w:p w:rsidR="001E5892" w:rsidRDefault="001E5892" w:rsidP="004C0696">
            <w:pPr>
              <w:widowControl/>
              <w:jc w:val="center"/>
              <w:rPr>
                <w:rFonts w:hAnsi="新細明體"/>
                <w:b/>
              </w:rPr>
            </w:pPr>
            <w:r w:rsidRPr="007C7A9D">
              <w:rPr>
                <w:rFonts w:hAnsi="新細明體" w:hint="eastAsia"/>
                <w:b/>
              </w:rPr>
              <w:t>語意/符號性憲法</w:t>
            </w:r>
          </w:p>
          <w:p w:rsidR="002971FB" w:rsidRDefault="002971FB" w:rsidP="004C0696">
            <w:pPr>
              <w:widowControl/>
              <w:jc w:val="center"/>
              <w:rPr>
                <w:rFonts w:hAnsi="新細明體"/>
              </w:rPr>
            </w:pPr>
            <w:r w:rsidRPr="004C0696">
              <w:rPr>
                <w:rFonts w:hAnsi="新細明體" w:hint="eastAsia"/>
                <w:sz w:val="21"/>
              </w:rPr>
              <w:t>(</w:t>
            </w:r>
            <w:r w:rsidR="004C0696" w:rsidRPr="004C0696">
              <w:rPr>
                <w:rFonts w:hAnsi="新細明體" w:hint="eastAsia"/>
                <w:sz w:val="21"/>
              </w:rPr>
              <w:t xml:space="preserve">Semantic/Symbolic </w:t>
            </w:r>
            <w:r w:rsidRPr="004C0696">
              <w:rPr>
                <w:rFonts w:hAnsi="新細明體" w:hint="eastAsia"/>
                <w:sz w:val="21"/>
              </w:rPr>
              <w:t>Constitution)</w:t>
            </w:r>
          </w:p>
        </w:tc>
      </w:tr>
      <w:tr w:rsidR="001E5892" w:rsidTr="004C0696">
        <w:trPr>
          <w:jc w:val="center"/>
        </w:trPr>
        <w:tc>
          <w:tcPr>
            <w:tcW w:w="2835" w:type="dxa"/>
            <w:vAlign w:val="center"/>
          </w:tcPr>
          <w:p w:rsidR="001E5892" w:rsidRDefault="004C0696" w:rsidP="004C0696">
            <w:pPr>
              <w:widowControl/>
              <w:jc w:val="center"/>
              <w:rPr>
                <w:rFonts w:hAnsi="新細明體"/>
              </w:rPr>
            </w:pPr>
            <w:r>
              <w:rPr>
                <w:rFonts w:hAnsi="新細明體"/>
              </w:rPr>
              <w:t>憲法被遵循的程度高</w:t>
            </w:r>
          </w:p>
          <w:p w:rsidR="004C0696" w:rsidRDefault="004C0696" w:rsidP="004C0696">
            <w:pPr>
              <w:widowControl/>
              <w:jc w:val="center"/>
              <w:rPr>
                <w:rFonts w:hAnsi="新細明體"/>
              </w:rPr>
            </w:pPr>
            <w:r>
              <w:rPr>
                <w:rFonts w:hAnsi="新細明體" w:hint="eastAsia"/>
              </w:rPr>
              <w:t>實際發揮指導拘束功能</w:t>
            </w:r>
          </w:p>
        </w:tc>
        <w:tc>
          <w:tcPr>
            <w:tcW w:w="3402" w:type="dxa"/>
            <w:vAlign w:val="center"/>
          </w:tcPr>
          <w:p w:rsidR="004C0696" w:rsidRDefault="004C0696" w:rsidP="004C0696">
            <w:pPr>
              <w:widowControl/>
              <w:jc w:val="center"/>
              <w:rPr>
                <w:rFonts w:hAnsi="新細明體"/>
              </w:rPr>
            </w:pPr>
            <w:r>
              <w:rPr>
                <w:rFonts w:hAnsi="新細明體"/>
              </w:rPr>
              <w:t>憲法僅部分被遵循</w:t>
            </w:r>
          </w:p>
          <w:p w:rsidR="001E5892" w:rsidRDefault="004C0696" w:rsidP="004C0696">
            <w:pPr>
              <w:widowControl/>
              <w:jc w:val="center"/>
              <w:rPr>
                <w:rFonts w:hAnsi="新細明體"/>
              </w:rPr>
            </w:pPr>
            <w:r>
              <w:rPr>
                <w:rFonts w:hAnsi="新細明體" w:hint="eastAsia"/>
              </w:rPr>
              <w:t>發揮部分指導拘束功能</w:t>
            </w:r>
          </w:p>
        </w:tc>
        <w:tc>
          <w:tcPr>
            <w:tcW w:w="3402" w:type="dxa"/>
            <w:vAlign w:val="center"/>
          </w:tcPr>
          <w:p w:rsidR="001E5892" w:rsidRDefault="004C0696" w:rsidP="004C0696">
            <w:pPr>
              <w:widowControl/>
              <w:jc w:val="center"/>
              <w:rPr>
                <w:rFonts w:hAnsi="新細明體"/>
              </w:rPr>
            </w:pPr>
            <w:r>
              <w:rPr>
                <w:rFonts w:hAnsi="新細明體"/>
              </w:rPr>
              <w:t>憲法完全沒被尊重</w:t>
            </w:r>
          </w:p>
          <w:p w:rsidR="004C0696" w:rsidRDefault="004C0696" w:rsidP="004C0696">
            <w:pPr>
              <w:widowControl/>
              <w:jc w:val="center"/>
              <w:rPr>
                <w:rFonts w:hAnsi="新細明體"/>
              </w:rPr>
            </w:pPr>
            <w:r>
              <w:rPr>
                <w:rFonts w:hAnsi="新細明體" w:hint="eastAsia"/>
              </w:rPr>
              <w:t>無法發揮指導拘束功能</w:t>
            </w:r>
          </w:p>
        </w:tc>
      </w:tr>
    </w:tbl>
    <w:p w:rsidR="004C0696" w:rsidRDefault="004C0696">
      <w:pPr>
        <w:widowControl/>
        <w:rPr>
          <w:rFonts w:hAnsi="新細明體"/>
        </w:rPr>
      </w:pPr>
    </w:p>
    <w:p w:rsidR="003E270C" w:rsidRPr="007C7A9D" w:rsidRDefault="004C0696">
      <w:pPr>
        <w:widowControl/>
        <w:rPr>
          <w:rFonts w:hAnsi="新細明體"/>
        </w:rPr>
      </w:pPr>
      <w:r>
        <w:rPr>
          <w:rFonts w:hAnsi="新細明體"/>
        </w:rPr>
        <w:br w:type="page"/>
      </w:r>
    </w:p>
    <w:p w:rsidR="003E270C" w:rsidRDefault="003E270C" w:rsidP="002F6AC4">
      <w:pPr>
        <w:pStyle w:val="a0"/>
        <w:numPr>
          <w:ilvl w:val="0"/>
          <w:numId w:val="111"/>
        </w:numPr>
      </w:pPr>
      <w:bookmarkStart w:id="49" w:name="ch8憲法解釋"/>
      <w:r>
        <w:rPr>
          <w:rFonts w:hint="eastAsia"/>
        </w:rPr>
        <w:t>憲法解釋</w:t>
      </w:r>
      <w:bookmarkEnd w:id="49"/>
      <w:r w:rsidR="001E5892">
        <w:rPr>
          <w:rFonts w:hint="eastAsia"/>
        </w:rPr>
        <w:tab/>
      </w:r>
    </w:p>
    <w:p w:rsidR="00A80ED0" w:rsidRPr="00AC4F01" w:rsidRDefault="003E270C" w:rsidP="002F6AC4">
      <w:pPr>
        <w:pStyle w:val="aff"/>
        <w:widowControl/>
        <w:numPr>
          <w:ilvl w:val="0"/>
          <w:numId w:val="139"/>
        </w:numPr>
        <w:ind w:leftChars="0"/>
        <w:rPr>
          <w:rFonts w:hAnsi="新細明體"/>
        </w:rPr>
      </w:pPr>
      <w:r w:rsidRPr="00AC4F01">
        <w:rPr>
          <w:rFonts w:hAnsi="新細明體" w:hint="eastAsia"/>
        </w:rPr>
        <w:t>解釋目的</w:t>
      </w:r>
    </w:p>
    <w:p w:rsidR="003E270C" w:rsidRPr="00DE7567" w:rsidRDefault="00DE7567" w:rsidP="002F6AC4">
      <w:pPr>
        <w:pStyle w:val="aff"/>
        <w:widowControl/>
        <w:numPr>
          <w:ilvl w:val="1"/>
          <w:numId w:val="148"/>
        </w:numPr>
        <w:ind w:leftChars="0"/>
        <w:rPr>
          <w:rFonts w:hAnsi="新細明體"/>
        </w:rPr>
      </w:pPr>
      <w:r w:rsidRPr="00DE7567">
        <w:rPr>
          <w:rFonts w:hAnsi="新細明體" w:hint="eastAsia"/>
        </w:rPr>
        <w:t>更新、發展憲政價值</w:t>
      </w:r>
    </w:p>
    <w:p w:rsidR="003E270C" w:rsidRPr="00DE7567" w:rsidRDefault="00DE7567" w:rsidP="002F6AC4">
      <w:pPr>
        <w:pStyle w:val="aff"/>
        <w:widowControl/>
        <w:numPr>
          <w:ilvl w:val="1"/>
          <w:numId w:val="148"/>
        </w:numPr>
        <w:ind w:leftChars="0"/>
        <w:rPr>
          <w:rFonts w:hAnsi="新細明體"/>
        </w:rPr>
      </w:pPr>
      <w:r w:rsidRPr="00DE7567">
        <w:rPr>
          <w:rFonts w:hAnsi="新細明體" w:hint="eastAsia"/>
        </w:rPr>
        <w:t>排解憲政糾紛</w:t>
      </w:r>
    </w:p>
    <w:p w:rsidR="00DE7567" w:rsidRDefault="00DE7567" w:rsidP="002F6AC4">
      <w:pPr>
        <w:pStyle w:val="aff"/>
        <w:widowControl/>
        <w:numPr>
          <w:ilvl w:val="1"/>
          <w:numId w:val="148"/>
        </w:numPr>
        <w:ind w:leftChars="0"/>
        <w:rPr>
          <w:rFonts w:hAnsi="新細明體"/>
        </w:rPr>
      </w:pPr>
      <w:r w:rsidRPr="00DE7567">
        <w:rPr>
          <w:rFonts w:hAnsi="新細明體" w:hint="eastAsia"/>
        </w:rPr>
        <w:t>違憲審查</w:t>
      </w:r>
    </w:p>
    <w:p w:rsidR="007865EC" w:rsidRPr="007865EC" w:rsidRDefault="007865EC" w:rsidP="007865EC">
      <w:pPr>
        <w:widowControl/>
        <w:rPr>
          <w:rFonts w:hAnsi="新細明體"/>
        </w:rPr>
      </w:pPr>
    </w:p>
    <w:p w:rsidR="003E270C" w:rsidRPr="005F1A84" w:rsidRDefault="005F1A84" w:rsidP="002F6AC4">
      <w:pPr>
        <w:pStyle w:val="afff9"/>
        <w:numPr>
          <w:ilvl w:val="0"/>
          <w:numId w:val="139"/>
        </w:numPr>
        <w:rPr>
          <w:b w:val="0"/>
          <w:color w:val="FF0000"/>
        </w:rPr>
      </w:pPr>
      <w:r w:rsidRPr="005F1A84">
        <w:rPr>
          <w:rFonts w:hint="eastAsia"/>
          <w:b w:val="0"/>
          <w:color w:val="FF0000"/>
        </w:rPr>
        <w:t>★</w:t>
      </w:r>
      <w:r w:rsidR="003E270C" w:rsidRPr="005F1A84">
        <w:rPr>
          <w:rFonts w:hint="eastAsia"/>
          <w:highlight w:val="yellow"/>
        </w:rPr>
        <w:t>司法審查權</w:t>
      </w:r>
      <w:r w:rsidR="00DE7567" w:rsidRPr="005F1A84">
        <w:rPr>
          <w:rFonts w:eastAsia="新細明體" w:cstheme="minorBidi" w:hint="eastAsia"/>
          <w:b w:val="0"/>
          <w:iCs w:val="0"/>
          <w:sz w:val="24"/>
          <w:szCs w:val="22"/>
        </w:rPr>
        <w:t>(Judicial Review)</w:t>
      </w:r>
      <w:r w:rsidR="00AE6951" w:rsidRPr="005F1A84">
        <w:rPr>
          <w:rFonts w:eastAsia="新細明體" w:cstheme="minorBidi" w:hint="eastAsia"/>
          <w:b w:val="0"/>
          <w:iCs w:val="0"/>
          <w:sz w:val="24"/>
          <w:szCs w:val="22"/>
        </w:rPr>
        <w:tab/>
      </w:r>
      <w:r w:rsidR="00AE6951" w:rsidRPr="005F1A84">
        <w:rPr>
          <w:rFonts w:eastAsia="新細明體" w:cstheme="minorBidi" w:hint="eastAsia"/>
          <w:b w:val="0"/>
          <w:iCs w:val="0"/>
          <w:sz w:val="24"/>
          <w:szCs w:val="22"/>
        </w:rPr>
        <w:tab/>
      </w:r>
      <w:r w:rsidR="00AE6951" w:rsidRPr="005F1A84">
        <w:rPr>
          <w:rFonts w:hint="eastAsia"/>
          <w:b w:val="0"/>
          <w:color w:val="FF0000"/>
        </w:rPr>
        <w:tab/>
      </w:r>
      <w:r w:rsidR="00AE6951" w:rsidRPr="005F1A84">
        <w:rPr>
          <w:rFonts w:hint="eastAsia"/>
          <w:b w:val="0"/>
          <w:color w:val="FF0000"/>
        </w:rPr>
        <w:tab/>
      </w:r>
      <w:r w:rsidR="00AE6951" w:rsidRPr="005F1A84">
        <w:rPr>
          <w:rFonts w:hint="eastAsia"/>
          <w:b w:val="0"/>
          <w:color w:val="FF0000"/>
        </w:rPr>
        <w:tab/>
      </w:r>
      <w:r w:rsidR="00AE6951" w:rsidRPr="005F1A84">
        <w:rPr>
          <w:rFonts w:hint="eastAsia"/>
          <w:b w:val="0"/>
          <w:color w:val="FF0000"/>
        </w:rPr>
        <w:tab/>
      </w:r>
      <w:r w:rsidR="00AE6951" w:rsidRPr="00517BFB">
        <w:rPr>
          <w:rFonts w:ascii="新細明體" w:eastAsia="新細明體" w:cstheme="minorBidi" w:hint="eastAsia"/>
          <w:b w:val="0"/>
          <w:iCs w:val="0"/>
          <w:sz w:val="22"/>
          <w:szCs w:val="22"/>
          <w:u w:val="single"/>
        </w:rPr>
        <w:t>&lt;108地四&gt;</w:t>
      </w:r>
    </w:p>
    <w:p w:rsidR="00AE6951" w:rsidRDefault="0045454F" w:rsidP="0045454F">
      <w:pPr>
        <w:widowControl/>
        <w:ind w:left="480"/>
        <w:rPr>
          <w:rFonts w:hAnsi="新細明體"/>
        </w:rPr>
      </w:pPr>
      <w:r>
        <w:rPr>
          <w:rFonts w:hAnsi="新細明體" w:hint="eastAsia"/>
        </w:rPr>
        <w:t>為</w:t>
      </w:r>
      <w:r w:rsidRPr="005D3293">
        <w:rPr>
          <w:rFonts w:hAnsi="新細明體" w:hint="eastAsia"/>
          <w:color w:val="FF0000"/>
        </w:rPr>
        <w:t>三權分立</w:t>
      </w:r>
      <w:r>
        <w:rPr>
          <w:rFonts w:hAnsi="新細明體" w:hint="eastAsia"/>
        </w:rPr>
        <w:t>概念下，司法權針對於立法權及行政權的一種</w:t>
      </w:r>
      <w:r w:rsidRPr="0045454F">
        <w:rPr>
          <w:rFonts w:hAnsi="新細明體" w:hint="eastAsia"/>
          <w:color w:val="FF0000"/>
        </w:rPr>
        <w:t>制衡機制</w:t>
      </w:r>
      <w:r>
        <w:rPr>
          <w:rFonts w:hAnsi="新細明體" w:hint="eastAsia"/>
        </w:rPr>
        <w:t>。</w:t>
      </w:r>
      <w:r w:rsidR="00DE7567">
        <w:rPr>
          <w:rFonts w:hAnsi="新細明體"/>
        </w:rPr>
        <w:t>為憲政主義、有限政府之延伸，1803年馬柏利對麥迪遜案確立司法審查權的核心價值。</w:t>
      </w:r>
    </w:p>
    <w:p w:rsidR="00DE7567" w:rsidRDefault="00DE7567" w:rsidP="00DE7567">
      <w:pPr>
        <w:widowControl/>
        <w:ind w:left="480"/>
        <w:rPr>
          <w:rFonts w:hAnsi="新細明體"/>
        </w:rPr>
      </w:pPr>
      <w:r w:rsidRPr="00E84674">
        <w:rPr>
          <w:rFonts w:hAnsi="新細明體" w:hint="eastAsia"/>
          <w:b/>
        </w:rPr>
        <w:t>司法被動主義</w:t>
      </w:r>
      <w:r>
        <w:rPr>
          <w:rFonts w:hAnsi="新細明體" w:hint="eastAsia"/>
        </w:rPr>
        <w:t>，</w:t>
      </w:r>
      <w:r w:rsidR="00E84674">
        <w:rPr>
          <w:rFonts w:hAnsi="新細明體" w:hint="eastAsia"/>
        </w:rPr>
        <w:t>多採取不告不理，</w:t>
      </w:r>
      <w:r w:rsidR="00E84674" w:rsidRPr="005D3293">
        <w:rPr>
          <w:rFonts w:hAnsi="新細明體" w:hint="eastAsia"/>
          <w:color w:val="FF0000"/>
        </w:rPr>
        <w:t>防止</w:t>
      </w:r>
      <w:r w:rsidR="00E84674">
        <w:rPr>
          <w:rFonts w:hAnsi="新細明體" w:hint="eastAsia"/>
        </w:rPr>
        <w:t>司法權</w:t>
      </w:r>
      <w:r w:rsidR="00E84674" w:rsidRPr="005D3293">
        <w:rPr>
          <w:rFonts w:hAnsi="新細明體" w:hint="eastAsia"/>
          <w:color w:val="FF0000"/>
        </w:rPr>
        <w:t>過度擴張</w:t>
      </w:r>
      <w:r w:rsidR="00E84674">
        <w:rPr>
          <w:rFonts w:hAnsi="新細明體" w:hint="eastAsia"/>
        </w:rPr>
        <w:t>。</w:t>
      </w:r>
    </w:p>
    <w:p w:rsidR="00E84674" w:rsidRPr="00E84674" w:rsidRDefault="00E84674" w:rsidP="002F6AC4">
      <w:pPr>
        <w:pStyle w:val="aff"/>
        <w:widowControl/>
        <w:numPr>
          <w:ilvl w:val="0"/>
          <w:numId w:val="149"/>
        </w:numPr>
        <w:ind w:leftChars="0"/>
        <w:rPr>
          <w:rFonts w:hAnsi="新細明體"/>
        </w:rPr>
      </w:pPr>
      <w:r w:rsidRPr="00E84674">
        <w:rPr>
          <w:rFonts w:hAnsi="新細明體" w:hint="eastAsia"/>
          <w:b/>
          <w:color w:val="215868" w:themeColor="accent5" w:themeShade="80"/>
        </w:rPr>
        <w:t>美國</w:t>
      </w:r>
      <w:r w:rsidRPr="00E84674">
        <w:rPr>
          <w:rFonts w:hAnsi="新細明體" w:hint="eastAsia"/>
        </w:rPr>
        <w:t>的司法審查模式採</w:t>
      </w:r>
      <w:r w:rsidRPr="00E84674">
        <w:rPr>
          <w:rFonts w:hAnsi="新細明體" w:hint="eastAsia"/>
          <w:color w:val="FF0000"/>
        </w:rPr>
        <w:t>分權式</w:t>
      </w:r>
      <w:r w:rsidR="00130096">
        <w:rPr>
          <w:rFonts w:hAnsi="新細明體" w:hint="eastAsia"/>
        </w:rPr>
        <w:t>、</w:t>
      </w:r>
      <w:r w:rsidRPr="00E84674">
        <w:rPr>
          <w:rFonts w:hAnsi="新細明體" w:hint="eastAsia"/>
        </w:rPr>
        <w:t>被動、具體的事後審查。</w:t>
      </w:r>
    </w:p>
    <w:p w:rsidR="00E84674" w:rsidRDefault="00E84674" w:rsidP="002F6AC4">
      <w:pPr>
        <w:pStyle w:val="aff"/>
        <w:widowControl/>
        <w:numPr>
          <w:ilvl w:val="0"/>
          <w:numId w:val="149"/>
        </w:numPr>
        <w:ind w:leftChars="0"/>
        <w:rPr>
          <w:rFonts w:hAnsi="新細明體"/>
        </w:rPr>
      </w:pPr>
      <w:r w:rsidRPr="00E84674">
        <w:rPr>
          <w:rFonts w:hAnsi="新細明體"/>
          <w:b/>
          <w:color w:val="215868" w:themeColor="accent5" w:themeShade="80"/>
        </w:rPr>
        <w:t>德國、我國</w:t>
      </w:r>
      <w:r w:rsidRPr="00E84674">
        <w:rPr>
          <w:rFonts w:hAnsi="新細明體"/>
        </w:rPr>
        <w:t>的</w:t>
      </w:r>
      <w:r w:rsidRPr="00E84674">
        <w:rPr>
          <w:rFonts w:hAnsi="新細明體" w:hint="eastAsia"/>
        </w:rPr>
        <w:t>司法審查模式採</w:t>
      </w:r>
      <w:r w:rsidRPr="00E84674">
        <w:rPr>
          <w:rFonts w:hAnsi="新細明體" w:hint="eastAsia"/>
          <w:color w:val="FF0000"/>
        </w:rPr>
        <w:t>中央集權式</w:t>
      </w:r>
      <w:r w:rsidR="00130096">
        <w:rPr>
          <w:rFonts w:hAnsi="新細明體" w:hint="eastAsia"/>
        </w:rPr>
        <w:t>、</w:t>
      </w:r>
      <w:r w:rsidRPr="00E84674">
        <w:rPr>
          <w:rFonts w:hAnsi="新細明體" w:hint="eastAsia"/>
        </w:rPr>
        <w:t>被動</w:t>
      </w:r>
      <w:r w:rsidR="00130096">
        <w:rPr>
          <w:rFonts w:hAnsi="新細明體" w:hint="eastAsia"/>
        </w:rPr>
        <w:t>的</w:t>
      </w:r>
      <w:r w:rsidRPr="00130096">
        <w:rPr>
          <w:rFonts w:hAnsi="新細明體" w:hint="eastAsia"/>
        </w:rPr>
        <w:t>、抽象的事後審查。</w:t>
      </w:r>
    </w:p>
    <w:p w:rsidR="001663B0" w:rsidRPr="001663B0" w:rsidRDefault="001663B0" w:rsidP="001663B0">
      <w:pPr>
        <w:widowControl/>
        <w:rPr>
          <w:rFonts w:hAnsi="新細明體"/>
        </w:rPr>
      </w:pPr>
    </w:p>
    <w:p w:rsidR="00130096" w:rsidRPr="00130096" w:rsidRDefault="00130096" w:rsidP="002F6AC4">
      <w:pPr>
        <w:pStyle w:val="aff"/>
        <w:widowControl/>
        <w:numPr>
          <w:ilvl w:val="0"/>
          <w:numId w:val="112"/>
        </w:numPr>
        <w:ind w:leftChars="0"/>
        <w:rPr>
          <w:rFonts w:hAnsi="新細明體"/>
        </w:rPr>
      </w:pPr>
      <w:r w:rsidRPr="00130096">
        <w:rPr>
          <w:rFonts w:hAnsi="新細明體"/>
          <w:b/>
        </w:rPr>
        <w:t>司法違憲審查類型</w:t>
      </w:r>
      <w:r>
        <w:rPr>
          <w:rFonts w:hAnsi="新細明體" w:hint="eastAsia"/>
        </w:rPr>
        <w:tab/>
      </w:r>
      <w:r>
        <w:rPr>
          <w:rFonts w:hAnsi="新細明體" w:hint="eastAsia"/>
        </w:rPr>
        <w:tab/>
      </w:r>
      <w:r w:rsidRPr="00130096">
        <w:rPr>
          <w:rFonts w:hAnsi="新細明體" w:hint="eastAsia"/>
          <w:sz w:val="22"/>
          <w:u w:val="single"/>
        </w:rPr>
        <w:t>&lt;108地四&gt;</w:t>
      </w:r>
    </w:p>
    <w:p w:rsidR="00DB4ED0" w:rsidRPr="00DB4ED0" w:rsidRDefault="00DB4ED0" w:rsidP="00DB4ED0">
      <w:pPr>
        <w:pStyle w:val="aff"/>
        <w:ind w:leftChars="0"/>
        <w:rPr>
          <w:rFonts w:hAnsi="新細明體"/>
        </w:rPr>
      </w:pPr>
      <w:r w:rsidRPr="00DB4ED0">
        <w:rPr>
          <w:rFonts w:hAnsi="新細明體" w:hint="eastAsia"/>
        </w:rPr>
        <w:t xml:space="preserve">(一)依審查機關而分： </w:t>
      </w:r>
    </w:p>
    <w:tbl>
      <w:tblPr>
        <w:tblStyle w:val="aff3"/>
        <w:tblW w:w="0" w:type="auto"/>
        <w:jc w:val="center"/>
        <w:tblLook w:val="04A0" w:firstRow="1" w:lastRow="0" w:firstColumn="1" w:lastColumn="0" w:noHBand="0" w:noVBand="1"/>
      </w:tblPr>
      <w:tblGrid>
        <w:gridCol w:w="3969"/>
        <w:gridCol w:w="3969"/>
      </w:tblGrid>
      <w:tr w:rsidR="00DB4ED0" w:rsidTr="00AE6951">
        <w:trPr>
          <w:jc w:val="center"/>
        </w:trPr>
        <w:tc>
          <w:tcPr>
            <w:tcW w:w="3969" w:type="dxa"/>
            <w:vAlign w:val="center"/>
          </w:tcPr>
          <w:p w:rsidR="00DB4ED0" w:rsidRPr="007E50C1" w:rsidRDefault="00DB4ED0" w:rsidP="00AE6951">
            <w:pPr>
              <w:jc w:val="center"/>
              <w:rPr>
                <w:rFonts w:hAnsi="新細明體"/>
                <w:b/>
              </w:rPr>
            </w:pPr>
            <w:r w:rsidRPr="007E50C1">
              <w:rPr>
                <w:rFonts w:hAnsi="新細明體" w:hint="eastAsia"/>
                <w:b/>
              </w:rPr>
              <w:t>集中式審查</w:t>
            </w:r>
          </w:p>
        </w:tc>
        <w:tc>
          <w:tcPr>
            <w:tcW w:w="3969" w:type="dxa"/>
          </w:tcPr>
          <w:p w:rsidR="00DB4ED0" w:rsidRPr="007E50C1" w:rsidRDefault="00DB4ED0" w:rsidP="00AE6951">
            <w:pPr>
              <w:jc w:val="center"/>
              <w:rPr>
                <w:rFonts w:hAnsi="新細明體"/>
                <w:b/>
              </w:rPr>
            </w:pPr>
            <w:r w:rsidRPr="007E50C1">
              <w:rPr>
                <w:rFonts w:hAnsi="新細明體" w:hint="eastAsia"/>
                <w:b/>
              </w:rPr>
              <w:t>分散式審查</w:t>
            </w:r>
          </w:p>
        </w:tc>
      </w:tr>
      <w:tr w:rsidR="00DB4ED0" w:rsidTr="00AE6951">
        <w:trPr>
          <w:jc w:val="center"/>
        </w:trPr>
        <w:tc>
          <w:tcPr>
            <w:tcW w:w="3969" w:type="dxa"/>
            <w:vAlign w:val="center"/>
          </w:tcPr>
          <w:p w:rsidR="00DB4ED0" w:rsidRDefault="00DB4ED0" w:rsidP="00AE6951">
            <w:pPr>
              <w:jc w:val="both"/>
              <w:rPr>
                <w:rFonts w:hAnsi="新細明體"/>
              </w:rPr>
            </w:pPr>
            <w:r w:rsidRPr="00F04959">
              <w:rPr>
                <w:rFonts w:hAnsi="新細明體" w:hint="eastAsia"/>
              </w:rPr>
              <w:t>係指由</w:t>
            </w:r>
            <w:r w:rsidRPr="00610332">
              <w:rPr>
                <w:rFonts w:hAnsi="新細明體" w:hint="eastAsia"/>
                <w:color w:val="FF0000"/>
              </w:rPr>
              <w:t>專屬</w:t>
            </w:r>
            <w:r w:rsidRPr="00F04959">
              <w:rPr>
                <w:rFonts w:hAnsi="新細明體" w:hint="eastAsia"/>
              </w:rPr>
              <w:t>的法院進行違憲審查。</w:t>
            </w:r>
          </w:p>
          <w:p w:rsidR="00DB4ED0" w:rsidRDefault="00DB4ED0" w:rsidP="00DB4ED0">
            <w:pPr>
              <w:rPr>
                <w:rFonts w:hAnsi="新細明體"/>
              </w:rPr>
            </w:pPr>
            <w:r w:rsidRPr="007E50C1">
              <w:rPr>
                <w:rFonts w:hAnsi="新細明體" w:hint="eastAsia"/>
                <w:color w:val="215868" w:themeColor="accent5" w:themeShade="80"/>
              </w:rPr>
              <w:t>Ex.</w:t>
            </w:r>
            <w:r w:rsidRPr="00DB4ED0">
              <w:rPr>
                <w:rFonts w:hAnsi="新細明體" w:hint="eastAsia"/>
                <w:b/>
                <w:color w:val="215868" w:themeColor="accent5" w:themeShade="80"/>
              </w:rPr>
              <w:t>德國</w:t>
            </w:r>
            <w:r w:rsidRPr="007E50C1">
              <w:rPr>
                <w:rFonts w:hAnsi="新細明體" w:hint="eastAsia"/>
                <w:color w:val="215868" w:themeColor="accent5" w:themeShade="80"/>
              </w:rPr>
              <w:t>憲法法院、</w:t>
            </w:r>
            <w:r w:rsidRPr="00DB4ED0">
              <w:rPr>
                <w:rFonts w:hAnsi="新細明體" w:hint="eastAsia"/>
                <w:b/>
                <w:color w:val="215868" w:themeColor="accent5" w:themeShade="80"/>
              </w:rPr>
              <w:t>台灣</w:t>
            </w:r>
            <w:r>
              <w:rPr>
                <w:rFonts w:hAnsi="新細明體" w:hint="eastAsia"/>
                <w:color w:val="215868" w:themeColor="accent5" w:themeShade="80"/>
              </w:rPr>
              <w:t>大法官會議</w:t>
            </w:r>
            <w:r w:rsidRPr="007E50C1">
              <w:rPr>
                <w:rFonts w:hAnsi="新細明體" w:hint="eastAsia"/>
                <w:color w:val="215868" w:themeColor="accent5" w:themeShade="80"/>
              </w:rPr>
              <w:t>、法國</w:t>
            </w:r>
            <w:r w:rsidRPr="001A3D8F">
              <w:rPr>
                <w:rFonts w:hAnsi="新細明體" w:hint="eastAsia"/>
                <w:color w:val="215868" w:themeColor="accent5" w:themeShade="80"/>
              </w:rPr>
              <w:t>憲法委員會</w:t>
            </w:r>
          </w:p>
        </w:tc>
        <w:tc>
          <w:tcPr>
            <w:tcW w:w="3969" w:type="dxa"/>
            <w:vAlign w:val="center"/>
          </w:tcPr>
          <w:p w:rsidR="00DB4ED0" w:rsidRDefault="00DB4ED0" w:rsidP="00AE6951">
            <w:pPr>
              <w:jc w:val="both"/>
              <w:rPr>
                <w:rFonts w:hAnsi="新細明體"/>
              </w:rPr>
            </w:pPr>
            <w:r w:rsidRPr="00F04959">
              <w:rPr>
                <w:rFonts w:hAnsi="新細明體" w:hint="eastAsia"/>
              </w:rPr>
              <w:t>係指</w:t>
            </w:r>
            <w:r w:rsidRPr="00610332">
              <w:rPr>
                <w:rFonts w:hAnsi="新細明體" w:hint="eastAsia"/>
                <w:color w:val="FF0000"/>
              </w:rPr>
              <w:t>各級法院</w:t>
            </w:r>
            <w:r w:rsidRPr="00F04959">
              <w:rPr>
                <w:rFonts w:hAnsi="新細明體" w:hint="eastAsia"/>
              </w:rPr>
              <w:t>皆有為違憲審查之權限。</w:t>
            </w:r>
          </w:p>
          <w:p w:rsidR="00DB4ED0" w:rsidRDefault="00DB4ED0" w:rsidP="00AE6951">
            <w:pPr>
              <w:jc w:val="both"/>
              <w:rPr>
                <w:rFonts w:hAnsi="新細明體"/>
              </w:rPr>
            </w:pPr>
            <w:r w:rsidRPr="007E50C1">
              <w:rPr>
                <w:rFonts w:hAnsi="新細明體" w:hint="eastAsia"/>
                <w:color w:val="215868" w:themeColor="accent5" w:themeShade="80"/>
              </w:rPr>
              <w:t>Ex.美國、戰後日本</w:t>
            </w:r>
          </w:p>
        </w:tc>
      </w:tr>
    </w:tbl>
    <w:p w:rsidR="00DB4ED0" w:rsidRPr="00DB4ED0" w:rsidRDefault="00DB4ED0" w:rsidP="00DB4ED0">
      <w:pPr>
        <w:pStyle w:val="aff"/>
        <w:ind w:leftChars="0"/>
        <w:rPr>
          <w:rFonts w:hAnsi="新細明體"/>
        </w:rPr>
      </w:pPr>
      <w:r w:rsidRPr="00DB4ED0">
        <w:rPr>
          <w:rFonts w:hAnsi="新細明體" w:hint="eastAsia"/>
        </w:rPr>
        <w:t xml:space="preserve">(二)依發揮效力而分： </w:t>
      </w:r>
    </w:p>
    <w:tbl>
      <w:tblPr>
        <w:tblStyle w:val="aff3"/>
        <w:tblW w:w="0" w:type="auto"/>
        <w:jc w:val="center"/>
        <w:tblLook w:val="04A0" w:firstRow="1" w:lastRow="0" w:firstColumn="1" w:lastColumn="0" w:noHBand="0" w:noVBand="1"/>
      </w:tblPr>
      <w:tblGrid>
        <w:gridCol w:w="4252"/>
        <w:gridCol w:w="4252"/>
      </w:tblGrid>
      <w:tr w:rsidR="00DB4ED0" w:rsidTr="00AE6951">
        <w:trPr>
          <w:jc w:val="center"/>
        </w:trPr>
        <w:tc>
          <w:tcPr>
            <w:tcW w:w="4252" w:type="dxa"/>
            <w:vAlign w:val="center"/>
          </w:tcPr>
          <w:p w:rsidR="00DB4ED0" w:rsidRPr="007E50C1" w:rsidRDefault="00DB4ED0" w:rsidP="00AE6951">
            <w:pPr>
              <w:jc w:val="center"/>
              <w:rPr>
                <w:rFonts w:hAnsi="新細明體"/>
                <w:b/>
              </w:rPr>
            </w:pPr>
            <w:r w:rsidRPr="007E50C1">
              <w:rPr>
                <w:rFonts w:hAnsi="新細明體" w:hint="eastAsia"/>
                <w:b/>
              </w:rPr>
              <w:t>一般效力</w:t>
            </w:r>
          </w:p>
        </w:tc>
        <w:tc>
          <w:tcPr>
            <w:tcW w:w="4252" w:type="dxa"/>
          </w:tcPr>
          <w:p w:rsidR="00DB4ED0" w:rsidRPr="007E50C1" w:rsidRDefault="00DB4ED0" w:rsidP="00AE6951">
            <w:pPr>
              <w:jc w:val="center"/>
              <w:rPr>
                <w:rFonts w:hAnsi="新細明體"/>
                <w:b/>
              </w:rPr>
            </w:pPr>
            <w:r w:rsidRPr="007E50C1">
              <w:rPr>
                <w:rFonts w:hAnsi="新細明體" w:hint="eastAsia"/>
                <w:b/>
              </w:rPr>
              <w:t>個案效力</w:t>
            </w:r>
          </w:p>
        </w:tc>
      </w:tr>
      <w:tr w:rsidR="00DB4ED0" w:rsidTr="00AE6951">
        <w:trPr>
          <w:jc w:val="center"/>
        </w:trPr>
        <w:tc>
          <w:tcPr>
            <w:tcW w:w="4252" w:type="dxa"/>
            <w:vAlign w:val="center"/>
          </w:tcPr>
          <w:p w:rsidR="00DB4ED0" w:rsidRDefault="00DB4ED0" w:rsidP="00AE6951">
            <w:pPr>
              <w:rPr>
                <w:rFonts w:hAnsi="新細明體"/>
              </w:rPr>
            </w:pPr>
            <w:r w:rsidRPr="00F04959">
              <w:rPr>
                <w:rFonts w:hAnsi="新細明體" w:hint="eastAsia"/>
              </w:rPr>
              <w:t>指被審查違憲之法令能被審查機關一般性、通案性的廢棄。審查機關的決定除可拘束個案與當事人外，更</w:t>
            </w:r>
            <w:r w:rsidRPr="00DB4ED0">
              <w:rPr>
                <w:rFonts w:hAnsi="新細明體" w:hint="eastAsia"/>
                <w:color w:val="FF0000"/>
              </w:rPr>
              <w:t>可對於一般人甚至全國機關發生效力</w:t>
            </w:r>
            <w:r>
              <w:rPr>
                <w:rFonts w:hAnsi="新細明體" w:hint="eastAsia"/>
                <w:color w:val="FF0000"/>
              </w:rPr>
              <w:t>。</w:t>
            </w:r>
          </w:p>
          <w:p w:rsidR="00DB4ED0" w:rsidRDefault="00DB4ED0" w:rsidP="00AE6951">
            <w:pPr>
              <w:rPr>
                <w:rFonts w:hAnsi="新細明體"/>
              </w:rPr>
            </w:pPr>
            <w:r w:rsidRPr="00F04959">
              <w:rPr>
                <w:rFonts w:hAnsi="新細明體" w:hint="eastAsia"/>
              </w:rPr>
              <w:t>「</w:t>
            </w:r>
            <w:r w:rsidRPr="00DB4ED0">
              <w:rPr>
                <w:rFonts w:hAnsi="新細明體" w:hint="eastAsia"/>
                <w:b/>
                <w:color w:val="FF0000"/>
              </w:rPr>
              <w:t>準立法權</w:t>
            </w:r>
            <w:r w:rsidRPr="00F04959">
              <w:rPr>
                <w:rFonts w:hAnsi="新細明體" w:hint="eastAsia"/>
              </w:rPr>
              <w:t>」。</w:t>
            </w:r>
          </w:p>
        </w:tc>
        <w:tc>
          <w:tcPr>
            <w:tcW w:w="4252" w:type="dxa"/>
          </w:tcPr>
          <w:p w:rsidR="00DB4ED0" w:rsidRDefault="00DB4ED0" w:rsidP="00AE6951">
            <w:pPr>
              <w:rPr>
                <w:rFonts w:hAnsi="新細明體"/>
              </w:rPr>
            </w:pPr>
            <w:r w:rsidRPr="00F04959">
              <w:rPr>
                <w:rFonts w:hAnsi="新細明體" w:hint="eastAsia"/>
              </w:rPr>
              <w:t>係指違憲法令</w:t>
            </w:r>
            <w:r w:rsidRPr="00DB4ED0">
              <w:rPr>
                <w:rFonts w:hAnsi="新細明體" w:hint="eastAsia"/>
                <w:color w:val="FF0000"/>
              </w:rPr>
              <w:t>僅在具體個案被拒絕適用</w:t>
            </w:r>
            <w:r>
              <w:rPr>
                <w:rFonts w:hAnsi="新細明體" w:hint="eastAsia"/>
              </w:rPr>
              <w:t>，形式上仍屬國會通過的有效</w:t>
            </w:r>
            <w:r w:rsidRPr="00F04959">
              <w:rPr>
                <w:rFonts w:hAnsi="新細明體" w:hint="eastAsia"/>
              </w:rPr>
              <w:t>現行法，</w:t>
            </w:r>
            <w:r w:rsidRPr="00DB4ED0">
              <w:rPr>
                <w:rFonts w:hAnsi="新細明體" w:hint="eastAsia"/>
                <w:color w:val="FF0000"/>
              </w:rPr>
              <w:t>並未通案性的失效</w:t>
            </w:r>
            <w:r w:rsidRPr="00F04959">
              <w:rPr>
                <w:rFonts w:hAnsi="新細明體" w:hint="eastAsia"/>
              </w:rPr>
              <w:t>。審查效果即屬於個案的拒絕適用效力，法院並無通案廢棄法案的權限。</w:t>
            </w:r>
          </w:p>
          <w:p w:rsidR="00DB4ED0" w:rsidRDefault="00DB4ED0" w:rsidP="00AE6951">
            <w:pPr>
              <w:rPr>
                <w:rFonts w:hAnsi="新細明體"/>
              </w:rPr>
            </w:pPr>
            <w:r w:rsidRPr="007E50C1">
              <w:rPr>
                <w:rFonts w:hAnsi="新細明體" w:hint="eastAsia"/>
                <w:color w:val="215868" w:themeColor="accent5" w:themeShade="80"/>
              </w:rPr>
              <w:t>Ex.美國</w:t>
            </w:r>
            <w:r>
              <w:rPr>
                <w:rFonts w:hAnsi="新細明體" w:hint="eastAsia"/>
              </w:rPr>
              <w:t>(</w:t>
            </w:r>
            <w:r w:rsidRPr="00DB4ED0">
              <w:rPr>
                <w:rFonts w:hAnsi="新細明體" w:hint="eastAsia"/>
                <w:b/>
              </w:rPr>
              <w:t>分散式</w:t>
            </w:r>
            <w:r w:rsidRPr="00F04959">
              <w:rPr>
                <w:rFonts w:hAnsi="新細明體" w:hint="eastAsia"/>
              </w:rPr>
              <w:t>違憲審查</w:t>
            </w:r>
            <w:r>
              <w:rPr>
                <w:rFonts w:hAnsi="新細明體" w:hint="eastAsia"/>
              </w:rPr>
              <w:t>)。</w:t>
            </w:r>
          </w:p>
        </w:tc>
      </w:tr>
    </w:tbl>
    <w:p w:rsidR="00DB4ED0" w:rsidRPr="00DB4ED0" w:rsidRDefault="00DB4ED0" w:rsidP="00DB4ED0">
      <w:pPr>
        <w:pStyle w:val="aff"/>
        <w:ind w:leftChars="0"/>
        <w:rPr>
          <w:rFonts w:hAnsi="新細明體"/>
        </w:rPr>
      </w:pPr>
      <w:r w:rsidRPr="00DB4ED0">
        <w:rPr>
          <w:rFonts w:hAnsi="新細明體" w:hint="eastAsia"/>
        </w:rPr>
        <w:t xml:space="preserve">(三)依審理標的而分： </w:t>
      </w:r>
    </w:p>
    <w:tbl>
      <w:tblPr>
        <w:tblStyle w:val="aff3"/>
        <w:tblW w:w="0" w:type="auto"/>
        <w:jc w:val="center"/>
        <w:tblLook w:val="04A0" w:firstRow="1" w:lastRow="0" w:firstColumn="1" w:lastColumn="0" w:noHBand="0" w:noVBand="1"/>
      </w:tblPr>
      <w:tblGrid>
        <w:gridCol w:w="4252"/>
        <w:gridCol w:w="4252"/>
      </w:tblGrid>
      <w:tr w:rsidR="00DB4ED0" w:rsidTr="00AE6951">
        <w:trPr>
          <w:jc w:val="center"/>
        </w:trPr>
        <w:tc>
          <w:tcPr>
            <w:tcW w:w="4252" w:type="dxa"/>
            <w:vAlign w:val="center"/>
          </w:tcPr>
          <w:p w:rsidR="00DB4ED0" w:rsidRPr="007E50C1" w:rsidRDefault="00DB4ED0" w:rsidP="00AE6951">
            <w:pPr>
              <w:jc w:val="center"/>
              <w:rPr>
                <w:rFonts w:hAnsi="新細明體"/>
                <w:b/>
              </w:rPr>
            </w:pPr>
            <w:r w:rsidRPr="007E50C1">
              <w:rPr>
                <w:rFonts w:hAnsi="新細明體" w:hint="eastAsia"/>
                <w:b/>
              </w:rPr>
              <w:t>抽象審查</w:t>
            </w:r>
          </w:p>
        </w:tc>
        <w:tc>
          <w:tcPr>
            <w:tcW w:w="4252" w:type="dxa"/>
          </w:tcPr>
          <w:p w:rsidR="00DB4ED0" w:rsidRPr="007E50C1" w:rsidRDefault="00DB4ED0" w:rsidP="00AE6951">
            <w:pPr>
              <w:jc w:val="center"/>
              <w:rPr>
                <w:rFonts w:hAnsi="新細明體"/>
                <w:b/>
              </w:rPr>
            </w:pPr>
            <w:r w:rsidRPr="007E50C1">
              <w:rPr>
                <w:rFonts w:hAnsi="新細明體" w:hint="eastAsia"/>
                <w:b/>
              </w:rPr>
              <w:t>具體審查</w:t>
            </w:r>
          </w:p>
        </w:tc>
      </w:tr>
      <w:tr w:rsidR="00DB4ED0" w:rsidTr="00AE6951">
        <w:trPr>
          <w:jc w:val="center"/>
        </w:trPr>
        <w:tc>
          <w:tcPr>
            <w:tcW w:w="4252" w:type="dxa"/>
            <w:vAlign w:val="center"/>
          </w:tcPr>
          <w:p w:rsidR="00DB4ED0" w:rsidRDefault="00DB4ED0" w:rsidP="00AE6951">
            <w:pPr>
              <w:jc w:val="both"/>
              <w:rPr>
                <w:rFonts w:hAnsi="新細明體"/>
              </w:rPr>
            </w:pPr>
            <w:r w:rsidRPr="00F04959">
              <w:rPr>
                <w:rFonts w:hAnsi="新細明體" w:hint="eastAsia"/>
              </w:rPr>
              <w:t>就法律是否違憲交給司法機關，由其對各機關與人民做</w:t>
            </w:r>
            <w:r w:rsidRPr="00DB4ED0">
              <w:rPr>
                <w:rFonts w:hAnsi="新細明體" w:hint="eastAsia"/>
                <w:color w:val="FF0000"/>
              </w:rPr>
              <w:t>抽象性的一般宣示</w:t>
            </w:r>
            <w:r w:rsidRPr="00DB4ED0">
              <w:rPr>
                <w:rFonts w:hAnsi="新細明體" w:hint="eastAsia"/>
                <w:sz w:val="22"/>
              </w:rPr>
              <w:t>(即便背後或許有個具體的原因案件)</w:t>
            </w:r>
            <w:r w:rsidRPr="00F04959">
              <w:rPr>
                <w:rFonts w:hAnsi="新細明體" w:hint="eastAsia"/>
              </w:rPr>
              <w:t xml:space="preserve">。 </w:t>
            </w:r>
          </w:p>
          <w:p w:rsidR="00DB4ED0" w:rsidRDefault="00DB4ED0" w:rsidP="00AE6951">
            <w:pPr>
              <w:jc w:val="both"/>
              <w:rPr>
                <w:rFonts w:hAnsi="新細明體"/>
              </w:rPr>
            </w:pPr>
            <w:r w:rsidRPr="00DB4ED0">
              <w:rPr>
                <w:rFonts w:hAnsi="新細明體" w:hint="eastAsia"/>
                <w:b/>
              </w:rPr>
              <w:t>抽象審查制度</w:t>
            </w:r>
            <w:r w:rsidRPr="00F04959">
              <w:rPr>
                <w:rFonts w:hAnsi="新細明體" w:hint="eastAsia"/>
              </w:rPr>
              <w:t>將</w:t>
            </w:r>
            <w:r w:rsidRPr="00DB4ED0">
              <w:rPr>
                <w:rFonts w:hAnsi="新細明體" w:hint="eastAsia"/>
                <w:color w:val="FF0000"/>
              </w:rPr>
              <w:t>使司法違憲審查權限具有「</w:t>
            </w:r>
            <w:r w:rsidRPr="00DB4ED0">
              <w:rPr>
                <w:rFonts w:hAnsi="新細明體" w:hint="eastAsia"/>
                <w:b/>
                <w:color w:val="FF0000"/>
              </w:rPr>
              <w:t>準立法權</w:t>
            </w:r>
            <w:r w:rsidRPr="00DB4ED0">
              <w:rPr>
                <w:rFonts w:hAnsi="新細明體" w:hint="eastAsia"/>
                <w:color w:val="FF0000"/>
              </w:rPr>
              <w:t>」</w:t>
            </w:r>
            <w:r>
              <w:rPr>
                <w:rFonts w:hAnsi="新細明體" w:hint="eastAsia"/>
              </w:rPr>
              <w:t>之性質，通常</w:t>
            </w:r>
            <w:r w:rsidRPr="00F04959">
              <w:rPr>
                <w:rFonts w:hAnsi="新細明體" w:hint="eastAsia"/>
              </w:rPr>
              <w:t>搭配</w:t>
            </w:r>
            <w:r>
              <w:rPr>
                <w:rFonts w:hAnsi="新細明體" w:hint="eastAsia"/>
              </w:rPr>
              <w:t>集中審查</w:t>
            </w:r>
            <w:r w:rsidRPr="00F04959">
              <w:rPr>
                <w:rFonts w:hAnsi="新細明體" w:hint="eastAsia"/>
              </w:rPr>
              <w:t>制度</w:t>
            </w:r>
            <w:r w:rsidRPr="00DB4ED0">
              <w:rPr>
                <w:rFonts w:hAnsi="新細明體" w:hint="eastAsia"/>
                <w:sz w:val="22"/>
              </w:rPr>
              <w:t>(此種權力若交給所有法院，對法秩序安定性的衝擊</w:t>
            </w:r>
            <w:r>
              <w:rPr>
                <w:rFonts w:hAnsi="新細明體" w:hint="eastAsia"/>
                <w:sz w:val="22"/>
              </w:rPr>
              <w:t>過大</w:t>
            </w:r>
            <w:r w:rsidRPr="00DB4ED0">
              <w:rPr>
                <w:rFonts w:hAnsi="新細明體" w:hint="eastAsia"/>
                <w:sz w:val="22"/>
              </w:rPr>
              <w:t>)</w:t>
            </w:r>
          </w:p>
        </w:tc>
        <w:tc>
          <w:tcPr>
            <w:tcW w:w="4252" w:type="dxa"/>
          </w:tcPr>
          <w:p w:rsidR="00DB4ED0" w:rsidRDefault="00DB4ED0" w:rsidP="00AE6951">
            <w:pPr>
              <w:rPr>
                <w:rFonts w:hAnsi="新細明體"/>
              </w:rPr>
            </w:pPr>
            <w:r w:rsidRPr="00F04959">
              <w:rPr>
                <w:rFonts w:hAnsi="新細明體" w:hint="eastAsia"/>
              </w:rPr>
              <w:t>宣告個案適用之法令違憲，</w:t>
            </w:r>
            <w:r w:rsidRPr="00DB4ED0">
              <w:rPr>
                <w:rFonts w:hAnsi="新細明體" w:hint="eastAsia"/>
                <w:color w:val="FF0000"/>
              </w:rPr>
              <w:t>僅對於該具體個案發生效力</w:t>
            </w:r>
            <w:r>
              <w:rPr>
                <w:rFonts w:hAnsi="新細明體" w:hint="eastAsia"/>
              </w:rPr>
              <w:t>(</w:t>
            </w:r>
            <w:r w:rsidRPr="00DB4ED0">
              <w:rPr>
                <w:rFonts w:hAnsi="新細明體" w:hint="eastAsia"/>
                <w:b/>
              </w:rPr>
              <w:t>個案效力</w:t>
            </w:r>
            <w:r>
              <w:rPr>
                <w:rFonts w:hAnsi="新細明體" w:hint="eastAsia"/>
              </w:rPr>
              <w:t>)</w:t>
            </w:r>
            <w:r w:rsidRPr="00F04959">
              <w:rPr>
                <w:rFonts w:hAnsi="新細明體" w:hint="eastAsia"/>
              </w:rPr>
              <w:t>，而不具備一般性效力，即該在個案中違憲之法令並不因此而廢止失效，在其他具體個案仍有適用之可能。</w:t>
            </w:r>
          </w:p>
        </w:tc>
      </w:tr>
    </w:tbl>
    <w:p w:rsidR="00DB4ED0" w:rsidRPr="00DB4ED0" w:rsidRDefault="00DB4ED0" w:rsidP="00DB4ED0">
      <w:pPr>
        <w:pStyle w:val="aff"/>
        <w:ind w:leftChars="0"/>
        <w:rPr>
          <w:rFonts w:hAnsi="新細明體"/>
        </w:rPr>
      </w:pPr>
      <w:r w:rsidRPr="00DB4ED0">
        <w:rPr>
          <w:rFonts w:hAnsi="新細明體" w:hint="eastAsia"/>
        </w:rPr>
        <w:t>※我國的違憲審查制度：集中、抽象、一般性效力</w:t>
      </w:r>
    </w:p>
    <w:p w:rsidR="00130096" w:rsidRPr="00DB4ED0" w:rsidRDefault="00130096" w:rsidP="00DB4ED0">
      <w:pPr>
        <w:widowControl/>
        <w:rPr>
          <w:rFonts w:hAnsi="新細明體"/>
        </w:rPr>
      </w:pPr>
    </w:p>
    <w:p w:rsidR="003E270C" w:rsidRPr="00847CC9" w:rsidRDefault="003E270C" w:rsidP="002F6AC4">
      <w:pPr>
        <w:pStyle w:val="aff"/>
        <w:widowControl/>
        <w:numPr>
          <w:ilvl w:val="0"/>
          <w:numId w:val="139"/>
        </w:numPr>
        <w:ind w:leftChars="0"/>
        <w:rPr>
          <w:rFonts w:hAnsi="新細明體"/>
          <w:b/>
        </w:rPr>
      </w:pPr>
      <w:r w:rsidRPr="001E5892">
        <w:rPr>
          <w:rFonts w:hAnsi="新細明體" w:hint="eastAsia"/>
          <w:b/>
        </w:rPr>
        <w:t>解釋機構</w:t>
      </w:r>
    </w:p>
    <w:tbl>
      <w:tblPr>
        <w:tblStyle w:val="aff3"/>
        <w:tblW w:w="9071" w:type="dxa"/>
        <w:jc w:val="center"/>
        <w:tblLook w:val="04A0" w:firstRow="1" w:lastRow="0" w:firstColumn="1" w:lastColumn="0" w:noHBand="0" w:noVBand="1"/>
      </w:tblPr>
      <w:tblGrid>
        <w:gridCol w:w="1701"/>
        <w:gridCol w:w="5669"/>
        <w:gridCol w:w="1701"/>
      </w:tblGrid>
      <w:tr w:rsidR="00847CC9" w:rsidTr="00216626">
        <w:trPr>
          <w:jc w:val="center"/>
        </w:trPr>
        <w:tc>
          <w:tcPr>
            <w:tcW w:w="1701" w:type="dxa"/>
            <w:vAlign w:val="center"/>
          </w:tcPr>
          <w:p w:rsidR="00847CC9" w:rsidRDefault="00847CC9" w:rsidP="00B137E8">
            <w:pPr>
              <w:widowControl/>
              <w:jc w:val="center"/>
              <w:rPr>
                <w:rFonts w:ascii="標楷體" w:hAnsi="標楷體"/>
              </w:rPr>
            </w:pPr>
            <w:r w:rsidRPr="005F07EE">
              <w:rPr>
                <w:rFonts w:hAnsi="新細明體"/>
                <w:b/>
              </w:rPr>
              <w:t>中央集權式</w:t>
            </w:r>
            <w:r w:rsidRPr="00E84674">
              <w:rPr>
                <w:rFonts w:hAnsi="新細明體"/>
              </w:rPr>
              <w:t>(特設機關)</w:t>
            </w:r>
          </w:p>
        </w:tc>
        <w:tc>
          <w:tcPr>
            <w:tcW w:w="5669" w:type="dxa"/>
          </w:tcPr>
          <w:p w:rsidR="00847CC9" w:rsidRDefault="00847CC9">
            <w:pPr>
              <w:widowControl/>
              <w:rPr>
                <w:rFonts w:ascii="標楷體" w:hAnsi="標楷體"/>
              </w:rPr>
            </w:pPr>
            <w:r>
              <w:rPr>
                <w:rFonts w:hAnsi="新細明體"/>
              </w:rPr>
              <w:t>國家設置專門的憲法機構</w:t>
            </w:r>
            <w:r>
              <w:rPr>
                <w:rFonts w:hAnsi="新細明體" w:hint="eastAsia"/>
              </w:rPr>
              <w:t>(</w:t>
            </w:r>
            <w:r w:rsidR="00AB240B" w:rsidRPr="00216626">
              <w:rPr>
                <w:rFonts w:hAnsi="新細明體" w:hint="eastAsia"/>
                <w:color w:val="215868" w:themeColor="accent5" w:themeShade="80"/>
              </w:rPr>
              <w:t>Ex.</w:t>
            </w:r>
            <w:r w:rsidRPr="00216626">
              <w:rPr>
                <w:rFonts w:hAnsi="新細明體" w:hint="eastAsia"/>
                <w:b/>
                <w:color w:val="215868" w:themeColor="accent5" w:themeShade="80"/>
              </w:rPr>
              <w:t>憲法法庭</w:t>
            </w:r>
            <w:r w:rsidRPr="00216626">
              <w:rPr>
                <w:rFonts w:hAnsi="新細明體" w:hint="eastAsia"/>
                <w:color w:val="215868" w:themeColor="accent5" w:themeShade="80"/>
              </w:rPr>
              <w:t>、</w:t>
            </w:r>
            <w:r w:rsidR="00B137E8" w:rsidRPr="00216626">
              <w:rPr>
                <w:rFonts w:hAnsi="新細明體" w:hint="eastAsia"/>
                <w:color w:val="215868" w:themeColor="accent5" w:themeShade="80"/>
              </w:rPr>
              <w:t>憲法委員會、大法官會議</w:t>
            </w:r>
            <w:r>
              <w:rPr>
                <w:rFonts w:hAnsi="新細明體" w:hint="eastAsia"/>
              </w:rPr>
              <w:t>)</w:t>
            </w:r>
          </w:p>
        </w:tc>
        <w:tc>
          <w:tcPr>
            <w:tcW w:w="1701" w:type="dxa"/>
            <w:vAlign w:val="center"/>
          </w:tcPr>
          <w:p w:rsidR="00847CC9" w:rsidRPr="00847CC9" w:rsidRDefault="00847CC9" w:rsidP="00216626">
            <w:pPr>
              <w:widowControl/>
              <w:jc w:val="center"/>
              <w:rPr>
                <w:rFonts w:hAnsi="新細明體"/>
              </w:rPr>
            </w:pPr>
            <w:r w:rsidRPr="00847CC9">
              <w:rPr>
                <w:rFonts w:hAnsi="新細明體" w:hint="eastAsia"/>
              </w:rPr>
              <w:t>法國、我國</w:t>
            </w:r>
          </w:p>
        </w:tc>
      </w:tr>
      <w:tr w:rsidR="00847CC9" w:rsidTr="00216626">
        <w:trPr>
          <w:jc w:val="center"/>
        </w:trPr>
        <w:tc>
          <w:tcPr>
            <w:tcW w:w="1701" w:type="dxa"/>
            <w:vAlign w:val="center"/>
          </w:tcPr>
          <w:p w:rsidR="00847CC9" w:rsidRDefault="00847CC9" w:rsidP="00B137E8">
            <w:pPr>
              <w:widowControl/>
              <w:jc w:val="center"/>
              <w:rPr>
                <w:rFonts w:ascii="標楷體" w:hAnsi="標楷體"/>
              </w:rPr>
            </w:pPr>
            <w:r w:rsidRPr="005F07EE">
              <w:rPr>
                <w:rFonts w:hAnsi="新細明體" w:hint="eastAsia"/>
                <w:b/>
              </w:rPr>
              <w:t>地方分權式</w:t>
            </w:r>
            <w:r w:rsidRPr="00E84674">
              <w:rPr>
                <w:rFonts w:hAnsi="新細明體" w:hint="eastAsia"/>
              </w:rPr>
              <w:t>(普通法院)</w:t>
            </w:r>
          </w:p>
        </w:tc>
        <w:tc>
          <w:tcPr>
            <w:tcW w:w="5669" w:type="dxa"/>
          </w:tcPr>
          <w:p w:rsidR="00847CC9" w:rsidRDefault="00B137E8">
            <w:pPr>
              <w:widowControl/>
              <w:rPr>
                <w:rFonts w:ascii="標楷體" w:hAnsi="標楷體"/>
              </w:rPr>
            </w:pPr>
            <w:r>
              <w:rPr>
                <w:rFonts w:ascii="標楷體" w:hAnsi="標楷體"/>
              </w:rPr>
              <w:t>一般法院雖可宣告特定法律、命令違反憲法並可在</w:t>
            </w:r>
            <w:r w:rsidRPr="00B137E8">
              <w:rPr>
                <w:rFonts w:ascii="標楷體" w:hAnsi="標楷體"/>
                <w:color w:val="FF0000"/>
              </w:rPr>
              <w:t>該次判決</w:t>
            </w:r>
            <w:r>
              <w:rPr>
                <w:rFonts w:ascii="標楷體" w:hAnsi="標楷體"/>
              </w:rPr>
              <w:t>拒絕適用該法律，但不適用於其他判決。</w:t>
            </w:r>
          </w:p>
        </w:tc>
        <w:tc>
          <w:tcPr>
            <w:tcW w:w="1701" w:type="dxa"/>
            <w:vAlign w:val="center"/>
          </w:tcPr>
          <w:p w:rsidR="00847CC9" w:rsidRPr="00847CC9" w:rsidRDefault="00847CC9" w:rsidP="00216626">
            <w:pPr>
              <w:widowControl/>
              <w:jc w:val="center"/>
              <w:rPr>
                <w:rFonts w:hAnsi="新細明體"/>
              </w:rPr>
            </w:pPr>
            <w:r w:rsidRPr="00847CC9">
              <w:rPr>
                <w:rFonts w:hAnsi="新細明體" w:hint="eastAsia"/>
              </w:rPr>
              <w:t>美國</w:t>
            </w:r>
          </w:p>
        </w:tc>
      </w:tr>
      <w:tr w:rsidR="00847CC9" w:rsidTr="00216626">
        <w:trPr>
          <w:jc w:val="center"/>
        </w:trPr>
        <w:tc>
          <w:tcPr>
            <w:tcW w:w="1701" w:type="dxa"/>
            <w:vAlign w:val="center"/>
          </w:tcPr>
          <w:p w:rsidR="00847CC9" w:rsidRPr="005F07EE" w:rsidRDefault="00847CC9" w:rsidP="00B137E8">
            <w:pPr>
              <w:widowControl/>
              <w:jc w:val="center"/>
              <w:rPr>
                <w:rFonts w:hAnsi="新細明體"/>
                <w:b/>
              </w:rPr>
            </w:pPr>
            <w:r w:rsidRPr="005F07EE">
              <w:rPr>
                <w:rFonts w:hAnsi="新細明體" w:hint="eastAsia"/>
                <w:b/>
              </w:rPr>
              <w:t>立法機關</w:t>
            </w:r>
          </w:p>
        </w:tc>
        <w:tc>
          <w:tcPr>
            <w:tcW w:w="5669" w:type="dxa"/>
          </w:tcPr>
          <w:p w:rsidR="00847CC9" w:rsidRDefault="005F07EE">
            <w:pPr>
              <w:widowControl/>
              <w:rPr>
                <w:rFonts w:ascii="標楷體" w:hAnsi="標楷體"/>
              </w:rPr>
            </w:pPr>
            <w:r w:rsidRPr="00847CC9">
              <w:rPr>
                <w:rFonts w:hAnsi="新細明體" w:hint="eastAsia"/>
              </w:rPr>
              <w:t>立法機關</w:t>
            </w:r>
            <w:r w:rsidR="00B137E8">
              <w:rPr>
                <w:rFonts w:ascii="標楷體" w:hAnsi="標楷體"/>
              </w:rPr>
              <w:t>透過國會立法的方式解釋憲法內容。</w:t>
            </w:r>
          </w:p>
        </w:tc>
        <w:tc>
          <w:tcPr>
            <w:tcW w:w="1701" w:type="dxa"/>
            <w:vAlign w:val="center"/>
          </w:tcPr>
          <w:p w:rsidR="00847CC9" w:rsidRPr="00847CC9" w:rsidRDefault="00B137E8" w:rsidP="00216626">
            <w:pPr>
              <w:widowControl/>
              <w:jc w:val="center"/>
              <w:rPr>
                <w:rFonts w:hAnsi="新細明體"/>
              </w:rPr>
            </w:pPr>
            <w:r>
              <w:rPr>
                <w:rFonts w:hAnsi="新細明體"/>
              </w:rPr>
              <w:t>不成文國家</w:t>
            </w:r>
          </w:p>
        </w:tc>
      </w:tr>
      <w:tr w:rsidR="00847CC9" w:rsidTr="00216626">
        <w:trPr>
          <w:jc w:val="center"/>
        </w:trPr>
        <w:tc>
          <w:tcPr>
            <w:tcW w:w="1701" w:type="dxa"/>
            <w:vAlign w:val="center"/>
          </w:tcPr>
          <w:p w:rsidR="00847CC9" w:rsidRPr="005F07EE" w:rsidRDefault="00847CC9" w:rsidP="00B137E8">
            <w:pPr>
              <w:widowControl/>
              <w:jc w:val="center"/>
              <w:rPr>
                <w:rFonts w:ascii="標楷體" w:hAnsi="標楷體"/>
                <w:b/>
              </w:rPr>
            </w:pPr>
            <w:r w:rsidRPr="005F07EE">
              <w:rPr>
                <w:rFonts w:ascii="標楷體" w:hAnsi="標楷體"/>
                <w:b/>
              </w:rPr>
              <w:t>行政機關</w:t>
            </w:r>
          </w:p>
        </w:tc>
        <w:tc>
          <w:tcPr>
            <w:tcW w:w="5669" w:type="dxa"/>
          </w:tcPr>
          <w:p w:rsidR="00847CC9" w:rsidRDefault="005F07EE">
            <w:pPr>
              <w:widowControl/>
              <w:rPr>
                <w:rFonts w:ascii="標楷體" w:hAnsi="標楷體"/>
              </w:rPr>
            </w:pPr>
            <w:r>
              <w:rPr>
                <w:rFonts w:ascii="標楷體" w:hAnsi="標楷體"/>
              </w:rPr>
              <w:t>行政機關以憲政慣例及實際行動來擴張、解釋憲法。</w:t>
            </w:r>
          </w:p>
        </w:tc>
        <w:tc>
          <w:tcPr>
            <w:tcW w:w="1701" w:type="dxa"/>
            <w:vAlign w:val="center"/>
          </w:tcPr>
          <w:p w:rsidR="00847CC9" w:rsidRPr="00847CC9" w:rsidRDefault="00847CC9" w:rsidP="00216626">
            <w:pPr>
              <w:widowControl/>
              <w:jc w:val="center"/>
              <w:rPr>
                <w:rFonts w:hAnsi="新細明體"/>
              </w:rPr>
            </w:pPr>
          </w:p>
        </w:tc>
      </w:tr>
    </w:tbl>
    <w:p w:rsidR="00E84674" w:rsidRDefault="00E84674">
      <w:pPr>
        <w:widowControl/>
        <w:rPr>
          <w:rFonts w:ascii="標楷體" w:hAnsi="標楷體"/>
        </w:rPr>
      </w:pPr>
    </w:p>
    <w:p w:rsidR="00DB4ED0" w:rsidRDefault="00DB4ED0">
      <w:pPr>
        <w:widowControl/>
        <w:rPr>
          <w:rFonts w:ascii="標楷體" w:hAnsi="標楷體"/>
        </w:rPr>
      </w:pPr>
    </w:p>
    <w:p w:rsidR="003E270C" w:rsidRDefault="003E270C" w:rsidP="002F6AC4">
      <w:pPr>
        <w:pStyle w:val="a0"/>
        <w:numPr>
          <w:ilvl w:val="0"/>
          <w:numId w:val="111"/>
        </w:numPr>
      </w:pPr>
      <w:bookmarkStart w:id="50" w:name="ch8憲法變遷"/>
      <w:r>
        <w:rPr>
          <w:rFonts w:hint="eastAsia"/>
        </w:rPr>
        <w:t>憲法變遷</w:t>
      </w:r>
      <w:bookmarkEnd w:id="50"/>
      <w:r w:rsidR="001E5892">
        <w:rPr>
          <w:rFonts w:hint="eastAsia"/>
        </w:rPr>
        <w:tab/>
      </w:r>
    </w:p>
    <w:p w:rsidR="003E270C" w:rsidRPr="00AC4F01" w:rsidRDefault="003E270C" w:rsidP="002F6AC4">
      <w:pPr>
        <w:pStyle w:val="aff"/>
        <w:numPr>
          <w:ilvl w:val="0"/>
          <w:numId w:val="140"/>
        </w:numPr>
        <w:ind w:leftChars="0"/>
        <w:rPr>
          <w:rFonts w:hAnsi="新細明體"/>
        </w:rPr>
      </w:pPr>
      <w:r w:rsidRPr="00AC4F01">
        <w:rPr>
          <w:rFonts w:hAnsi="新細明體" w:hint="eastAsia"/>
        </w:rPr>
        <w:t>變遷原因</w:t>
      </w:r>
    </w:p>
    <w:p w:rsidR="007865EC" w:rsidRPr="00624317" w:rsidRDefault="005F07EE" w:rsidP="00DB4ED0">
      <w:pPr>
        <w:ind w:left="480"/>
        <w:rPr>
          <w:rFonts w:hAnsi="新細明體"/>
        </w:rPr>
      </w:pPr>
      <w:r>
        <w:rPr>
          <w:rFonts w:hAnsi="新細明體" w:hint="eastAsia"/>
        </w:rPr>
        <w:t>憲法雖為一國家規範秩序的基礎，然而政治運作的內涵千變萬化，也會隨著社會及環境的變遷，而產生與立憲之初相異的困境與難題，因此憲法自然不可僵化停滯、墨守成規，以適應變化萬千的政治、社會環境。</w:t>
      </w:r>
    </w:p>
    <w:tbl>
      <w:tblPr>
        <w:tblStyle w:val="aff3"/>
        <w:tblW w:w="11338" w:type="dxa"/>
        <w:jc w:val="center"/>
        <w:tblLook w:val="04A0" w:firstRow="1" w:lastRow="0" w:firstColumn="1" w:lastColumn="0" w:noHBand="0" w:noVBand="1"/>
      </w:tblPr>
      <w:tblGrid>
        <w:gridCol w:w="5669"/>
        <w:gridCol w:w="5669"/>
      </w:tblGrid>
      <w:tr w:rsidR="009973B7" w:rsidTr="007865EC">
        <w:trPr>
          <w:jc w:val="center"/>
        </w:trPr>
        <w:tc>
          <w:tcPr>
            <w:tcW w:w="5669" w:type="dxa"/>
          </w:tcPr>
          <w:p w:rsidR="009973B7" w:rsidRPr="00624317" w:rsidRDefault="009973B7" w:rsidP="002F6AC4">
            <w:pPr>
              <w:pStyle w:val="aff"/>
              <w:numPr>
                <w:ilvl w:val="0"/>
                <w:numId w:val="155"/>
              </w:numPr>
              <w:ind w:leftChars="0"/>
              <w:jc w:val="center"/>
              <w:rPr>
                <w:rFonts w:hAnsi="新細明體"/>
                <w:b/>
              </w:rPr>
            </w:pPr>
            <w:r w:rsidRPr="00624317">
              <w:rPr>
                <w:rFonts w:hAnsi="新細明體" w:hint="eastAsia"/>
                <w:b/>
              </w:rPr>
              <w:t>正常的憲法變遷</w:t>
            </w:r>
          </w:p>
        </w:tc>
        <w:tc>
          <w:tcPr>
            <w:tcW w:w="5669" w:type="dxa"/>
          </w:tcPr>
          <w:p w:rsidR="009973B7" w:rsidRPr="00624317" w:rsidRDefault="009973B7" w:rsidP="002F6AC4">
            <w:pPr>
              <w:pStyle w:val="aff"/>
              <w:numPr>
                <w:ilvl w:val="0"/>
                <w:numId w:val="155"/>
              </w:numPr>
              <w:ind w:leftChars="0"/>
              <w:jc w:val="center"/>
              <w:rPr>
                <w:rFonts w:hAnsi="新細明體"/>
                <w:b/>
              </w:rPr>
            </w:pPr>
            <w:r w:rsidRPr="00624317">
              <w:rPr>
                <w:rFonts w:hAnsi="新細明體" w:hint="eastAsia"/>
                <w:b/>
              </w:rPr>
              <w:t>不正常的憲法變遷</w:t>
            </w:r>
          </w:p>
        </w:tc>
      </w:tr>
      <w:tr w:rsidR="009973B7" w:rsidTr="007865EC">
        <w:trPr>
          <w:jc w:val="center"/>
        </w:trPr>
        <w:tc>
          <w:tcPr>
            <w:tcW w:w="5669" w:type="dxa"/>
          </w:tcPr>
          <w:p w:rsidR="009973B7" w:rsidRDefault="009973B7" w:rsidP="009973B7">
            <w:pPr>
              <w:jc w:val="center"/>
              <w:rPr>
                <w:rFonts w:hAnsi="新細明體"/>
              </w:rPr>
            </w:pPr>
            <w:r>
              <w:rPr>
                <w:rFonts w:hAnsi="新細明體" w:hint="eastAsia"/>
              </w:rPr>
              <w:t>適應發展性＜持續穩定性</w:t>
            </w:r>
          </w:p>
          <w:p w:rsidR="009973B7" w:rsidRDefault="009973B7" w:rsidP="009973B7">
            <w:pPr>
              <w:rPr>
                <w:rFonts w:hAnsi="新細明體"/>
                <w:b/>
              </w:rPr>
            </w:pPr>
            <w:r w:rsidRPr="005F07EE">
              <w:rPr>
                <w:rFonts w:hAnsi="新細明體" w:hint="eastAsia"/>
                <w:color w:val="FF0000"/>
              </w:rPr>
              <w:t>僅在現有憲政精神及框架下</w:t>
            </w:r>
            <w:r>
              <w:rPr>
                <w:rFonts w:hAnsi="新細明體" w:hint="eastAsia"/>
              </w:rPr>
              <w:t>進行憲法修正。</w:t>
            </w:r>
          </w:p>
        </w:tc>
        <w:tc>
          <w:tcPr>
            <w:tcW w:w="5669" w:type="dxa"/>
          </w:tcPr>
          <w:p w:rsidR="009973B7" w:rsidRDefault="009973B7" w:rsidP="009973B7">
            <w:pPr>
              <w:jc w:val="center"/>
              <w:rPr>
                <w:rFonts w:hAnsi="新細明體"/>
              </w:rPr>
            </w:pPr>
            <w:r>
              <w:rPr>
                <w:rFonts w:hAnsi="新細明體" w:hint="eastAsia"/>
              </w:rPr>
              <w:t>適應發展性＞持續穩定性</w:t>
            </w:r>
          </w:p>
          <w:p w:rsidR="009973B7" w:rsidRDefault="009973B7" w:rsidP="009973B7">
            <w:pPr>
              <w:rPr>
                <w:rFonts w:hAnsi="新細明體"/>
                <w:b/>
              </w:rPr>
            </w:pPr>
            <w:r>
              <w:rPr>
                <w:rFonts w:hAnsi="新細明體" w:hint="eastAsia"/>
              </w:rPr>
              <w:t>原有憲法被視為無法符合社會及環境需要。</w:t>
            </w:r>
          </w:p>
        </w:tc>
      </w:tr>
      <w:tr w:rsidR="009973B7" w:rsidTr="007865EC">
        <w:trPr>
          <w:jc w:val="center"/>
        </w:trPr>
        <w:tc>
          <w:tcPr>
            <w:tcW w:w="5669" w:type="dxa"/>
          </w:tcPr>
          <w:p w:rsidR="009973B7" w:rsidRPr="009973B7" w:rsidRDefault="009973B7" w:rsidP="002F6AC4">
            <w:pPr>
              <w:pStyle w:val="aff"/>
              <w:numPr>
                <w:ilvl w:val="0"/>
                <w:numId w:val="153"/>
              </w:numPr>
              <w:ind w:leftChars="0"/>
              <w:rPr>
                <w:rFonts w:hAnsi="新細明體"/>
                <w:b/>
              </w:rPr>
            </w:pPr>
            <w:r w:rsidRPr="009973B7">
              <w:rPr>
                <w:rFonts w:hAnsi="新細明體" w:hint="eastAsia"/>
                <w:b/>
              </w:rPr>
              <w:t>修改憲法</w:t>
            </w:r>
          </w:p>
          <w:p w:rsidR="009973B7" w:rsidRDefault="009973B7" w:rsidP="002F6AC4">
            <w:pPr>
              <w:pStyle w:val="aff"/>
              <w:numPr>
                <w:ilvl w:val="0"/>
                <w:numId w:val="151"/>
              </w:numPr>
              <w:ind w:leftChars="0"/>
              <w:rPr>
                <w:rFonts w:hAnsi="新細明體"/>
              </w:rPr>
            </w:pPr>
            <w:r>
              <w:rPr>
                <w:rFonts w:hAnsi="新細明體" w:hint="eastAsia"/>
              </w:rPr>
              <w:t>由國會提案(</w:t>
            </w:r>
            <w:r w:rsidRPr="009973B7">
              <w:rPr>
                <w:rFonts w:hAnsi="新細明體" w:hint="eastAsia"/>
                <w:color w:val="215868" w:themeColor="accent5" w:themeShade="80"/>
              </w:rPr>
              <w:t>我國</w:t>
            </w:r>
            <w:r>
              <w:rPr>
                <w:rFonts w:hAnsi="新細明體" w:hint="eastAsia"/>
              </w:rPr>
              <w:t>)</w:t>
            </w:r>
          </w:p>
          <w:p w:rsidR="009973B7" w:rsidRDefault="009973B7" w:rsidP="002F6AC4">
            <w:pPr>
              <w:pStyle w:val="aff"/>
              <w:numPr>
                <w:ilvl w:val="0"/>
                <w:numId w:val="151"/>
              </w:numPr>
              <w:ind w:leftChars="0"/>
              <w:rPr>
                <w:rFonts w:hAnsi="新細明體"/>
              </w:rPr>
            </w:pPr>
            <w:r>
              <w:rPr>
                <w:rFonts w:hAnsi="新細明體" w:hint="eastAsia"/>
              </w:rPr>
              <w:t>由特設機關(</w:t>
            </w:r>
            <w:r w:rsidRPr="009973B7">
              <w:rPr>
                <w:rFonts w:hAnsi="新細明體" w:hint="eastAsia"/>
                <w:color w:val="215868" w:themeColor="accent5" w:themeShade="80"/>
              </w:rPr>
              <w:t>美國</w:t>
            </w:r>
            <w:r>
              <w:rPr>
                <w:rFonts w:hAnsi="新細明體" w:hint="eastAsia"/>
              </w:rPr>
              <w:t>)</w:t>
            </w:r>
          </w:p>
          <w:p w:rsidR="009973B7" w:rsidRPr="007A4621" w:rsidRDefault="009973B7" w:rsidP="002F6AC4">
            <w:pPr>
              <w:pStyle w:val="aff"/>
              <w:numPr>
                <w:ilvl w:val="0"/>
                <w:numId w:val="151"/>
              </w:numPr>
              <w:ind w:leftChars="0"/>
              <w:rPr>
                <w:rFonts w:hAnsi="新細明體"/>
              </w:rPr>
            </w:pPr>
            <w:r>
              <w:rPr>
                <w:rFonts w:hAnsi="新細明體" w:hint="eastAsia"/>
              </w:rPr>
              <w:t>由人民主動提案(</w:t>
            </w:r>
            <w:r w:rsidRPr="009973B7">
              <w:rPr>
                <w:rFonts w:hAnsi="新細明體" w:hint="eastAsia"/>
                <w:color w:val="215868" w:themeColor="accent5" w:themeShade="80"/>
              </w:rPr>
              <w:t>瑞士</w:t>
            </w:r>
            <w:r>
              <w:rPr>
                <w:rFonts w:hAnsi="新細明體" w:hint="eastAsia"/>
              </w:rPr>
              <w:t>)</w:t>
            </w:r>
          </w:p>
          <w:p w:rsidR="009973B7" w:rsidRPr="009973B7" w:rsidRDefault="009973B7" w:rsidP="002F6AC4">
            <w:pPr>
              <w:pStyle w:val="aff"/>
              <w:numPr>
                <w:ilvl w:val="0"/>
                <w:numId w:val="153"/>
              </w:numPr>
              <w:ind w:leftChars="0"/>
              <w:rPr>
                <w:rFonts w:hAnsi="新細明體"/>
                <w:b/>
              </w:rPr>
            </w:pPr>
            <w:r w:rsidRPr="009973B7">
              <w:rPr>
                <w:rFonts w:hAnsi="新細明體" w:hint="eastAsia"/>
                <w:b/>
              </w:rPr>
              <w:t>憲政慣例</w:t>
            </w:r>
          </w:p>
          <w:p w:rsidR="009973B7" w:rsidRDefault="009973B7" w:rsidP="002F6AC4">
            <w:pPr>
              <w:pStyle w:val="aff"/>
              <w:numPr>
                <w:ilvl w:val="0"/>
                <w:numId w:val="152"/>
              </w:numPr>
              <w:ind w:leftChars="0"/>
              <w:rPr>
                <w:rFonts w:hAnsi="新細明體"/>
              </w:rPr>
            </w:pPr>
            <w:r>
              <w:rPr>
                <w:rFonts w:hAnsi="新細明體" w:hint="eastAsia"/>
              </w:rPr>
              <w:t>以特定機關的特定多數即通過</w:t>
            </w:r>
          </w:p>
          <w:p w:rsidR="009973B7" w:rsidRDefault="009973B7" w:rsidP="002F6AC4">
            <w:pPr>
              <w:pStyle w:val="aff"/>
              <w:numPr>
                <w:ilvl w:val="0"/>
                <w:numId w:val="152"/>
              </w:numPr>
              <w:ind w:leftChars="0"/>
              <w:rPr>
                <w:rFonts w:hAnsi="新細明體"/>
              </w:rPr>
            </w:pPr>
            <w:r>
              <w:rPr>
                <w:rFonts w:hAnsi="新細明體" w:hint="eastAsia"/>
              </w:rPr>
              <w:t>公民投票</w:t>
            </w:r>
          </w:p>
          <w:p w:rsidR="009973B7" w:rsidRDefault="009973B7" w:rsidP="002F6AC4">
            <w:pPr>
              <w:pStyle w:val="aff"/>
              <w:numPr>
                <w:ilvl w:val="0"/>
                <w:numId w:val="152"/>
              </w:numPr>
              <w:ind w:leftChars="0"/>
              <w:rPr>
                <w:rFonts w:hAnsi="新細明體"/>
              </w:rPr>
            </w:pPr>
            <w:r>
              <w:rPr>
                <w:rFonts w:hAnsi="新細明體" w:hint="eastAsia"/>
              </w:rPr>
              <w:t>以國會多數通過(</w:t>
            </w:r>
            <w:r w:rsidRPr="009973B7">
              <w:rPr>
                <w:rFonts w:hAnsi="新細明體" w:hint="eastAsia"/>
                <w:color w:val="215868" w:themeColor="accent5" w:themeShade="80"/>
              </w:rPr>
              <w:t>柔性憲法</w:t>
            </w:r>
            <w:r>
              <w:rPr>
                <w:rFonts w:hAnsi="新細明體" w:hint="eastAsia"/>
              </w:rPr>
              <w:t>)</w:t>
            </w:r>
          </w:p>
          <w:p w:rsidR="009973B7" w:rsidRPr="007A4621" w:rsidRDefault="009973B7" w:rsidP="002F6AC4">
            <w:pPr>
              <w:pStyle w:val="aff"/>
              <w:numPr>
                <w:ilvl w:val="0"/>
                <w:numId w:val="152"/>
              </w:numPr>
              <w:ind w:leftChars="0"/>
              <w:rPr>
                <w:rFonts w:hAnsi="新細明體"/>
              </w:rPr>
            </w:pPr>
            <w:r>
              <w:rPr>
                <w:rFonts w:hAnsi="新細明體" w:hint="eastAsia"/>
              </w:rPr>
              <w:t>聯邦制國家(</w:t>
            </w:r>
            <w:r w:rsidRPr="009973B7">
              <w:rPr>
                <w:rFonts w:hAnsi="新細明體" w:hint="eastAsia"/>
                <w:color w:val="215868" w:themeColor="accent5" w:themeShade="80"/>
              </w:rPr>
              <w:t>墨西哥</w:t>
            </w:r>
            <w:r>
              <w:rPr>
                <w:rFonts w:hAnsi="新細明體" w:hint="eastAsia"/>
              </w:rPr>
              <w:t>)</w:t>
            </w:r>
          </w:p>
          <w:p w:rsidR="009973B7" w:rsidRPr="009973B7" w:rsidRDefault="009973B7" w:rsidP="002F6AC4">
            <w:pPr>
              <w:pStyle w:val="aff"/>
              <w:numPr>
                <w:ilvl w:val="0"/>
                <w:numId w:val="153"/>
              </w:numPr>
              <w:ind w:leftChars="0"/>
              <w:rPr>
                <w:rFonts w:hAnsi="新細明體"/>
                <w:b/>
              </w:rPr>
            </w:pPr>
            <w:r w:rsidRPr="009973B7">
              <w:rPr>
                <w:rFonts w:hAnsi="新細明體" w:hint="eastAsia"/>
                <w:b/>
              </w:rPr>
              <w:t>憲法解釋</w:t>
            </w:r>
          </w:p>
          <w:p w:rsidR="009973B7" w:rsidRPr="009973B7" w:rsidRDefault="009973B7" w:rsidP="002F6AC4">
            <w:pPr>
              <w:pStyle w:val="aff"/>
              <w:numPr>
                <w:ilvl w:val="0"/>
                <w:numId w:val="153"/>
              </w:numPr>
              <w:ind w:leftChars="0"/>
              <w:rPr>
                <w:rFonts w:hAnsi="新細明體"/>
                <w:b/>
              </w:rPr>
            </w:pPr>
            <w:r w:rsidRPr="009973B7">
              <w:rPr>
                <w:rFonts w:hAnsi="新細明體" w:hint="eastAsia"/>
                <w:b/>
              </w:rPr>
              <w:t>國會立法</w:t>
            </w:r>
            <w:r w:rsidRPr="009973B7">
              <w:rPr>
                <w:rFonts w:hAnsi="新細明體" w:hint="eastAsia"/>
              </w:rPr>
              <w:t>：常見不成文或柔性憲法國家</w:t>
            </w:r>
          </w:p>
        </w:tc>
        <w:tc>
          <w:tcPr>
            <w:tcW w:w="5669" w:type="dxa"/>
          </w:tcPr>
          <w:p w:rsidR="009973B7" w:rsidRPr="00624317" w:rsidRDefault="009973B7" w:rsidP="002F6AC4">
            <w:pPr>
              <w:pStyle w:val="aff"/>
              <w:numPr>
                <w:ilvl w:val="0"/>
                <w:numId w:val="154"/>
              </w:numPr>
              <w:ind w:leftChars="0"/>
              <w:rPr>
                <w:rFonts w:hAnsi="新細明體"/>
                <w:b/>
              </w:rPr>
            </w:pPr>
            <w:r w:rsidRPr="00624317">
              <w:rPr>
                <w:rFonts w:hAnsi="新細明體" w:hint="eastAsia"/>
                <w:b/>
              </w:rPr>
              <w:t>憲法凍結</w:t>
            </w:r>
          </w:p>
          <w:p w:rsidR="00624317" w:rsidRDefault="00624317" w:rsidP="002F6AC4">
            <w:pPr>
              <w:pStyle w:val="aff"/>
              <w:numPr>
                <w:ilvl w:val="0"/>
                <w:numId w:val="156"/>
              </w:numPr>
              <w:ind w:leftChars="0"/>
              <w:jc w:val="both"/>
              <w:rPr>
                <w:rFonts w:hAnsi="新細明體"/>
              </w:rPr>
            </w:pPr>
            <w:r w:rsidRPr="007865EC">
              <w:rPr>
                <w:rFonts w:hAnsi="新細明體" w:hint="eastAsia"/>
                <w:color w:val="FF0000"/>
              </w:rPr>
              <w:t>合憲凍結</w:t>
            </w:r>
            <w:r>
              <w:rPr>
                <w:rFonts w:hAnsi="新細明體" w:hint="eastAsia"/>
              </w:rPr>
              <w:t>：遭遇重大社會、經濟、政治變故，暫時凍結憲法部分效力(正當性+合憲性)</w:t>
            </w:r>
          </w:p>
          <w:p w:rsidR="00624317" w:rsidRPr="007A4621" w:rsidRDefault="00624317" w:rsidP="002F6AC4">
            <w:pPr>
              <w:pStyle w:val="aff"/>
              <w:numPr>
                <w:ilvl w:val="0"/>
                <w:numId w:val="156"/>
              </w:numPr>
              <w:ind w:leftChars="0"/>
              <w:jc w:val="both"/>
              <w:rPr>
                <w:rFonts w:hAnsi="新細明體"/>
              </w:rPr>
            </w:pPr>
            <w:r w:rsidRPr="007865EC">
              <w:rPr>
                <w:rFonts w:hAnsi="新細明體" w:hint="eastAsia"/>
                <w:color w:val="FF0000"/>
              </w:rPr>
              <w:t>違憲凍結</w:t>
            </w:r>
            <w:r>
              <w:rPr>
                <w:rFonts w:hAnsi="新細明體" w:hint="eastAsia"/>
              </w:rPr>
              <w:t>：政治菁英無視憲法，擅自以法律或行政命令凍結憲法效力。</w:t>
            </w:r>
          </w:p>
          <w:p w:rsidR="009973B7" w:rsidRPr="007A4621" w:rsidRDefault="009973B7" w:rsidP="002F6AC4">
            <w:pPr>
              <w:pStyle w:val="aff"/>
              <w:numPr>
                <w:ilvl w:val="0"/>
                <w:numId w:val="154"/>
              </w:numPr>
              <w:ind w:leftChars="0"/>
              <w:rPr>
                <w:rFonts w:hAnsi="新細明體"/>
              </w:rPr>
            </w:pPr>
            <w:r w:rsidRPr="007865EC">
              <w:rPr>
                <w:rFonts w:hAnsi="新細明體" w:hint="eastAsia"/>
                <w:b/>
              </w:rPr>
              <w:t>憲法廢除</w:t>
            </w:r>
            <w:r w:rsidR="00624317" w:rsidRPr="009973B7">
              <w:rPr>
                <w:rFonts w:hAnsi="新細明體" w:hint="eastAsia"/>
              </w:rPr>
              <w:t>：</w:t>
            </w:r>
            <w:r w:rsidR="00624317">
              <w:rPr>
                <w:rFonts w:hAnsi="新細明體" w:hint="eastAsia"/>
              </w:rPr>
              <w:t>宣布原有憲法已不再具憲政效力。</w:t>
            </w:r>
          </w:p>
          <w:p w:rsidR="009973B7" w:rsidRPr="007A4621" w:rsidRDefault="009973B7" w:rsidP="002F6AC4">
            <w:pPr>
              <w:pStyle w:val="aff"/>
              <w:numPr>
                <w:ilvl w:val="0"/>
                <w:numId w:val="154"/>
              </w:numPr>
              <w:ind w:leftChars="0"/>
              <w:rPr>
                <w:rFonts w:hAnsi="新細明體"/>
              </w:rPr>
            </w:pPr>
            <w:r w:rsidRPr="00624317">
              <w:rPr>
                <w:rFonts w:hAnsi="新細明體" w:hint="eastAsia"/>
                <w:b/>
              </w:rPr>
              <w:t>憲法破棄</w:t>
            </w:r>
            <w:r w:rsidR="00624317" w:rsidRPr="009973B7">
              <w:rPr>
                <w:rFonts w:hAnsi="新細明體" w:hint="eastAsia"/>
              </w:rPr>
              <w:t>：</w:t>
            </w:r>
            <w:r w:rsidR="00624317">
              <w:rPr>
                <w:rFonts w:hAnsi="新細明體" w:hint="eastAsia"/>
              </w:rPr>
              <w:t>修憲或修訂新憲，導致新舊間的價值、內涵出現斷裂、缺乏一致性。</w:t>
            </w:r>
          </w:p>
          <w:p w:rsidR="009973B7" w:rsidRPr="007A4621" w:rsidRDefault="009973B7" w:rsidP="002F6AC4">
            <w:pPr>
              <w:pStyle w:val="aff"/>
              <w:numPr>
                <w:ilvl w:val="0"/>
                <w:numId w:val="154"/>
              </w:numPr>
              <w:ind w:leftChars="0"/>
              <w:rPr>
                <w:rFonts w:hAnsi="新細明體"/>
              </w:rPr>
            </w:pPr>
            <w:r w:rsidRPr="00624317">
              <w:rPr>
                <w:rFonts w:hAnsi="新細明體" w:hint="eastAsia"/>
                <w:b/>
              </w:rPr>
              <w:t>憲法侵害</w:t>
            </w:r>
            <w:r w:rsidR="00624317" w:rsidRPr="009973B7">
              <w:rPr>
                <w:rFonts w:hAnsi="新細明體" w:hint="eastAsia"/>
              </w:rPr>
              <w:t>：</w:t>
            </w:r>
            <w:r w:rsidR="00624317">
              <w:rPr>
                <w:rFonts w:hAnsi="新細明體" w:hint="eastAsia"/>
              </w:rPr>
              <w:t>出現背離憲法規範的行為或現象。</w:t>
            </w:r>
          </w:p>
          <w:p w:rsidR="009973B7" w:rsidRPr="00624317" w:rsidRDefault="009973B7" w:rsidP="002F6AC4">
            <w:pPr>
              <w:pStyle w:val="aff"/>
              <w:numPr>
                <w:ilvl w:val="0"/>
                <w:numId w:val="154"/>
              </w:numPr>
              <w:ind w:leftChars="0"/>
              <w:rPr>
                <w:rFonts w:hAnsi="新細明體"/>
                <w:b/>
              </w:rPr>
            </w:pPr>
            <w:r w:rsidRPr="00624317">
              <w:rPr>
                <w:rFonts w:hAnsi="新細明體" w:hint="eastAsia"/>
                <w:b/>
              </w:rPr>
              <w:t>全面修憲</w:t>
            </w:r>
            <w:r w:rsidR="00624317" w:rsidRPr="009973B7">
              <w:rPr>
                <w:rFonts w:hAnsi="新細明體" w:hint="eastAsia"/>
              </w:rPr>
              <w:t>：</w:t>
            </w:r>
            <w:r w:rsidR="00624317">
              <w:rPr>
                <w:rFonts w:hAnsi="新細明體" w:hint="eastAsia"/>
              </w:rPr>
              <w:t>原憲法被視為無法適應現實政治生活。</w:t>
            </w:r>
          </w:p>
        </w:tc>
      </w:tr>
    </w:tbl>
    <w:p w:rsidR="009973B7" w:rsidRPr="009973B7" w:rsidRDefault="009973B7" w:rsidP="009973B7">
      <w:pPr>
        <w:rPr>
          <w:rFonts w:hAnsi="新細明體"/>
          <w:b/>
        </w:rPr>
      </w:pPr>
    </w:p>
    <w:p w:rsidR="003E270C" w:rsidRDefault="003E270C" w:rsidP="002F6AC4">
      <w:pPr>
        <w:pStyle w:val="aff"/>
        <w:numPr>
          <w:ilvl w:val="0"/>
          <w:numId w:val="150"/>
        </w:numPr>
        <w:ind w:leftChars="0"/>
        <w:rPr>
          <w:rFonts w:hAnsi="新細明體"/>
          <w:b/>
        </w:rPr>
      </w:pPr>
      <w:r w:rsidRPr="001E5892">
        <w:rPr>
          <w:rFonts w:hAnsi="新細明體" w:hint="eastAsia"/>
          <w:b/>
        </w:rPr>
        <w:t>變遷限制(修憲界線)</w:t>
      </w:r>
    </w:p>
    <w:p w:rsidR="00864CDF" w:rsidRDefault="00750176" w:rsidP="002F6AC4">
      <w:pPr>
        <w:pStyle w:val="aff"/>
        <w:numPr>
          <w:ilvl w:val="0"/>
          <w:numId w:val="158"/>
        </w:numPr>
        <w:ind w:leftChars="0"/>
        <w:rPr>
          <w:rFonts w:hAnsi="新細明體"/>
          <w:b/>
        </w:rPr>
      </w:pPr>
      <w:r>
        <w:rPr>
          <w:rFonts w:hAnsi="新細明體"/>
          <w:b/>
        </w:rPr>
        <w:t>修憲有界限說</w:t>
      </w:r>
      <w:r w:rsidRPr="00750176">
        <w:rPr>
          <w:rFonts w:hAnsi="新細明體"/>
        </w:rPr>
        <w:t>：為保持條文內容及價值的一致性，</w:t>
      </w:r>
      <w:r w:rsidRPr="00517BFB">
        <w:rPr>
          <w:rFonts w:hAnsi="新細明體"/>
          <w:color w:val="FF0000"/>
        </w:rPr>
        <w:t>與憲法基本精神相關條文不可變更</w:t>
      </w:r>
      <w:r w:rsidRPr="00750176">
        <w:rPr>
          <w:rFonts w:hAnsi="新細明體"/>
        </w:rPr>
        <w:t>。</w:t>
      </w:r>
      <w:r w:rsidR="00535BE6">
        <w:rPr>
          <w:rFonts w:hAnsi="新細明體"/>
        </w:rPr>
        <w:t>倘若修改憲法的基本價值與精神，不利於穩固憲政秩序之建立。</w:t>
      </w:r>
    </w:p>
    <w:p w:rsidR="00750176" w:rsidRDefault="00750176" w:rsidP="002F6AC4">
      <w:pPr>
        <w:pStyle w:val="aff"/>
        <w:numPr>
          <w:ilvl w:val="0"/>
          <w:numId w:val="158"/>
        </w:numPr>
        <w:ind w:leftChars="0"/>
        <w:rPr>
          <w:rFonts w:hAnsi="新細明體"/>
          <w:b/>
        </w:rPr>
      </w:pPr>
      <w:r>
        <w:rPr>
          <w:rFonts w:hAnsi="新細明體"/>
          <w:b/>
        </w:rPr>
        <w:t>修憲無界限說</w:t>
      </w:r>
      <w:r w:rsidRPr="00750176">
        <w:rPr>
          <w:rFonts w:hAnsi="新細明體"/>
        </w:rPr>
        <w:t>：</w:t>
      </w:r>
      <w:r>
        <w:rPr>
          <w:rFonts w:hAnsi="新細明體"/>
        </w:rPr>
        <w:t>修憲的限制僅具形式上與道德上的宣示作用。倘若憲法內容已</w:t>
      </w:r>
      <w:r w:rsidRPr="00517BFB">
        <w:rPr>
          <w:rFonts w:hAnsi="新細明體"/>
          <w:color w:val="FF0000"/>
        </w:rPr>
        <w:t>無法符合政治需求</w:t>
      </w:r>
      <w:r>
        <w:rPr>
          <w:rFonts w:hAnsi="新細明體"/>
        </w:rPr>
        <w:t>，又出現</w:t>
      </w:r>
      <w:r w:rsidRPr="00517BFB">
        <w:rPr>
          <w:rFonts w:hAnsi="新細明體"/>
          <w:color w:val="FF0000"/>
        </w:rPr>
        <w:t>不可修改的限制</w:t>
      </w:r>
      <w:r>
        <w:rPr>
          <w:rFonts w:hAnsi="新細明體"/>
        </w:rPr>
        <w:t>，則必須要</w:t>
      </w:r>
      <w:r w:rsidRPr="00517BFB">
        <w:rPr>
          <w:rFonts w:hAnsi="新細明體"/>
          <w:color w:val="FF0000"/>
        </w:rPr>
        <w:t>廢除舊憲法</w:t>
      </w:r>
      <w:r>
        <w:rPr>
          <w:rFonts w:hAnsi="新細明體"/>
        </w:rPr>
        <w:t>，訂立新憲法。</w:t>
      </w:r>
    </w:p>
    <w:p w:rsidR="0013779F" w:rsidRDefault="0013779F" w:rsidP="002F6AC4">
      <w:pPr>
        <w:pStyle w:val="aff"/>
        <w:numPr>
          <w:ilvl w:val="0"/>
          <w:numId w:val="158"/>
        </w:numPr>
        <w:ind w:leftChars="0"/>
        <w:rPr>
          <w:rFonts w:hAnsi="新細明體"/>
        </w:rPr>
      </w:pPr>
      <w:r>
        <w:rPr>
          <w:rFonts w:hAnsi="新細明體" w:hint="eastAsia"/>
          <w:color w:val="984806" w:themeColor="accent6" w:themeShade="80"/>
        </w:rPr>
        <w:t>釋字499</w:t>
      </w:r>
      <w:r>
        <w:rPr>
          <w:rFonts w:hAnsi="新細明體" w:hint="eastAsia"/>
        </w:rPr>
        <w:t>：</w:t>
      </w:r>
    </w:p>
    <w:p w:rsidR="0013779F" w:rsidRPr="0013779F" w:rsidRDefault="0013779F" w:rsidP="0013779F">
      <w:pPr>
        <w:pStyle w:val="aff"/>
        <w:ind w:leftChars="0" w:left="960"/>
        <w:rPr>
          <w:rFonts w:hAnsi="新細明體"/>
        </w:rPr>
      </w:pPr>
      <w:r w:rsidRPr="00517BFB">
        <w:rPr>
          <w:rFonts w:hAnsi="新細明體" w:hint="eastAsia"/>
          <w:shd w:val="clear" w:color="auto" w:fill="FFFF99"/>
        </w:rPr>
        <w:t>憲法為國家根本大法，其修改關係憲政秩序之安定及全國國民之福祉至鉅，應由</w:t>
      </w:r>
      <w:r w:rsidRPr="00517BFB">
        <w:rPr>
          <w:rFonts w:hAnsi="新細明體" w:hint="eastAsia"/>
          <w:b/>
          <w:shd w:val="clear" w:color="auto" w:fill="FFFF99"/>
        </w:rPr>
        <w:t>修憲機關</w:t>
      </w:r>
      <w:r w:rsidRPr="00517BFB">
        <w:rPr>
          <w:rFonts w:hAnsi="新細明體" w:hint="eastAsia"/>
          <w:shd w:val="clear" w:color="auto" w:fill="FFFF99"/>
        </w:rPr>
        <w:t>循</w:t>
      </w:r>
      <w:r w:rsidRPr="00517BFB">
        <w:rPr>
          <w:rFonts w:hAnsi="新細明體" w:hint="eastAsia"/>
          <w:color w:val="FF0000"/>
          <w:shd w:val="clear" w:color="auto" w:fill="FFFF99"/>
        </w:rPr>
        <w:t>正當修憲程序</w:t>
      </w:r>
      <w:r w:rsidRPr="00517BFB">
        <w:rPr>
          <w:rFonts w:hAnsi="新細明體" w:hint="eastAsia"/>
          <w:shd w:val="clear" w:color="auto" w:fill="FFFF99"/>
        </w:rPr>
        <w:t>為之。</w:t>
      </w:r>
      <w:r w:rsidRPr="00A65377">
        <w:rPr>
          <w:rFonts w:hAnsi="新細明體" w:hint="eastAsia"/>
        </w:rPr>
        <w:t>又修改憲法乃最直接體現國民主權之行為，應</w:t>
      </w:r>
      <w:r w:rsidRPr="00517BFB">
        <w:rPr>
          <w:rFonts w:hAnsi="新細明體" w:hint="eastAsia"/>
          <w:color w:val="FF0000"/>
        </w:rPr>
        <w:t>公開透明</w:t>
      </w:r>
      <w:r w:rsidRPr="00A65377">
        <w:rPr>
          <w:rFonts w:hAnsi="新細明體" w:hint="eastAsia"/>
        </w:rPr>
        <w:t>為之，以滿足理性溝通之條件，方能賦予憲政國家之正當性基礎。國民大會依憲法第</w:t>
      </w:r>
      <w:r>
        <w:rPr>
          <w:rFonts w:hAnsi="新細明體" w:hint="eastAsia"/>
        </w:rPr>
        <w:t>25條、第27</w:t>
      </w:r>
      <w:r w:rsidRPr="00A65377">
        <w:rPr>
          <w:rFonts w:hAnsi="新細明體" w:hint="eastAsia"/>
        </w:rPr>
        <w:t>條第一項第三款及修正公布之憲法增修條文第一條第三項第四款規定，係代表全國國民行使修改憲法權限之唯一機關。其依修改憲法程序制定或修正憲法增修條文須符合公開透</w:t>
      </w:r>
      <w:r>
        <w:rPr>
          <w:rFonts w:hAnsi="新細明體" w:hint="eastAsia"/>
        </w:rPr>
        <w:t>明原則，並應遵守憲法第174</w:t>
      </w:r>
      <w:r w:rsidRPr="00A65377">
        <w:rPr>
          <w:rFonts w:hAnsi="新細明體" w:hint="eastAsia"/>
        </w:rPr>
        <w:t>條及國民大會議事規則有關之規定，俾副全國國民之合理期待與信賴。</w:t>
      </w:r>
      <w:r w:rsidR="00517BFB">
        <w:rPr>
          <w:rFonts w:hAnsi="新細明體" w:hint="eastAsia"/>
        </w:rPr>
        <w:t>…</w:t>
      </w:r>
      <w:r w:rsidRPr="00A65377">
        <w:rPr>
          <w:rFonts w:hAnsi="新細明體" w:hint="eastAsia"/>
        </w:rPr>
        <w:t>而</w:t>
      </w:r>
      <w:r w:rsidRPr="00517BFB">
        <w:rPr>
          <w:rFonts w:hAnsi="新細明體" w:hint="eastAsia"/>
          <w:b/>
        </w:rPr>
        <w:t>修改憲法</w:t>
      </w:r>
      <w:r w:rsidRPr="00A65377">
        <w:rPr>
          <w:rFonts w:hAnsi="新細明體" w:hint="eastAsia"/>
        </w:rPr>
        <w:t>亦係憲法上行為之一種，如有</w:t>
      </w:r>
      <w:r w:rsidRPr="00517BFB">
        <w:rPr>
          <w:rFonts w:hAnsi="新細明體" w:hint="eastAsia"/>
          <w:color w:val="FF0000"/>
        </w:rPr>
        <w:t>重大明顯瑕疵</w:t>
      </w:r>
      <w:r w:rsidRPr="00A65377">
        <w:rPr>
          <w:rFonts w:hAnsi="新細明體" w:hint="eastAsia"/>
        </w:rPr>
        <w:t>，即</w:t>
      </w:r>
      <w:r w:rsidRPr="00517BFB">
        <w:rPr>
          <w:rFonts w:hAnsi="新細明體" w:hint="eastAsia"/>
          <w:color w:val="FF0000"/>
        </w:rPr>
        <w:t>不生其應有之效力</w:t>
      </w:r>
      <w:r w:rsidRPr="00A65377">
        <w:rPr>
          <w:rFonts w:hAnsi="新細明體" w:hint="eastAsia"/>
        </w:rPr>
        <w:t>。所謂明顯，係指事實不待調查即可認定；所謂重大，就議事程序而言則指瑕疵之存在已喪失其程序之正當性，而違反修憲條文成立或效力之基本規範。此項修憲行為有明顯重大瑕疵，已違反修憲條文發生效力之基本規範。</w:t>
      </w:r>
    </w:p>
    <w:p w:rsidR="0013779F" w:rsidRPr="00750176" w:rsidRDefault="0013779F" w:rsidP="00750176">
      <w:pPr>
        <w:rPr>
          <w:rFonts w:hAnsi="新細明體"/>
          <w:b/>
        </w:rPr>
      </w:pPr>
    </w:p>
    <w:p w:rsidR="00750176" w:rsidRPr="00750176" w:rsidRDefault="00864CDF" w:rsidP="002F6AC4">
      <w:pPr>
        <w:pStyle w:val="aff"/>
        <w:numPr>
          <w:ilvl w:val="0"/>
          <w:numId w:val="112"/>
        </w:numPr>
        <w:ind w:leftChars="0"/>
        <w:rPr>
          <w:rFonts w:hAnsi="新細明體"/>
        </w:rPr>
      </w:pPr>
      <w:r w:rsidRPr="00864CDF">
        <w:rPr>
          <w:rFonts w:hAnsi="新細明體"/>
          <w:b/>
        </w:rPr>
        <w:t>修憲限制</w:t>
      </w:r>
    </w:p>
    <w:p w:rsidR="00750176" w:rsidRPr="00750176" w:rsidRDefault="00864CDF" w:rsidP="002F6AC4">
      <w:pPr>
        <w:pStyle w:val="aff"/>
        <w:numPr>
          <w:ilvl w:val="0"/>
          <w:numId w:val="157"/>
        </w:numPr>
        <w:ind w:leftChars="0"/>
        <w:rPr>
          <w:rFonts w:hAnsi="新細明體"/>
        </w:rPr>
      </w:pPr>
      <w:r>
        <w:rPr>
          <w:rFonts w:hAnsi="新細明體" w:hint="eastAsia"/>
        </w:rPr>
        <w:t>時間限制</w:t>
      </w:r>
      <w:r w:rsidR="00750176" w:rsidRPr="009973B7">
        <w:rPr>
          <w:rFonts w:hAnsi="新細明體" w:hint="eastAsia"/>
        </w:rPr>
        <w:t>：</w:t>
      </w:r>
      <w:r w:rsidR="00750176">
        <w:rPr>
          <w:rFonts w:hAnsi="新細明體" w:hint="eastAsia"/>
        </w:rPr>
        <w:t>特定時間內不可修改。</w:t>
      </w:r>
    </w:p>
    <w:p w:rsidR="00750176" w:rsidRDefault="00864CDF" w:rsidP="002F6AC4">
      <w:pPr>
        <w:pStyle w:val="aff"/>
        <w:numPr>
          <w:ilvl w:val="0"/>
          <w:numId w:val="157"/>
        </w:numPr>
        <w:ind w:leftChars="0"/>
        <w:rPr>
          <w:rFonts w:hAnsi="新細明體"/>
        </w:rPr>
      </w:pPr>
      <w:r>
        <w:rPr>
          <w:rFonts w:hAnsi="新細明體" w:hint="eastAsia"/>
        </w:rPr>
        <w:t>程序限制</w:t>
      </w:r>
      <w:r w:rsidR="00750176" w:rsidRPr="009973B7">
        <w:rPr>
          <w:rFonts w:hAnsi="新細明體" w:hint="eastAsia"/>
        </w:rPr>
        <w:t>：</w:t>
      </w:r>
      <w:r w:rsidR="00750176">
        <w:rPr>
          <w:rFonts w:hAnsi="新細明體" w:hint="eastAsia"/>
        </w:rPr>
        <w:t>需經過特別手續。</w:t>
      </w:r>
    </w:p>
    <w:p w:rsidR="00750176" w:rsidRDefault="00864CDF" w:rsidP="002F6AC4">
      <w:pPr>
        <w:pStyle w:val="aff"/>
        <w:numPr>
          <w:ilvl w:val="0"/>
          <w:numId w:val="157"/>
        </w:numPr>
        <w:ind w:leftChars="0"/>
        <w:rPr>
          <w:rFonts w:hAnsi="新細明體"/>
        </w:rPr>
      </w:pPr>
      <w:r>
        <w:rPr>
          <w:rFonts w:hAnsi="新細明體" w:hint="eastAsia"/>
        </w:rPr>
        <w:t>形式限制</w:t>
      </w:r>
      <w:r w:rsidR="00750176" w:rsidRPr="009973B7">
        <w:rPr>
          <w:rFonts w:hAnsi="新細明體" w:hint="eastAsia"/>
        </w:rPr>
        <w:t>：</w:t>
      </w:r>
      <w:r w:rsidR="00750176">
        <w:rPr>
          <w:rFonts w:hAnsi="新細明體" w:hint="eastAsia"/>
        </w:rPr>
        <w:t>不可直接修改本文，僅能附加條文。</w:t>
      </w:r>
    </w:p>
    <w:p w:rsidR="00750176" w:rsidRDefault="00864CDF" w:rsidP="002F6AC4">
      <w:pPr>
        <w:pStyle w:val="aff"/>
        <w:numPr>
          <w:ilvl w:val="0"/>
          <w:numId w:val="157"/>
        </w:numPr>
        <w:ind w:leftChars="0"/>
        <w:rPr>
          <w:rFonts w:hAnsi="新細明體"/>
        </w:rPr>
      </w:pPr>
      <w:r>
        <w:rPr>
          <w:rFonts w:hAnsi="新細明體" w:hint="eastAsia"/>
        </w:rPr>
        <w:t>範圍限制</w:t>
      </w:r>
      <w:r w:rsidR="00750176" w:rsidRPr="009973B7">
        <w:rPr>
          <w:rFonts w:hAnsi="新細明體" w:hint="eastAsia"/>
        </w:rPr>
        <w:t>：</w:t>
      </w:r>
      <w:r w:rsidR="00750176">
        <w:rPr>
          <w:rFonts w:hAnsi="新細明體" w:hint="eastAsia"/>
        </w:rPr>
        <w:t>禁止修改特定內容。</w:t>
      </w:r>
    </w:p>
    <w:p w:rsidR="00864CDF" w:rsidRDefault="00750176" w:rsidP="00864CDF">
      <w:pPr>
        <w:pStyle w:val="aff"/>
        <w:ind w:leftChars="0"/>
        <w:rPr>
          <w:rFonts w:hAnsi="新細明體"/>
        </w:rPr>
      </w:pPr>
      <w:r>
        <w:rPr>
          <w:rFonts w:hAnsi="新細明體" w:hint="eastAsia"/>
        </w:rPr>
        <w:t>隋杜卿認為爭議焦點僅在範圍限制的事項限制、內容限制、實質限制三點。</w:t>
      </w:r>
    </w:p>
    <w:p w:rsidR="00AC4F01" w:rsidRPr="00AC4F01" w:rsidRDefault="00AC4F01" w:rsidP="00AC4F01">
      <w:pPr>
        <w:rPr>
          <w:rFonts w:hAnsi="新細明體"/>
        </w:rPr>
      </w:pPr>
    </w:p>
    <w:p w:rsidR="00AC4F01" w:rsidRPr="00AC4F01" w:rsidRDefault="00AC4F01" w:rsidP="002F6AC4">
      <w:pPr>
        <w:pStyle w:val="aff"/>
        <w:numPr>
          <w:ilvl w:val="0"/>
          <w:numId w:val="112"/>
        </w:numPr>
        <w:ind w:leftChars="0"/>
        <w:rPr>
          <w:rFonts w:hAnsi="新細明體"/>
          <w:b/>
        </w:rPr>
      </w:pPr>
      <w:r w:rsidRPr="00AC4F01">
        <w:rPr>
          <w:rFonts w:hAnsi="新細明體" w:hint="eastAsia"/>
          <w:color w:val="FF0000"/>
        </w:rPr>
        <w:t>◆</w:t>
      </w:r>
      <w:r w:rsidRPr="00AC4F01">
        <w:rPr>
          <w:rFonts w:hAnsi="新細明體" w:hint="eastAsia"/>
          <w:b/>
        </w:rPr>
        <w:t>我國修憲流程</w:t>
      </w:r>
    </w:p>
    <w:p w:rsidR="00AC4F01" w:rsidRPr="00AC4F01" w:rsidRDefault="00AC4F01" w:rsidP="00AC4F01">
      <w:pPr>
        <w:pStyle w:val="aff"/>
        <w:ind w:leftChars="0"/>
        <w:rPr>
          <w:rFonts w:hAnsi="新細明體"/>
        </w:rPr>
      </w:pPr>
      <w:r w:rsidRPr="00AC4F01">
        <w:rPr>
          <w:rFonts w:hAnsi="新細明體" w:hint="eastAsia"/>
          <w:color w:val="984806" w:themeColor="accent6" w:themeShade="80"/>
        </w:rPr>
        <w:t>憲增§1</w:t>
      </w:r>
      <w:r>
        <w:rPr>
          <w:rFonts w:hAnsi="新細明體" w:hint="eastAsia"/>
        </w:rPr>
        <w:t>：</w:t>
      </w:r>
      <w:r w:rsidR="00A65377" w:rsidRPr="00A65377">
        <w:rPr>
          <w:rFonts w:hAnsi="新細明體" w:hint="eastAsia"/>
        </w:rPr>
        <w:t>中華民國自由地區選舉人於立法院提出憲法修正案、領土變更案，經公告半年，應於</w:t>
      </w:r>
      <w:r w:rsidR="00A65377" w:rsidRPr="00A65377">
        <w:rPr>
          <w:rFonts w:hAnsi="新細明體" w:hint="eastAsia"/>
          <w:color w:val="FF0000"/>
        </w:rPr>
        <w:t>3個月內投票複決</w:t>
      </w:r>
      <w:r w:rsidR="00A65377" w:rsidRPr="00A65377">
        <w:rPr>
          <w:rFonts w:hAnsi="新細明體" w:hint="eastAsia"/>
        </w:rPr>
        <w:t>。</w:t>
      </w:r>
    </w:p>
    <w:p w:rsidR="00AC4F01" w:rsidRPr="00AC4F01" w:rsidRDefault="00AC4F01" w:rsidP="00AC4F01">
      <w:pPr>
        <w:pStyle w:val="aff"/>
        <w:ind w:leftChars="0"/>
        <w:rPr>
          <w:rFonts w:hAnsi="新細明體"/>
        </w:rPr>
      </w:pPr>
      <w:r w:rsidRPr="00AC4F01">
        <w:rPr>
          <w:rFonts w:hAnsi="新細明體" w:hint="eastAsia"/>
          <w:color w:val="984806" w:themeColor="accent6" w:themeShade="80"/>
        </w:rPr>
        <w:t>憲增§12</w:t>
      </w:r>
      <w:r>
        <w:rPr>
          <w:rFonts w:hAnsi="新細明體" w:hint="eastAsia"/>
        </w:rPr>
        <w:t>：</w:t>
      </w:r>
      <w:r w:rsidR="00A65377" w:rsidRPr="00A65377">
        <w:rPr>
          <w:rFonts w:hAnsi="新細明體" w:hint="eastAsia"/>
          <w:b/>
        </w:rPr>
        <w:t>憲法之修改</w:t>
      </w:r>
      <w:r w:rsidR="00A65377" w:rsidRPr="00A65377">
        <w:rPr>
          <w:rFonts w:hAnsi="新細明體" w:hint="eastAsia"/>
        </w:rPr>
        <w:t>，須經立法院立法委員</w:t>
      </w:r>
      <w:r w:rsidR="00A65377">
        <w:rPr>
          <w:rFonts w:hAnsi="新細明體" w:hint="eastAsia"/>
        </w:rPr>
        <w:t>1/4</w:t>
      </w:r>
      <w:r w:rsidR="00A65377" w:rsidRPr="00A65377">
        <w:rPr>
          <w:rFonts w:hAnsi="新細明體" w:hint="eastAsia"/>
        </w:rPr>
        <w:t>之提議，</w:t>
      </w:r>
      <w:r w:rsidR="00A65377">
        <w:rPr>
          <w:rFonts w:hAnsi="新細明體" w:hint="eastAsia"/>
        </w:rPr>
        <w:t>3/4</w:t>
      </w:r>
      <w:r w:rsidR="00A65377" w:rsidRPr="00A65377">
        <w:rPr>
          <w:rFonts w:hAnsi="新細明體" w:hint="eastAsia"/>
        </w:rPr>
        <w:t>之出席，及出席委員</w:t>
      </w:r>
      <w:r w:rsidR="00A65377">
        <w:rPr>
          <w:rFonts w:hAnsi="新細明體" w:hint="eastAsia"/>
        </w:rPr>
        <w:t>3/4</w:t>
      </w:r>
      <w:r w:rsidR="00A65377" w:rsidRPr="00A65377">
        <w:rPr>
          <w:rFonts w:hAnsi="新細明體" w:hint="eastAsia"/>
        </w:rPr>
        <w:t>之決議，提出憲法修正案，並於</w:t>
      </w:r>
      <w:r w:rsidR="00A65377" w:rsidRPr="00A65377">
        <w:rPr>
          <w:rFonts w:hAnsi="新細明體" w:hint="eastAsia"/>
          <w:color w:val="FF0000"/>
        </w:rPr>
        <w:t>公告半年後</w:t>
      </w:r>
      <w:r w:rsidR="00A65377" w:rsidRPr="00A65377">
        <w:rPr>
          <w:rFonts w:hAnsi="新細明體" w:hint="eastAsia"/>
        </w:rPr>
        <w:t>，經中華民國自由地區選舉人</w:t>
      </w:r>
      <w:r w:rsidR="00A65377" w:rsidRPr="00A65377">
        <w:rPr>
          <w:rFonts w:hAnsi="新細明體" w:hint="eastAsia"/>
          <w:color w:val="FF0000"/>
        </w:rPr>
        <w:t>投票複決</w:t>
      </w:r>
      <w:r w:rsidR="00A65377" w:rsidRPr="00A65377">
        <w:rPr>
          <w:rFonts w:hAnsi="新細明體" w:hint="eastAsia"/>
        </w:rPr>
        <w:t>，</w:t>
      </w:r>
      <w:r w:rsidR="00A65377" w:rsidRPr="00A65377">
        <w:rPr>
          <w:rFonts w:hAnsi="新細明體" w:hint="eastAsia"/>
          <w:color w:val="FF0000"/>
        </w:rPr>
        <w:t>有效同意票</w:t>
      </w:r>
      <w:r w:rsidR="00A65377" w:rsidRPr="00A65377">
        <w:rPr>
          <w:rFonts w:hAnsi="新細明體" w:hint="eastAsia"/>
        </w:rPr>
        <w:t>過選舉人</w:t>
      </w:r>
      <w:r w:rsidR="00A65377" w:rsidRPr="00A65377">
        <w:rPr>
          <w:rFonts w:hAnsi="新細明體" w:hint="eastAsia"/>
          <w:color w:val="FF0000"/>
        </w:rPr>
        <w:t>總額之半數</w:t>
      </w:r>
      <w:r w:rsidR="00A65377" w:rsidRPr="00A65377">
        <w:rPr>
          <w:rFonts w:hAnsi="新細明體" w:hint="eastAsia"/>
        </w:rPr>
        <w:t>，即通過之。</w:t>
      </w:r>
    </w:p>
    <w:p w:rsidR="007D0049" w:rsidRPr="00962861" w:rsidRDefault="00DB4ED0">
      <w:pPr>
        <w:widowControl/>
        <w:rPr>
          <w:rFonts w:asciiTheme="majorHAnsi" w:eastAsia="標楷體" w:hAnsiTheme="majorHAnsi" w:cstheme="majorBidi"/>
          <w:b/>
          <w:iCs/>
          <w:sz w:val="32"/>
          <w:szCs w:val="24"/>
        </w:rPr>
      </w:pPr>
      <w:r>
        <w:rPr>
          <w:rFonts w:asciiTheme="majorHAnsi" w:eastAsia="標楷體" w:hAnsiTheme="majorHAnsi" w:cstheme="majorBidi"/>
          <w:b/>
          <w:iCs/>
          <w:sz w:val="32"/>
          <w:szCs w:val="24"/>
        </w:rPr>
        <w:br w:type="page"/>
      </w:r>
    </w:p>
    <w:p w:rsidR="007D0049" w:rsidRPr="007D0049" w:rsidRDefault="007D0049" w:rsidP="007F4D62">
      <w:pPr>
        <w:pStyle w:val="affe"/>
      </w:pPr>
      <w:r w:rsidRPr="007D0049">
        <w:rPr>
          <w:rFonts w:hint="eastAsia"/>
        </w:rPr>
        <w:t>Ch9</w:t>
      </w:r>
      <w:r>
        <w:rPr>
          <w:rFonts w:hint="eastAsia"/>
        </w:rPr>
        <w:t xml:space="preserve"> </w:t>
      </w:r>
      <w:r w:rsidRPr="007D0049">
        <w:rPr>
          <w:rFonts w:hint="eastAsia"/>
        </w:rPr>
        <w:t>政府體制</w:t>
      </w:r>
    </w:p>
    <w:p w:rsidR="00A80ED0" w:rsidRPr="00C37D60" w:rsidRDefault="007160CD" w:rsidP="002F6AC4">
      <w:pPr>
        <w:pStyle w:val="a0"/>
        <w:numPr>
          <w:ilvl w:val="0"/>
          <w:numId w:val="111"/>
        </w:numPr>
      </w:pPr>
      <w:r>
        <w:t>政府體制的發展</w:t>
      </w:r>
      <w:r w:rsidR="00CD1E89">
        <w:rPr>
          <w:rFonts w:hint="eastAsia"/>
        </w:rPr>
        <w:tab/>
      </w:r>
    </w:p>
    <w:p w:rsidR="00A80ED0" w:rsidRPr="00CD1E89" w:rsidRDefault="00BF1682" w:rsidP="002F6AC4">
      <w:pPr>
        <w:pStyle w:val="aff"/>
        <w:widowControl/>
        <w:numPr>
          <w:ilvl w:val="0"/>
          <w:numId w:val="160"/>
        </w:numPr>
        <w:ind w:leftChars="0"/>
        <w:rPr>
          <w:rFonts w:hAnsi="新細明體"/>
          <w:b/>
        </w:rPr>
      </w:pPr>
      <w:r w:rsidRPr="00CD1E89">
        <w:rPr>
          <w:rFonts w:hAnsi="新細明體"/>
          <w:b/>
        </w:rPr>
        <w:t>傳統政府與現代政府的差異</w:t>
      </w:r>
    </w:p>
    <w:p w:rsidR="00BF1682" w:rsidRPr="0081331E" w:rsidRDefault="0081331E" w:rsidP="002F6AC4">
      <w:pPr>
        <w:pStyle w:val="aff"/>
        <w:widowControl/>
        <w:numPr>
          <w:ilvl w:val="0"/>
          <w:numId w:val="161"/>
        </w:numPr>
        <w:ind w:leftChars="0"/>
        <w:rPr>
          <w:rFonts w:hAnsi="新細明體"/>
        </w:rPr>
      </w:pPr>
      <w:r w:rsidRPr="0081331E">
        <w:rPr>
          <w:rFonts w:hAnsi="新細明體"/>
        </w:rPr>
        <w:t>統治基礎與統治層次</w:t>
      </w:r>
      <w:r>
        <w:rPr>
          <w:rFonts w:hAnsi="新細明體"/>
        </w:rPr>
        <w:t>：→人民同意及法律規定</w:t>
      </w:r>
    </w:p>
    <w:p w:rsidR="0081331E" w:rsidRPr="0081331E" w:rsidRDefault="0081331E" w:rsidP="002F6AC4">
      <w:pPr>
        <w:pStyle w:val="aff"/>
        <w:widowControl/>
        <w:numPr>
          <w:ilvl w:val="0"/>
          <w:numId w:val="161"/>
        </w:numPr>
        <w:ind w:leftChars="0"/>
        <w:rPr>
          <w:rFonts w:hAnsi="新細明體"/>
        </w:rPr>
      </w:pPr>
      <w:r w:rsidRPr="0081331E">
        <w:rPr>
          <w:rFonts w:hAnsi="新細明體" w:hint="eastAsia"/>
        </w:rPr>
        <w:t>政治菁英構成的層次</w:t>
      </w:r>
      <w:r>
        <w:rPr>
          <w:rFonts w:hAnsi="新細明體"/>
        </w:rPr>
        <w:t>：一人或少數獨斷專行→溝通協商</w:t>
      </w:r>
    </w:p>
    <w:p w:rsidR="0081331E" w:rsidRPr="0081331E" w:rsidRDefault="0081331E" w:rsidP="002F6AC4">
      <w:pPr>
        <w:pStyle w:val="aff"/>
        <w:widowControl/>
        <w:numPr>
          <w:ilvl w:val="0"/>
          <w:numId w:val="161"/>
        </w:numPr>
        <w:ind w:leftChars="0"/>
        <w:rPr>
          <w:rFonts w:hAnsi="新細明體"/>
        </w:rPr>
      </w:pPr>
      <w:r w:rsidRPr="0081331E">
        <w:rPr>
          <w:rFonts w:hAnsi="新細明體" w:hint="eastAsia"/>
        </w:rPr>
        <w:t>政治權威與社會期盼連結的層次</w:t>
      </w:r>
      <w:r>
        <w:rPr>
          <w:rFonts w:hAnsi="新細明體"/>
        </w:rPr>
        <w:t>：無須顧及民意</w:t>
      </w:r>
      <w:r w:rsidR="00A5411E">
        <w:rPr>
          <w:rFonts w:hAnsi="新細明體"/>
        </w:rPr>
        <w:t>→</w:t>
      </w:r>
      <w:r>
        <w:rPr>
          <w:rFonts w:hAnsi="新細明體"/>
        </w:rPr>
        <w:t>重視民意</w:t>
      </w:r>
    </w:p>
    <w:p w:rsidR="00BF1682" w:rsidRDefault="00BF1682">
      <w:pPr>
        <w:widowControl/>
        <w:rPr>
          <w:rFonts w:hAnsi="新細明體"/>
        </w:rPr>
      </w:pPr>
    </w:p>
    <w:p w:rsidR="00BF1682" w:rsidRPr="00CD1E89" w:rsidRDefault="000C1555" w:rsidP="002F6AC4">
      <w:pPr>
        <w:pStyle w:val="aff"/>
        <w:widowControl/>
        <w:numPr>
          <w:ilvl w:val="0"/>
          <w:numId w:val="160"/>
        </w:numPr>
        <w:ind w:leftChars="0"/>
        <w:rPr>
          <w:rFonts w:hAnsi="新細明體"/>
          <w:b/>
        </w:rPr>
      </w:pPr>
      <w:bookmarkStart w:id="51" w:name="ch9國家元首與行政首長"/>
      <w:r w:rsidRPr="000C1555">
        <w:rPr>
          <w:rFonts w:hAnsi="新細明體" w:hint="eastAsia"/>
          <w:color w:val="FF0000"/>
        </w:rPr>
        <w:t>☆</w:t>
      </w:r>
      <w:r w:rsidR="00BF1682" w:rsidRPr="00CD1E89">
        <w:rPr>
          <w:rFonts w:hAnsi="新細明體" w:hint="eastAsia"/>
          <w:b/>
        </w:rPr>
        <w:t>國家元首與行政首長</w:t>
      </w:r>
      <w:bookmarkEnd w:id="51"/>
      <w:r w:rsidR="0081331E" w:rsidRPr="00CD1E89">
        <w:rPr>
          <w:rFonts w:hAnsi="新細明體" w:hint="eastAsia"/>
          <w:b/>
        </w:rPr>
        <w:t>的分殊化</w:t>
      </w:r>
    </w:p>
    <w:p w:rsidR="00BF1682" w:rsidRPr="00C37D60" w:rsidRDefault="0081331E" w:rsidP="0081331E">
      <w:pPr>
        <w:widowControl/>
        <w:ind w:left="480"/>
        <w:rPr>
          <w:rFonts w:hAnsi="新細明體"/>
        </w:rPr>
      </w:pPr>
      <w:r>
        <w:rPr>
          <w:rFonts w:hAnsi="新細明體" w:hint="eastAsia"/>
        </w:rPr>
        <w:t>藉由革命形成的國家大多偏向國家元首=行政首長；藉由議會路線進行改革的國家大多遵循</w:t>
      </w:r>
      <w:r w:rsidR="00CD1E89">
        <w:rPr>
          <w:rFonts w:hAnsi="新細明體" w:hint="eastAsia"/>
        </w:rPr>
        <w:t>國家元首≠行政首長。</w:t>
      </w:r>
    </w:p>
    <w:tbl>
      <w:tblPr>
        <w:tblStyle w:val="aff3"/>
        <w:tblW w:w="0" w:type="auto"/>
        <w:tblLook w:val="04A0" w:firstRow="1" w:lastRow="0" w:firstColumn="1" w:lastColumn="0" w:noHBand="0" w:noVBand="1"/>
      </w:tblPr>
      <w:tblGrid>
        <w:gridCol w:w="4181"/>
        <w:gridCol w:w="4181"/>
      </w:tblGrid>
      <w:tr w:rsidR="00CD1E89" w:rsidTr="00CD1E89">
        <w:tc>
          <w:tcPr>
            <w:tcW w:w="4181" w:type="dxa"/>
          </w:tcPr>
          <w:p w:rsidR="00CD1E89" w:rsidRDefault="00CD1E89" w:rsidP="00CD1E89">
            <w:pPr>
              <w:widowControl/>
              <w:jc w:val="center"/>
              <w:rPr>
                <w:rFonts w:hAnsi="新細明體"/>
              </w:rPr>
            </w:pPr>
            <w:r w:rsidRPr="00CD1E89">
              <w:rPr>
                <w:rFonts w:hAnsi="新細明體" w:hint="eastAsia"/>
                <w:b/>
              </w:rPr>
              <w:t>國家元首</w:t>
            </w:r>
            <w:r>
              <w:rPr>
                <w:rFonts w:hAnsi="新細明體" w:hint="eastAsia"/>
                <w:b/>
              </w:rPr>
              <w:t>(Head of State)</w:t>
            </w:r>
          </w:p>
        </w:tc>
        <w:tc>
          <w:tcPr>
            <w:tcW w:w="4181" w:type="dxa"/>
          </w:tcPr>
          <w:p w:rsidR="00CD1E89" w:rsidRDefault="00CD1E89" w:rsidP="00CD1E89">
            <w:pPr>
              <w:widowControl/>
              <w:jc w:val="center"/>
              <w:rPr>
                <w:rFonts w:hAnsi="新細明體"/>
              </w:rPr>
            </w:pPr>
            <w:r w:rsidRPr="00CD1E89">
              <w:rPr>
                <w:rFonts w:hAnsi="新細明體" w:hint="eastAsia"/>
                <w:b/>
              </w:rPr>
              <w:t>行政首長</w:t>
            </w:r>
            <w:r>
              <w:rPr>
                <w:rFonts w:hAnsi="新細明體" w:hint="eastAsia"/>
                <w:b/>
              </w:rPr>
              <w:t>(Head of Government)</w:t>
            </w:r>
          </w:p>
        </w:tc>
      </w:tr>
      <w:tr w:rsidR="00CD1E89" w:rsidTr="00A5411E">
        <w:tc>
          <w:tcPr>
            <w:tcW w:w="4181" w:type="dxa"/>
            <w:vAlign w:val="center"/>
          </w:tcPr>
          <w:p w:rsidR="00CD1E89" w:rsidRDefault="00CD1E89" w:rsidP="00A5411E">
            <w:pPr>
              <w:widowControl/>
              <w:jc w:val="both"/>
              <w:rPr>
                <w:rFonts w:hAnsi="新細明體"/>
              </w:rPr>
            </w:pPr>
            <w:r>
              <w:rPr>
                <w:rFonts w:hAnsi="新細明體"/>
              </w:rPr>
              <w:t>國家之象徵，對外代表國家，對內實踐行政中立的角色，三軍、文官及警察的效忠對象。</w:t>
            </w:r>
          </w:p>
        </w:tc>
        <w:tc>
          <w:tcPr>
            <w:tcW w:w="4181" w:type="dxa"/>
            <w:vAlign w:val="center"/>
          </w:tcPr>
          <w:p w:rsidR="00CD1E89" w:rsidRDefault="00CD1E89" w:rsidP="00A5411E">
            <w:pPr>
              <w:widowControl/>
              <w:jc w:val="both"/>
              <w:rPr>
                <w:rFonts w:hAnsi="新細明體"/>
              </w:rPr>
            </w:pPr>
            <w:r>
              <w:rPr>
                <w:rFonts w:hAnsi="新細明體"/>
              </w:rPr>
              <w:t>行政權真正的領導人。</w:t>
            </w:r>
          </w:p>
          <w:p w:rsidR="00A5411E" w:rsidRDefault="00A5411E" w:rsidP="00A5411E">
            <w:pPr>
              <w:widowControl/>
              <w:jc w:val="both"/>
              <w:rPr>
                <w:rFonts w:hAnsi="新細明體"/>
              </w:rPr>
            </w:pPr>
            <w:r>
              <w:rPr>
                <w:rFonts w:hAnsi="新細明體" w:hint="eastAsia"/>
              </w:rPr>
              <w:t>1930年代，小羅斯福總統執政，行政權高度擴張，單純執行</w:t>
            </w:r>
            <w:r>
              <w:rPr>
                <w:rFonts w:hAnsi="新細明體"/>
              </w:rPr>
              <w:t>→決策、法案擬定、政策執行</w:t>
            </w:r>
          </w:p>
        </w:tc>
      </w:tr>
      <w:tr w:rsidR="00A5411E" w:rsidTr="00843111">
        <w:tc>
          <w:tcPr>
            <w:tcW w:w="8362" w:type="dxa"/>
            <w:gridSpan w:val="2"/>
          </w:tcPr>
          <w:p w:rsidR="00A5411E" w:rsidRDefault="00A5411E">
            <w:pPr>
              <w:widowControl/>
              <w:rPr>
                <w:rFonts w:hAnsi="新細明體"/>
              </w:rPr>
            </w:pPr>
            <w:r>
              <w:rPr>
                <w:rFonts w:hAnsi="新細明體" w:hint="eastAsia"/>
              </w:rPr>
              <w:t>我國憲增規定：</w:t>
            </w:r>
          </w:p>
          <w:p w:rsidR="00A5411E" w:rsidRPr="00A5411E" w:rsidRDefault="00A5411E" w:rsidP="002F6AC4">
            <w:pPr>
              <w:pStyle w:val="aff"/>
              <w:widowControl/>
              <w:numPr>
                <w:ilvl w:val="0"/>
                <w:numId w:val="164"/>
              </w:numPr>
              <w:ind w:leftChars="0"/>
              <w:rPr>
                <w:rFonts w:hAnsi="新細明體"/>
              </w:rPr>
            </w:pPr>
            <w:r w:rsidRPr="00A5411E">
              <w:rPr>
                <w:rFonts w:hAnsi="新細明體"/>
              </w:rPr>
              <w:t>總統決定國家安全方針</w:t>
            </w:r>
            <w:r>
              <w:rPr>
                <w:rFonts w:hAnsi="新細明體"/>
              </w:rPr>
              <w:t>，得設國家安全會議及國家安全局。</w:t>
            </w:r>
          </w:p>
          <w:p w:rsidR="00A5411E" w:rsidRPr="00A5411E" w:rsidRDefault="00A5411E" w:rsidP="002F6AC4">
            <w:pPr>
              <w:pStyle w:val="aff"/>
              <w:widowControl/>
              <w:numPr>
                <w:ilvl w:val="0"/>
                <w:numId w:val="164"/>
              </w:numPr>
              <w:ind w:leftChars="0"/>
              <w:rPr>
                <w:rFonts w:hAnsi="新細明體"/>
              </w:rPr>
            </w:pPr>
            <w:r w:rsidRPr="00A5411E">
              <w:rPr>
                <w:rFonts w:hAnsi="新細明體" w:hint="eastAsia"/>
              </w:rPr>
              <w:t>行政院院長由總統任命。</w:t>
            </w:r>
          </w:p>
          <w:p w:rsidR="00A5411E" w:rsidRDefault="00A5411E">
            <w:pPr>
              <w:widowControl/>
              <w:rPr>
                <w:rFonts w:hAnsi="新細明體"/>
              </w:rPr>
            </w:pPr>
            <w:r>
              <w:rPr>
                <w:rFonts w:hAnsi="新細明體" w:hint="eastAsia"/>
              </w:rPr>
              <w:t>遭遇政治衝突易形成總統與行政院院長</w:t>
            </w:r>
            <w:r w:rsidRPr="00322DF5">
              <w:rPr>
                <w:rFonts w:hAnsi="新細明體" w:hint="eastAsia"/>
                <w:b/>
                <w:color w:val="FF0000"/>
              </w:rPr>
              <w:t>權責不清</w:t>
            </w:r>
            <w:r>
              <w:rPr>
                <w:rFonts w:hAnsi="新細明體" w:hint="eastAsia"/>
              </w:rPr>
              <w:t>。(</w:t>
            </w:r>
            <w:r w:rsidR="00322DF5">
              <w:rPr>
                <w:rFonts w:hAnsi="新細明體" w:hint="eastAsia"/>
              </w:rPr>
              <w:t>半總統制共同特徵</w:t>
            </w:r>
            <w:r>
              <w:rPr>
                <w:rFonts w:hAnsi="新細明體" w:hint="eastAsia"/>
              </w:rPr>
              <w:t>)</w:t>
            </w:r>
          </w:p>
        </w:tc>
      </w:tr>
    </w:tbl>
    <w:p w:rsidR="00A80ED0" w:rsidRDefault="00CD1E89" w:rsidP="002F6AC4">
      <w:pPr>
        <w:pStyle w:val="aff"/>
        <w:widowControl/>
        <w:numPr>
          <w:ilvl w:val="0"/>
          <w:numId w:val="112"/>
        </w:numPr>
        <w:ind w:leftChars="0"/>
        <w:rPr>
          <w:rFonts w:hAnsi="新細明體"/>
        </w:rPr>
      </w:pPr>
      <w:r>
        <w:rPr>
          <w:rFonts w:hAnsi="新細明體"/>
        </w:rPr>
        <w:t>國家元首扮演重要政治角色的原因與時機</w:t>
      </w:r>
    </w:p>
    <w:p w:rsidR="00CD1E89" w:rsidRDefault="00877A61" w:rsidP="002F6AC4">
      <w:pPr>
        <w:pStyle w:val="aff"/>
        <w:widowControl/>
        <w:numPr>
          <w:ilvl w:val="0"/>
          <w:numId w:val="162"/>
        </w:numPr>
        <w:ind w:leftChars="0"/>
        <w:rPr>
          <w:rFonts w:hAnsi="新細明體"/>
        </w:rPr>
      </w:pPr>
      <w:r>
        <w:rPr>
          <w:rFonts w:hAnsi="新細明體" w:hint="eastAsia"/>
        </w:rPr>
        <w:t>長久的政治經驗</w:t>
      </w:r>
      <w:r w:rsidR="00A5411E" w:rsidRPr="00A5411E">
        <w:rPr>
          <w:rFonts w:hAnsi="新細明體" w:hint="eastAsia"/>
          <w:color w:val="215868" w:themeColor="accent5" w:themeShade="80"/>
          <w:sz w:val="22"/>
        </w:rPr>
        <w:t xml:space="preserve">　</w:t>
      </w:r>
      <w:r w:rsidR="00AB240B">
        <w:rPr>
          <w:rFonts w:hAnsi="新細明體" w:hint="eastAsia"/>
          <w:color w:val="215868" w:themeColor="accent5" w:themeShade="80"/>
          <w:sz w:val="22"/>
        </w:rPr>
        <w:t>Ex.</w:t>
      </w:r>
      <w:r w:rsidR="00A5411E">
        <w:rPr>
          <w:rFonts w:hAnsi="新細明體" w:hint="eastAsia"/>
          <w:color w:val="215868" w:themeColor="accent5" w:themeShade="80"/>
          <w:sz w:val="22"/>
        </w:rPr>
        <w:t>英國女皇伊莉莎白二世</w:t>
      </w:r>
    </w:p>
    <w:p w:rsidR="00877A61" w:rsidRDefault="00877A61" w:rsidP="002F6AC4">
      <w:pPr>
        <w:pStyle w:val="aff"/>
        <w:widowControl/>
        <w:numPr>
          <w:ilvl w:val="0"/>
          <w:numId w:val="162"/>
        </w:numPr>
        <w:ind w:leftChars="0"/>
        <w:rPr>
          <w:rFonts w:hAnsi="新細明體"/>
        </w:rPr>
      </w:pPr>
      <w:r>
        <w:rPr>
          <w:rFonts w:hAnsi="新細明體" w:hint="eastAsia"/>
        </w:rPr>
        <w:t>歷史地位</w:t>
      </w:r>
      <w:r w:rsidR="00A5411E" w:rsidRPr="00A5411E">
        <w:rPr>
          <w:rFonts w:hAnsi="新細明體" w:hint="eastAsia"/>
          <w:color w:val="215868" w:themeColor="accent5" w:themeShade="80"/>
          <w:sz w:val="22"/>
        </w:rPr>
        <w:t xml:space="preserve">　</w:t>
      </w:r>
      <w:r w:rsidR="00AB240B">
        <w:rPr>
          <w:rFonts w:hAnsi="新細明體" w:hint="eastAsia"/>
          <w:color w:val="215868" w:themeColor="accent5" w:themeShade="80"/>
          <w:sz w:val="22"/>
        </w:rPr>
        <w:t>Ex.</w:t>
      </w:r>
      <w:r w:rsidR="00A5411E" w:rsidRPr="00A5411E">
        <w:rPr>
          <w:rFonts w:hAnsi="新細明體" w:hint="eastAsia"/>
          <w:color w:val="215868" w:themeColor="accent5" w:themeShade="80"/>
          <w:sz w:val="22"/>
        </w:rPr>
        <w:t>英皇、日皇、泰皇具較高民間聲望</w:t>
      </w:r>
    </w:p>
    <w:p w:rsidR="00877A61" w:rsidRPr="00A5411E" w:rsidRDefault="00877A61" w:rsidP="002F6AC4">
      <w:pPr>
        <w:pStyle w:val="aff"/>
        <w:widowControl/>
        <w:numPr>
          <w:ilvl w:val="0"/>
          <w:numId w:val="162"/>
        </w:numPr>
        <w:ind w:leftChars="0"/>
        <w:rPr>
          <w:rFonts w:hAnsi="新細明體"/>
          <w:sz w:val="22"/>
        </w:rPr>
      </w:pPr>
      <w:r>
        <w:rPr>
          <w:rFonts w:hAnsi="新細明體" w:hint="eastAsia"/>
        </w:rPr>
        <w:t>民選基礎</w:t>
      </w:r>
      <w:r w:rsidR="00A5411E" w:rsidRPr="00A5411E">
        <w:rPr>
          <w:rFonts w:hAnsi="新細明體" w:hint="eastAsia"/>
          <w:sz w:val="22"/>
        </w:rPr>
        <w:t xml:space="preserve">　</w:t>
      </w:r>
      <w:r w:rsidR="00AB240B">
        <w:rPr>
          <w:rFonts w:hAnsi="新細明體" w:hint="eastAsia"/>
          <w:color w:val="215868" w:themeColor="accent5" w:themeShade="80"/>
          <w:sz w:val="22"/>
        </w:rPr>
        <w:t>Ex.</w:t>
      </w:r>
      <w:r w:rsidR="00A5411E" w:rsidRPr="00A5411E">
        <w:rPr>
          <w:rFonts w:hAnsi="新細明體" w:hint="eastAsia"/>
          <w:color w:val="215868" w:themeColor="accent5" w:themeShade="80"/>
          <w:sz w:val="22"/>
        </w:rPr>
        <w:t>德國雖是內閣制，但總統為間接民選</w:t>
      </w:r>
    </w:p>
    <w:p w:rsidR="00877A61" w:rsidRDefault="00877A61" w:rsidP="002F6AC4">
      <w:pPr>
        <w:pStyle w:val="aff"/>
        <w:widowControl/>
        <w:numPr>
          <w:ilvl w:val="0"/>
          <w:numId w:val="162"/>
        </w:numPr>
        <w:ind w:leftChars="0"/>
        <w:rPr>
          <w:rFonts w:hAnsi="新細明體"/>
        </w:rPr>
      </w:pPr>
      <w:r>
        <w:rPr>
          <w:rFonts w:hAnsi="新細明體" w:hint="eastAsia"/>
        </w:rPr>
        <w:t>憲政規範不清</w:t>
      </w:r>
      <w:r w:rsidR="00A5411E" w:rsidRPr="00A5411E">
        <w:rPr>
          <w:rFonts w:hAnsi="新細明體" w:hint="eastAsia"/>
          <w:color w:val="215868" w:themeColor="accent5" w:themeShade="80"/>
          <w:sz w:val="22"/>
        </w:rPr>
        <w:t xml:space="preserve">　</w:t>
      </w:r>
      <w:r w:rsidR="00AB240B">
        <w:rPr>
          <w:rFonts w:hAnsi="新細明體" w:hint="eastAsia"/>
          <w:color w:val="215868" w:themeColor="accent5" w:themeShade="80"/>
          <w:sz w:val="22"/>
        </w:rPr>
        <w:t>Ex.</w:t>
      </w:r>
      <w:r w:rsidR="00A5411E">
        <w:rPr>
          <w:rFonts w:hAnsi="新細明體" w:hint="eastAsia"/>
          <w:color w:val="215868" w:themeColor="accent5" w:themeShade="80"/>
          <w:sz w:val="22"/>
        </w:rPr>
        <w:t>我國總統憲政角色混淆</w:t>
      </w:r>
    </w:p>
    <w:p w:rsidR="00CD1E89" w:rsidRPr="000C1555" w:rsidRDefault="00CD1E89" w:rsidP="002F6AC4">
      <w:pPr>
        <w:pStyle w:val="aff"/>
        <w:widowControl/>
        <w:numPr>
          <w:ilvl w:val="0"/>
          <w:numId w:val="112"/>
        </w:numPr>
        <w:ind w:leftChars="0"/>
        <w:rPr>
          <w:rFonts w:hAnsi="新細明體"/>
        </w:rPr>
      </w:pPr>
      <w:r w:rsidRPr="000C1555">
        <w:rPr>
          <w:rFonts w:hAnsi="新細明體" w:hint="eastAsia"/>
        </w:rPr>
        <w:t>虛位元首應遵守原則與權力</w:t>
      </w:r>
    </w:p>
    <w:p w:rsidR="00877A61" w:rsidRDefault="00877A61" w:rsidP="002F6AC4">
      <w:pPr>
        <w:pStyle w:val="aff"/>
        <w:widowControl/>
        <w:numPr>
          <w:ilvl w:val="0"/>
          <w:numId w:val="163"/>
        </w:numPr>
        <w:ind w:leftChars="0"/>
        <w:rPr>
          <w:rFonts w:hAnsi="新細明體"/>
        </w:rPr>
      </w:pPr>
      <w:r>
        <w:rPr>
          <w:rFonts w:hAnsi="新細明體" w:hint="eastAsia"/>
        </w:rPr>
        <w:t>原則：議會主權原則、政治中立原則、不干預政治原則</w:t>
      </w:r>
    </w:p>
    <w:p w:rsidR="00877A61" w:rsidRPr="00CD1E89" w:rsidRDefault="00877A61" w:rsidP="002F6AC4">
      <w:pPr>
        <w:pStyle w:val="aff"/>
        <w:widowControl/>
        <w:numPr>
          <w:ilvl w:val="0"/>
          <w:numId w:val="163"/>
        </w:numPr>
        <w:ind w:leftChars="0"/>
        <w:rPr>
          <w:rFonts w:hAnsi="新細明體"/>
        </w:rPr>
      </w:pPr>
      <w:r>
        <w:rPr>
          <w:rFonts w:hAnsi="新細明體" w:hint="eastAsia"/>
        </w:rPr>
        <w:t>權力：建議權、被告知權、協調組閣權</w:t>
      </w:r>
    </w:p>
    <w:p w:rsidR="00BF1682" w:rsidRDefault="00BF1682" w:rsidP="00593D73">
      <w:pPr>
        <w:widowControl/>
        <w:rPr>
          <w:rFonts w:hAnsi="新細明體"/>
        </w:rPr>
      </w:pPr>
    </w:p>
    <w:p w:rsidR="00BF1682" w:rsidRPr="00CD1E89" w:rsidRDefault="00BF1682" w:rsidP="002F6AC4">
      <w:pPr>
        <w:pStyle w:val="aff"/>
        <w:widowControl/>
        <w:numPr>
          <w:ilvl w:val="0"/>
          <w:numId w:val="160"/>
        </w:numPr>
        <w:ind w:leftChars="0"/>
        <w:rPr>
          <w:rFonts w:hAnsi="新細明體"/>
          <w:b/>
        </w:rPr>
      </w:pPr>
      <w:r w:rsidRPr="00CD1E89">
        <w:rPr>
          <w:rFonts w:hAnsi="新細明體" w:hint="eastAsia"/>
          <w:b/>
        </w:rPr>
        <w:t>當代民主特質</w:t>
      </w:r>
    </w:p>
    <w:p w:rsidR="00BF1682" w:rsidRPr="00593D73" w:rsidRDefault="00593D73" w:rsidP="002F6AC4">
      <w:pPr>
        <w:pStyle w:val="aff"/>
        <w:widowControl/>
        <w:numPr>
          <w:ilvl w:val="0"/>
          <w:numId w:val="165"/>
        </w:numPr>
        <w:ind w:leftChars="0"/>
        <w:rPr>
          <w:rFonts w:hAnsi="新細明體"/>
        </w:rPr>
      </w:pPr>
      <w:r w:rsidRPr="00593D73">
        <w:rPr>
          <w:rFonts w:hAnsi="新細明體" w:hint="eastAsia"/>
        </w:rPr>
        <w:t>分權與制衡</w:t>
      </w:r>
    </w:p>
    <w:p w:rsidR="00593D73" w:rsidRPr="00593D73" w:rsidRDefault="00593D73" w:rsidP="002F6AC4">
      <w:pPr>
        <w:pStyle w:val="aff"/>
        <w:widowControl/>
        <w:numPr>
          <w:ilvl w:val="0"/>
          <w:numId w:val="165"/>
        </w:numPr>
        <w:ind w:leftChars="0"/>
        <w:rPr>
          <w:rFonts w:hAnsi="新細明體"/>
        </w:rPr>
      </w:pPr>
      <w:r w:rsidRPr="00593D73">
        <w:rPr>
          <w:rFonts w:hAnsi="新細明體" w:hint="eastAsia"/>
        </w:rPr>
        <w:t>憲政民主國</w:t>
      </w:r>
    </w:p>
    <w:p w:rsidR="00593D73" w:rsidRPr="00593D73" w:rsidRDefault="00593D73" w:rsidP="002F6AC4">
      <w:pPr>
        <w:pStyle w:val="aff"/>
        <w:widowControl/>
        <w:numPr>
          <w:ilvl w:val="0"/>
          <w:numId w:val="165"/>
        </w:numPr>
        <w:ind w:leftChars="0"/>
        <w:rPr>
          <w:rFonts w:hAnsi="新細明體"/>
        </w:rPr>
      </w:pPr>
      <w:r w:rsidRPr="00593D73">
        <w:rPr>
          <w:rFonts w:hAnsi="新細明體" w:hint="eastAsia"/>
        </w:rPr>
        <w:t>有限政府</w:t>
      </w:r>
    </w:p>
    <w:p w:rsidR="00593D73" w:rsidRPr="00593D73" w:rsidRDefault="00593D73" w:rsidP="002F6AC4">
      <w:pPr>
        <w:pStyle w:val="aff"/>
        <w:widowControl/>
        <w:numPr>
          <w:ilvl w:val="0"/>
          <w:numId w:val="165"/>
        </w:numPr>
        <w:ind w:leftChars="0"/>
        <w:rPr>
          <w:rFonts w:hAnsi="新細明體"/>
        </w:rPr>
      </w:pPr>
      <w:r w:rsidRPr="00593D73">
        <w:rPr>
          <w:rFonts w:hAnsi="新細明體" w:hint="eastAsia"/>
        </w:rPr>
        <w:t>民意政府</w:t>
      </w:r>
    </w:p>
    <w:p w:rsidR="00593D73" w:rsidRPr="00593D73" w:rsidRDefault="00593D73" w:rsidP="002F6AC4">
      <w:pPr>
        <w:pStyle w:val="aff"/>
        <w:widowControl/>
        <w:numPr>
          <w:ilvl w:val="0"/>
          <w:numId w:val="165"/>
        </w:numPr>
        <w:ind w:leftChars="0"/>
        <w:rPr>
          <w:rFonts w:hAnsi="新細明體"/>
        </w:rPr>
      </w:pPr>
      <w:r w:rsidRPr="00593D73">
        <w:rPr>
          <w:rFonts w:hAnsi="新細明體" w:hint="eastAsia"/>
        </w:rPr>
        <w:t>政黨政治</w:t>
      </w:r>
    </w:p>
    <w:p w:rsidR="00593D73" w:rsidRPr="00593D73" w:rsidRDefault="00593D73" w:rsidP="002F6AC4">
      <w:pPr>
        <w:pStyle w:val="aff"/>
        <w:widowControl/>
        <w:numPr>
          <w:ilvl w:val="0"/>
          <w:numId w:val="165"/>
        </w:numPr>
        <w:ind w:leftChars="0"/>
        <w:rPr>
          <w:rFonts w:hAnsi="新細明體"/>
        </w:rPr>
      </w:pPr>
      <w:r w:rsidRPr="00593D73">
        <w:rPr>
          <w:rFonts w:hAnsi="新細明體" w:hint="eastAsia"/>
        </w:rPr>
        <w:t>法治政府(依法行政)</w:t>
      </w:r>
    </w:p>
    <w:p w:rsidR="007160CD" w:rsidRPr="00C37D60" w:rsidRDefault="007160CD">
      <w:pPr>
        <w:widowControl/>
        <w:rPr>
          <w:rFonts w:hAnsi="新細明體"/>
        </w:rPr>
      </w:pPr>
      <w:r>
        <w:rPr>
          <w:rFonts w:hAnsi="新細明體"/>
        </w:rPr>
        <w:br w:type="page"/>
      </w:r>
    </w:p>
    <w:p w:rsidR="00A80ED0" w:rsidRPr="00AB240B" w:rsidRDefault="007160CD" w:rsidP="002F6AC4">
      <w:pPr>
        <w:pStyle w:val="a0"/>
        <w:numPr>
          <w:ilvl w:val="0"/>
          <w:numId w:val="111"/>
        </w:numPr>
        <w:rPr>
          <w:rFonts w:ascii="新細明體" w:eastAsia="新細明體"/>
          <w:b w:val="0"/>
          <w:color w:val="002060"/>
          <w:sz w:val="22"/>
        </w:rPr>
      </w:pPr>
      <w:bookmarkStart w:id="52" w:name="ch9總統制"/>
      <w:r>
        <w:t>總統制</w:t>
      </w:r>
      <w:bookmarkEnd w:id="52"/>
      <w:r w:rsidR="00AB240B">
        <w:rPr>
          <w:rFonts w:hint="eastAsia"/>
        </w:rPr>
        <w:tab/>
      </w:r>
    </w:p>
    <w:p w:rsidR="00BF1682" w:rsidRPr="00F52727" w:rsidRDefault="00BF1682" w:rsidP="002F6AC4">
      <w:pPr>
        <w:pStyle w:val="aff"/>
        <w:widowControl/>
        <w:numPr>
          <w:ilvl w:val="0"/>
          <w:numId w:val="159"/>
        </w:numPr>
        <w:ind w:leftChars="0"/>
        <w:rPr>
          <w:rFonts w:hAnsi="新細明體"/>
          <w:b/>
          <w:shd w:val="pct15" w:color="auto" w:fill="FFFFFF"/>
        </w:rPr>
      </w:pPr>
      <w:r w:rsidRPr="00F52727">
        <w:rPr>
          <w:rFonts w:hAnsi="新細明體"/>
          <w:b/>
          <w:shd w:val="pct15" w:color="auto" w:fill="FFFFFF"/>
        </w:rPr>
        <w:t>意涵</w:t>
      </w:r>
    </w:p>
    <w:p w:rsidR="00C865D5" w:rsidRPr="00C865D5" w:rsidRDefault="00C865D5" w:rsidP="00C865D5">
      <w:pPr>
        <w:pStyle w:val="aff"/>
        <w:widowControl/>
        <w:ind w:leftChars="0"/>
        <w:rPr>
          <w:rFonts w:hAnsi="新細明體"/>
          <w:color w:val="0070C0"/>
        </w:rPr>
      </w:pPr>
      <w:r w:rsidRPr="00C865D5">
        <w:rPr>
          <w:rFonts w:hAnsi="新細明體" w:hint="eastAsia"/>
          <w:color w:val="0070C0"/>
        </w:rPr>
        <w:t>薩多利</w:t>
      </w:r>
      <w:r w:rsidRPr="00C865D5">
        <w:rPr>
          <w:rFonts w:hAnsi="新細明體" w:hint="eastAsia"/>
        </w:rPr>
        <w:t>的界定</w:t>
      </w:r>
      <w:r>
        <w:rPr>
          <w:rFonts w:hAnsi="新細明體" w:hint="eastAsia"/>
        </w:rPr>
        <w:t>：</w:t>
      </w:r>
    </w:p>
    <w:p w:rsidR="00C865D5" w:rsidRDefault="00C865D5" w:rsidP="002F6AC4">
      <w:pPr>
        <w:pStyle w:val="aff"/>
        <w:widowControl/>
        <w:numPr>
          <w:ilvl w:val="0"/>
          <w:numId w:val="169"/>
        </w:numPr>
        <w:ind w:leftChars="0"/>
        <w:rPr>
          <w:rFonts w:hAnsi="新細明體"/>
        </w:rPr>
      </w:pPr>
      <w:r>
        <w:rPr>
          <w:rFonts w:hAnsi="新細明體" w:hint="eastAsia"/>
        </w:rPr>
        <w:t>國家元首有</w:t>
      </w:r>
      <w:r w:rsidRPr="006156B4">
        <w:rPr>
          <w:rFonts w:hAnsi="新細明體" w:hint="eastAsia"/>
          <w:u w:val="single"/>
        </w:rPr>
        <w:t>固定任期</w:t>
      </w:r>
      <w:r>
        <w:rPr>
          <w:rFonts w:hAnsi="新細明體" w:hint="eastAsia"/>
        </w:rPr>
        <w:t>，且為直接或間接民選。</w:t>
      </w:r>
    </w:p>
    <w:p w:rsidR="00C865D5" w:rsidRDefault="00C865D5" w:rsidP="002F6AC4">
      <w:pPr>
        <w:pStyle w:val="aff"/>
        <w:widowControl/>
        <w:numPr>
          <w:ilvl w:val="0"/>
          <w:numId w:val="169"/>
        </w:numPr>
        <w:ind w:leftChars="0"/>
        <w:rPr>
          <w:rFonts w:hAnsi="新細明體"/>
        </w:rPr>
      </w:pPr>
      <w:r>
        <w:rPr>
          <w:rFonts w:hAnsi="新細明體" w:hint="eastAsia"/>
        </w:rPr>
        <w:t>行政部門</w:t>
      </w:r>
      <w:r w:rsidRPr="006156B4">
        <w:rPr>
          <w:rFonts w:hAnsi="新細明體" w:hint="eastAsia"/>
          <w:u w:val="single"/>
        </w:rPr>
        <w:t>不會受國會改選影響</w:t>
      </w:r>
      <w:r>
        <w:rPr>
          <w:rFonts w:hAnsi="新細明體" w:hint="eastAsia"/>
        </w:rPr>
        <w:t>而組成或解散。</w:t>
      </w:r>
    </w:p>
    <w:p w:rsidR="00C865D5" w:rsidRPr="000D515D" w:rsidRDefault="00C865D5" w:rsidP="002F6AC4">
      <w:pPr>
        <w:pStyle w:val="aff"/>
        <w:widowControl/>
        <w:numPr>
          <w:ilvl w:val="0"/>
          <w:numId w:val="169"/>
        </w:numPr>
        <w:ind w:leftChars="0"/>
        <w:rPr>
          <w:rFonts w:hAnsi="新細明體"/>
        </w:rPr>
      </w:pPr>
      <w:r w:rsidRPr="006156B4">
        <w:rPr>
          <w:rFonts w:hAnsi="新細明體" w:hint="eastAsia"/>
        </w:rPr>
        <w:t>總統</w:t>
      </w:r>
      <w:r w:rsidRPr="006156B4">
        <w:rPr>
          <w:rFonts w:hAnsi="新細明體" w:hint="eastAsia"/>
          <w:u w:val="single"/>
        </w:rPr>
        <w:t>直接領導</w:t>
      </w:r>
      <w:r>
        <w:rPr>
          <w:rFonts w:hAnsi="新細明體" w:hint="eastAsia"/>
        </w:rPr>
        <w:t>政府、任命官員。</w:t>
      </w:r>
    </w:p>
    <w:tbl>
      <w:tblPr>
        <w:tblStyle w:val="-10"/>
        <w:tblW w:w="9638" w:type="dxa"/>
        <w:tblLook w:val="04A0" w:firstRow="1" w:lastRow="0" w:firstColumn="1" w:lastColumn="0" w:noHBand="0" w:noVBand="1"/>
      </w:tblPr>
      <w:tblGrid>
        <w:gridCol w:w="2835"/>
        <w:gridCol w:w="6803"/>
      </w:tblGrid>
      <w:tr w:rsidR="000D515D" w:rsidTr="008137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bottom w:val="single" w:sz="8" w:space="0" w:color="4F81BD" w:themeColor="accent1"/>
            </w:tcBorders>
            <w:shd w:val="clear" w:color="auto" w:fill="C6D9F1" w:themeFill="text2" w:themeFillTint="33"/>
            <w:vAlign w:val="center"/>
          </w:tcPr>
          <w:p w:rsidR="000D515D" w:rsidRPr="0039105F" w:rsidRDefault="000D515D" w:rsidP="0039105F">
            <w:pPr>
              <w:widowControl/>
              <w:jc w:val="center"/>
              <w:rPr>
                <w:rFonts w:hAnsi="新細明體"/>
              </w:rPr>
            </w:pPr>
            <w:r w:rsidRPr="0039105F">
              <w:rPr>
                <w:rFonts w:hAnsi="新細明體"/>
              </w:rPr>
              <w:t>代表國家</w:t>
            </w:r>
          </w:p>
        </w:tc>
        <w:tc>
          <w:tcPr>
            <w:tcW w:w="6803" w:type="dxa"/>
            <w:tcBorders>
              <w:top w:val="single" w:sz="8" w:space="0" w:color="1F497D" w:themeColor="text2"/>
              <w:bottom w:val="single" w:sz="8" w:space="0" w:color="4F81BD" w:themeColor="accent1"/>
            </w:tcBorders>
            <w:shd w:val="clear" w:color="auto" w:fill="auto"/>
          </w:tcPr>
          <w:p w:rsidR="000D515D" w:rsidRDefault="000D515D" w:rsidP="000D515D">
            <w:pPr>
              <w:pStyle w:val="aff"/>
              <w:widowControl/>
              <w:ind w:leftChars="0" w:left="0"/>
              <w:cnfStyle w:val="100000000000" w:firstRow="1" w:lastRow="0" w:firstColumn="0" w:lastColumn="0" w:oddVBand="0" w:evenVBand="0" w:oddHBand="0" w:evenHBand="0" w:firstRowFirstColumn="0" w:firstRowLastColumn="0" w:lastRowFirstColumn="0" w:lastRowLastColumn="0"/>
              <w:rPr>
                <w:rFonts w:hAnsi="新細明體"/>
              </w:rPr>
            </w:pPr>
            <w:r w:rsidRPr="001A3D8F">
              <w:rPr>
                <w:rFonts w:hAnsi="新細明體" w:hint="eastAsia"/>
                <w:color w:val="FF0000"/>
              </w:rPr>
              <w:t>美國</w:t>
            </w:r>
            <w:r>
              <w:rPr>
                <w:rFonts w:hAnsi="新細明體" w:hint="eastAsia"/>
              </w:rPr>
              <w:t>、墨西哥、巴西、委內瑞拉</w:t>
            </w:r>
            <w:r w:rsidR="00F80D70" w:rsidRPr="00F80D70">
              <w:rPr>
                <w:rFonts w:hAnsi="新細明體" w:hint="eastAsia"/>
                <w:b w:val="0"/>
              </w:rPr>
              <w:t>、</w:t>
            </w:r>
            <w:r w:rsidR="00F80D70" w:rsidRPr="00F80D70">
              <w:rPr>
                <w:rFonts w:hAnsi="新細明體" w:hint="eastAsia"/>
                <w:b w:val="0"/>
                <w:color w:val="FF0000"/>
              </w:rPr>
              <w:t>南韓</w:t>
            </w:r>
            <w:r w:rsidR="00F80D70" w:rsidRPr="00F80D70">
              <w:rPr>
                <w:rFonts w:hAnsi="新細明體" w:hint="eastAsia"/>
                <w:b w:val="0"/>
                <w:sz w:val="22"/>
              </w:rPr>
              <w:t>(一屆</w:t>
            </w:r>
            <w:r w:rsidR="00F80D70">
              <w:rPr>
                <w:rFonts w:hAnsi="新細明體" w:hint="eastAsia"/>
                <w:b w:val="0"/>
                <w:sz w:val="22"/>
              </w:rPr>
              <w:t>5</w:t>
            </w:r>
            <w:r w:rsidR="00F80D70" w:rsidRPr="00F80D70">
              <w:rPr>
                <w:rFonts w:hAnsi="新細明體" w:hint="eastAsia"/>
                <w:b w:val="0"/>
                <w:sz w:val="22"/>
              </w:rPr>
              <w:t>年，不可連任)</w:t>
            </w:r>
          </w:p>
        </w:tc>
      </w:tr>
      <w:tr w:rsidR="000D515D" w:rsidTr="00813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1F497D" w:themeColor="text2"/>
            </w:tcBorders>
            <w:shd w:val="clear" w:color="auto" w:fill="C6D9F1" w:themeFill="text2" w:themeFillTint="33"/>
            <w:vAlign w:val="center"/>
          </w:tcPr>
          <w:p w:rsidR="000D515D" w:rsidRPr="0039105F" w:rsidRDefault="000D515D" w:rsidP="0039105F">
            <w:pPr>
              <w:widowControl/>
              <w:jc w:val="center"/>
              <w:rPr>
                <w:rFonts w:hAnsi="新細明體"/>
              </w:rPr>
            </w:pPr>
            <w:r w:rsidRPr="0039105F">
              <w:rPr>
                <w:rFonts w:hAnsi="新細明體"/>
              </w:rPr>
              <w:t>國家元首＝行政首長</w:t>
            </w:r>
          </w:p>
        </w:tc>
        <w:tc>
          <w:tcPr>
            <w:tcW w:w="6803" w:type="dxa"/>
            <w:tcBorders>
              <w:left w:val="single" w:sz="8" w:space="0" w:color="1F497D" w:themeColor="text2"/>
            </w:tcBorders>
            <w:shd w:val="clear" w:color="auto" w:fill="auto"/>
          </w:tcPr>
          <w:p w:rsidR="000D515D" w:rsidRDefault="000D515D" w:rsidP="000D515D">
            <w:pPr>
              <w:pStyle w:val="aff"/>
              <w:widowControl/>
              <w:ind w:leftChars="0" w:left="0"/>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總統同時為國家元首及最高行政首長</w:t>
            </w:r>
          </w:p>
        </w:tc>
      </w:tr>
      <w:tr w:rsidR="000D515D" w:rsidTr="00813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1F497D" w:themeColor="text2"/>
            </w:tcBorders>
            <w:shd w:val="clear" w:color="auto" w:fill="C6D9F1" w:themeFill="text2" w:themeFillTint="33"/>
            <w:vAlign w:val="center"/>
          </w:tcPr>
          <w:p w:rsidR="000D515D" w:rsidRPr="0039105F" w:rsidRDefault="000D515D" w:rsidP="0039105F">
            <w:pPr>
              <w:widowControl/>
              <w:jc w:val="center"/>
              <w:rPr>
                <w:rFonts w:hAnsi="新細明體"/>
              </w:rPr>
            </w:pPr>
            <w:r w:rsidRPr="0039105F">
              <w:rPr>
                <w:rFonts w:hAnsi="新細明體"/>
              </w:rPr>
              <w:t>強調三權分立原則</w:t>
            </w:r>
          </w:p>
        </w:tc>
        <w:tc>
          <w:tcPr>
            <w:tcW w:w="6803" w:type="dxa"/>
            <w:tcBorders>
              <w:left w:val="single" w:sz="8" w:space="0" w:color="1F497D" w:themeColor="text2"/>
            </w:tcBorders>
            <w:shd w:val="clear" w:color="auto" w:fill="auto"/>
          </w:tcPr>
          <w:p w:rsidR="000D515D" w:rsidRDefault="000D515D" w:rsidP="002F6AC4">
            <w:pPr>
              <w:pStyle w:val="aff"/>
              <w:widowControl/>
              <w:numPr>
                <w:ilvl w:val="0"/>
                <w:numId w:val="166"/>
              </w:numPr>
              <w:ind w:leftChars="0"/>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三權間之</w:t>
            </w:r>
            <w:r w:rsidRPr="000D515D">
              <w:rPr>
                <w:rFonts w:hAnsi="新細明體" w:hint="eastAsia"/>
                <w:color w:val="FF0000"/>
              </w:rPr>
              <w:t>身分、職權不得重疊</w:t>
            </w:r>
            <w:r>
              <w:rPr>
                <w:rFonts w:hAnsi="新細明體" w:hint="eastAsia"/>
              </w:rPr>
              <w:t>，彼此間不得兼任。</w:t>
            </w:r>
          </w:p>
          <w:p w:rsidR="000D515D" w:rsidRDefault="000D515D" w:rsidP="002F6AC4">
            <w:pPr>
              <w:pStyle w:val="aff"/>
              <w:widowControl/>
              <w:numPr>
                <w:ilvl w:val="0"/>
                <w:numId w:val="166"/>
              </w:numPr>
              <w:ind w:leftChars="0"/>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立法權：法案提出權、預/決算審查權、條約及法條通過權、人事同意權</w:t>
            </w:r>
          </w:p>
          <w:p w:rsidR="000D515D" w:rsidRDefault="000D515D" w:rsidP="002F6AC4">
            <w:pPr>
              <w:pStyle w:val="aff"/>
              <w:widowControl/>
              <w:numPr>
                <w:ilvl w:val="0"/>
                <w:numId w:val="166"/>
              </w:numPr>
              <w:ind w:leftChars="0"/>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行政權：政策執行權、人事提名權、人事任免權</w:t>
            </w:r>
          </w:p>
          <w:p w:rsidR="000D515D" w:rsidRDefault="000D515D" w:rsidP="002F6AC4">
            <w:pPr>
              <w:pStyle w:val="aff"/>
              <w:widowControl/>
              <w:numPr>
                <w:ilvl w:val="0"/>
                <w:numId w:val="166"/>
              </w:numPr>
              <w:ind w:leftChars="0"/>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司法權：司法審判、司法審查</w:t>
            </w:r>
          </w:p>
          <w:p w:rsidR="000D515D" w:rsidRPr="000D515D" w:rsidRDefault="000D515D" w:rsidP="002F6AC4">
            <w:pPr>
              <w:pStyle w:val="aff"/>
              <w:widowControl/>
              <w:numPr>
                <w:ilvl w:val="0"/>
                <w:numId w:val="166"/>
              </w:numPr>
              <w:ind w:leftChars="0"/>
              <w:cnfStyle w:val="000000010000" w:firstRow="0" w:lastRow="0" w:firstColumn="0" w:lastColumn="0" w:oddVBand="0" w:evenVBand="0" w:oddHBand="0" w:evenHBand="1" w:firstRowFirstColumn="0" w:firstRowLastColumn="0" w:lastRowFirstColumn="0" w:lastRowLastColumn="0"/>
              <w:rPr>
                <w:rFonts w:hAnsi="新細明體"/>
              </w:rPr>
            </w:pPr>
            <w:r w:rsidRPr="000D515D">
              <w:rPr>
                <w:rFonts w:hAnsi="新細明體" w:hint="eastAsia"/>
                <w:b/>
                <w:color w:val="FF0000"/>
              </w:rPr>
              <w:t>行政權無須向立法權負責</w:t>
            </w:r>
            <w:r>
              <w:rPr>
                <w:rFonts w:hAnsi="新細明體" w:hint="eastAsia"/>
              </w:rPr>
              <w:t>，無須至國會報告、接受質詢。</w:t>
            </w:r>
          </w:p>
        </w:tc>
      </w:tr>
      <w:tr w:rsidR="000D515D" w:rsidTr="00813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C6D9F1" w:themeFill="text2" w:themeFillTint="33"/>
            <w:vAlign w:val="center"/>
          </w:tcPr>
          <w:p w:rsidR="000D515D" w:rsidRPr="0039105F" w:rsidRDefault="000D515D" w:rsidP="0039105F">
            <w:pPr>
              <w:widowControl/>
              <w:jc w:val="center"/>
              <w:rPr>
                <w:rFonts w:hAnsi="新細明體"/>
              </w:rPr>
            </w:pPr>
            <w:r w:rsidRPr="0039105F">
              <w:rPr>
                <w:rFonts w:hAnsi="新細明體" w:hint="eastAsia"/>
              </w:rPr>
              <w:t>具彈劾、罷免、否決權</w:t>
            </w:r>
          </w:p>
        </w:tc>
        <w:tc>
          <w:tcPr>
            <w:tcW w:w="6803" w:type="dxa"/>
            <w:shd w:val="clear" w:color="auto" w:fill="auto"/>
          </w:tcPr>
          <w:p w:rsidR="000D515D" w:rsidRDefault="0003637D" w:rsidP="002F6AC4">
            <w:pPr>
              <w:pStyle w:val="aff"/>
              <w:widowControl/>
              <w:numPr>
                <w:ilvl w:val="0"/>
                <w:numId w:val="167"/>
              </w:numPr>
              <w:ind w:leftChars="0"/>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國會及人民可對總統提出彈劾或罷免案(</w:t>
            </w:r>
            <w:r w:rsidRPr="0003637D">
              <w:rPr>
                <w:rFonts w:hAnsi="新細明體" w:hint="eastAsia"/>
                <w:color w:val="FF0000"/>
              </w:rPr>
              <w:t>美國無罷免</w:t>
            </w:r>
            <w:r>
              <w:rPr>
                <w:rFonts w:hAnsi="新細明體" w:hint="eastAsia"/>
              </w:rPr>
              <w:t>)</w:t>
            </w:r>
          </w:p>
          <w:p w:rsidR="0003637D" w:rsidRDefault="0003637D" w:rsidP="002F6AC4">
            <w:pPr>
              <w:pStyle w:val="aff"/>
              <w:widowControl/>
              <w:numPr>
                <w:ilvl w:val="0"/>
                <w:numId w:val="167"/>
              </w:numPr>
              <w:ind w:leftChars="0"/>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總統可對國會通過的法案提出否決權</w:t>
            </w:r>
          </w:p>
        </w:tc>
      </w:tr>
    </w:tbl>
    <w:p w:rsidR="00BF1682" w:rsidRDefault="00BF1682">
      <w:pPr>
        <w:widowControl/>
        <w:rPr>
          <w:rFonts w:hAnsi="新細明體"/>
        </w:rPr>
      </w:pPr>
    </w:p>
    <w:p w:rsidR="00DA5A7B" w:rsidRDefault="00DA5A7B" w:rsidP="002F6AC4">
      <w:pPr>
        <w:pStyle w:val="aff"/>
        <w:widowControl/>
        <w:numPr>
          <w:ilvl w:val="0"/>
          <w:numId w:val="168"/>
        </w:numPr>
        <w:ind w:leftChars="0"/>
        <w:rPr>
          <w:rFonts w:hAnsi="新細明體"/>
          <w:b/>
        </w:rPr>
      </w:pPr>
      <w:r w:rsidRPr="00F81E1A">
        <w:rPr>
          <w:rFonts w:hAnsi="新細明體" w:hint="eastAsia"/>
          <w:color w:val="FF0000"/>
        </w:rPr>
        <w:t>◆</w:t>
      </w:r>
      <w:r>
        <w:rPr>
          <w:rFonts w:hAnsi="新細明體" w:hint="eastAsia"/>
          <w:b/>
        </w:rPr>
        <w:t>總統制設計目的</w:t>
      </w:r>
    </w:p>
    <w:p w:rsidR="00DA5A7B" w:rsidRDefault="00DA5A7B" w:rsidP="00DA5A7B">
      <w:pPr>
        <w:pStyle w:val="aff"/>
        <w:widowControl/>
        <w:ind w:leftChars="0"/>
        <w:rPr>
          <w:rFonts w:hAnsi="新細明體"/>
          <w:b/>
        </w:rPr>
      </w:pPr>
    </w:p>
    <w:p w:rsidR="00B82DE6" w:rsidRPr="000B2410" w:rsidRDefault="003E0278" w:rsidP="002F6AC4">
      <w:pPr>
        <w:pStyle w:val="aff"/>
        <w:widowControl/>
        <w:numPr>
          <w:ilvl w:val="0"/>
          <w:numId w:val="168"/>
        </w:numPr>
        <w:ind w:leftChars="0"/>
        <w:rPr>
          <w:rFonts w:hAnsi="新細明體"/>
          <w:b/>
        </w:rPr>
      </w:pPr>
      <w:r w:rsidRPr="000B2410">
        <w:rPr>
          <w:rFonts w:hAnsi="新細明體" w:hint="eastAsia"/>
          <w:b/>
        </w:rPr>
        <w:t>民選</w:t>
      </w:r>
      <w:r w:rsidR="009F5CB8">
        <w:rPr>
          <w:rFonts w:hAnsi="新細明體" w:hint="eastAsia"/>
          <w:b/>
        </w:rPr>
        <w:t>的</w:t>
      </w:r>
      <w:r w:rsidRPr="000B2410">
        <w:rPr>
          <w:rFonts w:hAnsi="新細明體" w:hint="eastAsia"/>
          <w:b/>
        </w:rPr>
        <w:t>總統</w:t>
      </w:r>
    </w:p>
    <w:p w:rsidR="003E0278" w:rsidRDefault="00B82DE6" w:rsidP="00B82DE6">
      <w:pPr>
        <w:pStyle w:val="aff"/>
        <w:widowControl/>
        <w:ind w:leftChars="0"/>
        <w:rPr>
          <w:rFonts w:hAnsi="新細明體"/>
        </w:rPr>
      </w:pPr>
      <w:r>
        <w:rPr>
          <w:rFonts w:hAnsi="新細明體" w:hint="eastAsia"/>
        </w:rPr>
        <w:t>雖然總統制的總統必定是民選，但未必是直接選舉。如</w:t>
      </w:r>
      <w:r w:rsidRPr="000B2410">
        <w:rPr>
          <w:rFonts w:hAnsi="新細明體" w:hint="eastAsia"/>
          <w:color w:val="FF0000"/>
        </w:rPr>
        <w:t>美國總統是由選舉人團選出(間接民選)</w:t>
      </w:r>
      <w:r>
        <w:rPr>
          <w:rFonts w:hAnsi="新細明體" w:hint="eastAsia"/>
        </w:rPr>
        <w:t>。有些內閣制</w:t>
      </w:r>
      <w:r w:rsidR="000B2410">
        <w:rPr>
          <w:rFonts w:hAnsi="新細明體" w:hint="eastAsia"/>
        </w:rPr>
        <w:t xml:space="preserve">的國家元首也有可能是選舉人團選出(間接民選) </w:t>
      </w:r>
      <w:r w:rsidR="00AB240B">
        <w:rPr>
          <w:rFonts w:hAnsi="新細明體" w:hint="eastAsia"/>
          <w:color w:val="215868" w:themeColor="accent5" w:themeShade="80"/>
        </w:rPr>
        <w:t>ex.</w:t>
      </w:r>
      <w:r w:rsidR="000B2410" w:rsidRPr="000B2410">
        <w:rPr>
          <w:rFonts w:hAnsi="新細明體" w:hint="eastAsia"/>
          <w:color w:val="215868" w:themeColor="accent5" w:themeShade="80"/>
        </w:rPr>
        <w:t>德國</w:t>
      </w:r>
      <w:r w:rsidR="000B2410">
        <w:rPr>
          <w:rFonts w:hAnsi="新細明體" w:hint="eastAsia"/>
        </w:rPr>
        <w:t>，或是直接選舉</w:t>
      </w:r>
      <w:r w:rsidR="00AB240B">
        <w:rPr>
          <w:rFonts w:hAnsi="新細明體" w:hint="eastAsia"/>
          <w:color w:val="215868" w:themeColor="accent5" w:themeShade="80"/>
        </w:rPr>
        <w:t>ex.</w:t>
      </w:r>
      <w:r w:rsidR="000B2410" w:rsidRPr="000B2410">
        <w:rPr>
          <w:rFonts w:hAnsi="新細明體" w:hint="eastAsia"/>
          <w:color w:val="215868" w:themeColor="accent5" w:themeShade="80"/>
        </w:rPr>
        <w:t>波蘭</w:t>
      </w:r>
      <w:r w:rsidR="000B2410">
        <w:rPr>
          <w:rFonts w:hAnsi="新細明體" w:hint="eastAsia"/>
        </w:rPr>
        <w:t>。</w:t>
      </w:r>
    </w:p>
    <w:p w:rsidR="00DA5A7B" w:rsidRPr="003E0278" w:rsidRDefault="00DA5A7B" w:rsidP="00B82DE6">
      <w:pPr>
        <w:pStyle w:val="aff"/>
        <w:widowControl/>
        <w:ind w:leftChars="0"/>
        <w:rPr>
          <w:rFonts w:hAnsi="新細明體"/>
        </w:rPr>
      </w:pPr>
    </w:p>
    <w:p w:rsidR="003E0278" w:rsidRPr="000B2410" w:rsidRDefault="00AC4F01" w:rsidP="002F6AC4">
      <w:pPr>
        <w:pStyle w:val="afff9"/>
        <w:numPr>
          <w:ilvl w:val="0"/>
          <w:numId w:val="168"/>
        </w:numPr>
      </w:pPr>
      <w:r w:rsidRPr="005F1A84">
        <w:rPr>
          <w:rFonts w:hint="eastAsia"/>
          <w:color w:val="FF0000"/>
        </w:rPr>
        <w:t>★</w:t>
      </w:r>
      <w:r w:rsidR="003E0278" w:rsidRPr="000B2410">
        <w:rPr>
          <w:rFonts w:hint="eastAsia"/>
        </w:rPr>
        <w:t>選舉人團</w:t>
      </w:r>
      <w:r w:rsidR="000B2410" w:rsidRPr="00AC4F01">
        <w:rPr>
          <w:rFonts w:eastAsia="新細明體" w:cstheme="minorBidi" w:hint="eastAsia"/>
          <w:b w:val="0"/>
          <w:iCs w:val="0"/>
          <w:sz w:val="24"/>
          <w:szCs w:val="22"/>
        </w:rPr>
        <w:t>(Electoral College)</w:t>
      </w:r>
      <w:r w:rsidR="00B64161" w:rsidRPr="00AC4F01">
        <w:rPr>
          <w:rFonts w:eastAsia="新細明體" w:cstheme="minorBidi" w:hint="eastAsia"/>
          <w:b w:val="0"/>
          <w:iCs w:val="0"/>
          <w:sz w:val="24"/>
          <w:szCs w:val="22"/>
        </w:rPr>
        <w:tab/>
      </w:r>
      <w:r w:rsidR="00B64161">
        <w:rPr>
          <w:rFonts w:hint="eastAsia"/>
        </w:rPr>
        <w:tab/>
      </w:r>
      <w:r w:rsidR="00B64161">
        <w:rPr>
          <w:rFonts w:hint="eastAsia"/>
        </w:rPr>
        <w:tab/>
      </w:r>
      <w:r w:rsidR="00B64161">
        <w:rPr>
          <w:rFonts w:hint="eastAsia"/>
        </w:rPr>
        <w:tab/>
      </w:r>
      <w:r w:rsidR="00B64161">
        <w:rPr>
          <w:rFonts w:hint="eastAsia"/>
        </w:rPr>
        <w:tab/>
      </w:r>
      <w:r w:rsidR="00B64161">
        <w:rPr>
          <w:rFonts w:hint="eastAsia"/>
        </w:rPr>
        <w:tab/>
      </w:r>
      <w:r w:rsidR="00B64161" w:rsidRPr="00E4549C">
        <w:rPr>
          <w:rFonts w:ascii="新細明體" w:eastAsia="新細明體" w:cstheme="minorBidi" w:hint="eastAsia"/>
          <w:b w:val="0"/>
          <w:iCs w:val="0"/>
          <w:sz w:val="22"/>
          <w:szCs w:val="22"/>
          <w:u w:val="single"/>
        </w:rPr>
        <w:t>&lt;110地四&gt;</w:t>
      </w:r>
    </w:p>
    <w:p w:rsidR="005A053D" w:rsidRPr="005A053D" w:rsidRDefault="005A053D" w:rsidP="00844BB2">
      <w:pPr>
        <w:pStyle w:val="aff"/>
        <w:widowControl/>
        <w:numPr>
          <w:ilvl w:val="0"/>
          <w:numId w:val="576"/>
        </w:numPr>
        <w:ind w:leftChars="0"/>
        <w:rPr>
          <w:rFonts w:hAnsi="新細明體"/>
        </w:rPr>
      </w:pPr>
      <w:r w:rsidRPr="005A053D">
        <w:rPr>
          <w:rFonts w:hAnsi="新細明體" w:hint="eastAsia"/>
        </w:rPr>
        <w:t>定義：</w:t>
      </w:r>
    </w:p>
    <w:p w:rsidR="000B2410" w:rsidRDefault="000B2410" w:rsidP="00844BB2">
      <w:pPr>
        <w:pStyle w:val="aff"/>
        <w:widowControl/>
        <w:numPr>
          <w:ilvl w:val="0"/>
          <w:numId w:val="577"/>
        </w:numPr>
        <w:ind w:leftChars="0"/>
        <w:rPr>
          <w:rFonts w:hAnsi="新細明體"/>
        </w:rPr>
      </w:pPr>
      <w:r w:rsidRPr="009439C8">
        <w:rPr>
          <w:rFonts w:hAnsi="新細明體"/>
          <w:color w:val="984806" w:themeColor="accent6" w:themeShade="80"/>
        </w:rPr>
        <w:t>美國憲法§2</w:t>
      </w:r>
      <w:r>
        <w:rPr>
          <w:rFonts w:hAnsi="新細明體"/>
        </w:rPr>
        <w:t>：「美國總統由選舉人團選出，選舉人團則由公民直接選出。」</w:t>
      </w:r>
    </w:p>
    <w:p w:rsidR="000B2410" w:rsidRDefault="000B2410" w:rsidP="00844BB2">
      <w:pPr>
        <w:pStyle w:val="aff"/>
        <w:widowControl/>
        <w:numPr>
          <w:ilvl w:val="0"/>
          <w:numId w:val="577"/>
        </w:numPr>
        <w:ind w:leftChars="0"/>
        <w:rPr>
          <w:rFonts w:hAnsi="新細明體"/>
        </w:rPr>
      </w:pPr>
      <w:r>
        <w:rPr>
          <w:rFonts w:hAnsi="新細明體" w:hint="eastAsia"/>
        </w:rPr>
        <w:t>建立在對當時人民</w:t>
      </w:r>
      <w:r w:rsidRPr="000B2410">
        <w:rPr>
          <w:rFonts w:hAnsi="新細明體" w:hint="eastAsia"/>
          <w:color w:val="FF0000"/>
        </w:rPr>
        <w:t>政治判斷能力的不信任感</w:t>
      </w:r>
      <w:r>
        <w:rPr>
          <w:rFonts w:hAnsi="新細明體" w:hint="eastAsia"/>
        </w:rPr>
        <w:t>上。</w:t>
      </w:r>
    </w:p>
    <w:p w:rsidR="000B2410" w:rsidRDefault="000B2410" w:rsidP="005A053D">
      <w:pPr>
        <w:pStyle w:val="aff"/>
        <w:widowControl/>
        <w:ind w:leftChars="0" w:left="1440"/>
        <w:rPr>
          <w:rFonts w:hAnsi="新細明體"/>
        </w:rPr>
      </w:pPr>
      <w:r>
        <w:rPr>
          <w:rFonts w:hAnsi="新細明體" w:hint="eastAsia"/>
        </w:rPr>
        <w:t>美國各州</w:t>
      </w:r>
      <w:r w:rsidR="009F5CB8">
        <w:rPr>
          <w:rFonts w:hAnsi="新細明體" w:hint="eastAsia"/>
        </w:rPr>
        <w:t>選舉人團人數與該州國會代表團人數(參+眾議院)相等，</w:t>
      </w:r>
      <w:r>
        <w:rPr>
          <w:rFonts w:hAnsi="新細明體" w:hint="eastAsia"/>
        </w:rPr>
        <w:t>對選舉人票取得為</w:t>
      </w:r>
      <w:r>
        <w:rPr>
          <w:rFonts w:hAnsi="新細明體"/>
        </w:rPr>
        <w:t>「</w:t>
      </w:r>
      <w:r w:rsidRPr="000B2410">
        <w:rPr>
          <w:rFonts w:hAnsi="新細明體" w:hint="eastAsia"/>
          <w:highlight w:val="yellow"/>
        </w:rPr>
        <w:t>贏者全拿</w:t>
      </w:r>
      <w:r>
        <w:rPr>
          <w:rFonts w:hAnsi="新細明體"/>
        </w:rPr>
        <w:t>」</w:t>
      </w:r>
      <w:r>
        <w:rPr>
          <w:rFonts w:hAnsi="新細明體" w:hint="eastAsia"/>
        </w:rPr>
        <w:t>的選制設計。</w:t>
      </w:r>
    </w:p>
    <w:p w:rsidR="000B6F85" w:rsidRDefault="00B64161" w:rsidP="00844BB2">
      <w:pPr>
        <w:pStyle w:val="aff"/>
        <w:widowControl/>
        <w:numPr>
          <w:ilvl w:val="0"/>
          <w:numId w:val="577"/>
        </w:numPr>
        <w:ind w:leftChars="0"/>
        <w:rPr>
          <w:rFonts w:hAnsi="新細明體"/>
        </w:rPr>
      </w:pPr>
      <w:r>
        <w:rPr>
          <w:rFonts w:hAnsi="新細明體" w:hint="eastAsia"/>
        </w:rPr>
        <w:t>全國有538張選舉人票(</w:t>
      </w:r>
      <w:r w:rsidR="000B6F85" w:rsidRPr="000B6F85">
        <w:rPr>
          <w:rFonts w:hAnsi="新細明體" w:hint="eastAsia"/>
        </w:rPr>
        <w:t>100參議院</w:t>
      </w:r>
      <w:r w:rsidR="000B6F85">
        <w:rPr>
          <w:rFonts w:hAnsi="新細明體" w:hint="eastAsia"/>
        </w:rPr>
        <w:t>+</w:t>
      </w:r>
      <w:r w:rsidR="000B6F85" w:rsidRPr="000B6F85">
        <w:rPr>
          <w:rFonts w:hAnsi="新細明體" w:hint="eastAsia"/>
        </w:rPr>
        <w:t>435眾議院</w:t>
      </w:r>
      <w:r w:rsidR="000B6F85">
        <w:rPr>
          <w:rFonts w:hAnsi="新細明體" w:hint="eastAsia"/>
        </w:rPr>
        <w:t>+</w:t>
      </w:r>
      <w:r w:rsidR="000B6F85" w:rsidRPr="00B64161">
        <w:rPr>
          <w:rFonts w:hAnsi="新細明體" w:hint="eastAsia"/>
          <w:color w:val="FF0000"/>
        </w:rPr>
        <w:t>3華盛頓特區</w:t>
      </w:r>
      <w:r>
        <w:rPr>
          <w:rFonts w:hAnsi="新細明體" w:hint="eastAsia"/>
        </w:rPr>
        <w:t>)</w:t>
      </w:r>
    </w:p>
    <w:p w:rsidR="005A053D" w:rsidRDefault="005A053D" w:rsidP="00844BB2">
      <w:pPr>
        <w:pStyle w:val="aff"/>
        <w:widowControl/>
        <w:numPr>
          <w:ilvl w:val="0"/>
          <w:numId w:val="576"/>
        </w:numPr>
        <w:ind w:leftChars="0"/>
        <w:rPr>
          <w:rFonts w:hAnsi="新細明體"/>
        </w:rPr>
      </w:pPr>
      <w:r w:rsidRPr="00F81E1A">
        <w:rPr>
          <w:rFonts w:hAnsi="新細明體" w:hint="eastAsia"/>
          <w:color w:val="FF0000"/>
        </w:rPr>
        <w:t>◆</w:t>
      </w:r>
      <w:r>
        <w:rPr>
          <w:rFonts w:hAnsi="新細明體" w:hint="eastAsia"/>
        </w:rPr>
        <w:t>問題：</w:t>
      </w:r>
    </w:p>
    <w:p w:rsidR="005A053D" w:rsidRDefault="005A053D" w:rsidP="00844BB2">
      <w:pPr>
        <w:pStyle w:val="aff"/>
        <w:widowControl/>
        <w:numPr>
          <w:ilvl w:val="0"/>
          <w:numId w:val="578"/>
        </w:numPr>
        <w:ind w:leftChars="0"/>
        <w:rPr>
          <w:rFonts w:hAnsi="新細明體"/>
        </w:rPr>
      </w:pPr>
      <w:r>
        <w:rPr>
          <w:rFonts w:hAnsi="新細明體" w:hint="eastAsia"/>
        </w:rPr>
        <w:t>反民主</w:t>
      </w:r>
    </w:p>
    <w:p w:rsidR="005A053D" w:rsidRDefault="005A053D" w:rsidP="00844BB2">
      <w:pPr>
        <w:pStyle w:val="aff"/>
        <w:widowControl/>
        <w:numPr>
          <w:ilvl w:val="0"/>
          <w:numId w:val="578"/>
        </w:numPr>
        <w:ind w:leftChars="0"/>
        <w:rPr>
          <w:rFonts w:hAnsi="新細明體"/>
        </w:rPr>
      </w:pPr>
      <w:r w:rsidRPr="00F81E1A">
        <w:rPr>
          <w:rFonts w:hAnsi="新細明體" w:hint="eastAsia"/>
          <w:color w:val="FF0000"/>
        </w:rPr>
        <w:t>◆</w:t>
      </w:r>
      <w:r>
        <w:rPr>
          <w:rFonts w:hAnsi="新細明體" w:hint="eastAsia"/>
        </w:rPr>
        <w:t>少數總統之缺失</w:t>
      </w:r>
    </w:p>
    <w:p w:rsidR="005A053D" w:rsidRPr="009F5CB8" w:rsidRDefault="005A053D" w:rsidP="00844BB2">
      <w:pPr>
        <w:pStyle w:val="aff"/>
        <w:widowControl/>
        <w:numPr>
          <w:ilvl w:val="0"/>
          <w:numId w:val="578"/>
        </w:numPr>
        <w:ind w:leftChars="0"/>
        <w:rPr>
          <w:rFonts w:hAnsi="新細明體"/>
        </w:rPr>
      </w:pPr>
      <w:r>
        <w:rPr>
          <w:rFonts w:hAnsi="新細明體" w:hint="eastAsia"/>
        </w:rPr>
        <w:t>未考量政黨因素</w:t>
      </w:r>
    </w:p>
    <w:p w:rsidR="00DA5A7B" w:rsidRPr="00DA5A7B" w:rsidRDefault="00DA5A7B" w:rsidP="00DA5A7B">
      <w:pPr>
        <w:pStyle w:val="aff"/>
        <w:widowControl/>
        <w:ind w:leftChars="0"/>
        <w:rPr>
          <w:rFonts w:hAnsi="新細明體"/>
          <w:b/>
        </w:rPr>
      </w:pPr>
    </w:p>
    <w:p w:rsidR="009F5CB8" w:rsidRPr="00C865D5" w:rsidRDefault="00F81E1A" w:rsidP="002F6AC4">
      <w:pPr>
        <w:pStyle w:val="aff"/>
        <w:widowControl/>
        <w:numPr>
          <w:ilvl w:val="0"/>
          <w:numId w:val="168"/>
        </w:numPr>
        <w:ind w:leftChars="0"/>
        <w:rPr>
          <w:rFonts w:hAnsi="新細明體"/>
          <w:b/>
        </w:rPr>
      </w:pPr>
      <w:r w:rsidRPr="00F81E1A">
        <w:rPr>
          <w:rFonts w:hAnsi="新細明體" w:hint="eastAsia"/>
          <w:color w:val="FF0000"/>
        </w:rPr>
        <w:t>◆</w:t>
      </w:r>
      <w:r w:rsidR="003E0278" w:rsidRPr="009F5CB8">
        <w:rPr>
          <w:rFonts w:hAnsi="新細明體" w:hint="eastAsia"/>
          <w:b/>
        </w:rPr>
        <w:t>少數總統</w:t>
      </w:r>
      <w:r w:rsidR="009F5CB8" w:rsidRPr="00F81E1A">
        <w:rPr>
          <w:rFonts w:hAnsi="新細明體" w:hint="eastAsia"/>
        </w:rPr>
        <w:t>(Minority President)</w:t>
      </w:r>
      <w:r w:rsidR="00C865D5" w:rsidRPr="00EF6351">
        <w:rPr>
          <w:rFonts w:hAnsi="新細明體"/>
        </w:rPr>
        <w:t>：</w:t>
      </w:r>
      <w:r w:rsidR="00C865D5" w:rsidRPr="00C865D5">
        <w:rPr>
          <w:rFonts w:hAnsi="新細明體" w:hint="eastAsia"/>
        </w:rPr>
        <w:t>一個全國得票數低於對手，但選舉人票高於對手的總統當選人。</w:t>
      </w:r>
      <w:r w:rsidR="00C865D5">
        <w:rPr>
          <w:rFonts w:hAnsi="新細明體" w:hint="eastAsia"/>
        </w:rPr>
        <w:t>可看出選舉人團制度設計的缺點與限制。</w:t>
      </w:r>
    </w:p>
    <w:p w:rsidR="003E0278" w:rsidRPr="00C865D5" w:rsidRDefault="003E0278" w:rsidP="002F6AC4">
      <w:pPr>
        <w:pStyle w:val="aff"/>
        <w:widowControl/>
        <w:numPr>
          <w:ilvl w:val="0"/>
          <w:numId w:val="168"/>
        </w:numPr>
        <w:ind w:leftChars="0"/>
        <w:rPr>
          <w:rFonts w:hAnsi="新細明體"/>
          <w:b/>
        </w:rPr>
      </w:pPr>
      <w:r w:rsidRPr="00C865D5">
        <w:rPr>
          <w:rFonts w:hAnsi="新細明體" w:hint="eastAsia"/>
          <w:b/>
        </w:rPr>
        <w:t>美國副總統</w:t>
      </w:r>
    </w:p>
    <w:p w:rsidR="003E0278" w:rsidRDefault="00C865D5" w:rsidP="00C865D5">
      <w:pPr>
        <w:widowControl/>
        <w:ind w:left="480"/>
        <w:rPr>
          <w:rFonts w:hAnsi="新細明體"/>
        </w:rPr>
      </w:pPr>
      <w:r>
        <w:rPr>
          <w:rFonts w:hAnsi="新細明體" w:hint="eastAsia"/>
        </w:rPr>
        <w:t>副總統同時身兼</w:t>
      </w:r>
      <w:r w:rsidRPr="00C865D5">
        <w:rPr>
          <w:rFonts w:hAnsi="新細明體" w:hint="eastAsia"/>
          <w:b/>
          <w:color w:val="FF0000"/>
        </w:rPr>
        <w:t>參議院議長</w:t>
      </w:r>
      <w:r>
        <w:rPr>
          <w:rFonts w:hAnsi="新細明體" w:hint="eastAsia"/>
        </w:rPr>
        <w:t>。美國的彈劾案皆由參議院執行，若對象為總統或副總統時由最高法院首席大法官擔任主席。</w:t>
      </w:r>
    </w:p>
    <w:p w:rsidR="00C865D5" w:rsidRDefault="00C865D5" w:rsidP="00C865D5">
      <w:pPr>
        <w:widowControl/>
        <w:ind w:left="480"/>
        <w:rPr>
          <w:rFonts w:hAnsi="新細明體"/>
        </w:rPr>
      </w:pPr>
    </w:p>
    <w:p w:rsidR="003A0ECC" w:rsidRDefault="00732BFA" w:rsidP="003A0ECC">
      <w:pPr>
        <w:widowControl/>
        <w:rPr>
          <w:rFonts w:hAnsi="新細明體"/>
        </w:rPr>
      </w:pPr>
      <w:r>
        <w:rPr>
          <w:rFonts w:hAnsi="新細明體" w:hint="eastAsia"/>
        </w:rPr>
        <w:t>※行政部門對總統負責；總統對人民負責。</w:t>
      </w:r>
      <w:r w:rsidRPr="00732BFA">
        <w:rPr>
          <w:rFonts w:hAnsi="新細明體" w:hint="eastAsia"/>
          <w:sz w:val="22"/>
          <w:u w:val="single"/>
        </w:rPr>
        <w:t>&lt;109原四&gt;</w:t>
      </w:r>
    </w:p>
    <w:p w:rsidR="00DA5A7B" w:rsidRPr="00DA5A7B" w:rsidRDefault="00DA5A7B" w:rsidP="00DA5A7B">
      <w:pPr>
        <w:widowControl/>
        <w:rPr>
          <w:rFonts w:hAnsi="新細明體"/>
          <w:b/>
          <w:shd w:val="pct15" w:color="auto" w:fill="FFFFFF"/>
        </w:rPr>
      </w:pPr>
    </w:p>
    <w:p w:rsidR="00C865D5" w:rsidRPr="00F52727" w:rsidRDefault="00BF1682" w:rsidP="002F6AC4">
      <w:pPr>
        <w:pStyle w:val="aff"/>
        <w:widowControl/>
        <w:numPr>
          <w:ilvl w:val="0"/>
          <w:numId w:val="159"/>
        </w:numPr>
        <w:ind w:leftChars="0"/>
        <w:rPr>
          <w:rFonts w:hAnsi="新細明體"/>
          <w:b/>
          <w:shd w:val="pct15" w:color="auto" w:fill="FFFFFF"/>
        </w:rPr>
      </w:pPr>
      <w:r w:rsidRPr="00F52727">
        <w:rPr>
          <w:rFonts w:hAnsi="新細明體"/>
          <w:b/>
          <w:shd w:val="pct15" w:color="auto" w:fill="FFFFFF"/>
        </w:rPr>
        <w:t>政治機制</w:t>
      </w:r>
    </w:p>
    <w:p w:rsidR="006313E8" w:rsidRDefault="006313E8" w:rsidP="006313E8">
      <w:pPr>
        <w:pStyle w:val="aff"/>
        <w:widowControl/>
        <w:ind w:leftChars="0"/>
        <w:rPr>
          <w:rFonts w:hAnsi="新細明體"/>
        </w:rPr>
      </w:pPr>
      <w:r w:rsidRPr="006313E8">
        <w:rPr>
          <w:rFonts w:hAnsi="新細明體"/>
        </w:rPr>
        <w:t>三權間原則上並不能以任何方式使其他成員提早下台或縮短任期。</w:t>
      </w:r>
      <w:r>
        <w:rPr>
          <w:rFonts w:hAnsi="新細明體"/>
        </w:rPr>
        <w:t>只有國會可對總統進行監督，若總統違法、失職可採用彈劾。</w:t>
      </w:r>
    </w:p>
    <w:p w:rsidR="006313E8" w:rsidRDefault="00A024A6" w:rsidP="003A0ECC">
      <w:pPr>
        <w:pStyle w:val="aff"/>
        <w:widowControl/>
        <w:ind w:leftChars="0"/>
        <w:rPr>
          <w:rFonts w:hAnsi="新細明體"/>
        </w:rPr>
      </w:pPr>
      <w:r>
        <w:rPr>
          <w:rFonts w:hAnsi="新細明體" w:hint="eastAsia"/>
        </w:rPr>
        <w:t>今日美國總統的權力主要建立在說服能力上。</w:t>
      </w:r>
    </w:p>
    <w:p w:rsidR="00DA5A7B" w:rsidRPr="003A0ECC" w:rsidRDefault="00DA5A7B" w:rsidP="003A0ECC">
      <w:pPr>
        <w:pStyle w:val="aff"/>
        <w:widowControl/>
        <w:ind w:leftChars="0"/>
        <w:rPr>
          <w:rFonts w:hAnsi="新細明體"/>
        </w:rPr>
      </w:pPr>
    </w:p>
    <w:p w:rsidR="006313E8" w:rsidRDefault="006313E8" w:rsidP="002F6AC4">
      <w:pPr>
        <w:pStyle w:val="aff"/>
        <w:widowControl/>
        <w:numPr>
          <w:ilvl w:val="0"/>
          <w:numId w:val="171"/>
        </w:numPr>
        <w:ind w:leftChars="0"/>
        <w:rPr>
          <w:rFonts w:hAnsi="新細明體"/>
          <w:b/>
        </w:rPr>
      </w:pPr>
      <w:r w:rsidRPr="006313E8">
        <w:rPr>
          <w:rFonts w:hAnsi="新細明體" w:hint="eastAsia"/>
          <w:b/>
        </w:rPr>
        <w:t>行政權力擴大的需求</w:t>
      </w:r>
    </w:p>
    <w:p w:rsidR="00A024A6" w:rsidRDefault="00A024A6" w:rsidP="00A024A6">
      <w:pPr>
        <w:pStyle w:val="aff"/>
        <w:widowControl/>
        <w:ind w:leftChars="0"/>
        <w:rPr>
          <w:rFonts w:hAnsi="新細明體"/>
        </w:rPr>
      </w:pPr>
      <w:r w:rsidRPr="00A024A6">
        <w:rPr>
          <w:rFonts w:hAnsi="新細明體" w:hint="eastAsia"/>
        </w:rPr>
        <w:t>傳統政治制度設計，立法權會高於行政權，是來自古典自由主義對政府的不信任觀感導致。</w:t>
      </w:r>
    </w:p>
    <w:p w:rsidR="00A024A6" w:rsidRPr="00356D9F" w:rsidRDefault="00A024A6" w:rsidP="00356D9F">
      <w:pPr>
        <w:pStyle w:val="aff"/>
        <w:widowControl/>
        <w:ind w:leftChars="0"/>
        <w:rPr>
          <w:rFonts w:hAnsi="新細明體"/>
        </w:rPr>
      </w:pPr>
      <w:r w:rsidRPr="00A024A6">
        <w:rPr>
          <w:rFonts w:hAnsi="新細明體" w:hint="eastAsia"/>
        </w:rPr>
        <w:t>在民怨高漲情況下，立法機關傾向授予行政機關更多權力來改善現況。而冷戰時期</w:t>
      </w:r>
      <w:r w:rsidRPr="00A024A6">
        <w:rPr>
          <w:rFonts w:hAnsi="新細明體" w:hint="eastAsia"/>
          <w:color w:val="FF0000"/>
        </w:rPr>
        <w:t>對</w:t>
      </w:r>
      <w:r w:rsidRPr="00A024A6">
        <w:rPr>
          <w:rFonts w:hAnsi="新細明體" w:hint="eastAsia"/>
          <w:b/>
          <w:color w:val="FF0000"/>
        </w:rPr>
        <w:t>國防軍事</w:t>
      </w:r>
      <w:r w:rsidRPr="00A024A6">
        <w:rPr>
          <w:rFonts w:hAnsi="新細明體" w:hint="eastAsia"/>
          <w:color w:val="FF0000"/>
        </w:rPr>
        <w:t>的重視</w:t>
      </w:r>
      <w:r w:rsidRPr="00A024A6">
        <w:rPr>
          <w:rFonts w:hAnsi="新細明體" w:hint="eastAsia"/>
        </w:rPr>
        <w:t>更強化了行政權，形成了「</w:t>
      </w:r>
      <w:r w:rsidRPr="00A024A6">
        <w:rPr>
          <w:rFonts w:hAnsi="新細明體" w:hint="eastAsia"/>
          <w:b/>
        </w:rPr>
        <w:t>要塞國家</w:t>
      </w:r>
      <w:r w:rsidRPr="00A024A6">
        <w:rPr>
          <w:rFonts w:hAnsi="新細明體" w:hint="eastAsia"/>
        </w:rPr>
        <w:t>」</w:t>
      </w:r>
      <w:r w:rsidR="00F81E1A">
        <w:rPr>
          <w:rFonts w:hAnsi="新細明體" w:hint="eastAsia"/>
        </w:rPr>
        <w:t>。</w:t>
      </w:r>
    </w:p>
    <w:p w:rsidR="00F81E1A" w:rsidRPr="00F81E1A" w:rsidRDefault="00F81E1A" w:rsidP="002F6AC4">
      <w:pPr>
        <w:pStyle w:val="aff"/>
        <w:widowControl/>
        <w:numPr>
          <w:ilvl w:val="0"/>
          <w:numId w:val="171"/>
        </w:numPr>
        <w:ind w:leftChars="0"/>
        <w:rPr>
          <w:rFonts w:hAnsi="新細明體"/>
        </w:rPr>
      </w:pPr>
      <w:r w:rsidRPr="00F81E1A">
        <w:rPr>
          <w:rFonts w:hAnsi="新細明體" w:hint="eastAsia"/>
          <w:color w:val="FF0000"/>
        </w:rPr>
        <w:t>◆</w:t>
      </w:r>
      <w:r w:rsidRPr="00F81E1A">
        <w:rPr>
          <w:rFonts w:hAnsi="新細明體" w:hint="eastAsia"/>
          <w:b/>
        </w:rPr>
        <w:t>要塞國家</w:t>
      </w:r>
      <w:r>
        <w:rPr>
          <w:rFonts w:hAnsi="新細明體" w:hint="eastAsia"/>
        </w:rPr>
        <w:t>(</w:t>
      </w:r>
      <w:r w:rsidRPr="00F81E1A">
        <w:rPr>
          <w:rFonts w:hAnsi="新細明體" w:hint="eastAsia"/>
          <w:b/>
          <w:color w:val="0070C0"/>
        </w:rPr>
        <w:t>拉斯威爾</w:t>
      </w:r>
      <w:r w:rsidRPr="00F81E1A">
        <w:rPr>
          <w:rFonts w:hAnsi="新細明體" w:hint="eastAsia"/>
        </w:rPr>
        <w:t>)</w:t>
      </w:r>
      <w:r w:rsidRPr="00A024A6">
        <w:rPr>
          <w:rFonts w:hAnsi="新細明體"/>
        </w:rPr>
        <w:t>：</w:t>
      </w:r>
    </w:p>
    <w:p w:rsidR="006313E8" w:rsidRPr="00A024A6" w:rsidRDefault="000C1555" w:rsidP="002F6AC4">
      <w:pPr>
        <w:pStyle w:val="aff"/>
        <w:widowControl/>
        <w:numPr>
          <w:ilvl w:val="0"/>
          <w:numId w:val="171"/>
        </w:numPr>
        <w:ind w:leftChars="0"/>
        <w:rPr>
          <w:rFonts w:hAnsi="新細明體"/>
        </w:rPr>
      </w:pPr>
      <w:r w:rsidRPr="000C1555">
        <w:rPr>
          <w:rFonts w:hAnsi="新細明體" w:hint="eastAsia"/>
          <w:color w:val="FF0000"/>
        </w:rPr>
        <w:t>☆</w:t>
      </w:r>
      <w:r w:rsidR="006313E8" w:rsidRPr="00B46CC8">
        <w:rPr>
          <w:rFonts w:hAnsi="新細明體" w:hint="eastAsia"/>
          <w:b/>
          <w:highlight w:val="yellow"/>
        </w:rPr>
        <w:t>分立政府</w:t>
      </w:r>
      <w:r w:rsidR="006313E8" w:rsidRPr="000C1555">
        <w:rPr>
          <w:rFonts w:hAnsi="新細明體" w:hint="eastAsia"/>
        </w:rPr>
        <w:t>(Divided Government)</w:t>
      </w:r>
      <w:r w:rsidR="00A024A6" w:rsidRPr="00A024A6">
        <w:rPr>
          <w:rFonts w:hAnsi="新細明體"/>
        </w:rPr>
        <w:t>：行政權與立法權由不同政黨把持，容易陷入政治僵局。</w:t>
      </w:r>
    </w:p>
    <w:p w:rsidR="006313E8" w:rsidRPr="00356D9F" w:rsidRDefault="006313E8" w:rsidP="002F6AC4">
      <w:pPr>
        <w:pStyle w:val="aff"/>
        <w:widowControl/>
        <w:numPr>
          <w:ilvl w:val="0"/>
          <w:numId w:val="171"/>
        </w:numPr>
        <w:ind w:leftChars="0"/>
        <w:rPr>
          <w:rFonts w:hAnsi="新細明體"/>
          <w:b/>
        </w:rPr>
      </w:pPr>
      <w:r w:rsidRPr="00F30D4F">
        <w:rPr>
          <w:rFonts w:hAnsi="新細明體" w:hint="eastAsia"/>
          <w:b/>
          <w:highlight w:val="yellow"/>
        </w:rPr>
        <w:t>一致政府</w:t>
      </w:r>
      <w:r w:rsidRPr="000C1555">
        <w:rPr>
          <w:rFonts w:hAnsi="新細明體" w:hint="eastAsia"/>
        </w:rPr>
        <w:t>(Unified Government)</w:t>
      </w:r>
      <w:r w:rsidR="00A024A6" w:rsidRPr="00A024A6">
        <w:rPr>
          <w:rFonts w:hAnsi="新細明體"/>
        </w:rPr>
        <w:t>：行政權與立法權</w:t>
      </w:r>
      <w:r w:rsidR="00356D9F">
        <w:rPr>
          <w:rFonts w:hAnsi="新細明體"/>
        </w:rPr>
        <w:t>皆屬同一政黨。</w:t>
      </w:r>
    </w:p>
    <w:p w:rsidR="00356D9F" w:rsidRPr="006313E8" w:rsidRDefault="00356D9F" w:rsidP="00356D9F">
      <w:pPr>
        <w:pStyle w:val="aff"/>
        <w:widowControl/>
        <w:ind w:leftChars="0"/>
        <w:rPr>
          <w:rFonts w:hAnsi="新細明體"/>
          <w:b/>
        </w:rPr>
      </w:pPr>
    </w:p>
    <w:p w:rsidR="00C865D5" w:rsidRDefault="00557D02" w:rsidP="002F6AC4">
      <w:pPr>
        <w:pStyle w:val="aff"/>
        <w:widowControl/>
        <w:numPr>
          <w:ilvl w:val="0"/>
          <w:numId w:val="170"/>
        </w:numPr>
        <w:ind w:leftChars="0"/>
        <w:rPr>
          <w:rFonts w:hAnsi="新細明體"/>
        </w:rPr>
      </w:pPr>
      <w:r>
        <w:rPr>
          <w:rFonts w:hAnsi="新細明體" w:hint="eastAsia"/>
        </w:rPr>
        <w:t>非正式總統權力</w:t>
      </w:r>
    </w:p>
    <w:p w:rsidR="00557D02" w:rsidRDefault="00356D9F" w:rsidP="002F6AC4">
      <w:pPr>
        <w:pStyle w:val="aff"/>
        <w:widowControl/>
        <w:numPr>
          <w:ilvl w:val="0"/>
          <w:numId w:val="172"/>
        </w:numPr>
        <w:ind w:leftChars="0"/>
        <w:rPr>
          <w:rFonts w:hAnsi="新細明體"/>
        </w:rPr>
      </w:pPr>
      <w:r>
        <w:rPr>
          <w:rFonts w:hAnsi="新細明體" w:hint="eastAsia"/>
        </w:rPr>
        <w:t>美國總統的</w:t>
      </w:r>
      <w:r w:rsidRPr="00356D9F">
        <w:rPr>
          <w:rFonts w:hAnsi="新細明體" w:hint="eastAsia"/>
          <w:b/>
        </w:rPr>
        <w:t>說服能力</w:t>
      </w:r>
      <w:r>
        <w:rPr>
          <w:rFonts w:hAnsi="新細明體" w:hint="eastAsia"/>
        </w:rPr>
        <w:t>：主要建立在「總統所能掌握的政治資源」及「總統本人性格特質」上。由於美國為</w:t>
      </w:r>
      <w:r w:rsidRPr="00356D9F">
        <w:rPr>
          <w:rFonts w:hAnsi="新細明體" w:hint="eastAsia"/>
          <w:b/>
          <w:color w:val="FF0000"/>
        </w:rPr>
        <w:t>柔性政黨制</w:t>
      </w:r>
      <w:r>
        <w:rPr>
          <w:rFonts w:hAnsi="新細明體" w:hint="eastAsia"/>
        </w:rPr>
        <w:t>(黨紀不嚴)，政治人物可自行判斷是否與其他政治人物合作。</w:t>
      </w:r>
    </w:p>
    <w:p w:rsidR="00356D9F" w:rsidRDefault="000C1555" w:rsidP="002F6AC4">
      <w:pPr>
        <w:pStyle w:val="aff"/>
        <w:widowControl/>
        <w:numPr>
          <w:ilvl w:val="0"/>
          <w:numId w:val="173"/>
        </w:numPr>
        <w:ind w:leftChars="0"/>
        <w:rPr>
          <w:rFonts w:hAnsi="新細明體"/>
        </w:rPr>
      </w:pPr>
      <w:r w:rsidRPr="000C1555">
        <w:rPr>
          <w:rFonts w:hAnsi="新細明體" w:hint="eastAsia"/>
          <w:color w:val="FF0000"/>
        </w:rPr>
        <w:t>☆</w:t>
      </w:r>
      <w:r w:rsidR="00356D9F" w:rsidRPr="00194010">
        <w:rPr>
          <w:rFonts w:hAnsi="新細明體" w:hint="eastAsia"/>
          <w:b/>
        </w:rPr>
        <w:t>政治任命</w:t>
      </w:r>
      <w:r w:rsidR="00356D9F">
        <w:rPr>
          <w:rFonts w:hAnsi="新細明體" w:hint="eastAsia"/>
        </w:rPr>
        <w:t>：大法官、公使、領事及部分聯邦官員的提名權</w:t>
      </w:r>
      <w:r w:rsidR="00644C85">
        <w:rPr>
          <w:rFonts w:hAnsi="新細明體" w:hint="eastAsia"/>
        </w:rPr>
        <w:t>(酬庸潛能)</w:t>
      </w:r>
    </w:p>
    <w:p w:rsidR="00356D9F" w:rsidRDefault="000C1555" w:rsidP="002F6AC4">
      <w:pPr>
        <w:pStyle w:val="aff"/>
        <w:widowControl/>
        <w:numPr>
          <w:ilvl w:val="0"/>
          <w:numId w:val="173"/>
        </w:numPr>
        <w:ind w:leftChars="0"/>
        <w:rPr>
          <w:rFonts w:hAnsi="新細明體"/>
        </w:rPr>
      </w:pPr>
      <w:r w:rsidRPr="000C1555">
        <w:rPr>
          <w:rFonts w:hAnsi="新細明體" w:hint="eastAsia"/>
          <w:color w:val="FF0000"/>
        </w:rPr>
        <w:t>☆</w:t>
      </w:r>
      <w:r w:rsidR="00356D9F" w:rsidRPr="00194010">
        <w:rPr>
          <w:rFonts w:hAnsi="新細明體" w:hint="eastAsia"/>
          <w:b/>
          <w:highlight w:val="yellow"/>
        </w:rPr>
        <w:t>肉桶立法</w:t>
      </w:r>
      <w:r w:rsidR="00356D9F">
        <w:rPr>
          <w:rFonts w:hAnsi="新細明體" w:hint="eastAsia"/>
        </w:rPr>
        <w:t>(</w:t>
      </w:r>
      <w:r w:rsidR="00644C85">
        <w:rPr>
          <w:rFonts w:hAnsi="新細明體" w:hint="eastAsia"/>
        </w:rPr>
        <w:t>Pork-barrel Legislation</w:t>
      </w:r>
      <w:r w:rsidR="00356D9F">
        <w:rPr>
          <w:rFonts w:hAnsi="新細明體" w:hint="eastAsia"/>
        </w:rPr>
        <w:t>)：</w:t>
      </w:r>
      <w:r w:rsidR="00E36635">
        <w:rPr>
          <w:rFonts w:hAnsi="新細明體" w:hint="eastAsia"/>
        </w:rPr>
        <w:t>議員</w:t>
      </w:r>
      <w:r w:rsidR="00E36635" w:rsidRPr="00636CA9">
        <w:rPr>
          <w:rFonts w:hAnsi="新細明體" w:hint="eastAsia"/>
          <w:color w:val="FF0000"/>
        </w:rPr>
        <w:t>基於個人利益</w:t>
      </w:r>
      <w:r w:rsidR="00E36635">
        <w:rPr>
          <w:rFonts w:hAnsi="新細明體" w:hint="eastAsia"/>
        </w:rPr>
        <w:t>或</w:t>
      </w:r>
      <w:r w:rsidR="00636CA9" w:rsidRPr="00636CA9">
        <w:rPr>
          <w:rFonts w:hAnsi="新細明體" w:hint="eastAsia"/>
          <w:color w:val="FF0000"/>
        </w:rPr>
        <w:t>為</w:t>
      </w:r>
      <w:r w:rsidR="00E36635" w:rsidRPr="00636CA9">
        <w:rPr>
          <w:rFonts w:hAnsi="新細明體" w:hint="eastAsia"/>
          <w:color w:val="FF0000"/>
        </w:rPr>
        <w:t>選區謀福利</w:t>
      </w:r>
      <w:r w:rsidR="00E36635">
        <w:rPr>
          <w:rFonts w:hAnsi="新細明體" w:hint="eastAsia"/>
        </w:rPr>
        <w:t>，塞入許多原本不需要的法律條文。</w:t>
      </w:r>
      <w:r w:rsidR="00D7146F" w:rsidRPr="00D7146F">
        <w:rPr>
          <w:rFonts w:hAnsi="新細明體" w:hint="eastAsia"/>
          <w:sz w:val="22"/>
          <w:u w:val="single"/>
        </w:rPr>
        <w:t>&lt;</w:t>
      </w:r>
      <w:r w:rsidR="00D7146F">
        <w:rPr>
          <w:rFonts w:hAnsi="新細明體" w:hint="eastAsia"/>
          <w:sz w:val="22"/>
          <w:u w:val="single"/>
        </w:rPr>
        <w:t>1</w:t>
      </w:r>
      <w:r w:rsidR="00D7146F" w:rsidRPr="00D7146F">
        <w:rPr>
          <w:rFonts w:hAnsi="新細明體" w:hint="eastAsia"/>
          <w:sz w:val="22"/>
          <w:u w:val="single"/>
        </w:rPr>
        <w:t>08身四&gt;</w:t>
      </w:r>
    </w:p>
    <w:p w:rsidR="00356D9F" w:rsidRDefault="00356D9F" w:rsidP="002F6AC4">
      <w:pPr>
        <w:pStyle w:val="aff"/>
        <w:widowControl/>
        <w:numPr>
          <w:ilvl w:val="0"/>
          <w:numId w:val="173"/>
        </w:numPr>
        <w:ind w:leftChars="0"/>
        <w:rPr>
          <w:rFonts w:hAnsi="新細明體"/>
        </w:rPr>
      </w:pPr>
      <w:r w:rsidRPr="00644C85">
        <w:rPr>
          <w:rFonts w:hAnsi="新細明體" w:hint="eastAsia"/>
          <w:b/>
        </w:rPr>
        <w:t>依尾效應</w:t>
      </w:r>
      <w:r>
        <w:rPr>
          <w:rFonts w:hAnsi="新細明體" w:hint="eastAsia"/>
        </w:rPr>
        <w:t>(</w:t>
      </w:r>
      <w:r w:rsidR="00E36635">
        <w:rPr>
          <w:rFonts w:hAnsi="新細明體" w:hint="eastAsia"/>
        </w:rPr>
        <w:t>Coat-tail Effect</w:t>
      </w:r>
      <w:r>
        <w:rPr>
          <w:rFonts w:hAnsi="新細明體" w:hint="eastAsia"/>
        </w:rPr>
        <w:t>)：</w:t>
      </w:r>
      <w:r w:rsidR="00E36635">
        <w:rPr>
          <w:rFonts w:hAnsi="新細明體" w:hint="eastAsia"/>
        </w:rPr>
        <w:t>總統可透過個人魅力與知名度，為人助選及募集資金。</w:t>
      </w:r>
    </w:p>
    <w:p w:rsidR="00356D9F" w:rsidRDefault="00F81E1A" w:rsidP="002F6AC4">
      <w:pPr>
        <w:pStyle w:val="aff"/>
        <w:widowControl/>
        <w:numPr>
          <w:ilvl w:val="0"/>
          <w:numId w:val="173"/>
        </w:numPr>
        <w:ind w:leftChars="0"/>
        <w:rPr>
          <w:rFonts w:hAnsi="新細明體"/>
        </w:rPr>
      </w:pPr>
      <w:r w:rsidRPr="00F81E1A">
        <w:rPr>
          <w:rFonts w:hAnsi="新細明體" w:hint="eastAsia"/>
          <w:color w:val="FF0000"/>
        </w:rPr>
        <w:t>◆</w:t>
      </w:r>
      <w:r w:rsidR="00356D9F" w:rsidRPr="00194010">
        <w:rPr>
          <w:rFonts w:hAnsi="新細明體" w:hint="eastAsia"/>
          <w:b/>
        </w:rPr>
        <w:t>聚旗效應</w:t>
      </w:r>
      <w:r w:rsidR="00356D9F">
        <w:rPr>
          <w:rFonts w:hAnsi="新細明體" w:hint="eastAsia"/>
        </w:rPr>
        <w:t>(</w:t>
      </w:r>
      <w:r w:rsidR="00E36635">
        <w:rPr>
          <w:rFonts w:hAnsi="新細明體" w:hint="eastAsia"/>
        </w:rPr>
        <w:t>Rally-round-the-flag Effect</w:t>
      </w:r>
      <w:r w:rsidR="00356D9F">
        <w:rPr>
          <w:rFonts w:hAnsi="新細明體" w:hint="eastAsia"/>
        </w:rPr>
        <w:t>)：</w:t>
      </w:r>
      <w:r w:rsidR="00E36635">
        <w:rPr>
          <w:rFonts w:hAnsi="新細明體" w:hint="eastAsia"/>
        </w:rPr>
        <w:t>在國家發生</w:t>
      </w:r>
      <w:r w:rsidR="00E36635" w:rsidRPr="009102D9">
        <w:rPr>
          <w:rFonts w:hAnsi="新細明體" w:hint="eastAsia"/>
          <w:color w:val="FF0000"/>
        </w:rPr>
        <w:t>動盪或戰亂時</w:t>
      </w:r>
      <w:r w:rsidR="00E36635">
        <w:rPr>
          <w:rFonts w:hAnsi="新細明體" w:hint="eastAsia"/>
        </w:rPr>
        <w:t>，總統的存在可讓人民感到</w:t>
      </w:r>
      <w:r w:rsidR="00E36635" w:rsidRPr="009102D9">
        <w:rPr>
          <w:rFonts w:hAnsi="新細明體" w:hint="eastAsia"/>
          <w:color w:val="FF0000"/>
        </w:rPr>
        <w:t>安全感</w:t>
      </w:r>
      <w:r w:rsidR="00E36635">
        <w:rPr>
          <w:rFonts w:hAnsi="新細明體" w:hint="eastAsia"/>
        </w:rPr>
        <w:t>。</w:t>
      </w:r>
    </w:p>
    <w:p w:rsidR="00E36635" w:rsidRPr="006625C9" w:rsidRDefault="003A0ECC" w:rsidP="003A0ECC">
      <w:pPr>
        <w:pStyle w:val="aff"/>
        <w:widowControl/>
        <w:ind w:leftChars="0" w:left="1386"/>
        <w:rPr>
          <w:rFonts w:hAnsi="新細明體"/>
        </w:rPr>
      </w:pPr>
      <w:r w:rsidRPr="003A0ECC">
        <w:rPr>
          <w:rFonts w:hAnsi="新細明體" w:hint="eastAsia"/>
        </w:rPr>
        <w:t>※</w:t>
      </w:r>
      <w:r w:rsidR="00356D9F" w:rsidRPr="00644C85">
        <w:rPr>
          <w:rFonts w:hAnsi="新細明體" w:hint="eastAsia"/>
          <w:b/>
        </w:rPr>
        <w:t>滾木立法</w:t>
      </w:r>
      <w:r w:rsidR="00356D9F">
        <w:rPr>
          <w:rFonts w:hAnsi="新細明體" w:hint="eastAsia"/>
        </w:rPr>
        <w:t>(</w:t>
      </w:r>
      <w:r w:rsidR="00644C85">
        <w:rPr>
          <w:rFonts w:hAnsi="新細明體" w:hint="eastAsia"/>
        </w:rPr>
        <w:t>Logrolling Legislation</w:t>
      </w:r>
      <w:r w:rsidR="00356D9F">
        <w:rPr>
          <w:rFonts w:hAnsi="新細明體" w:hint="eastAsia"/>
        </w:rPr>
        <w:t>)：</w:t>
      </w:r>
      <w:r w:rsidR="00E36635">
        <w:rPr>
          <w:rFonts w:hAnsi="新細明體" w:hint="eastAsia"/>
        </w:rPr>
        <w:t>藉由國會議員互相協助來達成各自政治目的。</w:t>
      </w:r>
    </w:p>
    <w:p w:rsidR="00194010" w:rsidRDefault="00356D9F" w:rsidP="002F6AC4">
      <w:pPr>
        <w:pStyle w:val="aff"/>
        <w:widowControl/>
        <w:numPr>
          <w:ilvl w:val="0"/>
          <w:numId w:val="172"/>
        </w:numPr>
        <w:ind w:leftChars="0"/>
        <w:rPr>
          <w:rFonts w:hAnsi="新細明體"/>
        </w:rPr>
      </w:pPr>
      <w:r>
        <w:rPr>
          <w:rFonts w:hAnsi="新細明體" w:hint="eastAsia"/>
        </w:rPr>
        <w:t>美國總統的</w:t>
      </w:r>
      <w:r w:rsidRPr="00356D9F">
        <w:rPr>
          <w:rFonts w:hAnsi="新細明體" w:hint="eastAsia"/>
          <w:b/>
        </w:rPr>
        <w:t>性格研究</w:t>
      </w:r>
    </w:p>
    <w:p w:rsidR="00B46CC8" w:rsidRDefault="00356D9F" w:rsidP="00194010">
      <w:pPr>
        <w:pStyle w:val="aff"/>
        <w:widowControl/>
        <w:ind w:leftChars="0" w:left="960"/>
        <w:rPr>
          <w:rFonts w:hAnsi="新細明體"/>
        </w:rPr>
      </w:pPr>
      <w:r w:rsidRPr="00194010">
        <w:rPr>
          <w:rFonts w:hAnsi="新細明體" w:hint="eastAsia"/>
          <w:color w:val="0070C0"/>
        </w:rPr>
        <w:t>巴伯Barber</w:t>
      </w:r>
      <w:r>
        <w:rPr>
          <w:rFonts w:hAnsi="新細明體" w:hint="eastAsia"/>
        </w:rPr>
        <w:t>以</w:t>
      </w:r>
      <w:r w:rsidR="00194010">
        <w:rPr>
          <w:rFonts w:hAnsi="新細明體" w:hint="eastAsia"/>
        </w:rPr>
        <w:t>活躍或不活躍(</w:t>
      </w:r>
      <w:r>
        <w:rPr>
          <w:rFonts w:hAnsi="新細明體" w:hint="eastAsia"/>
        </w:rPr>
        <w:t>主動或非主動</w:t>
      </w:r>
      <w:r w:rsidR="00194010">
        <w:rPr>
          <w:rFonts w:hAnsi="新細明體" w:hint="eastAsia"/>
        </w:rPr>
        <w:t>)</w:t>
      </w:r>
      <w:r>
        <w:rPr>
          <w:rFonts w:hAnsi="新細明體" w:hint="eastAsia"/>
        </w:rPr>
        <w:t>及積極或不積極區分</w:t>
      </w:r>
      <w:r w:rsidR="00B46CC8">
        <w:rPr>
          <w:rFonts w:hAnsi="新細明體" w:hint="eastAsia"/>
        </w:rPr>
        <w:t>，</w:t>
      </w:r>
    </w:p>
    <w:p w:rsidR="00356D9F" w:rsidRDefault="00B46CC8" w:rsidP="00194010">
      <w:pPr>
        <w:pStyle w:val="aff"/>
        <w:widowControl/>
        <w:ind w:leftChars="0" w:left="960"/>
        <w:rPr>
          <w:rFonts w:hAnsi="新細明體"/>
        </w:rPr>
      </w:pPr>
      <w:r>
        <w:rPr>
          <w:rFonts w:hAnsi="新細明體" w:hint="eastAsia"/>
        </w:rPr>
        <w:t>「活躍」指對工作時間及精力投入多寡；「積極」指是否喜歡自己職位</w:t>
      </w:r>
    </w:p>
    <w:tbl>
      <w:tblPr>
        <w:tblStyle w:val="aff3"/>
        <w:tblW w:w="0" w:type="auto"/>
        <w:jc w:val="center"/>
        <w:tblInd w:w="480" w:type="dxa"/>
        <w:tblLook w:val="04A0" w:firstRow="1" w:lastRow="0" w:firstColumn="1" w:lastColumn="0" w:noHBand="0" w:noVBand="1"/>
      </w:tblPr>
      <w:tblGrid>
        <w:gridCol w:w="1134"/>
        <w:gridCol w:w="2835"/>
        <w:gridCol w:w="2835"/>
      </w:tblGrid>
      <w:tr w:rsidR="00194010" w:rsidTr="0081370F">
        <w:trPr>
          <w:jc w:val="center"/>
        </w:trPr>
        <w:tc>
          <w:tcPr>
            <w:tcW w:w="1134" w:type="dxa"/>
            <w:shd w:val="clear" w:color="auto" w:fill="1F497D" w:themeFill="text2"/>
            <w:vAlign w:val="center"/>
          </w:tcPr>
          <w:p w:rsidR="00194010" w:rsidRPr="0081370F" w:rsidRDefault="00194010" w:rsidP="00194010">
            <w:pPr>
              <w:widowControl/>
              <w:jc w:val="center"/>
              <w:rPr>
                <w:rFonts w:hAnsi="新細明體"/>
                <w:color w:val="FFFFFF" w:themeColor="background1"/>
              </w:rPr>
            </w:pPr>
          </w:p>
        </w:tc>
        <w:tc>
          <w:tcPr>
            <w:tcW w:w="2835" w:type="dxa"/>
            <w:shd w:val="clear" w:color="auto" w:fill="1F497D" w:themeFill="text2"/>
            <w:vAlign w:val="center"/>
          </w:tcPr>
          <w:p w:rsidR="00194010" w:rsidRPr="0081370F" w:rsidRDefault="00194010" w:rsidP="00194010">
            <w:pPr>
              <w:widowControl/>
              <w:jc w:val="center"/>
              <w:rPr>
                <w:rFonts w:hAnsi="新細明體"/>
                <w:b/>
                <w:color w:val="FFFFFF" w:themeColor="background1"/>
              </w:rPr>
            </w:pPr>
            <w:r w:rsidRPr="0081370F">
              <w:rPr>
                <w:rFonts w:hAnsi="新細明體" w:hint="eastAsia"/>
                <w:b/>
                <w:color w:val="FFFFFF" w:themeColor="background1"/>
              </w:rPr>
              <w:t>積極</w:t>
            </w:r>
          </w:p>
        </w:tc>
        <w:tc>
          <w:tcPr>
            <w:tcW w:w="2835" w:type="dxa"/>
            <w:shd w:val="clear" w:color="auto" w:fill="1F497D" w:themeFill="text2"/>
            <w:vAlign w:val="center"/>
          </w:tcPr>
          <w:p w:rsidR="00194010" w:rsidRPr="0081370F" w:rsidRDefault="00194010" w:rsidP="00194010">
            <w:pPr>
              <w:widowControl/>
              <w:jc w:val="center"/>
              <w:rPr>
                <w:rFonts w:hAnsi="新細明體"/>
                <w:b/>
                <w:color w:val="FFFFFF" w:themeColor="background1"/>
              </w:rPr>
            </w:pPr>
            <w:r w:rsidRPr="0081370F">
              <w:rPr>
                <w:rFonts w:hAnsi="新細明體" w:hint="eastAsia"/>
                <w:b/>
                <w:color w:val="FFFFFF" w:themeColor="background1"/>
              </w:rPr>
              <w:t>不積極</w:t>
            </w:r>
          </w:p>
        </w:tc>
      </w:tr>
      <w:tr w:rsidR="00194010" w:rsidTr="0081370F">
        <w:trPr>
          <w:jc w:val="center"/>
        </w:trPr>
        <w:tc>
          <w:tcPr>
            <w:tcW w:w="1134" w:type="dxa"/>
            <w:shd w:val="clear" w:color="auto" w:fill="1F497D" w:themeFill="text2"/>
            <w:vAlign w:val="center"/>
          </w:tcPr>
          <w:p w:rsidR="00194010" w:rsidRPr="0081370F" w:rsidRDefault="00194010" w:rsidP="00194010">
            <w:pPr>
              <w:widowControl/>
              <w:jc w:val="center"/>
              <w:rPr>
                <w:rFonts w:hAnsi="新細明體"/>
                <w:b/>
                <w:color w:val="FFFFFF" w:themeColor="background1"/>
              </w:rPr>
            </w:pPr>
            <w:r w:rsidRPr="0081370F">
              <w:rPr>
                <w:rFonts w:hAnsi="新細明體" w:hint="eastAsia"/>
                <w:b/>
                <w:color w:val="FFFFFF" w:themeColor="background1"/>
              </w:rPr>
              <w:t>活躍</w:t>
            </w:r>
          </w:p>
        </w:tc>
        <w:tc>
          <w:tcPr>
            <w:tcW w:w="2835" w:type="dxa"/>
            <w:vAlign w:val="center"/>
          </w:tcPr>
          <w:p w:rsidR="00194010" w:rsidRDefault="00194010" w:rsidP="00194010">
            <w:pPr>
              <w:widowControl/>
              <w:jc w:val="both"/>
              <w:rPr>
                <w:rFonts w:hAnsi="新細明體"/>
              </w:rPr>
            </w:pPr>
            <w:r>
              <w:rPr>
                <w:rFonts w:hAnsi="新細明體" w:hint="eastAsia"/>
              </w:rPr>
              <w:t>傑佛遜、羅斯福、甘迺迪、老布希</w:t>
            </w:r>
          </w:p>
        </w:tc>
        <w:tc>
          <w:tcPr>
            <w:tcW w:w="2835" w:type="dxa"/>
            <w:vAlign w:val="center"/>
          </w:tcPr>
          <w:p w:rsidR="00194010" w:rsidRDefault="00194010" w:rsidP="00194010">
            <w:pPr>
              <w:widowControl/>
              <w:jc w:val="center"/>
              <w:rPr>
                <w:rFonts w:hAnsi="新細明體"/>
              </w:rPr>
            </w:pPr>
            <w:r>
              <w:rPr>
                <w:rFonts w:hAnsi="新細明體" w:hint="eastAsia"/>
              </w:rPr>
              <w:t>亞當斯、詹森、尼克森</w:t>
            </w:r>
          </w:p>
        </w:tc>
      </w:tr>
      <w:tr w:rsidR="00194010" w:rsidTr="0081370F">
        <w:trPr>
          <w:jc w:val="center"/>
        </w:trPr>
        <w:tc>
          <w:tcPr>
            <w:tcW w:w="1134" w:type="dxa"/>
            <w:shd w:val="clear" w:color="auto" w:fill="1F497D" w:themeFill="text2"/>
            <w:vAlign w:val="center"/>
          </w:tcPr>
          <w:p w:rsidR="00194010" w:rsidRPr="0081370F" w:rsidRDefault="00194010" w:rsidP="00194010">
            <w:pPr>
              <w:widowControl/>
              <w:jc w:val="center"/>
              <w:rPr>
                <w:rFonts w:hAnsi="新細明體"/>
                <w:b/>
                <w:color w:val="FFFFFF" w:themeColor="background1"/>
              </w:rPr>
            </w:pPr>
            <w:r w:rsidRPr="0081370F">
              <w:rPr>
                <w:rFonts w:hAnsi="新細明體" w:hint="eastAsia"/>
                <w:b/>
                <w:color w:val="FFFFFF" w:themeColor="background1"/>
              </w:rPr>
              <w:t>不活躍</w:t>
            </w:r>
          </w:p>
        </w:tc>
        <w:tc>
          <w:tcPr>
            <w:tcW w:w="2835" w:type="dxa"/>
            <w:vAlign w:val="center"/>
          </w:tcPr>
          <w:p w:rsidR="00194010" w:rsidRDefault="00194010" w:rsidP="00194010">
            <w:pPr>
              <w:widowControl/>
              <w:jc w:val="center"/>
              <w:rPr>
                <w:rFonts w:hAnsi="新細明體"/>
              </w:rPr>
            </w:pPr>
            <w:r>
              <w:rPr>
                <w:rFonts w:hAnsi="新細明體" w:hint="eastAsia"/>
              </w:rPr>
              <w:t>麥迪遜、哈定、雷根</w:t>
            </w:r>
          </w:p>
        </w:tc>
        <w:tc>
          <w:tcPr>
            <w:tcW w:w="2835" w:type="dxa"/>
            <w:vAlign w:val="center"/>
          </w:tcPr>
          <w:p w:rsidR="00194010" w:rsidRDefault="00194010" w:rsidP="00194010">
            <w:pPr>
              <w:widowControl/>
              <w:jc w:val="center"/>
              <w:rPr>
                <w:rFonts w:hAnsi="新細明體"/>
              </w:rPr>
            </w:pPr>
            <w:r>
              <w:rPr>
                <w:rFonts w:hAnsi="新細明體" w:hint="eastAsia"/>
              </w:rPr>
              <w:t>華盛頓、艾森豪</w:t>
            </w:r>
          </w:p>
        </w:tc>
      </w:tr>
    </w:tbl>
    <w:p w:rsidR="00356D9F" w:rsidRPr="0034053F" w:rsidRDefault="00356D9F" w:rsidP="0034053F">
      <w:pPr>
        <w:widowControl/>
        <w:rPr>
          <w:rFonts w:hAnsi="新細明體"/>
        </w:rPr>
      </w:pPr>
    </w:p>
    <w:p w:rsidR="00557D02" w:rsidRDefault="00AC4F01" w:rsidP="002F6AC4">
      <w:pPr>
        <w:pStyle w:val="aff"/>
        <w:widowControl/>
        <w:numPr>
          <w:ilvl w:val="0"/>
          <w:numId w:val="170"/>
        </w:numPr>
        <w:ind w:leftChars="0"/>
        <w:rPr>
          <w:rFonts w:hAnsi="新細明體"/>
        </w:rPr>
      </w:pPr>
      <w:r w:rsidRPr="005F1A84">
        <w:rPr>
          <w:rFonts w:hint="eastAsia"/>
          <w:b/>
          <w:color w:val="FF0000"/>
        </w:rPr>
        <w:t>★</w:t>
      </w:r>
      <w:r w:rsidR="00557D02">
        <w:rPr>
          <w:rFonts w:hAnsi="新細明體" w:hint="eastAsia"/>
        </w:rPr>
        <w:t>總統的</w:t>
      </w:r>
      <w:r w:rsidR="00557D02" w:rsidRPr="006313E8">
        <w:rPr>
          <w:rFonts w:hAnsi="新細明體" w:hint="eastAsia"/>
          <w:b/>
        </w:rPr>
        <w:t>否決權</w:t>
      </w:r>
      <w:r w:rsidR="0034053F">
        <w:rPr>
          <w:rFonts w:hAnsi="新細明體" w:hint="eastAsia"/>
          <w:b/>
        </w:rPr>
        <w:t>(Veto)</w:t>
      </w:r>
    </w:p>
    <w:p w:rsidR="006313E8" w:rsidRDefault="0034053F" w:rsidP="0034053F">
      <w:pPr>
        <w:pStyle w:val="aff"/>
        <w:ind w:leftChars="400" w:left="960"/>
        <w:rPr>
          <w:rFonts w:hAnsi="新細明體"/>
        </w:rPr>
      </w:pPr>
      <w:r>
        <w:rPr>
          <w:rFonts w:hAnsi="新細明體" w:hint="eastAsia"/>
        </w:rPr>
        <w:t>國會通過法案10天內，總統行使否決權→國會重審，2/3多數通過→法案始生效。</w:t>
      </w:r>
    </w:p>
    <w:p w:rsidR="0034053F" w:rsidRPr="003A0ECC" w:rsidRDefault="0034053F" w:rsidP="003A0ECC">
      <w:pPr>
        <w:pStyle w:val="aff"/>
        <w:ind w:leftChars="400" w:left="960"/>
        <w:rPr>
          <w:rFonts w:hAnsi="新細明體"/>
        </w:rPr>
      </w:pPr>
      <w:r w:rsidRPr="0034053F">
        <w:rPr>
          <w:rFonts w:hAnsi="新細明體" w:hint="eastAsia"/>
          <w:b/>
          <w:highlight w:val="yellow"/>
        </w:rPr>
        <w:t>口袋否決</w:t>
      </w:r>
      <w:r>
        <w:rPr>
          <w:rFonts w:hAnsi="新細明體" w:hint="eastAsia"/>
        </w:rPr>
        <w:t>(Pocket Veto)：</w:t>
      </w:r>
      <w:r w:rsidR="00B46CC8">
        <w:rPr>
          <w:rFonts w:hAnsi="新細明體" w:hint="eastAsia"/>
        </w:rPr>
        <w:t>法案在</w:t>
      </w:r>
      <w:r w:rsidR="00B46CC8" w:rsidRPr="00B46CC8">
        <w:rPr>
          <w:rFonts w:hAnsi="新細明體" w:hint="eastAsia"/>
          <w:color w:val="FF0000"/>
        </w:rPr>
        <w:t>閉會前10天</w:t>
      </w:r>
      <w:r w:rsidR="00B46CC8">
        <w:rPr>
          <w:rFonts w:hAnsi="新細明體" w:hint="eastAsia"/>
        </w:rPr>
        <w:t>才通過，則總統留滯法案即可達到否決效果。</w:t>
      </w:r>
    </w:p>
    <w:p w:rsidR="006313E8" w:rsidRPr="006625C9" w:rsidRDefault="006313E8" w:rsidP="002F6AC4">
      <w:pPr>
        <w:pStyle w:val="aff"/>
        <w:widowControl/>
        <w:numPr>
          <w:ilvl w:val="0"/>
          <w:numId w:val="170"/>
        </w:numPr>
        <w:ind w:leftChars="0"/>
        <w:rPr>
          <w:rFonts w:hAnsi="新細明體"/>
        </w:rPr>
      </w:pPr>
      <w:r>
        <w:rPr>
          <w:rFonts w:hAnsi="新細明體" w:hint="eastAsia"/>
        </w:rPr>
        <w:t>總統的</w:t>
      </w:r>
      <w:r w:rsidRPr="006313E8">
        <w:rPr>
          <w:rFonts w:hAnsi="新細明體" w:hint="eastAsia"/>
          <w:b/>
        </w:rPr>
        <w:t>國情咨文</w:t>
      </w:r>
      <w:r>
        <w:rPr>
          <w:rFonts w:hAnsi="新細明體" w:hint="eastAsia"/>
        </w:rPr>
        <w:t>與</w:t>
      </w:r>
      <w:r w:rsidRPr="006313E8">
        <w:rPr>
          <w:rFonts w:hAnsi="新細明體" w:hint="eastAsia"/>
          <w:b/>
        </w:rPr>
        <w:t>立法建議權</w:t>
      </w:r>
    </w:p>
    <w:p w:rsidR="006313E8" w:rsidRDefault="006313E8" w:rsidP="002F6AC4">
      <w:pPr>
        <w:pStyle w:val="aff"/>
        <w:widowControl/>
        <w:numPr>
          <w:ilvl w:val="0"/>
          <w:numId w:val="170"/>
        </w:numPr>
        <w:ind w:leftChars="0"/>
        <w:rPr>
          <w:rFonts w:hAnsi="新細明體"/>
        </w:rPr>
      </w:pPr>
      <w:r>
        <w:rPr>
          <w:rFonts w:hAnsi="新細明體" w:hint="eastAsia"/>
        </w:rPr>
        <w:t>總統的</w:t>
      </w:r>
      <w:r w:rsidRPr="006313E8">
        <w:rPr>
          <w:rFonts w:hAnsi="新細明體" w:hint="eastAsia"/>
          <w:b/>
        </w:rPr>
        <w:t>預算權</w:t>
      </w:r>
    </w:p>
    <w:p w:rsidR="006313E8" w:rsidRPr="006313E8" w:rsidRDefault="006625C9" w:rsidP="006625C9">
      <w:pPr>
        <w:pStyle w:val="aff"/>
        <w:ind w:leftChars="400" w:left="960"/>
        <w:rPr>
          <w:rFonts w:hAnsi="新細明體"/>
        </w:rPr>
      </w:pPr>
      <w:r>
        <w:rPr>
          <w:rFonts w:hAnsi="新細明體" w:hint="eastAsia"/>
        </w:rPr>
        <w:t>總統下設有預算局，統一規劃、制定預算計畫→眾議院審核</w:t>
      </w:r>
    </w:p>
    <w:p w:rsidR="006313E8" w:rsidRDefault="00AC4F01" w:rsidP="002F6AC4">
      <w:pPr>
        <w:pStyle w:val="aff"/>
        <w:widowControl/>
        <w:numPr>
          <w:ilvl w:val="0"/>
          <w:numId w:val="170"/>
        </w:numPr>
        <w:ind w:leftChars="0"/>
        <w:rPr>
          <w:rFonts w:hAnsi="新細明體"/>
        </w:rPr>
      </w:pPr>
      <w:r w:rsidRPr="005F1A84">
        <w:rPr>
          <w:rFonts w:hint="eastAsia"/>
          <w:b/>
          <w:color w:val="FF0000"/>
        </w:rPr>
        <w:t>★</w:t>
      </w:r>
      <w:r w:rsidR="006313E8">
        <w:rPr>
          <w:rFonts w:hAnsi="新細明體" w:hint="eastAsia"/>
        </w:rPr>
        <w:t>總統的</w:t>
      </w:r>
      <w:r w:rsidR="006313E8" w:rsidRPr="006313E8">
        <w:rPr>
          <w:rFonts w:hAnsi="新細明體" w:hint="eastAsia"/>
          <w:b/>
        </w:rPr>
        <w:t>外交權</w:t>
      </w:r>
    </w:p>
    <w:p w:rsidR="006313E8" w:rsidRPr="006313E8" w:rsidRDefault="006625C9" w:rsidP="006625C9">
      <w:pPr>
        <w:pStyle w:val="aff"/>
        <w:ind w:leftChars="400" w:left="960"/>
        <w:rPr>
          <w:rFonts w:hAnsi="新細明體"/>
        </w:rPr>
      </w:pPr>
      <w:r>
        <w:rPr>
          <w:rFonts w:hAnsi="新細明體" w:hint="eastAsia"/>
        </w:rPr>
        <w:t>可透過行政協定與外國簽約(無須參議院同意)</w:t>
      </w:r>
    </w:p>
    <w:p w:rsidR="006313E8" w:rsidRDefault="006313E8" w:rsidP="002F6AC4">
      <w:pPr>
        <w:pStyle w:val="aff"/>
        <w:widowControl/>
        <w:numPr>
          <w:ilvl w:val="0"/>
          <w:numId w:val="170"/>
        </w:numPr>
        <w:ind w:leftChars="0"/>
        <w:rPr>
          <w:rFonts w:hAnsi="新細明體"/>
        </w:rPr>
      </w:pPr>
      <w:r>
        <w:rPr>
          <w:rFonts w:hAnsi="新細明體" w:hint="eastAsia"/>
        </w:rPr>
        <w:t>國會的</w:t>
      </w:r>
      <w:r w:rsidRPr="006313E8">
        <w:rPr>
          <w:rFonts w:hAnsi="新細明體" w:hint="eastAsia"/>
          <w:b/>
        </w:rPr>
        <w:t>彈劾、罷免權</w:t>
      </w:r>
    </w:p>
    <w:p w:rsidR="00C865D5" w:rsidRPr="00204A7E" w:rsidRDefault="006625C9" w:rsidP="00204A7E">
      <w:pPr>
        <w:pStyle w:val="aff"/>
        <w:widowControl/>
        <w:ind w:leftChars="0" w:left="960"/>
        <w:rPr>
          <w:rFonts w:hAnsi="新細明體"/>
        </w:rPr>
      </w:pPr>
      <w:r>
        <w:rPr>
          <w:rFonts w:hAnsi="新細明體" w:hint="eastAsia"/>
        </w:rPr>
        <w:t>眾議院提出彈劾並調查→參議院審理(美國無罷免)</w:t>
      </w:r>
    </w:p>
    <w:p w:rsidR="00BF1682" w:rsidRDefault="00BF1682" w:rsidP="002F6AC4">
      <w:pPr>
        <w:pStyle w:val="aff"/>
        <w:widowControl/>
        <w:numPr>
          <w:ilvl w:val="0"/>
          <w:numId w:val="159"/>
        </w:numPr>
        <w:ind w:leftChars="0"/>
        <w:rPr>
          <w:rFonts w:hAnsi="新細明體"/>
          <w:b/>
          <w:shd w:val="pct15" w:color="auto" w:fill="FFFFFF"/>
        </w:rPr>
      </w:pPr>
      <w:r w:rsidRPr="00F52727">
        <w:rPr>
          <w:rFonts w:hAnsi="新細明體" w:hint="eastAsia"/>
          <w:b/>
          <w:shd w:val="pct15" w:color="auto" w:fill="FFFFFF"/>
        </w:rPr>
        <w:t>優缺點</w:t>
      </w:r>
    </w:p>
    <w:tbl>
      <w:tblPr>
        <w:tblStyle w:val="aff3"/>
        <w:tblW w:w="0" w:type="auto"/>
        <w:tblLook w:val="04A0" w:firstRow="1" w:lastRow="0" w:firstColumn="1" w:lastColumn="0" w:noHBand="0" w:noVBand="1"/>
      </w:tblPr>
      <w:tblGrid>
        <w:gridCol w:w="4181"/>
        <w:gridCol w:w="4181"/>
      </w:tblGrid>
      <w:tr w:rsidR="00621826" w:rsidTr="000A36D8">
        <w:tc>
          <w:tcPr>
            <w:tcW w:w="4181" w:type="dxa"/>
            <w:shd w:val="clear" w:color="auto" w:fill="1F497D" w:themeFill="text2"/>
          </w:tcPr>
          <w:p w:rsidR="00621826" w:rsidRPr="0081370F" w:rsidRDefault="00621826" w:rsidP="000A36D8">
            <w:pPr>
              <w:widowControl/>
              <w:jc w:val="center"/>
              <w:rPr>
                <w:rFonts w:hAnsi="新細明體"/>
                <w:b/>
                <w:color w:val="FFFFFF" w:themeColor="background1"/>
              </w:rPr>
            </w:pPr>
            <w:r w:rsidRPr="0081370F">
              <w:rPr>
                <w:rFonts w:hAnsi="新細明體"/>
                <w:b/>
                <w:color w:val="FFFFFF" w:themeColor="background1"/>
              </w:rPr>
              <w:t>優點</w:t>
            </w:r>
          </w:p>
        </w:tc>
        <w:tc>
          <w:tcPr>
            <w:tcW w:w="4181" w:type="dxa"/>
            <w:shd w:val="clear" w:color="auto" w:fill="1F497D" w:themeFill="text2"/>
          </w:tcPr>
          <w:p w:rsidR="00621826" w:rsidRPr="0081370F" w:rsidRDefault="00F81E1A" w:rsidP="000A36D8">
            <w:pPr>
              <w:widowControl/>
              <w:jc w:val="center"/>
              <w:rPr>
                <w:rFonts w:hAnsi="新細明體"/>
                <w:b/>
                <w:color w:val="FFFFFF" w:themeColor="background1"/>
              </w:rPr>
            </w:pPr>
            <w:r w:rsidRPr="00F81E1A">
              <w:rPr>
                <w:rFonts w:hAnsi="新細明體" w:hint="eastAsia"/>
                <w:color w:val="FF0000"/>
              </w:rPr>
              <w:t>◆</w:t>
            </w:r>
            <w:r w:rsidR="00621826" w:rsidRPr="0081370F">
              <w:rPr>
                <w:rFonts w:hAnsi="新細明體"/>
                <w:b/>
                <w:color w:val="FFFFFF" w:themeColor="background1"/>
              </w:rPr>
              <w:t>缺點</w:t>
            </w:r>
          </w:p>
        </w:tc>
      </w:tr>
      <w:tr w:rsidR="00621826" w:rsidTr="000A36D8">
        <w:tc>
          <w:tcPr>
            <w:tcW w:w="4181" w:type="dxa"/>
          </w:tcPr>
          <w:p w:rsidR="00621826" w:rsidRPr="006625C9" w:rsidRDefault="00621826" w:rsidP="002F6AC4">
            <w:pPr>
              <w:pStyle w:val="aff"/>
              <w:widowControl/>
              <w:numPr>
                <w:ilvl w:val="0"/>
                <w:numId w:val="175"/>
              </w:numPr>
              <w:ind w:leftChars="0"/>
              <w:rPr>
                <w:rFonts w:hAnsi="新細明體"/>
              </w:rPr>
            </w:pPr>
            <w:r w:rsidRPr="006625C9">
              <w:rPr>
                <w:rFonts w:hAnsi="新細明體"/>
              </w:rPr>
              <w:t>權力分立理論有效防止獨裁</w:t>
            </w:r>
          </w:p>
          <w:p w:rsidR="00621826" w:rsidRPr="006625C9" w:rsidRDefault="00621826" w:rsidP="002F6AC4">
            <w:pPr>
              <w:pStyle w:val="aff"/>
              <w:widowControl/>
              <w:numPr>
                <w:ilvl w:val="0"/>
                <w:numId w:val="175"/>
              </w:numPr>
              <w:ind w:leftChars="0"/>
              <w:rPr>
                <w:rFonts w:hAnsi="新細明體"/>
              </w:rPr>
            </w:pPr>
            <w:r w:rsidRPr="006625C9">
              <w:rPr>
                <w:rFonts w:hAnsi="新細明體" w:hint="eastAsia"/>
              </w:rPr>
              <w:t>總統具民意基礎，執政有正當性</w:t>
            </w:r>
          </w:p>
          <w:p w:rsidR="00621826" w:rsidRPr="006625C9" w:rsidRDefault="00621826" w:rsidP="002F6AC4">
            <w:pPr>
              <w:pStyle w:val="aff"/>
              <w:widowControl/>
              <w:numPr>
                <w:ilvl w:val="0"/>
                <w:numId w:val="175"/>
              </w:numPr>
              <w:ind w:leftChars="0"/>
              <w:rPr>
                <w:rFonts w:hAnsi="新細明體"/>
              </w:rPr>
            </w:pPr>
            <w:r w:rsidRPr="006625C9">
              <w:rPr>
                <w:rFonts w:hAnsi="新細明體" w:hint="eastAsia"/>
              </w:rPr>
              <w:t>人民可直接選舉國家元首及行政首長</w:t>
            </w:r>
          </w:p>
          <w:p w:rsidR="00621826" w:rsidRPr="006625C9" w:rsidRDefault="00621826" w:rsidP="002F6AC4">
            <w:pPr>
              <w:pStyle w:val="aff"/>
              <w:widowControl/>
              <w:numPr>
                <w:ilvl w:val="0"/>
                <w:numId w:val="175"/>
              </w:numPr>
              <w:ind w:leftChars="0"/>
              <w:rPr>
                <w:rFonts w:hAnsi="新細明體"/>
              </w:rPr>
            </w:pPr>
            <w:r w:rsidRPr="006625C9">
              <w:rPr>
                <w:rFonts w:hAnsi="新細明體" w:hint="eastAsia"/>
              </w:rPr>
              <w:t>總統權力集中，強化行政效率</w:t>
            </w:r>
          </w:p>
        </w:tc>
        <w:tc>
          <w:tcPr>
            <w:tcW w:w="4181" w:type="dxa"/>
          </w:tcPr>
          <w:p w:rsidR="00621826" w:rsidRPr="006625C9" w:rsidRDefault="00621826" w:rsidP="002F6AC4">
            <w:pPr>
              <w:pStyle w:val="aff"/>
              <w:widowControl/>
              <w:numPr>
                <w:ilvl w:val="0"/>
                <w:numId w:val="176"/>
              </w:numPr>
              <w:ind w:leftChars="0"/>
              <w:rPr>
                <w:rFonts w:hAnsi="新細明體"/>
              </w:rPr>
            </w:pPr>
            <w:r w:rsidRPr="006625C9">
              <w:rPr>
                <w:rFonts w:hAnsi="新細明體"/>
              </w:rPr>
              <w:t>容易造成行政與立法間的僵局</w:t>
            </w:r>
          </w:p>
          <w:p w:rsidR="00621826" w:rsidRPr="006625C9" w:rsidRDefault="00621826" w:rsidP="002F6AC4">
            <w:pPr>
              <w:pStyle w:val="aff"/>
              <w:widowControl/>
              <w:numPr>
                <w:ilvl w:val="0"/>
                <w:numId w:val="176"/>
              </w:numPr>
              <w:ind w:leftChars="0"/>
              <w:rPr>
                <w:rFonts w:hAnsi="新細明體"/>
              </w:rPr>
            </w:pPr>
            <w:r w:rsidRPr="006625C9">
              <w:rPr>
                <w:rFonts w:hAnsi="新細明體" w:hint="eastAsia"/>
              </w:rPr>
              <w:t>若無有效政治文化支持，易形成獨裁政權集中權力</w:t>
            </w:r>
            <w:r>
              <w:rPr>
                <w:rFonts w:hAnsi="新細明體" w:hint="eastAsia"/>
              </w:rPr>
              <w:t>的工具</w:t>
            </w:r>
          </w:p>
          <w:p w:rsidR="00621826" w:rsidRPr="006625C9" w:rsidRDefault="00621826" w:rsidP="002F6AC4">
            <w:pPr>
              <w:pStyle w:val="aff"/>
              <w:widowControl/>
              <w:numPr>
                <w:ilvl w:val="0"/>
                <w:numId w:val="176"/>
              </w:numPr>
              <w:ind w:leftChars="0"/>
              <w:rPr>
                <w:rFonts w:hAnsi="新細明體"/>
              </w:rPr>
            </w:pPr>
            <w:r w:rsidRPr="006625C9">
              <w:rPr>
                <w:rFonts w:hAnsi="新細明體" w:hint="eastAsia"/>
              </w:rPr>
              <w:t>總統選舉的零和結果易激化政治對立</w:t>
            </w:r>
          </w:p>
        </w:tc>
      </w:tr>
    </w:tbl>
    <w:p w:rsidR="00621826" w:rsidRPr="003A0ECC" w:rsidRDefault="000C1555" w:rsidP="002F6AC4">
      <w:pPr>
        <w:pStyle w:val="aff"/>
        <w:widowControl/>
        <w:numPr>
          <w:ilvl w:val="0"/>
          <w:numId w:val="174"/>
        </w:numPr>
        <w:ind w:leftChars="0"/>
        <w:rPr>
          <w:rFonts w:hAnsi="新細明體"/>
        </w:rPr>
      </w:pPr>
      <w:r w:rsidRPr="000C1555">
        <w:rPr>
          <w:rFonts w:hAnsi="新細明體" w:hint="eastAsia"/>
          <w:color w:val="FF0000"/>
        </w:rPr>
        <w:t>☆</w:t>
      </w:r>
      <w:r w:rsidR="00621826" w:rsidRPr="003A0ECC">
        <w:rPr>
          <w:rFonts w:hAnsi="新細明體" w:hint="eastAsia"/>
          <w:b/>
          <w:color w:val="0070C0"/>
        </w:rPr>
        <w:t>林茲Linz</w:t>
      </w:r>
      <w:r w:rsidR="00621826" w:rsidRPr="003A0ECC">
        <w:rPr>
          <w:rFonts w:hAnsi="新細明體" w:hint="eastAsia"/>
        </w:rPr>
        <w:t>，總統制具兩種不利特質</w:t>
      </w:r>
    </w:p>
    <w:p w:rsidR="00621826" w:rsidRDefault="00621826" w:rsidP="002F6AC4">
      <w:pPr>
        <w:pStyle w:val="aff"/>
        <w:widowControl/>
        <w:numPr>
          <w:ilvl w:val="0"/>
          <w:numId w:val="177"/>
        </w:numPr>
        <w:ind w:leftChars="0"/>
        <w:rPr>
          <w:rFonts w:hAnsi="新細明體"/>
          <w:b/>
        </w:rPr>
      </w:pPr>
      <w:r w:rsidRPr="00993E39">
        <w:rPr>
          <w:rFonts w:hAnsi="新細明體" w:hint="eastAsia"/>
          <w:b/>
          <w:highlight w:val="yellow"/>
        </w:rPr>
        <w:t>雙元民主正當性</w:t>
      </w:r>
      <w:r>
        <w:rPr>
          <w:rFonts w:hAnsi="新細明體" w:hint="eastAsia"/>
          <w:b/>
        </w:rPr>
        <w:t>(Dual Democratic Ligitimacy)</w:t>
      </w:r>
      <w:r w:rsidRPr="00993E39">
        <w:rPr>
          <w:rFonts w:hAnsi="新細明體" w:hint="eastAsia"/>
        </w:rPr>
        <w:t>：</w:t>
      </w:r>
      <w:r>
        <w:rPr>
          <w:rFonts w:hAnsi="新細明體" w:hint="eastAsia"/>
        </w:rPr>
        <w:t>總統與國會皆可宣稱具有民主正當性，發生衝突時拒絕向對方妥協。</w:t>
      </w:r>
    </w:p>
    <w:p w:rsidR="00621826" w:rsidRPr="00204A7E" w:rsidRDefault="00621826" w:rsidP="002F6AC4">
      <w:pPr>
        <w:pStyle w:val="aff"/>
        <w:widowControl/>
        <w:numPr>
          <w:ilvl w:val="0"/>
          <w:numId w:val="177"/>
        </w:numPr>
        <w:ind w:leftChars="0"/>
        <w:rPr>
          <w:rFonts w:hAnsi="新細明體"/>
        </w:rPr>
      </w:pPr>
      <w:r>
        <w:rPr>
          <w:rFonts w:hAnsi="新細明體"/>
          <w:b/>
        </w:rPr>
        <w:t>僵硬性(R</w:t>
      </w:r>
      <w:r>
        <w:rPr>
          <w:rFonts w:hAnsi="新細明體" w:hint="eastAsia"/>
          <w:b/>
        </w:rPr>
        <w:t>igidity</w:t>
      </w:r>
      <w:r>
        <w:rPr>
          <w:rFonts w:hAnsi="新細明體"/>
          <w:b/>
        </w:rPr>
        <w:t>)</w:t>
      </w:r>
      <w:r w:rsidRPr="00993E39">
        <w:rPr>
          <w:rFonts w:hAnsi="新細明體" w:hint="eastAsia"/>
        </w:rPr>
        <w:t>：</w:t>
      </w:r>
      <w:r>
        <w:rPr>
          <w:rFonts w:hAnsi="新細明體" w:hint="eastAsia"/>
        </w:rPr>
        <w:t>行政與立法間欠缺使對方提前解除職務的設計。</w:t>
      </w:r>
    </w:p>
    <w:p w:rsidR="00BF1682" w:rsidRPr="00621826" w:rsidRDefault="000C1555" w:rsidP="002F6AC4">
      <w:pPr>
        <w:pStyle w:val="aff"/>
        <w:widowControl/>
        <w:numPr>
          <w:ilvl w:val="0"/>
          <w:numId w:val="159"/>
        </w:numPr>
        <w:ind w:leftChars="0"/>
        <w:rPr>
          <w:rFonts w:hAnsi="新細明體"/>
          <w:b/>
          <w:shd w:val="pct15" w:color="auto" w:fill="FFFFFF"/>
        </w:rPr>
      </w:pPr>
      <w:r w:rsidRPr="000C1555">
        <w:rPr>
          <w:rFonts w:hAnsi="新細明體" w:hint="eastAsia"/>
          <w:color w:val="FF0000"/>
        </w:rPr>
        <w:t>☆</w:t>
      </w:r>
      <w:r w:rsidR="00993E39" w:rsidRPr="00621826">
        <w:rPr>
          <w:rFonts w:hAnsi="新細明體"/>
          <w:b/>
        </w:rPr>
        <w:t>總統制成功的條件</w:t>
      </w:r>
    </w:p>
    <w:p w:rsidR="00993E39" w:rsidRPr="00621826" w:rsidRDefault="00993E39" w:rsidP="00A3674E">
      <w:pPr>
        <w:pStyle w:val="aff"/>
        <w:widowControl/>
        <w:numPr>
          <w:ilvl w:val="0"/>
          <w:numId w:val="393"/>
        </w:numPr>
        <w:ind w:leftChars="0"/>
        <w:rPr>
          <w:rFonts w:hAnsi="新細明體"/>
        </w:rPr>
      </w:pPr>
      <w:r w:rsidRPr="00621826">
        <w:rPr>
          <w:rFonts w:hAnsi="新細明體" w:hint="eastAsia"/>
        </w:rPr>
        <w:t>富有民主精神的政治文化</w:t>
      </w:r>
    </w:p>
    <w:p w:rsidR="00993E39" w:rsidRPr="00621826" w:rsidRDefault="00993E39" w:rsidP="00A3674E">
      <w:pPr>
        <w:pStyle w:val="aff"/>
        <w:widowControl/>
        <w:numPr>
          <w:ilvl w:val="0"/>
          <w:numId w:val="393"/>
        </w:numPr>
        <w:ind w:leftChars="0"/>
        <w:rPr>
          <w:rFonts w:hAnsi="新細明體"/>
        </w:rPr>
      </w:pPr>
      <w:r w:rsidRPr="00621826">
        <w:rPr>
          <w:rFonts w:hAnsi="新細明體" w:hint="eastAsia"/>
        </w:rPr>
        <w:t>彈性的政黨制度</w:t>
      </w:r>
      <w:r w:rsidR="0030617F" w:rsidRPr="00621826">
        <w:rPr>
          <w:rFonts w:hAnsi="新細明體" w:hint="eastAsia"/>
        </w:rPr>
        <w:t>(柔性政黨制)</w:t>
      </w:r>
    </w:p>
    <w:p w:rsidR="00BF1682" w:rsidRPr="00F52727" w:rsidRDefault="00E4549C">
      <w:pPr>
        <w:widowControl/>
        <w:rPr>
          <w:rFonts w:hAnsi="新細明體"/>
        </w:rPr>
      </w:pPr>
      <w:r>
        <w:rPr>
          <w:rFonts w:hAnsi="新細明體"/>
        </w:rPr>
        <w:br w:type="page"/>
      </w:r>
    </w:p>
    <w:p w:rsidR="00BF1682" w:rsidRPr="00AB240B" w:rsidRDefault="007160CD" w:rsidP="002F6AC4">
      <w:pPr>
        <w:pStyle w:val="a0"/>
        <w:numPr>
          <w:ilvl w:val="0"/>
          <w:numId w:val="111"/>
        </w:numPr>
        <w:rPr>
          <w:b w:val="0"/>
        </w:rPr>
      </w:pPr>
      <w:bookmarkStart w:id="53" w:name="ch9委員制"/>
      <w:r>
        <w:t>委員制</w:t>
      </w:r>
      <w:bookmarkEnd w:id="53"/>
      <w:r w:rsidR="00AB240B">
        <w:rPr>
          <w:rFonts w:hint="eastAsia"/>
        </w:rPr>
        <w:tab/>
      </w:r>
      <w:r w:rsidR="009439C8">
        <w:rPr>
          <w:rFonts w:ascii="新細明體" w:eastAsia="新細明體" w:hint="eastAsia"/>
          <w:b w:val="0"/>
          <w:color w:val="00B050"/>
          <w:sz w:val="22"/>
        </w:rPr>
        <w:tab/>
      </w:r>
      <w:r w:rsidR="009439C8">
        <w:rPr>
          <w:rFonts w:ascii="新細明體" w:eastAsia="新細明體" w:hint="eastAsia"/>
          <w:b w:val="0"/>
          <w:color w:val="00B050"/>
          <w:sz w:val="22"/>
        </w:rPr>
        <w:tab/>
      </w:r>
      <w:r w:rsidR="009439C8">
        <w:rPr>
          <w:rFonts w:ascii="新細明體" w:eastAsia="新細明體" w:hint="eastAsia"/>
          <w:b w:val="0"/>
          <w:color w:val="00B050"/>
          <w:sz w:val="22"/>
        </w:rPr>
        <w:tab/>
      </w:r>
      <w:r w:rsidR="00216626" w:rsidRPr="00216626">
        <w:rPr>
          <w:rFonts w:ascii="新細明體" w:eastAsia="新細明體" w:hint="eastAsia"/>
          <w:b w:val="0"/>
          <w:sz w:val="22"/>
          <w:u w:val="single"/>
        </w:rPr>
        <w:t>&lt;109普&gt;</w:t>
      </w:r>
    </w:p>
    <w:p w:rsidR="00843111" w:rsidRDefault="00C02DAD" w:rsidP="00BF1682">
      <w:pPr>
        <w:widowControl/>
        <w:rPr>
          <w:rFonts w:hAnsi="新細明體"/>
        </w:rPr>
      </w:pPr>
      <w:r>
        <w:rPr>
          <w:rFonts w:hAnsi="新細明體"/>
        </w:rPr>
        <w:t>行政權直接隸屬於立法權下「</w:t>
      </w:r>
      <w:r w:rsidRPr="00F52727">
        <w:rPr>
          <w:rFonts w:hAnsi="新細明體"/>
          <w:b/>
        </w:rPr>
        <w:t>立法指導行政</w:t>
      </w:r>
      <w:r>
        <w:rPr>
          <w:rFonts w:hAnsi="新細明體"/>
        </w:rPr>
        <w:t>」。</w:t>
      </w:r>
    </w:p>
    <w:p w:rsidR="00BF1682" w:rsidRDefault="00C02DAD" w:rsidP="00BF1682">
      <w:pPr>
        <w:widowControl/>
        <w:rPr>
          <w:rFonts w:hAnsi="新細明體"/>
        </w:rPr>
      </w:pPr>
      <w:r>
        <w:rPr>
          <w:rFonts w:hAnsi="新細明體"/>
        </w:rPr>
        <w:t>採</w:t>
      </w:r>
      <w:r w:rsidRPr="00216626">
        <w:rPr>
          <w:rFonts w:hAnsi="新細明體"/>
          <w:color w:val="FF0000"/>
        </w:rPr>
        <w:t>兩院制</w:t>
      </w:r>
      <w:r>
        <w:rPr>
          <w:rFonts w:hAnsi="新細明體"/>
        </w:rPr>
        <w:t>，為政府決策權力的來源，決策可透過</w:t>
      </w:r>
      <w:r w:rsidRPr="00D56691">
        <w:rPr>
          <w:rFonts w:hAnsi="新細明體"/>
          <w:color w:val="FF0000"/>
        </w:rPr>
        <w:t>公民複決</w:t>
      </w:r>
      <w:r w:rsidR="00D56691" w:rsidRPr="00216626">
        <w:rPr>
          <w:rFonts w:hAnsi="新細明體" w:hint="eastAsia"/>
        </w:rPr>
        <w:t>(</w:t>
      </w:r>
      <w:r w:rsidR="00216626" w:rsidRPr="00216626">
        <w:rPr>
          <w:rFonts w:hAnsi="新細明體" w:hint="eastAsia"/>
        </w:rPr>
        <w:t>直接民主</w:t>
      </w:r>
      <w:r w:rsidR="00D56691" w:rsidRPr="00216626">
        <w:rPr>
          <w:rFonts w:hAnsi="新細明體" w:hint="eastAsia"/>
        </w:rPr>
        <w:t>)</w:t>
      </w:r>
      <w:r>
        <w:rPr>
          <w:rFonts w:hAnsi="新細明體"/>
        </w:rPr>
        <w:t>變更。</w:t>
      </w:r>
    </w:p>
    <w:p w:rsidR="00843111" w:rsidRDefault="00843111" w:rsidP="00BF1682">
      <w:pPr>
        <w:widowControl/>
        <w:rPr>
          <w:rFonts w:hAnsi="新細明體"/>
        </w:rPr>
      </w:pPr>
      <w:r>
        <w:rPr>
          <w:rFonts w:hAnsi="新細明體" w:hint="eastAsia"/>
        </w:rPr>
        <w:t>少數完全不將三權制衡分立內入考量的民主政府設計。</w:t>
      </w:r>
      <w:r w:rsidR="00F52727">
        <w:rPr>
          <w:rFonts w:hAnsi="新細明體" w:hint="eastAsia"/>
        </w:rPr>
        <w:t>以人民替代行政權監督立法權，更貼近主權在民。(國家人口規模較小)</w:t>
      </w:r>
    </w:p>
    <w:tbl>
      <w:tblPr>
        <w:tblStyle w:val="-60"/>
        <w:tblW w:w="9638" w:type="dxa"/>
        <w:jc w:val="center"/>
        <w:tblLook w:val="04A0" w:firstRow="1" w:lastRow="0" w:firstColumn="1" w:lastColumn="0" w:noHBand="0" w:noVBand="1"/>
      </w:tblPr>
      <w:tblGrid>
        <w:gridCol w:w="2835"/>
        <w:gridCol w:w="6803"/>
      </w:tblGrid>
      <w:tr w:rsidR="00C02DAD" w:rsidTr="0039105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bottom w:val="single" w:sz="8" w:space="0" w:color="F79646" w:themeColor="accent6"/>
            </w:tcBorders>
            <w:shd w:val="clear" w:color="auto" w:fill="FDE9D9" w:themeFill="accent6" w:themeFillTint="33"/>
            <w:vAlign w:val="center"/>
          </w:tcPr>
          <w:p w:rsidR="00C02DAD" w:rsidRPr="00F52727" w:rsidRDefault="00C02DAD" w:rsidP="0039105F">
            <w:pPr>
              <w:widowControl/>
              <w:jc w:val="center"/>
              <w:rPr>
                <w:rFonts w:hAnsi="新細明體"/>
              </w:rPr>
            </w:pPr>
            <w:r w:rsidRPr="00F52727">
              <w:rPr>
                <w:rFonts w:hAnsi="新細明體"/>
              </w:rPr>
              <w:t>代表國家</w:t>
            </w:r>
          </w:p>
        </w:tc>
        <w:tc>
          <w:tcPr>
            <w:tcW w:w="6803" w:type="dxa"/>
            <w:tcBorders>
              <w:bottom w:val="single" w:sz="8" w:space="0" w:color="F79646" w:themeColor="accent6"/>
            </w:tcBorders>
            <w:shd w:val="clear" w:color="auto" w:fill="auto"/>
          </w:tcPr>
          <w:p w:rsidR="00C02DAD" w:rsidRPr="00216626" w:rsidRDefault="00C02DAD" w:rsidP="00843111">
            <w:pPr>
              <w:pStyle w:val="aff"/>
              <w:widowControl/>
              <w:ind w:leftChars="0" w:left="0"/>
              <w:cnfStyle w:val="100000000000" w:firstRow="1" w:lastRow="0" w:firstColumn="0" w:lastColumn="0" w:oddVBand="0" w:evenVBand="0" w:oddHBand="0" w:evenHBand="0" w:firstRowFirstColumn="0" w:firstRowLastColumn="0" w:lastRowFirstColumn="0" w:lastRowLastColumn="0"/>
              <w:rPr>
                <w:rFonts w:hAnsi="新細明體"/>
              </w:rPr>
            </w:pPr>
            <w:r w:rsidRPr="00216626">
              <w:rPr>
                <w:rFonts w:hAnsi="新細明體"/>
                <w:highlight w:val="yellow"/>
              </w:rPr>
              <w:t>瑞士</w:t>
            </w:r>
          </w:p>
        </w:tc>
      </w:tr>
      <w:tr w:rsidR="00C02DAD" w:rsidTr="003910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FDE9D9" w:themeFill="accent6" w:themeFillTint="33"/>
            <w:vAlign w:val="center"/>
          </w:tcPr>
          <w:p w:rsidR="00C02DAD" w:rsidRPr="00F52727" w:rsidRDefault="00C02DAD" w:rsidP="0039105F">
            <w:pPr>
              <w:widowControl/>
              <w:jc w:val="center"/>
              <w:rPr>
                <w:rFonts w:hAnsi="新細明體"/>
              </w:rPr>
            </w:pPr>
            <w:r w:rsidRPr="00F52727">
              <w:rPr>
                <w:rFonts w:hAnsi="新細明體"/>
              </w:rPr>
              <w:t>國家元首</w:t>
            </w:r>
            <w:r w:rsidR="00843111" w:rsidRPr="00F52727">
              <w:rPr>
                <w:rFonts w:hAnsi="新細明體"/>
              </w:rPr>
              <w:t>與</w:t>
            </w:r>
            <w:r w:rsidRPr="00F52727">
              <w:rPr>
                <w:rFonts w:hAnsi="新細明體"/>
              </w:rPr>
              <w:t>行政首長</w:t>
            </w:r>
          </w:p>
        </w:tc>
        <w:tc>
          <w:tcPr>
            <w:tcW w:w="6803" w:type="dxa"/>
            <w:shd w:val="clear" w:color="auto" w:fill="auto"/>
          </w:tcPr>
          <w:p w:rsidR="00C02DAD" w:rsidRDefault="00843111" w:rsidP="002F6AC4">
            <w:pPr>
              <w:pStyle w:val="aff"/>
              <w:widowControl/>
              <w:numPr>
                <w:ilvl w:val="0"/>
                <w:numId w:val="178"/>
              </w:numPr>
              <w:ind w:leftChars="0"/>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rPr>
              <w:t>總統為聯邦行政委員會成員輪流擔任。</w:t>
            </w:r>
          </w:p>
          <w:p w:rsidR="00843111" w:rsidRDefault="00843111" w:rsidP="002F6AC4">
            <w:pPr>
              <w:pStyle w:val="aff"/>
              <w:widowControl/>
              <w:numPr>
                <w:ilvl w:val="0"/>
                <w:numId w:val="178"/>
              </w:numPr>
              <w:ind w:leftChars="0"/>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聯邦行政委員會為最高行政機關，須聽命於國會。</w:t>
            </w:r>
          </w:p>
        </w:tc>
      </w:tr>
      <w:tr w:rsidR="00C02DAD" w:rsidTr="0039105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FDE9D9" w:themeFill="accent6" w:themeFillTint="33"/>
            <w:vAlign w:val="center"/>
          </w:tcPr>
          <w:p w:rsidR="00C02DAD" w:rsidRPr="00F52727" w:rsidRDefault="00843111" w:rsidP="0039105F">
            <w:pPr>
              <w:widowControl/>
              <w:jc w:val="center"/>
              <w:rPr>
                <w:rFonts w:hAnsi="新細明體"/>
              </w:rPr>
            </w:pPr>
            <w:r w:rsidRPr="00F52727">
              <w:rPr>
                <w:rFonts w:hAnsi="新細明體"/>
              </w:rPr>
              <w:t>有分權無制衡</w:t>
            </w:r>
          </w:p>
        </w:tc>
        <w:tc>
          <w:tcPr>
            <w:tcW w:w="6803" w:type="dxa"/>
            <w:shd w:val="clear" w:color="auto" w:fill="auto"/>
          </w:tcPr>
          <w:p w:rsidR="00C02DAD" w:rsidRPr="00843111" w:rsidRDefault="00843111" w:rsidP="002F6AC4">
            <w:pPr>
              <w:pStyle w:val="aff"/>
              <w:widowControl/>
              <w:numPr>
                <w:ilvl w:val="0"/>
                <w:numId w:val="178"/>
              </w:numPr>
              <w:ind w:leftChars="0"/>
              <w:cnfStyle w:val="000000010000" w:firstRow="0" w:lastRow="0" w:firstColumn="0" w:lastColumn="0" w:oddVBand="0" w:evenVBand="0" w:oddHBand="0" w:evenHBand="1" w:firstRowFirstColumn="0" w:firstRowLastColumn="0" w:lastRowFirstColumn="0" w:lastRowLastColumn="0"/>
              <w:rPr>
                <w:rFonts w:hAnsi="新細明體"/>
              </w:rPr>
            </w:pPr>
            <w:r w:rsidRPr="00843111">
              <w:rPr>
                <w:rFonts w:hAnsi="新細明體" w:hint="eastAsia"/>
              </w:rPr>
              <w:t>有分權：</w:t>
            </w:r>
            <w:r w:rsidRPr="00216626">
              <w:rPr>
                <w:rFonts w:hAnsi="新細明體"/>
                <w:b/>
              </w:rPr>
              <w:t>聯邦行政委員會</w:t>
            </w:r>
            <w:r w:rsidRPr="00843111">
              <w:rPr>
                <w:rFonts w:hAnsi="新細明體"/>
              </w:rPr>
              <w:t>由</w:t>
            </w:r>
            <w:r w:rsidRPr="00216626">
              <w:rPr>
                <w:rFonts w:hAnsi="新細明體"/>
                <w:color w:val="FF0000"/>
              </w:rPr>
              <w:t>兩院聯席委員會選舉產生</w:t>
            </w:r>
            <w:r w:rsidRPr="00843111">
              <w:rPr>
                <w:rFonts w:hAnsi="新細明體"/>
              </w:rPr>
              <w:t>，成員7人，</w:t>
            </w:r>
            <w:r w:rsidRPr="00843111">
              <w:rPr>
                <w:rFonts w:hAnsi="新細明體"/>
                <w:color w:val="FF0000"/>
              </w:rPr>
              <w:t>不可兼任國會議員或法官</w:t>
            </w:r>
            <w:r w:rsidRPr="00843111">
              <w:rPr>
                <w:rFonts w:hAnsi="新細明體"/>
              </w:rPr>
              <w:t>，須向國會報告及接受質詢。</w:t>
            </w:r>
          </w:p>
          <w:p w:rsidR="00843111" w:rsidRPr="00843111" w:rsidRDefault="00843111" w:rsidP="002F6AC4">
            <w:pPr>
              <w:pStyle w:val="aff"/>
              <w:widowControl/>
              <w:numPr>
                <w:ilvl w:val="0"/>
                <w:numId w:val="178"/>
              </w:numPr>
              <w:ind w:leftChars="0"/>
              <w:cnfStyle w:val="000000010000" w:firstRow="0" w:lastRow="0" w:firstColumn="0" w:lastColumn="0" w:oddVBand="0" w:evenVBand="0" w:oddHBand="0" w:evenHBand="1" w:firstRowFirstColumn="0" w:firstRowLastColumn="0" w:lastRowFirstColumn="0" w:lastRowLastColumn="0"/>
              <w:rPr>
                <w:rFonts w:hAnsi="新細明體"/>
              </w:rPr>
            </w:pPr>
            <w:r w:rsidRPr="00843111">
              <w:rPr>
                <w:rFonts w:hAnsi="新細明體" w:hint="eastAsia"/>
              </w:rPr>
              <w:t>無制衡：聯邦行政委員會須</w:t>
            </w:r>
            <w:r w:rsidRPr="00216626">
              <w:rPr>
                <w:rFonts w:hAnsi="新細明體" w:hint="eastAsia"/>
                <w:color w:val="FF0000"/>
              </w:rPr>
              <w:t>完全服從國會</w:t>
            </w:r>
            <w:r w:rsidRPr="00843111">
              <w:rPr>
                <w:rFonts w:hAnsi="新細明體" w:hint="eastAsia"/>
              </w:rPr>
              <w:t>。</w:t>
            </w:r>
          </w:p>
        </w:tc>
      </w:tr>
      <w:tr w:rsidR="00843111" w:rsidTr="003910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8" w:type="dxa"/>
            <w:gridSpan w:val="2"/>
          </w:tcPr>
          <w:p w:rsidR="00843111" w:rsidRPr="00F52727" w:rsidRDefault="00843111" w:rsidP="00F52727">
            <w:pPr>
              <w:widowControl/>
              <w:jc w:val="center"/>
              <w:rPr>
                <w:rFonts w:hAnsi="新細明體"/>
              </w:rPr>
            </w:pPr>
            <w:r w:rsidRPr="00F52727">
              <w:rPr>
                <w:rFonts w:hAnsi="新細明體"/>
              </w:rPr>
              <w:t>公民複決為制衡國會的唯一機制</w:t>
            </w:r>
          </w:p>
        </w:tc>
      </w:tr>
    </w:tbl>
    <w:p w:rsidR="00BF1682" w:rsidRDefault="00BF1682" w:rsidP="00BF1682">
      <w:pPr>
        <w:widowControl/>
        <w:rPr>
          <w:rFonts w:hAnsi="新細明體"/>
        </w:rPr>
      </w:pPr>
    </w:p>
    <w:p w:rsidR="007160CD" w:rsidRPr="00AB240B" w:rsidRDefault="007160CD" w:rsidP="002F6AC4">
      <w:pPr>
        <w:pStyle w:val="a0"/>
        <w:numPr>
          <w:ilvl w:val="0"/>
          <w:numId w:val="111"/>
        </w:numPr>
        <w:rPr>
          <w:rFonts w:ascii="新細明體" w:eastAsia="新細明體"/>
          <w:b w:val="0"/>
          <w:color w:val="002060"/>
          <w:sz w:val="22"/>
        </w:rPr>
      </w:pPr>
      <w:bookmarkStart w:id="54" w:name="ch9內閣制"/>
      <w:r>
        <w:rPr>
          <w:rFonts w:hint="eastAsia"/>
        </w:rPr>
        <w:t>內閣制</w:t>
      </w:r>
      <w:bookmarkEnd w:id="54"/>
      <w:r w:rsidR="00AB240B">
        <w:rPr>
          <w:rFonts w:hint="eastAsia"/>
        </w:rPr>
        <w:tab/>
      </w:r>
      <w:r w:rsidR="00AB240B">
        <w:rPr>
          <w:rFonts w:hint="eastAsia"/>
        </w:rPr>
        <w:tab/>
      </w:r>
      <w:r w:rsidR="00AB240B">
        <w:rPr>
          <w:rFonts w:hint="eastAsia"/>
        </w:rPr>
        <w:tab/>
      </w:r>
      <w:r w:rsidR="009439C8">
        <w:rPr>
          <w:rFonts w:ascii="新細明體" w:eastAsia="新細明體" w:hint="eastAsia"/>
          <w:b w:val="0"/>
          <w:color w:val="00B050"/>
          <w:sz w:val="22"/>
        </w:rPr>
        <w:tab/>
      </w:r>
      <w:r w:rsidR="009439C8">
        <w:rPr>
          <w:rFonts w:ascii="新細明體" w:eastAsia="新細明體" w:hint="eastAsia"/>
          <w:b w:val="0"/>
          <w:color w:val="00B050"/>
          <w:sz w:val="22"/>
        </w:rPr>
        <w:tab/>
      </w:r>
      <w:r w:rsidR="009439C8" w:rsidRPr="00216626">
        <w:rPr>
          <w:rFonts w:ascii="新細明體" w:eastAsia="新細明體" w:hint="eastAsia"/>
          <w:b w:val="0"/>
          <w:sz w:val="22"/>
          <w:u w:val="single"/>
        </w:rPr>
        <w:t>&lt;</w:t>
      </w:r>
      <w:r w:rsidR="004D0721">
        <w:rPr>
          <w:rFonts w:ascii="新細明體" w:eastAsia="新細明體" w:hint="eastAsia"/>
          <w:b w:val="0"/>
          <w:sz w:val="22"/>
          <w:u w:val="single"/>
        </w:rPr>
        <w:t>110+</w:t>
      </w:r>
      <w:r w:rsidR="009439C8" w:rsidRPr="00216626">
        <w:rPr>
          <w:rFonts w:ascii="新細明體" w:eastAsia="新細明體" w:hint="eastAsia"/>
          <w:b w:val="0"/>
          <w:sz w:val="22"/>
          <w:u w:val="single"/>
        </w:rPr>
        <w:t>10</w:t>
      </w:r>
      <w:r w:rsidR="009439C8">
        <w:rPr>
          <w:rFonts w:ascii="新細明體" w:eastAsia="新細明體" w:hint="eastAsia"/>
          <w:b w:val="0"/>
          <w:sz w:val="22"/>
          <w:u w:val="single"/>
        </w:rPr>
        <w:t>4地四</w:t>
      </w:r>
      <w:r w:rsidR="009439C8" w:rsidRPr="00216626">
        <w:rPr>
          <w:rFonts w:ascii="新細明體" w:eastAsia="新細明體" w:hint="eastAsia"/>
          <w:b w:val="0"/>
          <w:sz w:val="22"/>
          <w:u w:val="single"/>
        </w:rPr>
        <w:t>&gt;</w:t>
      </w:r>
    </w:p>
    <w:p w:rsidR="00BF1682" w:rsidRPr="00A44E4E" w:rsidRDefault="00BF1682" w:rsidP="002F6AC4">
      <w:pPr>
        <w:pStyle w:val="aff"/>
        <w:widowControl/>
        <w:numPr>
          <w:ilvl w:val="0"/>
          <w:numId w:val="180"/>
        </w:numPr>
        <w:ind w:leftChars="0"/>
        <w:rPr>
          <w:rFonts w:hAnsi="新細明體"/>
          <w:b/>
        </w:rPr>
      </w:pPr>
      <w:r w:rsidRPr="0030617F">
        <w:rPr>
          <w:rFonts w:hAnsi="新細明體"/>
          <w:b/>
          <w:shd w:val="pct15" w:color="auto" w:fill="FFFFFF"/>
        </w:rPr>
        <w:t>意涵</w:t>
      </w:r>
      <w:r w:rsidR="00A44E4E" w:rsidRPr="00A44E4E">
        <w:rPr>
          <w:rFonts w:hAnsi="新細明體"/>
          <w:b/>
        </w:rPr>
        <w:t>與</w:t>
      </w:r>
      <w:r w:rsidR="00A44E4E" w:rsidRPr="0030617F">
        <w:rPr>
          <w:rFonts w:hAnsi="新細明體"/>
          <w:b/>
          <w:shd w:val="pct15" w:color="auto" w:fill="FFFFFF"/>
        </w:rPr>
        <w:t>政治機制</w:t>
      </w:r>
    </w:p>
    <w:p w:rsidR="00BF1682" w:rsidRDefault="006156B4" w:rsidP="00BF1682">
      <w:pPr>
        <w:widowControl/>
        <w:rPr>
          <w:rFonts w:hAnsi="新細明體"/>
        </w:rPr>
      </w:pPr>
      <w:r>
        <w:rPr>
          <w:rFonts w:hAnsi="新細明體" w:hint="eastAsia"/>
        </w:rPr>
        <w:t>人民不能直接選擇國家元首與行政首長。(德國、義大利的總統為間接民選)</w:t>
      </w:r>
    </w:p>
    <w:tbl>
      <w:tblPr>
        <w:tblStyle w:val="-2"/>
        <w:tblW w:w="9638" w:type="dxa"/>
        <w:jc w:val="center"/>
        <w:tblLook w:val="04A0" w:firstRow="1" w:lastRow="0" w:firstColumn="1" w:lastColumn="0" w:noHBand="0" w:noVBand="1"/>
      </w:tblPr>
      <w:tblGrid>
        <w:gridCol w:w="2835"/>
        <w:gridCol w:w="6803"/>
      </w:tblGrid>
      <w:tr w:rsidR="00F52727" w:rsidTr="002665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FF5050"/>
              <w:left w:val="single" w:sz="8" w:space="0" w:color="FF5050"/>
              <w:bottom w:val="single" w:sz="8" w:space="0" w:color="FF5050"/>
              <w:right w:val="single" w:sz="8" w:space="0" w:color="FF5050"/>
            </w:tcBorders>
            <w:shd w:val="clear" w:color="auto" w:fill="FDCEB9"/>
            <w:vAlign w:val="center"/>
          </w:tcPr>
          <w:p w:rsidR="00F52727" w:rsidRPr="0039105F" w:rsidRDefault="00F52727" w:rsidP="0039105F">
            <w:pPr>
              <w:widowControl/>
              <w:jc w:val="center"/>
              <w:rPr>
                <w:rFonts w:hAnsi="新細明體"/>
              </w:rPr>
            </w:pPr>
            <w:r w:rsidRPr="0039105F">
              <w:rPr>
                <w:rFonts w:hAnsi="新細明體"/>
              </w:rPr>
              <w:t>代表國家</w:t>
            </w:r>
          </w:p>
        </w:tc>
        <w:tc>
          <w:tcPr>
            <w:tcW w:w="6803" w:type="dxa"/>
            <w:tcBorders>
              <w:top w:val="single" w:sz="8" w:space="0" w:color="FF5050"/>
              <w:left w:val="single" w:sz="8" w:space="0" w:color="FF5050"/>
              <w:bottom w:val="single" w:sz="8" w:space="0" w:color="FF5050"/>
              <w:right w:val="single" w:sz="8" w:space="0" w:color="FF5050"/>
            </w:tcBorders>
            <w:shd w:val="clear" w:color="auto" w:fill="auto"/>
          </w:tcPr>
          <w:p w:rsidR="00F52727" w:rsidRDefault="006156B4" w:rsidP="006156B4">
            <w:pPr>
              <w:pStyle w:val="aff"/>
              <w:widowControl/>
              <w:ind w:leftChars="0" w:left="0"/>
              <w:cnfStyle w:val="100000000000" w:firstRow="1" w:lastRow="0" w:firstColumn="0" w:lastColumn="0" w:oddVBand="0" w:evenVBand="0" w:oddHBand="0" w:evenHBand="0" w:firstRowFirstColumn="0" w:firstRowLastColumn="0" w:lastRowFirstColumn="0" w:lastRowLastColumn="0"/>
              <w:rPr>
                <w:rFonts w:hAnsi="新細明體"/>
              </w:rPr>
            </w:pPr>
            <w:r w:rsidRPr="006156B4">
              <w:rPr>
                <w:rFonts w:hAnsi="新細明體"/>
                <w:b w:val="0"/>
                <w:color w:val="FF0000"/>
              </w:rPr>
              <w:t>英國</w:t>
            </w:r>
            <w:r>
              <w:rPr>
                <w:rFonts w:hAnsi="新細明體"/>
              </w:rPr>
              <w:t>、</w:t>
            </w:r>
            <w:r w:rsidRPr="006156B4">
              <w:rPr>
                <w:rFonts w:hAnsi="新細明體"/>
                <w:color w:val="FF0000"/>
              </w:rPr>
              <w:t>德國</w:t>
            </w:r>
            <w:r>
              <w:rPr>
                <w:rFonts w:hAnsi="新細明體"/>
              </w:rPr>
              <w:t>、</w:t>
            </w:r>
            <w:r w:rsidRPr="006156B4">
              <w:rPr>
                <w:rFonts w:hAnsi="新細明體"/>
                <w:color w:val="FF0000"/>
              </w:rPr>
              <w:t>義大利</w:t>
            </w:r>
            <w:r>
              <w:rPr>
                <w:rFonts w:hAnsi="新細明體"/>
              </w:rPr>
              <w:t>、</w:t>
            </w:r>
            <w:r w:rsidRPr="006156B4">
              <w:rPr>
                <w:rFonts w:hAnsi="新細明體"/>
                <w:color w:val="FF0000"/>
              </w:rPr>
              <w:t>印度</w:t>
            </w:r>
            <w:r w:rsidRPr="004D0721">
              <w:rPr>
                <w:rFonts w:hAnsi="新細明體"/>
                <w:b w:val="0"/>
              </w:rPr>
              <w:t>、</w:t>
            </w:r>
            <w:r w:rsidR="001A3D8F" w:rsidRPr="004D0721">
              <w:rPr>
                <w:rFonts w:hAnsi="新細明體"/>
                <w:b w:val="0"/>
                <w:color w:val="FF0000"/>
              </w:rPr>
              <w:t>日本</w:t>
            </w:r>
            <w:r w:rsidR="001A3D8F" w:rsidRPr="004D0721">
              <w:rPr>
                <w:rFonts w:hAnsi="新細明體"/>
                <w:b w:val="0"/>
              </w:rPr>
              <w:t>、</w:t>
            </w:r>
            <w:r w:rsidRPr="004D2F99">
              <w:rPr>
                <w:rFonts w:hAnsi="新細明體"/>
                <w:b w:val="0"/>
                <w:color w:val="FF0000"/>
              </w:rPr>
              <w:t>紐</w:t>
            </w:r>
            <w:r w:rsidRPr="004D0721">
              <w:rPr>
                <w:rFonts w:hAnsi="新細明體"/>
                <w:b w:val="0"/>
              </w:rPr>
              <w:t>西蘭、</w:t>
            </w:r>
            <w:r w:rsidRPr="004D0721">
              <w:rPr>
                <w:rFonts w:hAnsi="新細明體"/>
                <w:b w:val="0"/>
                <w:color w:val="FF0000"/>
              </w:rPr>
              <w:t>澳</w:t>
            </w:r>
            <w:r w:rsidRPr="004D0721">
              <w:rPr>
                <w:rFonts w:hAnsi="新細明體"/>
                <w:b w:val="0"/>
              </w:rPr>
              <w:t>洲、希臘、</w:t>
            </w:r>
            <w:r w:rsidRPr="004D2F99">
              <w:rPr>
                <w:rFonts w:hAnsi="新細明體"/>
                <w:b w:val="0"/>
                <w:color w:val="FF0000"/>
              </w:rPr>
              <w:t>比</w:t>
            </w:r>
            <w:r w:rsidRPr="004D2F99">
              <w:rPr>
                <w:rFonts w:hAnsi="新細明體"/>
                <w:b w:val="0"/>
              </w:rPr>
              <w:t>利時</w:t>
            </w:r>
            <w:r w:rsidRPr="004D0721">
              <w:rPr>
                <w:rFonts w:hAnsi="新細明體"/>
                <w:b w:val="0"/>
              </w:rPr>
              <w:t>、</w:t>
            </w:r>
            <w:r w:rsidRPr="004D0721">
              <w:rPr>
                <w:rFonts w:hAnsi="新細明體"/>
                <w:b w:val="0"/>
                <w:color w:val="FF0000"/>
              </w:rPr>
              <w:t>荷</w:t>
            </w:r>
            <w:r w:rsidRPr="004D0721">
              <w:rPr>
                <w:rFonts w:hAnsi="新細明體"/>
                <w:b w:val="0"/>
              </w:rPr>
              <w:t>蘭、</w:t>
            </w:r>
            <w:r w:rsidRPr="004D0721">
              <w:rPr>
                <w:rFonts w:hAnsi="新細明體"/>
                <w:b w:val="0"/>
                <w:color w:val="FF0000"/>
              </w:rPr>
              <w:t>丹</w:t>
            </w:r>
            <w:r w:rsidRPr="004D0721">
              <w:rPr>
                <w:rFonts w:hAnsi="新細明體"/>
                <w:b w:val="0"/>
              </w:rPr>
              <w:t>麥、加拿大</w:t>
            </w:r>
          </w:p>
        </w:tc>
      </w:tr>
      <w:tr w:rsidR="00F52727" w:rsidTr="002665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FF5050"/>
              <w:left w:val="single" w:sz="8" w:space="0" w:color="FF5050"/>
              <w:bottom w:val="single" w:sz="8" w:space="0" w:color="FF5050"/>
              <w:right w:val="single" w:sz="8" w:space="0" w:color="FF5050"/>
            </w:tcBorders>
            <w:shd w:val="clear" w:color="auto" w:fill="FDCEB9"/>
            <w:vAlign w:val="center"/>
          </w:tcPr>
          <w:p w:rsidR="00F52727" w:rsidRPr="0039105F" w:rsidRDefault="00F52727" w:rsidP="0039105F">
            <w:pPr>
              <w:widowControl/>
              <w:jc w:val="center"/>
              <w:rPr>
                <w:rFonts w:hAnsi="新細明體"/>
              </w:rPr>
            </w:pPr>
            <w:r w:rsidRPr="0039105F">
              <w:rPr>
                <w:rFonts w:hAnsi="新細明體"/>
              </w:rPr>
              <w:t>國家元首</w:t>
            </w:r>
            <w:r w:rsidR="006156B4" w:rsidRPr="0039105F">
              <w:rPr>
                <w:rFonts w:hAnsi="新細明體"/>
              </w:rPr>
              <w:t>≠</w:t>
            </w:r>
            <w:r w:rsidRPr="0039105F">
              <w:rPr>
                <w:rFonts w:hAnsi="新細明體"/>
              </w:rPr>
              <w:t>行政首長</w:t>
            </w:r>
          </w:p>
        </w:tc>
        <w:tc>
          <w:tcPr>
            <w:tcW w:w="6803" w:type="dxa"/>
            <w:tcBorders>
              <w:top w:val="single" w:sz="8" w:space="0" w:color="FF5050"/>
              <w:left w:val="single" w:sz="8" w:space="0" w:color="FF5050"/>
              <w:bottom w:val="single" w:sz="8" w:space="0" w:color="FF5050"/>
              <w:right w:val="single" w:sz="8" w:space="0" w:color="FF5050"/>
            </w:tcBorders>
            <w:shd w:val="clear" w:color="auto" w:fill="auto"/>
          </w:tcPr>
          <w:p w:rsidR="006156B4" w:rsidRDefault="00F52727" w:rsidP="002F6AC4">
            <w:pPr>
              <w:pStyle w:val="aff"/>
              <w:widowControl/>
              <w:numPr>
                <w:ilvl w:val="0"/>
                <w:numId w:val="179"/>
              </w:numPr>
              <w:ind w:leftChars="0"/>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國家元首</w:t>
            </w:r>
            <w:r w:rsidR="006156B4">
              <w:rPr>
                <w:rFonts w:hAnsi="新細明體" w:hint="eastAsia"/>
              </w:rPr>
              <w:t>為不具實權的虛位元首</w:t>
            </w:r>
          </w:p>
          <w:p w:rsidR="00F52727" w:rsidRDefault="00F52727" w:rsidP="002F6AC4">
            <w:pPr>
              <w:pStyle w:val="aff"/>
              <w:widowControl/>
              <w:numPr>
                <w:ilvl w:val="0"/>
                <w:numId w:val="179"/>
              </w:numPr>
              <w:ind w:leftChars="0"/>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行政首長</w:t>
            </w:r>
            <w:r w:rsidR="006156B4">
              <w:rPr>
                <w:rFonts w:hAnsi="新細明體" w:hint="eastAsia"/>
              </w:rPr>
              <w:t>是由國會選舉產生的總理</w:t>
            </w:r>
          </w:p>
        </w:tc>
      </w:tr>
      <w:tr w:rsidR="00F52727" w:rsidTr="002665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FF5050"/>
              <w:left w:val="single" w:sz="8" w:space="0" w:color="FF5050"/>
              <w:bottom w:val="single" w:sz="8" w:space="0" w:color="FF5050"/>
              <w:right w:val="single" w:sz="8" w:space="0" w:color="FF5050"/>
            </w:tcBorders>
            <w:shd w:val="clear" w:color="auto" w:fill="FDCEB9"/>
            <w:vAlign w:val="center"/>
          </w:tcPr>
          <w:p w:rsidR="00F52727" w:rsidRPr="0039105F" w:rsidRDefault="006156B4" w:rsidP="0039105F">
            <w:pPr>
              <w:widowControl/>
              <w:jc w:val="center"/>
              <w:rPr>
                <w:rFonts w:hAnsi="新細明體"/>
              </w:rPr>
            </w:pPr>
            <w:r w:rsidRPr="009439C8">
              <w:rPr>
                <w:rFonts w:hAnsi="新細明體"/>
                <w:highlight w:val="yellow"/>
              </w:rPr>
              <w:t>權力融合</w:t>
            </w:r>
            <w:r w:rsidRPr="0039105F">
              <w:rPr>
                <w:rFonts w:hAnsi="新細明體"/>
                <w:b w:val="0"/>
                <w:sz w:val="22"/>
              </w:rPr>
              <w:t>(F</w:t>
            </w:r>
            <w:r w:rsidRPr="0039105F">
              <w:rPr>
                <w:rFonts w:hAnsi="新細明體" w:hint="eastAsia"/>
                <w:b w:val="0"/>
                <w:sz w:val="22"/>
              </w:rPr>
              <w:t>usion of Power</w:t>
            </w:r>
            <w:r w:rsidRPr="0039105F">
              <w:rPr>
                <w:rFonts w:hAnsi="新細明體"/>
                <w:b w:val="0"/>
                <w:sz w:val="22"/>
              </w:rPr>
              <w:t>)</w:t>
            </w:r>
          </w:p>
        </w:tc>
        <w:tc>
          <w:tcPr>
            <w:tcW w:w="6803" w:type="dxa"/>
            <w:tcBorders>
              <w:top w:val="single" w:sz="8" w:space="0" w:color="FF5050"/>
              <w:left w:val="single" w:sz="8" w:space="0" w:color="FF5050"/>
              <w:bottom w:val="single" w:sz="8" w:space="0" w:color="FF5050"/>
              <w:right w:val="single" w:sz="8" w:space="0" w:color="FF5050"/>
            </w:tcBorders>
            <w:shd w:val="clear" w:color="auto" w:fill="auto"/>
          </w:tcPr>
          <w:p w:rsidR="00F52727" w:rsidRPr="00266570" w:rsidRDefault="00A44E4E" w:rsidP="002F6AC4">
            <w:pPr>
              <w:pStyle w:val="aff"/>
              <w:widowControl/>
              <w:numPr>
                <w:ilvl w:val="0"/>
                <w:numId w:val="191"/>
              </w:numPr>
              <w:ind w:leftChars="0"/>
              <w:cnfStyle w:val="000000010000" w:firstRow="0" w:lastRow="0" w:firstColumn="0" w:lastColumn="0" w:oddVBand="0" w:evenVBand="0" w:oddHBand="0" w:evenHBand="1" w:firstRowFirstColumn="0" w:firstRowLastColumn="0" w:lastRowFirstColumn="0" w:lastRowLastColumn="0"/>
              <w:rPr>
                <w:rFonts w:hAnsi="新細明體"/>
              </w:rPr>
            </w:pPr>
            <w:r w:rsidRPr="00266570">
              <w:rPr>
                <w:rFonts w:hAnsi="新細明體" w:hint="eastAsia"/>
              </w:rPr>
              <w:t>身分或職權上皆可兼任。</w:t>
            </w:r>
          </w:p>
          <w:p w:rsidR="00A44E4E" w:rsidRPr="00266570" w:rsidRDefault="00266570" w:rsidP="002F6AC4">
            <w:pPr>
              <w:pStyle w:val="aff"/>
              <w:widowControl/>
              <w:numPr>
                <w:ilvl w:val="0"/>
                <w:numId w:val="191"/>
              </w:numPr>
              <w:ind w:leftChars="0"/>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立法權</w:t>
            </w:r>
            <w:r w:rsidR="00A44E4E" w:rsidRPr="00266570">
              <w:rPr>
                <w:rFonts w:hAnsi="新細明體" w:hint="eastAsia"/>
              </w:rPr>
              <w:t>得以向行政權追究政治責任；行政與立法仍有區分。</w:t>
            </w:r>
          </w:p>
          <w:p w:rsidR="00A44E4E" w:rsidRPr="00266570" w:rsidRDefault="00A44E4E" w:rsidP="002F6AC4">
            <w:pPr>
              <w:pStyle w:val="aff"/>
              <w:widowControl/>
              <w:numPr>
                <w:ilvl w:val="0"/>
                <w:numId w:val="191"/>
              </w:numPr>
              <w:ind w:leftChars="0"/>
              <w:cnfStyle w:val="000000010000" w:firstRow="0" w:lastRow="0" w:firstColumn="0" w:lastColumn="0" w:oddVBand="0" w:evenVBand="0" w:oddHBand="0" w:evenHBand="1" w:firstRowFirstColumn="0" w:firstRowLastColumn="0" w:lastRowFirstColumn="0" w:lastRowLastColumn="0"/>
              <w:rPr>
                <w:rFonts w:hAnsi="新細明體"/>
              </w:rPr>
            </w:pPr>
            <w:r w:rsidRPr="00266570">
              <w:rPr>
                <w:rFonts w:hAnsi="新細明體" w:hint="eastAsia"/>
              </w:rPr>
              <w:t>行政權與立法權皆具有可要求對方提前解除職務的權力。</w:t>
            </w:r>
          </w:p>
        </w:tc>
      </w:tr>
      <w:tr w:rsidR="00F52727" w:rsidTr="002665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FF5050"/>
              <w:left w:val="single" w:sz="8" w:space="0" w:color="FF5050"/>
              <w:bottom w:val="single" w:sz="8" w:space="0" w:color="FF5050"/>
              <w:right w:val="single" w:sz="8" w:space="0" w:color="FF5050"/>
            </w:tcBorders>
            <w:shd w:val="clear" w:color="auto" w:fill="FDCEB9"/>
            <w:vAlign w:val="center"/>
          </w:tcPr>
          <w:p w:rsidR="00F52727" w:rsidRPr="0039105F" w:rsidRDefault="00A44E4E" w:rsidP="0039105F">
            <w:pPr>
              <w:widowControl/>
              <w:jc w:val="center"/>
              <w:rPr>
                <w:rFonts w:hAnsi="新細明體"/>
              </w:rPr>
            </w:pPr>
            <w:r w:rsidRPr="0039105F">
              <w:rPr>
                <w:rFonts w:hAnsi="新細明體" w:hint="eastAsia"/>
              </w:rPr>
              <w:t>副署制度</w:t>
            </w:r>
            <w:r w:rsidRPr="0039105F">
              <w:rPr>
                <w:rFonts w:hAnsi="新細明體" w:hint="eastAsia"/>
                <w:b w:val="0"/>
                <w:sz w:val="22"/>
              </w:rPr>
              <w:t>(Counter-Signature)</w:t>
            </w:r>
          </w:p>
        </w:tc>
        <w:tc>
          <w:tcPr>
            <w:tcW w:w="6803" w:type="dxa"/>
            <w:tcBorders>
              <w:top w:val="single" w:sz="8" w:space="0" w:color="FF5050"/>
              <w:left w:val="single" w:sz="8" w:space="0" w:color="FF5050"/>
              <w:bottom w:val="single" w:sz="8" w:space="0" w:color="FF5050"/>
              <w:right w:val="single" w:sz="8" w:space="0" w:color="FF5050"/>
            </w:tcBorders>
            <w:shd w:val="clear" w:color="auto" w:fill="auto"/>
          </w:tcPr>
          <w:p w:rsidR="00CE3A5B" w:rsidRDefault="00CE3A5B" w:rsidP="00F52727">
            <w:pPr>
              <w:widowControl/>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rPr>
              <w:t>所有政府法令皆須通過總理的副署後始有法律效力。</w:t>
            </w:r>
          </w:p>
          <w:p w:rsidR="00F52727" w:rsidRDefault="00CE3A5B" w:rsidP="00F52727">
            <w:pPr>
              <w:widowControl/>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rPr>
              <w:t>國家元首的簽署權僅為形式，象徵國家元首的中立角色。</w:t>
            </w:r>
          </w:p>
          <w:p w:rsidR="00CE3A5B" w:rsidRPr="00CE3A5B" w:rsidRDefault="00CE3A5B" w:rsidP="00F52727">
            <w:pPr>
              <w:widowControl/>
              <w:cnfStyle w:val="000000100000" w:firstRow="0" w:lastRow="0" w:firstColumn="0" w:lastColumn="0" w:oddVBand="0" w:evenVBand="0" w:oddHBand="1" w:evenHBand="0" w:firstRowFirstColumn="0" w:firstRowLastColumn="0" w:lastRowFirstColumn="0" w:lastRowLastColumn="0"/>
              <w:rPr>
                <w:rFonts w:hAnsi="新細明體"/>
              </w:rPr>
            </w:pPr>
            <w:r w:rsidRPr="004032A9">
              <w:rPr>
                <w:rFonts w:hAnsi="新細明體" w:hint="eastAsia"/>
                <w:sz w:val="22"/>
              </w:rPr>
              <w:t>(EXC.德國總統曾拒絕簽署國會通過法案)</w:t>
            </w:r>
          </w:p>
        </w:tc>
      </w:tr>
      <w:tr w:rsidR="00A44E4E" w:rsidTr="002665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FF5050"/>
              <w:left w:val="single" w:sz="8" w:space="0" w:color="FF5050"/>
              <w:bottom w:val="single" w:sz="8" w:space="0" w:color="FF5050"/>
              <w:right w:val="single" w:sz="8" w:space="0" w:color="FF5050"/>
            </w:tcBorders>
            <w:shd w:val="clear" w:color="auto" w:fill="FDCEB9"/>
            <w:vAlign w:val="center"/>
          </w:tcPr>
          <w:p w:rsidR="00A44E4E" w:rsidRPr="0039105F" w:rsidRDefault="000C1555" w:rsidP="0039105F">
            <w:pPr>
              <w:widowControl/>
              <w:jc w:val="center"/>
              <w:rPr>
                <w:rFonts w:hAnsi="新細明體"/>
              </w:rPr>
            </w:pPr>
            <w:r w:rsidRPr="000C1555">
              <w:rPr>
                <w:rFonts w:hAnsi="新細明體" w:hint="eastAsia"/>
                <w:color w:val="FF0000"/>
              </w:rPr>
              <w:t>☆</w:t>
            </w:r>
            <w:r w:rsidR="00A44E4E" w:rsidRPr="0039105F">
              <w:rPr>
                <w:rFonts w:hAnsi="新細明體" w:hint="eastAsia"/>
              </w:rPr>
              <w:t>不信任案投票</w:t>
            </w:r>
          </w:p>
          <w:p w:rsidR="00A44E4E" w:rsidRPr="0039105F" w:rsidRDefault="00A44E4E" w:rsidP="0039105F">
            <w:pPr>
              <w:widowControl/>
              <w:jc w:val="center"/>
              <w:rPr>
                <w:rFonts w:hAnsi="新細明體"/>
                <w:b w:val="0"/>
              </w:rPr>
            </w:pPr>
            <w:r w:rsidRPr="0039105F">
              <w:rPr>
                <w:rFonts w:hAnsi="新細明體" w:hint="eastAsia"/>
                <w:b w:val="0"/>
                <w:sz w:val="22"/>
              </w:rPr>
              <w:t>(Vote of Confidence)</w:t>
            </w:r>
          </w:p>
        </w:tc>
        <w:tc>
          <w:tcPr>
            <w:tcW w:w="6803" w:type="dxa"/>
            <w:tcBorders>
              <w:top w:val="single" w:sz="8" w:space="0" w:color="FF5050"/>
              <w:left w:val="single" w:sz="8" w:space="0" w:color="FF5050"/>
              <w:bottom w:val="single" w:sz="8" w:space="0" w:color="FF5050"/>
              <w:right w:val="single" w:sz="8" w:space="0" w:color="FF5050"/>
            </w:tcBorders>
            <w:shd w:val="clear" w:color="auto" w:fill="auto"/>
          </w:tcPr>
          <w:p w:rsidR="00A44E4E" w:rsidRDefault="004032A9" w:rsidP="00F52727">
            <w:pPr>
              <w:widowControl/>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rPr>
              <w:t>國會制衡內閣的投票方式，經不信任案追究內閣政治責任，迫其下台。</w:t>
            </w:r>
          </w:p>
          <w:p w:rsidR="004032A9" w:rsidRPr="004032A9" w:rsidRDefault="004032A9" w:rsidP="002F6AC4">
            <w:pPr>
              <w:pStyle w:val="aff"/>
              <w:widowControl/>
              <w:numPr>
                <w:ilvl w:val="0"/>
                <w:numId w:val="182"/>
              </w:numPr>
              <w:ind w:leftChars="0"/>
              <w:cnfStyle w:val="000000010000" w:firstRow="0" w:lastRow="0" w:firstColumn="0" w:lastColumn="0" w:oddVBand="0" w:evenVBand="0" w:oddHBand="0" w:evenHBand="1" w:firstRowFirstColumn="0" w:firstRowLastColumn="0" w:lastRowFirstColumn="0" w:lastRowLastColumn="0"/>
              <w:rPr>
                <w:rFonts w:hAnsi="新細明體"/>
              </w:rPr>
            </w:pPr>
            <w:r w:rsidRPr="00FD4410">
              <w:rPr>
                <w:rFonts w:hAnsi="新細明體" w:hint="eastAsia"/>
                <w:u w:val="single"/>
              </w:rPr>
              <w:t>信任投票</w:t>
            </w:r>
            <w:r w:rsidRPr="004032A9">
              <w:rPr>
                <w:rFonts w:hAnsi="新細明體" w:hint="eastAsia"/>
              </w:rPr>
              <w:t>：內閣為</w:t>
            </w:r>
            <w:r w:rsidRPr="00532ACF">
              <w:rPr>
                <w:rFonts w:hAnsi="新細明體" w:hint="eastAsia"/>
                <w:color w:val="FF0000"/>
              </w:rPr>
              <w:t>強化自身領導地位</w:t>
            </w:r>
            <w:r w:rsidRPr="004032A9">
              <w:rPr>
                <w:rFonts w:hAnsi="新細明體" w:hint="eastAsia"/>
              </w:rPr>
              <w:t>、</w:t>
            </w:r>
            <w:r w:rsidRPr="00532ACF">
              <w:rPr>
                <w:rFonts w:hAnsi="新細明體" w:hint="eastAsia"/>
              </w:rPr>
              <w:t>強化國會</w:t>
            </w:r>
            <w:r w:rsidRPr="004032A9">
              <w:rPr>
                <w:rFonts w:hAnsi="新細明體" w:hint="eastAsia"/>
              </w:rPr>
              <w:t>對其的信任，</w:t>
            </w:r>
            <w:r w:rsidRPr="00532ACF">
              <w:rPr>
                <w:rFonts w:hAnsi="新細明體" w:hint="eastAsia"/>
                <w:color w:val="FF0000"/>
              </w:rPr>
              <w:t>主動</w:t>
            </w:r>
            <w:r w:rsidRPr="004032A9">
              <w:rPr>
                <w:rFonts w:hAnsi="新細明體" w:hint="eastAsia"/>
              </w:rPr>
              <w:t>提出。</w:t>
            </w:r>
          </w:p>
          <w:p w:rsidR="004032A9" w:rsidRPr="004032A9" w:rsidRDefault="004032A9" w:rsidP="002F6AC4">
            <w:pPr>
              <w:pStyle w:val="aff"/>
              <w:widowControl/>
              <w:numPr>
                <w:ilvl w:val="0"/>
                <w:numId w:val="182"/>
              </w:numPr>
              <w:ind w:leftChars="0"/>
              <w:cnfStyle w:val="000000010000" w:firstRow="0" w:lastRow="0" w:firstColumn="0" w:lastColumn="0" w:oddVBand="0" w:evenVBand="0" w:oddHBand="0" w:evenHBand="1" w:firstRowFirstColumn="0" w:firstRowLastColumn="0" w:lastRowFirstColumn="0" w:lastRowLastColumn="0"/>
              <w:rPr>
                <w:rFonts w:hAnsi="新細明體"/>
              </w:rPr>
            </w:pPr>
            <w:r w:rsidRPr="00FD4410">
              <w:rPr>
                <w:rFonts w:hAnsi="新細明體"/>
                <w:u w:val="single"/>
              </w:rPr>
              <w:t>譴責投票</w:t>
            </w:r>
            <w:r w:rsidRPr="004032A9">
              <w:rPr>
                <w:rFonts w:hAnsi="新細明體"/>
              </w:rPr>
              <w:t>：國會</w:t>
            </w:r>
            <w:r w:rsidRPr="00532ACF">
              <w:rPr>
                <w:rFonts w:hAnsi="新細明體"/>
                <w:color w:val="FF0000"/>
              </w:rPr>
              <w:t>針對</w:t>
            </w:r>
            <w:r w:rsidRPr="004032A9">
              <w:rPr>
                <w:rFonts w:hAnsi="新細明體"/>
              </w:rPr>
              <w:t>內閣中</w:t>
            </w:r>
            <w:r w:rsidRPr="00532ACF">
              <w:rPr>
                <w:rFonts w:hAnsi="新細明體"/>
                <w:color w:val="FF0000"/>
              </w:rPr>
              <w:t>特定團體或個人</w:t>
            </w:r>
            <w:r w:rsidRPr="004032A9">
              <w:rPr>
                <w:rFonts w:hAnsi="新細明體"/>
              </w:rPr>
              <w:t>，通過須下台以示負責。</w:t>
            </w:r>
          </w:p>
          <w:p w:rsidR="004032A9" w:rsidRDefault="004032A9" w:rsidP="002F6AC4">
            <w:pPr>
              <w:pStyle w:val="aff"/>
              <w:widowControl/>
              <w:numPr>
                <w:ilvl w:val="0"/>
                <w:numId w:val="182"/>
              </w:numPr>
              <w:ind w:leftChars="0"/>
              <w:cnfStyle w:val="000000010000" w:firstRow="0" w:lastRow="0" w:firstColumn="0" w:lastColumn="0" w:oddVBand="0" w:evenVBand="0" w:oddHBand="0" w:evenHBand="1" w:firstRowFirstColumn="0" w:firstRowLastColumn="0" w:lastRowFirstColumn="0" w:lastRowLastColumn="0"/>
              <w:rPr>
                <w:rFonts w:hAnsi="新細明體"/>
              </w:rPr>
            </w:pPr>
            <w:r w:rsidRPr="00FD4410">
              <w:rPr>
                <w:rFonts w:hAnsi="新細明體" w:hint="eastAsia"/>
                <w:u w:val="single"/>
              </w:rPr>
              <w:t>暗示性不信任投票</w:t>
            </w:r>
            <w:r w:rsidRPr="004032A9">
              <w:rPr>
                <w:rFonts w:hAnsi="新細明體" w:hint="eastAsia"/>
              </w:rPr>
              <w:t>：國會以</w:t>
            </w:r>
            <w:r w:rsidRPr="00532ACF">
              <w:rPr>
                <w:rFonts w:hAnsi="新細明體" w:hint="eastAsia"/>
                <w:color w:val="FF0000"/>
              </w:rPr>
              <w:t>否定特定重要法案</w:t>
            </w:r>
            <w:r w:rsidRPr="004032A9">
              <w:rPr>
                <w:rFonts w:hAnsi="新細明體" w:hint="eastAsia"/>
              </w:rPr>
              <w:t>來暗示對內閣的不信任。</w:t>
            </w:r>
          </w:p>
          <w:p w:rsidR="00FD4410" w:rsidRPr="00FD4410" w:rsidRDefault="00FD4410" w:rsidP="002F6AC4">
            <w:pPr>
              <w:pStyle w:val="aff"/>
              <w:widowControl/>
              <w:numPr>
                <w:ilvl w:val="0"/>
                <w:numId w:val="174"/>
              </w:numPr>
              <w:ind w:leftChars="0"/>
              <w:cnfStyle w:val="000000010000" w:firstRow="0" w:lastRow="0" w:firstColumn="0" w:lastColumn="0" w:oddVBand="0" w:evenVBand="0" w:oddHBand="0" w:evenHBand="1" w:firstRowFirstColumn="0" w:firstRowLastColumn="0" w:lastRowFirstColumn="0" w:lastRowLastColumn="0"/>
              <w:rPr>
                <w:rFonts w:hAnsi="新細明體"/>
              </w:rPr>
            </w:pPr>
            <w:r w:rsidRPr="00FD4410">
              <w:rPr>
                <w:rFonts w:hAnsi="新細明體" w:hint="eastAsia"/>
                <w:b/>
                <w:highlight w:val="yellow"/>
              </w:rPr>
              <w:t>建設性不信任投票</w:t>
            </w:r>
            <w:r w:rsidRPr="00FD4410">
              <w:rPr>
                <w:rFonts w:hAnsi="新細明體" w:hint="eastAsia"/>
                <w:sz w:val="22"/>
              </w:rPr>
              <w:t>(Constructive Vote of No Confidence)</w:t>
            </w:r>
          </w:p>
          <w:p w:rsidR="00FD4410" w:rsidRDefault="00FD4410" w:rsidP="00FD4410">
            <w:pPr>
              <w:pStyle w:val="aff"/>
              <w:widowControl/>
              <w:ind w:leftChars="0"/>
              <w:cnfStyle w:val="000000010000" w:firstRow="0" w:lastRow="0" w:firstColumn="0" w:lastColumn="0" w:oddVBand="0" w:evenVBand="0" w:oddHBand="0" w:evenHBand="1" w:firstRowFirstColumn="0" w:firstRowLastColumn="0" w:lastRowFirstColumn="0" w:lastRowLastColumn="0"/>
              <w:rPr>
                <w:rFonts w:hAnsi="新細明體"/>
              </w:rPr>
            </w:pPr>
            <w:r w:rsidRPr="00FD4410">
              <w:rPr>
                <w:rFonts w:hAnsi="新細明體"/>
                <w:color w:val="FF0000"/>
              </w:rPr>
              <w:t>德國</w:t>
            </w:r>
            <w:r>
              <w:rPr>
                <w:rFonts w:hAnsi="新細明體"/>
              </w:rPr>
              <w:t>特有設計，主要目的在減輕不信任案後，因解散改選亦會造成的政治成本。眾議院再提出不信任案前</w:t>
            </w:r>
            <w:r w:rsidRPr="00FD4410">
              <w:rPr>
                <w:rFonts w:hAnsi="新細明體"/>
                <w:color w:val="FF0000"/>
              </w:rPr>
              <w:t>應先選出繼任的總理</w:t>
            </w:r>
            <w:r>
              <w:rPr>
                <w:rFonts w:hAnsi="新細明體"/>
              </w:rPr>
              <w:t>(德國總理沒有解散國會權力)。</w:t>
            </w:r>
          </w:p>
          <w:p w:rsidR="00FD4410" w:rsidRPr="000C1555" w:rsidRDefault="00FD4410" w:rsidP="002F6AC4">
            <w:pPr>
              <w:pStyle w:val="aff"/>
              <w:widowControl/>
              <w:numPr>
                <w:ilvl w:val="0"/>
                <w:numId w:val="183"/>
              </w:numPr>
              <w:ind w:leftChars="0"/>
              <w:cnfStyle w:val="000000010000" w:firstRow="0" w:lastRow="0" w:firstColumn="0" w:lastColumn="0" w:oddVBand="0" w:evenVBand="0" w:oddHBand="0" w:evenHBand="1" w:firstRowFirstColumn="0" w:firstRowLastColumn="0" w:lastRowFirstColumn="0" w:lastRowLastColumn="0"/>
              <w:rPr>
                <w:rFonts w:hAnsi="新細明體"/>
              </w:rPr>
            </w:pPr>
            <w:r w:rsidRPr="00FD4410">
              <w:rPr>
                <w:rFonts w:hAnsi="新細明體" w:hint="eastAsia"/>
                <w:b/>
              </w:rPr>
              <w:t>看守內閣</w:t>
            </w:r>
            <w:r w:rsidRPr="00FD4410">
              <w:rPr>
                <w:rFonts w:hAnsi="新細明體" w:hint="eastAsia"/>
              </w:rPr>
              <w:t>：不信任案通過後，原有內閣雖已總辭，但為了延續運作，會繼續維繫相關業務。</w:t>
            </w:r>
          </w:p>
        </w:tc>
      </w:tr>
      <w:tr w:rsidR="00A44E4E" w:rsidTr="002665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FF5050"/>
              <w:left w:val="single" w:sz="8" w:space="0" w:color="FF5050"/>
              <w:bottom w:val="single" w:sz="8" w:space="0" w:color="FF5050"/>
              <w:right w:val="single" w:sz="8" w:space="0" w:color="FF5050"/>
            </w:tcBorders>
            <w:shd w:val="clear" w:color="auto" w:fill="FDCEB9"/>
            <w:vAlign w:val="center"/>
          </w:tcPr>
          <w:p w:rsidR="00A44E4E" w:rsidRPr="0039105F" w:rsidRDefault="00A44E4E" w:rsidP="0039105F">
            <w:pPr>
              <w:widowControl/>
              <w:jc w:val="center"/>
              <w:rPr>
                <w:rFonts w:hAnsi="新細明體"/>
              </w:rPr>
            </w:pPr>
            <w:r w:rsidRPr="0039105F">
              <w:rPr>
                <w:rFonts w:hAnsi="新細明體" w:hint="eastAsia"/>
              </w:rPr>
              <w:t>解散國會</w:t>
            </w:r>
          </w:p>
          <w:p w:rsidR="00A44E4E" w:rsidRPr="0039105F" w:rsidRDefault="00A44E4E" w:rsidP="0039105F">
            <w:pPr>
              <w:widowControl/>
              <w:jc w:val="center"/>
              <w:rPr>
                <w:rFonts w:hAnsi="新細明體"/>
                <w:b w:val="0"/>
              </w:rPr>
            </w:pPr>
            <w:r w:rsidRPr="0039105F">
              <w:rPr>
                <w:rFonts w:hAnsi="新細明體" w:hint="eastAsia"/>
                <w:b w:val="0"/>
                <w:sz w:val="22"/>
              </w:rPr>
              <w:t>(Vote of Dissolution)</w:t>
            </w:r>
          </w:p>
        </w:tc>
        <w:tc>
          <w:tcPr>
            <w:tcW w:w="6803" w:type="dxa"/>
            <w:tcBorders>
              <w:top w:val="single" w:sz="8" w:space="0" w:color="FF5050"/>
              <w:left w:val="single" w:sz="8" w:space="0" w:color="FF5050"/>
              <w:bottom w:val="single" w:sz="8" w:space="0" w:color="FF5050"/>
              <w:right w:val="single" w:sz="8" w:space="0" w:color="FF5050"/>
            </w:tcBorders>
            <w:shd w:val="clear" w:color="auto" w:fill="auto"/>
          </w:tcPr>
          <w:p w:rsidR="00A44E4E" w:rsidRDefault="00A4075B" w:rsidP="00F52727">
            <w:pPr>
              <w:widowControl/>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rPr>
              <w:t>希望藉全面性國會改選，解決特定的政治僵局。</w:t>
            </w:r>
          </w:p>
          <w:p w:rsidR="00A4075B" w:rsidRPr="00F52727" w:rsidRDefault="00A4075B" w:rsidP="00F52727">
            <w:pPr>
              <w:widowControl/>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大多數國家皆為被動發生，僅可不信任案通過後由總理發動。</w:t>
            </w:r>
          </w:p>
        </w:tc>
      </w:tr>
    </w:tbl>
    <w:p w:rsidR="00F52727" w:rsidRPr="00F52727" w:rsidRDefault="00F52727" w:rsidP="00BF1682">
      <w:pPr>
        <w:widowControl/>
        <w:rPr>
          <w:rFonts w:hAnsi="新細明體"/>
        </w:rPr>
      </w:pPr>
    </w:p>
    <w:p w:rsidR="00F52727" w:rsidRDefault="000C1555" w:rsidP="002F6AC4">
      <w:pPr>
        <w:pStyle w:val="aff"/>
        <w:widowControl/>
        <w:numPr>
          <w:ilvl w:val="0"/>
          <w:numId w:val="181"/>
        </w:numPr>
        <w:ind w:leftChars="0"/>
        <w:rPr>
          <w:rFonts w:hAnsi="新細明體"/>
        </w:rPr>
      </w:pPr>
      <w:r w:rsidRPr="000C1555">
        <w:rPr>
          <w:rFonts w:hAnsi="新細明體" w:hint="eastAsia"/>
          <w:color w:val="FF0000"/>
        </w:rPr>
        <w:t>☆</w:t>
      </w:r>
      <w:r w:rsidR="00A44E4E" w:rsidRPr="00DD10CF">
        <w:rPr>
          <w:rFonts w:hAnsi="新細明體"/>
          <w:b/>
        </w:rPr>
        <w:t>議會主權</w:t>
      </w:r>
      <w:r w:rsidR="00A44E4E" w:rsidRPr="00A44E4E">
        <w:rPr>
          <w:rFonts w:hAnsi="新細明體"/>
        </w:rPr>
        <w:t>/巴力門中心主義(</w:t>
      </w:r>
      <w:r w:rsidR="00DD10CF">
        <w:rPr>
          <w:rFonts w:hAnsi="新細明體" w:hint="eastAsia"/>
        </w:rPr>
        <w:t>Parliamentary Sovereignty</w:t>
      </w:r>
      <w:r w:rsidR="00A44E4E" w:rsidRPr="00A44E4E">
        <w:rPr>
          <w:rFonts w:hAnsi="新細明體"/>
        </w:rPr>
        <w:t>)</w:t>
      </w:r>
    </w:p>
    <w:p w:rsidR="00DD10CF" w:rsidRPr="00DD10CF" w:rsidRDefault="00DD10CF" w:rsidP="00DD10CF">
      <w:pPr>
        <w:pStyle w:val="aff"/>
        <w:widowControl/>
        <w:ind w:leftChars="0"/>
        <w:rPr>
          <w:rFonts w:hAnsi="新細明體"/>
        </w:rPr>
      </w:pPr>
      <w:r w:rsidRPr="00266570">
        <w:rPr>
          <w:rFonts w:hAnsi="新細明體" w:hint="eastAsia"/>
          <w:color w:val="FF0000"/>
        </w:rPr>
        <w:t>議會是國家最高的主權機關</w:t>
      </w:r>
      <w:r w:rsidRPr="00DD10CF">
        <w:rPr>
          <w:rFonts w:hAnsi="新細明體" w:hint="eastAsia"/>
        </w:rPr>
        <w:t>，可獨立對國家的主權事項進行決策，</w:t>
      </w:r>
      <w:r w:rsidRPr="00266570">
        <w:rPr>
          <w:rFonts w:hAnsi="新細明體" w:hint="eastAsia"/>
          <w:color w:val="FF0000"/>
        </w:rPr>
        <w:t>不用受任何外力干擾及限制</w:t>
      </w:r>
      <w:r w:rsidRPr="00DD10CF">
        <w:rPr>
          <w:rFonts w:hAnsi="新細明體" w:hint="eastAsia"/>
        </w:rPr>
        <w:t>。</w:t>
      </w:r>
      <w:r>
        <w:rPr>
          <w:rFonts w:hAnsi="新細明體" w:hint="eastAsia"/>
        </w:rPr>
        <w:t>由於英國是不成文國家，國會中所立慣例及法規皆有等同於憲法的法律地位。在現代政黨出現後，國會的政治權力才逐漸被內閣取代。</w:t>
      </w:r>
    </w:p>
    <w:p w:rsidR="000C1555" w:rsidRPr="000C1555" w:rsidRDefault="000C1555" w:rsidP="000C1555">
      <w:pPr>
        <w:widowControl/>
        <w:rPr>
          <w:rFonts w:hAnsi="新細明體"/>
        </w:rPr>
      </w:pPr>
    </w:p>
    <w:p w:rsidR="00BF1682" w:rsidRPr="00A44E4E" w:rsidRDefault="00A44E4E" w:rsidP="002F6AC4">
      <w:pPr>
        <w:pStyle w:val="aff"/>
        <w:widowControl/>
        <w:numPr>
          <w:ilvl w:val="0"/>
          <w:numId w:val="181"/>
        </w:numPr>
        <w:ind w:leftChars="0"/>
        <w:rPr>
          <w:rFonts w:hAnsi="新細明體"/>
        </w:rPr>
      </w:pPr>
      <w:r w:rsidRPr="0030617F">
        <w:rPr>
          <w:rFonts w:hAnsi="新細明體"/>
          <w:b/>
        </w:rPr>
        <w:t>集體責任</w:t>
      </w:r>
      <w:r w:rsidR="00DD10CF" w:rsidRPr="004032A9">
        <w:rPr>
          <w:rFonts w:hAnsi="新細明體" w:hint="eastAsia"/>
        </w:rPr>
        <w:t>：</w:t>
      </w:r>
      <w:r w:rsidR="00DD10CF">
        <w:rPr>
          <w:rFonts w:hAnsi="新細明體" w:hint="eastAsia"/>
        </w:rPr>
        <w:t>確保內閣成員皆可謂政府之作為負責的政治機制。</w:t>
      </w:r>
      <w:r w:rsidR="0030617F">
        <w:rPr>
          <w:rFonts w:hAnsi="新細明體" w:hint="eastAsia"/>
        </w:rPr>
        <w:t>政策皆須經過內閣成員之充分討論及共識認同後，始能做出共同決策聲明。原是希望限制首相及政府權力，開始演變成首相對閣員的掌控工具。</w:t>
      </w:r>
    </w:p>
    <w:p w:rsidR="00A44E4E" w:rsidRDefault="00A44E4E" w:rsidP="002F6AC4">
      <w:pPr>
        <w:pStyle w:val="aff"/>
        <w:widowControl/>
        <w:numPr>
          <w:ilvl w:val="0"/>
          <w:numId w:val="181"/>
        </w:numPr>
        <w:ind w:leftChars="0"/>
        <w:rPr>
          <w:rFonts w:hAnsi="新細明體"/>
        </w:rPr>
      </w:pPr>
      <w:r w:rsidRPr="0030617F">
        <w:rPr>
          <w:rFonts w:hAnsi="新細明體" w:hint="eastAsia"/>
          <w:b/>
        </w:rPr>
        <w:t>責任內閣</w:t>
      </w:r>
      <w:r w:rsidR="00DD10CF" w:rsidRPr="004032A9">
        <w:rPr>
          <w:rFonts w:hAnsi="新細明體" w:hint="eastAsia"/>
        </w:rPr>
        <w:t>：</w:t>
      </w:r>
      <w:r w:rsidR="0030617F">
        <w:rPr>
          <w:rFonts w:hAnsi="新細明體" w:hint="eastAsia"/>
        </w:rPr>
        <w:t>集體責任的延伸。內閣首相及成員皆須為政策及施政成敗負責。</w:t>
      </w:r>
    </w:p>
    <w:p w:rsidR="000C1555" w:rsidRDefault="000C1555" w:rsidP="000C1555">
      <w:pPr>
        <w:pStyle w:val="aff"/>
        <w:widowControl/>
        <w:ind w:leftChars="0"/>
        <w:rPr>
          <w:rFonts w:hAnsi="新細明體"/>
        </w:rPr>
      </w:pPr>
    </w:p>
    <w:p w:rsidR="000C1555" w:rsidRDefault="000C1555" w:rsidP="002F6AC4">
      <w:pPr>
        <w:pStyle w:val="afff9"/>
        <w:numPr>
          <w:ilvl w:val="0"/>
          <w:numId w:val="181"/>
        </w:numPr>
      </w:pPr>
      <w:r>
        <w:rPr>
          <w:rFonts w:hint="eastAsia"/>
        </w:rPr>
        <w:t>不信任案與解散國會代表的意義</w:t>
      </w:r>
    </w:p>
    <w:p w:rsidR="000C1555" w:rsidRDefault="00F81E1A" w:rsidP="00844BB2">
      <w:pPr>
        <w:pStyle w:val="aff"/>
        <w:numPr>
          <w:ilvl w:val="0"/>
          <w:numId w:val="574"/>
        </w:numPr>
        <w:ind w:leftChars="0"/>
        <w:rPr>
          <w:rFonts w:hAnsi="新細明體"/>
        </w:rPr>
      </w:pPr>
      <w:r w:rsidRPr="000C1555">
        <w:rPr>
          <w:rFonts w:hAnsi="新細明體" w:hint="eastAsia"/>
          <w:color w:val="FF0000"/>
        </w:rPr>
        <w:t>☆</w:t>
      </w:r>
      <w:r w:rsidR="000C1555">
        <w:rPr>
          <w:rFonts w:hAnsi="新細明體" w:hint="eastAsia"/>
        </w:rPr>
        <w:t>建設性不信任投票的限制</w:t>
      </w:r>
    </w:p>
    <w:p w:rsidR="000C1555" w:rsidRDefault="00F81E1A" w:rsidP="00844BB2">
      <w:pPr>
        <w:pStyle w:val="aff"/>
        <w:numPr>
          <w:ilvl w:val="0"/>
          <w:numId w:val="574"/>
        </w:numPr>
        <w:ind w:leftChars="0"/>
        <w:rPr>
          <w:rFonts w:hAnsi="新細明體"/>
        </w:rPr>
      </w:pPr>
      <w:r w:rsidRPr="00F81E1A">
        <w:rPr>
          <w:rFonts w:hAnsi="新細明體" w:hint="eastAsia"/>
          <w:color w:val="FF0000"/>
        </w:rPr>
        <w:t>★</w:t>
      </w:r>
      <w:r w:rsidR="000C1555">
        <w:rPr>
          <w:rFonts w:hAnsi="新細明體" w:hint="eastAsia"/>
        </w:rPr>
        <w:t>在半總統制國家中：</w:t>
      </w:r>
      <w:r>
        <w:rPr>
          <w:rFonts w:hAnsi="新細明體" w:hint="eastAsia"/>
        </w:rPr>
        <w:t>行政首長未必為國會選出，可能是由總統直接任命。</w:t>
      </w:r>
    </w:p>
    <w:p w:rsidR="000C1555" w:rsidRPr="000C1555" w:rsidRDefault="000C1555" w:rsidP="00844BB2">
      <w:pPr>
        <w:pStyle w:val="aff"/>
        <w:numPr>
          <w:ilvl w:val="0"/>
          <w:numId w:val="574"/>
        </w:numPr>
        <w:ind w:leftChars="0"/>
        <w:rPr>
          <w:rFonts w:hAnsi="新細明體"/>
        </w:rPr>
      </w:pPr>
      <w:r>
        <w:rPr>
          <w:rFonts w:hAnsi="新細明體" w:hint="eastAsia"/>
        </w:rPr>
        <w:t>主動解散國會</w:t>
      </w:r>
    </w:p>
    <w:p w:rsidR="000C1555" w:rsidRPr="000C1555" w:rsidRDefault="000C1555" w:rsidP="000C1555">
      <w:pPr>
        <w:pStyle w:val="aff"/>
        <w:widowControl/>
        <w:ind w:leftChars="0"/>
        <w:rPr>
          <w:rFonts w:hAnsi="新細明體"/>
        </w:rPr>
      </w:pPr>
    </w:p>
    <w:p w:rsidR="00CE3A5B" w:rsidRPr="00A44E4E" w:rsidRDefault="00CE3A5B" w:rsidP="002F6AC4">
      <w:pPr>
        <w:pStyle w:val="aff"/>
        <w:widowControl/>
        <w:numPr>
          <w:ilvl w:val="0"/>
          <w:numId w:val="181"/>
        </w:numPr>
        <w:ind w:leftChars="0"/>
        <w:rPr>
          <w:rFonts w:hAnsi="新細明體"/>
        </w:rPr>
      </w:pPr>
      <w:r w:rsidRPr="00444E56">
        <w:rPr>
          <w:rFonts w:hAnsi="新細明體" w:hint="eastAsia"/>
          <w:b/>
        </w:rPr>
        <w:t>影子內閣</w:t>
      </w:r>
      <w:r w:rsidR="00444E56">
        <w:rPr>
          <w:rFonts w:hAnsi="新細明體" w:hint="eastAsia"/>
        </w:rPr>
        <w:t>(Shadow Cabinet)</w:t>
      </w:r>
    </w:p>
    <w:p w:rsidR="00BF1682" w:rsidRDefault="0030617F" w:rsidP="0030617F">
      <w:pPr>
        <w:widowControl/>
        <w:ind w:left="480"/>
        <w:rPr>
          <w:rFonts w:hAnsi="新細明體"/>
        </w:rPr>
      </w:pPr>
      <w:r w:rsidRPr="0030617F">
        <w:rPr>
          <w:rFonts w:hAnsi="新細明體" w:hint="eastAsia"/>
          <w:color w:val="FF0000"/>
        </w:rPr>
        <w:t>在野黨</w:t>
      </w:r>
      <w:r>
        <w:rPr>
          <w:rFonts w:hAnsi="新細明體" w:hint="eastAsia"/>
        </w:rPr>
        <w:t>會於國會設立與實際內閣編制相同的行政團隊，</w:t>
      </w:r>
      <w:r w:rsidRPr="0030617F">
        <w:rPr>
          <w:rFonts w:hAnsi="新細明體" w:hint="eastAsia"/>
          <w:color w:val="FF0000"/>
        </w:rPr>
        <w:t>對執政內閣</w:t>
      </w:r>
      <w:r>
        <w:rPr>
          <w:rFonts w:hAnsi="新細明體" w:hint="eastAsia"/>
        </w:rPr>
        <w:t>進行研究及</w:t>
      </w:r>
      <w:r w:rsidRPr="0030617F">
        <w:rPr>
          <w:rFonts w:hAnsi="新細明體" w:hint="eastAsia"/>
          <w:color w:val="FF0000"/>
        </w:rPr>
        <w:t>監督</w:t>
      </w:r>
      <w:r>
        <w:rPr>
          <w:rFonts w:hAnsi="新細明體" w:hint="eastAsia"/>
        </w:rPr>
        <w:t>。</w:t>
      </w:r>
    </w:p>
    <w:p w:rsidR="006136F4" w:rsidRPr="00E530EA" w:rsidRDefault="006136F4" w:rsidP="002F6AC4">
      <w:pPr>
        <w:pStyle w:val="aff"/>
        <w:widowControl/>
        <w:numPr>
          <w:ilvl w:val="0"/>
          <w:numId w:val="184"/>
        </w:numPr>
        <w:ind w:leftChars="0"/>
        <w:rPr>
          <w:rFonts w:hAnsi="新細明體"/>
          <w:b/>
        </w:rPr>
      </w:pPr>
      <w:r w:rsidRPr="00F30D4F">
        <w:rPr>
          <w:rFonts w:hAnsi="新細明體" w:hint="eastAsia"/>
          <w:b/>
          <w:highlight w:val="yellow"/>
        </w:rPr>
        <w:t>少數政府</w:t>
      </w:r>
      <w:r w:rsidRPr="004032A9">
        <w:rPr>
          <w:rFonts w:hAnsi="新細明體" w:hint="eastAsia"/>
        </w:rPr>
        <w:t>：</w:t>
      </w:r>
      <w:r w:rsidRPr="00E530EA">
        <w:rPr>
          <w:rFonts w:hAnsi="新細明體" w:hint="eastAsia"/>
          <w:u w:val="single"/>
        </w:rPr>
        <w:t>內閣制</w:t>
      </w:r>
      <w:r>
        <w:rPr>
          <w:rFonts w:hAnsi="新細明體" w:hint="eastAsia"/>
        </w:rPr>
        <w:t>或</w:t>
      </w:r>
      <w:r w:rsidRPr="00E530EA">
        <w:rPr>
          <w:rFonts w:hAnsi="新細明體" w:hint="eastAsia"/>
          <w:u w:val="single"/>
        </w:rPr>
        <w:t>混合制</w:t>
      </w:r>
      <w:r>
        <w:rPr>
          <w:rFonts w:hAnsi="新細明體" w:hint="eastAsia"/>
        </w:rPr>
        <w:t>下，組成內閣的政黨</w:t>
      </w:r>
      <w:r w:rsidRPr="00E530EA">
        <w:rPr>
          <w:rFonts w:hAnsi="新細明體" w:hint="eastAsia"/>
          <w:color w:val="FF0000"/>
        </w:rPr>
        <w:t>在國會</w:t>
      </w:r>
      <w:r>
        <w:rPr>
          <w:rFonts w:hAnsi="新細明體" w:hint="eastAsia"/>
        </w:rPr>
        <w:t>中所占席次</w:t>
      </w:r>
      <w:r w:rsidRPr="00E530EA">
        <w:rPr>
          <w:rFonts w:hAnsi="新細明體" w:hint="eastAsia"/>
          <w:color w:val="FF0000"/>
        </w:rPr>
        <w:t>未過半</w:t>
      </w:r>
      <w:r>
        <w:rPr>
          <w:rFonts w:hAnsi="新細明體" w:hint="eastAsia"/>
        </w:rPr>
        <w:t>，形成「</w:t>
      </w:r>
      <w:r w:rsidRPr="00EF6351">
        <w:rPr>
          <w:rFonts w:hAnsi="新細明體" w:hint="eastAsia"/>
          <w:color w:val="FF0000"/>
        </w:rPr>
        <w:t>朝小野大</w:t>
      </w:r>
      <w:r>
        <w:rPr>
          <w:rFonts w:hAnsi="新細明體" w:hint="eastAsia"/>
        </w:rPr>
        <w:t>」政治狀態。</w:t>
      </w:r>
    </w:p>
    <w:p w:rsidR="00EC08B1" w:rsidRPr="006136F4" w:rsidRDefault="00EC08B1" w:rsidP="00EC08B1">
      <w:pPr>
        <w:widowControl/>
        <w:rPr>
          <w:rFonts w:hAnsi="新細明體"/>
        </w:rPr>
      </w:pPr>
    </w:p>
    <w:p w:rsidR="00BF1682" w:rsidRPr="0030617F" w:rsidRDefault="00F81E1A" w:rsidP="002F6AC4">
      <w:pPr>
        <w:pStyle w:val="aff"/>
        <w:widowControl/>
        <w:numPr>
          <w:ilvl w:val="0"/>
          <w:numId w:val="180"/>
        </w:numPr>
        <w:ind w:leftChars="0"/>
        <w:rPr>
          <w:rFonts w:hAnsi="新細明體"/>
          <w:b/>
          <w:shd w:val="pct15" w:color="auto" w:fill="FFFFFF"/>
        </w:rPr>
      </w:pPr>
      <w:r w:rsidRPr="000C1555">
        <w:rPr>
          <w:rFonts w:hAnsi="新細明體" w:hint="eastAsia"/>
          <w:color w:val="FF0000"/>
        </w:rPr>
        <w:t>☆</w:t>
      </w:r>
      <w:r w:rsidR="00BF1682" w:rsidRPr="0030617F">
        <w:rPr>
          <w:rFonts w:hAnsi="新細明體" w:hint="eastAsia"/>
          <w:b/>
          <w:shd w:val="pct15" w:color="auto" w:fill="FFFFFF"/>
        </w:rPr>
        <w:t>優缺點</w:t>
      </w:r>
    </w:p>
    <w:tbl>
      <w:tblPr>
        <w:tblStyle w:val="aff3"/>
        <w:tblW w:w="9638" w:type="dxa"/>
        <w:jc w:val="center"/>
        <w:tblLook w:val="04A0" w:firstRow="1" w:lastRow="0" w:firstColumn="1" w:lastColumn="0" w:noHBand="0" w:noVBand="1"/>
      </w:tblPr>
      <w:tblGrid>
        <w:gridCol w:w="4819"/>
        <w:gridCol w:w="4819"/>
      </w:tblGrid>
      <w:tr w:rsidR="0030617F" w:rsidTr="0081370F">
        <w:trPr>
          <w:jc w:val="center"/>
        </w:trPr>
        <w:tc>
          <w:tcPr>
            <w:tcW w:w="4819" w:type="dxa"/>
            <w:shd w:val="clear" w:color="auto" w:fill="F97439"/>
          </w:tcPr>
          <w:p w:rsidR="0030617F" w:rsidRPr="0081370F" w:rsidRDefault="0030617F" w:rsidP="00E248BF">
            <w:pPr>
              <w:widowControl/>
              <w:jc w:val="center"/>
              <w:rPr>
                <w:rFonts w:hAnsi="新細明體"/>
                <w:b/>
                <w:color w:val="FFFFFF" w:themeColor="background1"/>
              </w:rPr>
            </w:pPr>
            <w:r w:rsidRPr="0081370F">
              <w:rPr>
                <w:rFonts w:hAnsi="新細明體"/>
                <w:b/>
                <w:color w:val="FFFFFF" w:themeColor="background1"/>
              </w:rPr>
              <w:t>優點</w:t>
            </w:r>
          </w:p>
        </w:tc>
        <w:tc>
          <w:tcPr>
            <w:tcW w:w="4819" w:type="dxa"/>
            <w:shd w:val="clear" w:color="auto" w:fill="F97439"/>
          </w:tcPr>
          <w:p w:rsidR="0030617F" w:rsidRPr="0081370F" w:rsidRDefault="0030617F" w:rsidP="00E248BF">
            <w:pPr>
              <w:widowControl/>
              <w:jc w:val="center"/>
              <w:rPr>
                <w:rFonts w:hAnsi="新細明體"/>
                <w:b/>
                <w:color w:val="FFFFFF" w:themeColor="background1"/>
              </w:rPr>
            </w:pPr>
            <w:r w:rsidRPr="0081370F">
              <w:rPr>
                <w:rFonts w:hAnsi="新細明體"/>
                <w:b/>
                <w:color w:val="FFFFFF" w:themeColor="background1"/>
              </w:rPr>
              <w:t>缺點</w:t>
            </w:r>
          </w:p>
        </w:tc>
      </w:tr>
      <w:tr w:rsidR="0030617F" w:rsidTr="006950CE">
        <w:trPr>
          <w:jc w:val="center"/>
        </w:trPr>
        <w:tc>
          <w:tcPr>
            <w:tcW w:w="4819" w:type="dxa"/>
            <w:vAlign w:val="center"/>
          </w:tcPr>
          <w:p w:rsidR="0030617F" w:rsidRPr="001647BD" w:rsidRDefault="001647BD" w:rsidP="002F6AC4">
            <w:pPr>
              <w:pStyle w:val="aff"/>
              <w:widowControl/>
              <w:numPr>
                <w:ilvl w:val="0"/>
                <w:numId w:val="187"/>
              </w:numPr>
              <w:ind w:leftChars="0"/>
              <w:jc w:val="both"/>
              <w:rPr>
                <w:rFonts w:hAnsi="新細明體"/>
              </w:rPr>
            </w:pPr>
            <w:r w:rsidRPr="001647BD">
              <w:rPr>
                <w:rFonts w:hAnsi="新細明體"/>
              </w:rPr>
              <w:t>行政與立法間有統一性，減少政治僵局</w:t>
            </w:r>
          </w:p>
          <w:p w:rsidR="001647BD" w:rsidRPr="001647BD" w:rsidRDefault="001647BD" w:rsidP="002F6AC4">
            <w:pPr>
              <w:pStyle w:val="aff"/>
              <w:widowControl/>
              <w:numPr>
                <w:ilvl w:val="0"/>
                <w:numId w:val="187"/>
              </w:numPr>
              <w:ind w:leftChars="0"/>
              <w:jc w:val="both"/>
              <w:rPr>
                <w:rFonts w:hAnsi="新細明體"/>
              </w:rPr>
            </w:pPr>
            <w:r w:rsidRPr="001647BD">
              <w:rPr>
                <w:rFonts w:hAnsi="新細明體" w:hint="eastAsia"/>
              </w:rPr>
              <w:t>可透過政治機制解決政治僵局</w:t>
            </w:r>
          </w:p>
          <w:p w:rsidR="001647BD" w:rsidRPr="001647BD" w:rsidRDefault="001647BD" w:rsidP="002F6AC4">
            <w:pPr>
              <w:pStyle w:val="aff"/>
              <w:widowControl/>
              <w:numPr>
                <w:ilvl w:val="0"/>
                <w:numId w:val="187"/>
              </w:numPr>
              <w:ind w:leftChars="0"/>
              <w:jc w:val="both"/>
              <w:rPr>
                <w:rFonts w:hAnsi="新細明體"/>
              </w:rPr>
            </w:pPr>
            <w:r w:rsidRPr="001647BD">
              <w:rPr>
                <w:rFonts w:hAnsi="新細明體" w:hint="eastAsia"/>
              </w:rPr>
              <w:t>內閣成員大多具豐富國會及施政經驗，有利溫和政治發展</w:t>
            </w:r>
          </w:p>
          <w:p w:rsidR="001647BD" w:rsidRPr="001647BD" w:rsidRDefault="001647BD" w:rsidP="002F6AC4">
            <w:pPr>
              <w:pStyle w:val="aff"/>
              <w:widowControl/>
              <w:numPr>
                <w:ilvl w:val="0"/>
                <w:numId w:val="187"/>
              </w:numPr>
              <w:ind w:leftChars="0"/>
              <w:jc w:val="both"/>
              <w:rPr>
                <w:rFonts w:hAnsi="新細明體"/>
              </w:rPr>
            </w:pPr>
            <w:r w:rsidRPr="001647BD">
              <w:rPr>
                <w:rFonts w:hAnsi="新細明體" w:hint="eastAsia"/>
              </w:rPr>
              <w:t>以政黨為運作核心，選民可依政黨作為進行選擇。可防止民粹政治產生。</w:t>
            </w:r>
          </w:p>
        </w:tc>
        <w:tc>
          <w:tcPr>
            <w:tcW w:w="4819" w:type="dxa"/>
            <w:vAlign w:val="center"/>
          </w:tcPr>
          <w:p w:rsidR="0030617F" w:rsidRPr="006950CE" w:rsidRDefault="001647BD" w:rsidP="002F6AC4">
            <w:pPr>
              <w:pStyle w:val="aff"/>
              <w:widowControl/>
              <w:numPr>
                <w:ilvl w:val="0"/>
                <w:numId w:val="188"/>
              </w:numPr>
              <w:ind w:leftChars="0"/>
              <w:jc w:val="both"/>
              <w:rPr>
                <w:rFonts w:hAnsi="新細明體"/>
              </w:rPr>
            </w:pPr>
            <w:r w:rsidRPr="006950CE">
              <w:rPr>
                <w:rFonts w:hAnsi="新細明體"/>
              </w:rPr>
              <w:t>解散國會耗費政治成本過劇</w:t>
            </w:r>
          </w:p>
          <w:p w:rsidR="001647BD" w:rsidRPr="006950CE" w:rsidRDefault="001647BD" w:rsidP="002F6AC4">
            <w:pPr>
              <w:pStyle w:val="aff"/>
              <w:widowControl/>
              <w:numPr>
                <w:ilvl w:val="0"/>
                <w:numId w:val="188"/>
              </w:numPr>
              <w:ind w:leftChars="0"/>
              <w:jc w:val="both"/>
              <w:rPr>
                <w:rFonts w:hAnsi="新細明體"/>
              </w:rPr>
            </w:pPr>
            <w:r w:rsidRPr="006950CE">
              <w:rPr>
                <w:rFonts w:hAnsi="新細明體" w:hint="eastAsia"/>
              </w:rPr>
              <w:t>政治權力高度集中化</w:t>
            </w:r>
            <w:r w:rsidR="006136F4">
              <w:rPr>
                <w:rFonts w:hAnsi="新細明體" w:hint="eastAsia"/>
              </w:rPr>
              <w:t>，形成強勢政府</w:t>
            </w:r>
          </w:p>
          <w:p w:rsidR="001647BD" w:rsidRPr="006950CE" w:rsidRDefault="006950CE" w:rsidP="002F6AC4">
            <w:pPr>
              <w:pStyle w:val="aff"/>
              <w:widowControl/>
              <w:numPr>
                <w:ilvl w:val="0"/>
                <w:numId w:val="188"/>
              </w:numPr>
              <w:ind w:leftChars="0"/>
              <w:jc w:val="both"/>
              <w:rPr>
                <w:rFonts w:hAnsi="新細明體"/>
              </w:rPr>
            </w:pPr>
            <w:r w:rsidRPr="006950CE">
              <w:rPr>
                <w:rFonts w:hAnsi="新細明體"/>
              </w:rPr>
              <w:t>人民無法直接選擇政治領袖</w:t>
            </w:r>
          </w:p>
          <w:p w:rsidR="006950CE" w:rsidRPr="006950CE" w:rsidRDefault="006950CE" w:rsidP="002F6AC4">
            <w:pPr>
              <w:pStyle w:val="aff"/>
              <w:widowControl/>
              <w:numPr>
                <w:ilvl w:val="0"/>
                <w:numId w:val="188"/>
              </w:numPr>
              <w:ind w:leftChars="0"/>
              <w:jc w:val="both"/>
              <w:rPr>
                <w:rFonts w:hAnsi="新細明體"/>
              </w:rPr>
            </w:pPr>
            <w:r w:rsidRPr="006950CE">
              <w:rPr>
                <w:rFonts w:hAnsi="新細明體" w:hint="eastAsia"/>
              </w:rPr>
              <w:t>內閣組成須由國會多數黨擔任，小黨林立國家的聯合內閣組成更費時。</w:t>
            </w:r>
          </w:p>
        </w:tc>
      </w:tr>
    </w:tbl>
    <w:p w:rsidR="007160CD" w:rsidRPr="00EC2804" w:rsidRDefault="00B25CF0" w:rsidP="002F6AC4">
      <w:pPr>
        <w:pStyle w:val="aff"/>
        <w:widowControl/>
        <w:numPr>
          <w:ilvl w:val="0"/>
          <w:numId w:val="180"/>
        </w:numPr>
        <w:ind w:leftChars="0"/>
        <w:rPr>
          <w:rFonts w:hAnsi="新細明體"/>
          <w:b/>
        </w:rPr>
      </w:pPr>
      <w:r w:rsidRPr="00EC2804">
        <w:rPr>
          <w:rFonts w:hAnsi="新細明體"/>
          <w:b/>
        </w:rPr>
        <w:t>內閣制的成功條件</w:t>
      </w:r>
    </w:p>
    <w:p w:rsidR="00B25CF0" w:rsidRPr="00EC2804" w:rsidRDefault="00B25CF0" w:rsidP="00A3674E">
      <w:pPr>
        <w:pStyle w:val="aff"/>
        <w:widowControl/>
        <w:numPr>
          <w:ilvl w:val="0"/>
          <w:numId w:val="394"/>
        </w:numPr>
        <w:ind w:leftChars="0"/>
        <w:rPr>
          <w:rFonts w:hAnsi="新細明體"/>
        </w:rPr>
      </w:pPr>
      <w:r w:rsidRPr="00EC2804">
        <w:rPr>
          <w:rFonts w:hAnsi="新細明體" w:hint="eastAsia"/>
        </w:rPr>
        <w:t>剛性政黨制</w:t>
      </w:r>
    </w:p>
    <w:p w:rsidR="00B25CF0" w:rsidRPr="00EC2804" w:rsidRDefault="00B25CF0" w:rsidP="00A3674E">
      <w:pPr>
        <w:pStyle w:val="aff"/>
        <w:widowControl/>
        <w:numPr>
          <w:ilvl w:val="0"/>
          <w:numId w:val="394"/>
        </w:numPr>
        <w:ind w:leftChars="0"/>
        <w:rPr>
          <w:rFonts w:hAnsi="新細明體"/>
        </w:rPr>
      </w:pPr>
      <w:r w:rsidRPr="00EC2804">
        <w:rPr>
          <w:rFonts w:hAnsi="新細明體" w:hint="eastAsia"/>
        </w:rPr>
        <w:t>政黨數目及互動不宜過於分裂或離心分化</w:t>
      </w:r>
    </w:p>
    <w:p w:rsidR="007160CD" w:rsidRDefault="007160CD">
      <w:pPr>
        <w:widowControl/>
        <w:rPr>
          <w:rFonts w:hAnsi="新細明體"/>
        </w:rPr>
      </w:pPr>
    </w:p>
    <w:p w:rsidR="00BF1682" w:rsidRPr="007376FE" w:rsidRDefault="00F81E1A" w:rsidP="002F6AC4">
      <w:pPr>
        <w:pStyle w:val="aff"/>
        <w:widowControl/>
        <w:numPr>
          <w:ilvl w:val="0"/>
          <w:numId w:val="180"/>
        </w:numPr>
        <w:ind w:leftChars="0"/>
        <w:rPr>
          <w:rFonts w:hAnsi="新細明體"/>
          <w:b/>
        </w:rPr>
      </w:pPr>
      <w:bookmarkStart w:id="55" w:name="ch9聯合內閣理論"/>
      <w:r w:rsidRPr="000C1555">
        <w:rPr>
          <w:rFonts w:hAnsi="新細明體" w:hint="eastAsia"/>
          <w:color w:val="FF0000"/>
        </w:rPr>
        <w:t>☆</w:t>
      </w:r>
      <w:r w:rsidR="00BF1682" w:rsidRPr="00972E3F">
        <w:rPr>
          <w:rFonts w:hAnsi="新細明體"/>
          <w:b/>
          <w:shd w:val="pct15" w:color="auto" w:fill="FFFFFF"/>
        </w:rPr>
        <w:t>聯合內閣理論</w:t>
      </w:r>
      <w:bookmarkEnd w:id="55"/>
    </w:p>
    <w:tbl>
      <w:tblPr>
        <w:tblStyle w:val="aff3"/>
        <w:tblW w:w="0" w:type="auto"/>
        <w:tblLook w:val="04A0" w:firstRow="1" w:lastRow="0" w:firstColumn="1" w:lastColumn="0" w:noHBand="0" w:noVBand="1"/>
      </w:tblPr>
      <w:tblGrid>
        <w:gridCol w:w="2835"/>
        <w:gridCol w:w="5669"/>
      </w:tblGrid>
      <w:tr w:rsidR="007376FE" w:rsidTr="0039105F">
        <w:tc>
          <w:tcPr>
            <w:tcW w:w="2835" w:type="dxa"/>
            <w:shd w:val="clear" w:color="auto" w:fill="FDCEB9"/>
            <w:vAlign w:val="center"/>
          </w:tcPr>
          <w:p w:rsidR="007376FE" w:rsidRPr="0081370F" w:rsidRDefault="007376FE" w:rsidP="006950CE">
            <w:pPr>
              <w:widowControl/>
              <w:jc w:val="center"/>
              <w:rPr>
                <w:rFonts w:hAnsi="新細明體"/>
                <w:b/>
              </w:rPr>
            </w:pPr>
            <w:r w:rsidRPr="0081370F">
              <w:rPr>
                <w:rFonts w:hAnsi="新細明體"/>
                <w:b/>
              </w:rPr>
              <w:t>最小獲勝內閣</w:t>
            </w:r>
          </w:p>
        </w:tc>
        <w:tc>
          <w:tcPr>
            <w:tcW w:w="5669" w:type="dxa"/>
          </w:tcPr>
          <w:p w:rsidR="007376FE" w:rsidRDefault="006950CE" w:rsidP="007376FE">
            <w:pPr>
              <w:widowControl/>
              <w:rPr>
                <w:rFonts w:hAnsi="新細明體"/>
              </w:rPr>
            </w:pPr>
            <w:r w:rsidRPr="004350EC">
              <w:rPr>
                <w:rFonts w:hAnsi="新細明體" w:hint="eastAsia"/>
                <w:color w:val="0070C0"/>
              </w:rPr>
              <w:t>賴克Ricker</w:t>
            </w:r>
            <w:r>
              <w:rPr>
                <w:rFonts w:hAnsi="新細明體" w:hint="eastAsia"/>
              </w:rPr>
              <w:t>，內閣的政黨在國會中占有絕對多數</w:t>
            </w:r>
            <w:r w:rsidR="004350EC">
              <w:rPr>
                <w:rFonts w:hAnsi="新細明體" w:hint="eastAsia"/>
              </w:rPr>
              <w:t>(獲勝)且內閣沒有不足以影響執政多數的政黨存在(最小)。不須將其他小黨考慮在內。但若聯合內閣中任一黨退出時，皆會造成內閣失去多數優勢。</w:t>
            </w:r>
          </w:p>
        </w:tc>
      </w:tr>
      <w:tr w:rsidR="007376FE" w:rsidTr="0039105F">
        <w:tc>
          <w:tcPr>
            <w:tcW w:w="2835" w:type="dxa"/>
            <w:shd w:val="clear" w:color="auto" w:fill="FDCEB9"/>
            <w:vAlign w:val="center"/>
          </w:tcPr>
          <w:p w:rsidR="007376FE" w:rsidRPr="0081370F" w:rsidRDefault="007376FE" w:rsidP="006950CE">
            <w:pPr>
              <w:widowControl/>
              <w:jc w:val="center"/>
              <w:rPr>
                <w:rFonts w:hAnsi="新細明體"/>
              </w:rPr>
            </w:pPr>
            <w:r w:rsidRPr="0081370F">
              <w:rPr>
                <w:rFonts w:hAnsi="新細明體" w:hint="eastAsia"/>
              </w:rPr>
              <w:t>最小規模聯合內閣</w:t>
            </w:r>
          </w:p>
        </w:tc>
        <w:tc>
          <w:tcPr>
            <w:tcW w:w="5669" w:type="dxa"/>
          </w:tcPr>
          <w:p w:rsidR="007376FE" w:rsidRDefault="004350EC" w:rsidP="00B74072">
            <w:pPr>
              <w:widowControl/>
              <w:rPr>
                <w:rFonts w:hAnsi="新細明體"/>
              </w:rPr>
            </w:pPr>
            <w:r w:rsidRPr="004350EC">
              <w:rPr>
                <w:rFonts w:hAnsi="新細明體" w:hint="eastAsia"/>
                <w:color w:val="0070C0"/>
              </w:rPr>
              <w:t>甘森Gamson</w:t>
            </w:r>
            <w:r>
              <w:rPr>
                <w:rFonts w:hAnsi="新細明體" w:hint="eastAsia"/>
              </w:rPr>
              <w:t>，在最小獲勝內閣組閣前提下，最終符合最低國會過半席次。</w:t>
            </w:r>
          </w:p>
        </w:tc>
      </w:tr>
      <w:tr w:rsidR="007376FE" w:rsidTr="0039105F">
        <w:tc>
          <w:tcPr>
            <w:tcW w:w="2835" w:type="dxa"/>
            <w:shd w:val="clear" w:color="auto" w:fill="FDCEB9"/>
            <w:vAlign w:val="center"/>
          </w:tcPr>
          <w:p w:rsidR="007376FE" w:rsidRPr="0081370F" w:rsidRDefault="007376FE" w:rsidP="006950CE">
            <w:pPr>
              <w:widowControl/>
              <w:jc w:val="center"/>
              <w:rPr>
                <w:rFonts w:hAnsi="新細明體"/>
              </w:rPr>
            </w:pPr>
            <w:r w:rsidRPr="0081370F">
              <w:rPr>
                <w:rFonts w:hAnsi="新細明體" w:hint="eastAsia"/>
              </w:rPr>
              <w:t>最少數目政黨聯合內閣</w:t>
            </w:r>
          </w:p>
        </w:tc>
        <w:tc>
          <w:tcPr>
            <w:tcW w:w="5669" w:type="dxa"/>
          </w:tcPr>
          <w:p w:rsidR="007376FE" w:rsidRDefault="004350EC" w:rsidP="007376FE">
            <w:pPr>
              <w:widowControl/>
              <w:rPr>
                <w:rFonts w:hAnsi="新細明體"/>
              </w:rPr>
            </w:pPr>
            <w:r w:rsidRPr="004E40CD">
              <w:rPr>
                <w:rFonts w:hAnsi="新細明體" w:hint="eastAsia"/>
                <w:color w:val="0070C0"/>
              </w:rPr>
              <w:t>萊瑟森Leiserson</w:t>
            </w:r>
            <w:r w:rsidR="004E40CD" w:rsidRPr="004E40CD">
              <w:rPr>
                <w:rFonts w:hAnsi="新細明體" w:hint="eastAsia"/>
              </w:rPr>
              <w:t>，</w:t>
            </w:r>
            <w:r w:rsidR="004E40CD">
              <w:rPr>
                <w:rFonts w:hAnsi="新細明體" w:hint="eastAsia"/>
              </w:rPr>
              <w:t>在最小獲勝內閣組閣前提下，</w:t>
            </w:r>
            <w:r w:rsidR="00B74072">
              <w:rPr>
                <w:rFonts w:hAnsi="新細明體" w:hint="eastAsia"/>
              </w:rPr>
              <w:t>最終</w:t>
            </w:r>
            <w:r w:rsidR="004E40CD">
              <w:rPr>
                <w:rFonts w:hAnsi="新細明體" w:hint="eastAsia"/>
              </w:rPr>
              <w:t>符合最低政黨合作數目</w:t>
            </w:r>
            <w:r w:rsidR="00B74072">
              <w:rPr>
                <w:rFonts w:hAnsi="新細明體" w:hint="eastAsia"/>
              </w:rPr>
              <w:t>。</w:t>
            </w:r>
          </w:p>
        </w:tc>
      </w:tr>
      <w:tr w:rsidR="007376FE" w:rsidTr="0039105F">
        <w:tc>
          <w:tcPr>
            <w:tcW w:w="2835" w:type="dxa"/>
            <w:shd w:val="clear" w:color="auto" w:fill="FDCEB9"/>
            <w:vAlign w:val="center"/>
          </w:tcPr>
          <w:p w:rsidR="007376FE" w:rsidRPr="0081370F" w:rsidRDefault="007376FE" w:rsidP="006950CE">
            <w:pPr>
              <w:widowControl/>
              <w:jc w:val="center"/>
              <w:rPr>
                <w:rFonts w:hAnsi="新細明體"/>
              </w:rPr>
            </w:pPr>
            <w:r w:rsidRPr="0081370F">
              <w:rPr>
                <w:rFonts w:hAnsi="新細明體" w:hint="eastAsia"/>
              </w:rPr>
              <w:t>最小範圍聯合內閣</w:t>
            </w:r>
          </w:p>
        </w:tc>
        <w:tc>
          <w:tcPr>
            <w:tcW w:w="5669" w:type="dxa"/>
          </w:tcPr>
          <w:p w:rsidR="007376FE" w:rsidRDefault="004350EC" w:rsidP="007376FE">
            <w:pPr>
              <w:widowControl/>
              <w:rPr>
                <w:rFonts w:hAnsi="新細明體"/>
              </w:rPr>
            </w:pPr>
            <w:r w:rsidRPr="004E40CD">
              <w:rPr>
                <w:rFonts w:hAnsi="新細明體" w:hint="eastAsia"/>
                <w:color w:val="0070C0"/>
              </w:rPr>
              <w:t>戴史旺Swaan</w:t>
            </w:r>
            <w:r>
              <w:rPr>
                <w:rFonts w:hAnsi="新細明體" w:hint="eastAsia"/>
              </w:rPr>
              <w:t>，政黨的合作基礎仍會優先尋求</w:t>
            </w:r>
            <w:r w:rsidR="004E40CD">
              <w:rPr>
                <w:rFonts w:hAnsi="新細明體" w:hint="eastAsia"/>
              </w:rPr>
              <w:t>有相近的</w:t>
            </w:r>
            <w:r>
              <w:rPr>
                <w:rFonts w:hAnsi="新細明體" w:hint="eastAsia"/>
              </w:rPr>
              <w:t>政策偏好與意識形態</w:t>
            </w:r>
            <w:r w:rsidR="004E40CD">
              <w:rPr>
                <w:rFonts w:hAnsi="新細明體" w:hint="eastAsia"/>
              </w:rPr>
              <w:t>的政黨。</w:t>
            </w:r>
          </w:p>
        </w:tc>
      </w:tr>
      <w:tr w:rsidR="007376FE" w:rsidTr="0039105F">
        <w:tc>
          <w:tcPr>
            <w:tcW w:w="2835" w:type="dxa"/>
            <w:shd w:val="clear" w:color="auto" w:fill="FDCEB9"/>
            <w:vAlign w:val="center"/>
          </w:tcPr>
          <w:p w:rsidR="007376FE" w:rsidRPr="0081370F" w:rsidRDefault="007376FE" w:rsidP="006950CE">
            <w:pPr>
              <w:widowControl/>
              <w:jc w:val="center"/>
              <w:rPr>
                <w:rFonts w:hAnsi="新細明體"/>
              </w:rPr>
            </w:pPr>
            <w:r w:rsidRPr="0081370F">
              <w:rPr>
                <w:rFonts w:hAnsi="新細明體"/>
              </w:rPr>
              <w:t>政策取向</w:t>
            </w:r>
            <w:r w:rsidRPr="0081370F">
              <w:rPr>
                <w:rFonts w:hAnsi="新細明體" w:hint="eastAsia"/>
              </w:rPr>
              <w:t>聯合內閣</w:t>
            </w:r>
          </w:p>
        </w:tc>
        <w:tc>
          <w:tcPr>
            <w:tcW w:w="5669" w:type="dxa"/>
          </w:tcPr>
          <w:p w:rsidR="007376FE" w:rsidRDefault="00B74072" w:rsidP="007376FE">
            <w:pPr>
              <w:widowControl/>
              <w:rPr>
                <w:rFonts w:hAnsi="新細明體"/>
              </w:rPr>
            </w:pPr>
            <w:r>
              <w:rPr>
                <w:rFonts w:hAnsi="新細明體" w:hint="eastAsia"/>
              </w:rPr>
              <w:t>國會內實際產生政策影響力的政黨(核心政黨)皆為立場溫和中立的中間派政黨。因此左右派無法單獨發揮影響力，必須與核心政黨合作。</w:t>
            </w:r>
          </w:p>
        </w:tc>
      </w:tr>
    </w:tbl>
    <w:p w:rsidR="007376FE" w:rsidRDefault="00F81E1A" w:rsidP="002F6AC4">
      <w:pPr>
        <w:pStyle w:val="aff"/>
        <w:widowControl/>
        <w:numPr>
          <w:ilvl w:val="0"/>
          <w:numId w:val="186"/>
        </w:numPr>
        <w:ind w:leftChars="0"/>
        <w:rPr>
          <w:rFonts w:hAnsi="新細明體"/>
        </w:rPr>
      </w:pPr>
      <w:r w:rsidRPr="00F81E1A">
        <w:rPr>
          <w:rFonts w:hAnsi="新細明體" w:hint="eastAsia"/>
          <w:color w:val="FF0000"/>
        </w:rPr>
        <w:t>◆</w:t>
      </w:r>
      <w:r w:rsidR="00EC08B1" w:rsidRPr="00B74072">
        <w:rPr>
          <w:rFonts w:hAnsi="新細明體" w:hint="eastAsia"/>
          <w:b/>
        </w:rPr>
        <w:t>超量內閣</w:t>
      </w:r>
      <w:r w:rsidR="00EC08B1" w:rsidRPr="004032A9">
        <w:rPr>
          <w:rFonts w:hAnsi="新細明體" w:hint="eastAsia"/>
        </w:rPr>
        <w:t>：</w:t>
      </w:r>
      <w:r w:rsidR="00B74072">
        <w:rPr>
          <w:rFonts w:hAnsi="新細明體" w:hint="eastAsia"/>
        </w:rPr>
        <w:t>內閣中政黨數目或國會總席次</w:t>
      </w:r>
      <w:r w:rsidR="00B74072" w:rsidRPr="00B74072">
        <w:rPr>
          <w:rFonts w:hAnsi="新細明體" w:hint="eastAsia"/>
          <w:color w:val="FF0000"/>
        </w:rPr>
        <w:t>超越最小獲勝</w:t>
      </w:r>
      <w:r w:rsidR="00B74072">
        <w:rPr>
          <w:rFonts w:hAnsi="新細明體" w:hint="eastAsia"/>
        </w:rPr>
        <w:t>的標準。</w:t>
      </w:r>
      <w:r w:rsidR="00375198" w:rsidRPr="00375198">
        <w:rPr>
          <w:rFonts w:hAnsi="新細明體" w:hint="eastAsia"/>
          <w:sz w:val="22"/>
          <w:u w:val="single"/>
        </w:rPr>
        <w:t>&lt;110普&gt;</w:t>
      </w:r>
    </w:p>
    <w:p w:rsidR="000404FF" w:rsidRPr="00EC08B1" w:rsidRDefault="000404FF" w:rsidP="002F6AC4">
      <w:pPr>
        <w:pStyle w:val="aff"/>
        <w:widowControl/>
        <w:numPr>
          <w:ilvl w:val="0"/>
          <w:numId w:val="186"/>
        </w:numPr>
        <w:ind w:leftChars="0"/>
        <w:rPr>
          <w:rFonts w:hAnsi="新細明體"/>
        </w:rPr>
      </w:pPr>
      <w:r>
        <w:rPr>
          <w:rFonts w:hAnsi="新細明體" w:hint="eastAsia"/>
          <w:b/>
        </w:rPr>
        <w:t>少數內閣</w:t>
      </w:r>
      <w:r w:rsidRPr="004032A9">
        <w:rPr>
          <w:rFonts w:hAnsi="新細明體" w:hint="eastAsia"/>
        </w:rPr>
        <w:t>：</w:t>
      </w:r>
      <w:r>
        <w:rPr>
          <w:rFonts w:hAnsi="新細明體" w:hint="eastAsia"/>
        </w:rPr>
        <w:t>執政黨於國會中並沒掌握過半席次。</w:t>
      </w:r>
    </w:p>
    <w:p w:rsidR="00EC08B1" w:rsidRDefault="00EC08B1" w:rsidP="002F6AC4">
      <w:pPr>
        <w:pStyle w:val="aff"/>
        <w:widowControl/>
        <w:numPr>
          <w:ilvl w:val="0"/>
          <w:numId w:val="186"/>
        </w:numPr>
        <w:ind w:leftChars="0"/>
        <w:rPr>
          <w:rFonts w:hAnsi="新細明體"/>
        </w:rPr>
      </w:pPr>
      <w:r w:rsidRPr="00B74072">
        <w:rPr>
          <w:rFonts w:hAnsi="新細明體" w:hint="eastAsia"/>
          <w:b/>
        </w:rPr>
        <w:t>大聯合政府</w:t>
      </w:r>
      <w:r w:rsidRPr="004032A9">
        <w:rPr>
          <w:rFonts w:hAnsi="新細明體" w:hint="eastAsia"/>
        </w:rPr>
        <w:t>：</w:t>
      </w:r>
      <w:r w:rsidR="00D90D29" w:rsidRPr="00375198">
        <w:rPr>
          <w:rFonts w:hAnsi="新細明體" w:hint="eastAsia"/>
          <w:color w:val="FF0000"/>
        </w:rPr>
        <w:t>政黨數量高於超量聯合政府</w:t>
      </w:r>
      <w:r w:rsidR="00D90D29">
        <w:rPr>
          <w:rFonts w:hAnsi="新細明體" w:hint="eastAsia"/>
        </w:rPr>
        <w:t>。強調政黨間透過權力分享換取合作與互助。多發生在國家面臨重大危難或緊急變故時期。</w:t>
      </w:r>
      <w:r w:rsidR="00375198" w:rsidRPr="00375198">
        <w:rPr>
          <w:rFonts w:hAnsi="新細明體" w:hint="eastAsia"/>
          <w:sz w:val="22"/>
          <w:u w:val="single"/>
        </w:rPr>
        <w:t>&lt;110普&gt;</w:t>
      </w:r>
    </w:p>
    <w:p w:rsidR="00EC08B1" w:rsidRPr="00EC08B1" w:rsidRDefault="00EC08B1" w:rsidP="00EC08B1">
      <w:pPr>
        <w:widowControl/>
        <w:rPr>
          <w:rFonts w:hAnsi="新細明體"/>
        </w:rPr>
      </w:pPr>
    </w:p>
    <w:p w:rsidR="007376FE" w:rsidRPr="00972E3F" w:rsidRDefault="00F81E1A" w:rsidP="002F6AC4">
      <w:pPr>
        <w:pStyle w:val="aff"/>
        <w:widowControl/>
        <w:numPr>
          <w:ilvl w:val="0"/>
          <w:numId w:val="180"/>
        </w:numPr>
        <w:ind w:leftChars="0"/>
        <w:rPr>
          <w:rFonts w:hAnsi="新細明體"/>
          <w:shd w:val="pct15" w:color="auto" w:fill="FFFFFF"/>
        </w:rPr>
      </w:pPr>
      <w:r w:rsidRPr="00F81E1A">
        <w:rPr>
          <w:rFonts w:hAnsi="新細明體" w:hint="eastAsia"/>
          <w:color w:val="FF0000"/>
        </w:rPr>
        <w:t>★</w:t>
      </w:r>
      <w:r w:rsidR="00972E3F" w:rsidRPr="00F81E1A">
        <w:rPr>
          <w:rFonts w:hAnsi="新細明體"/>
          <w:b/>
        </w:rPr>
        <w:t>總統制與內閣制的比較</w:t>
      </w:r>
    </w:p>
    <w:tbl>
      <w:tblPr>
        <w:tblStyle w:val="aff3"/>
        <w:tblW w:w="10205" w:type="dxa"/>
        <w:jc w:val="center"/>
        <w:tblLook w:val="04A0" w:firstRow="1" w:lastRow="0" w:firstColumn="1" w:lastColumn="0" w:noHBand="0" w:noVBand="1"/>
      </w:tblPr>
      <w:tblGrid>
        <w:gridCol w:w="1701"/>
        <w:gridCol w:w="4252"/>
        <w:gridCol w:w="4252"/>
      </w:tblGrid>
      <w:tr w:rsidR="00BF1682" w:rsidTr="00967008">
        <w:trPr>
          <w:jc w:val="center"/>
        </w:trPr>
        <w:tc>
          <w:tcPr>
            <w:tcW w:w="1701" w:type="dxa"/>
            <w:vAlign w:val="center"/>
          </w:tcPr>
          <w:p w:rsidR="00BF1682" w:rsidRDefault="00BF1682" w:rsidP="00972E3F">
            <w:pPr>
              <w:widowControl/>
              <w:jc w:val="center"/>
              <w:rPr>
                <w:rFonts w:hAnsi="新細明體"/>
              </w:rPr>
            </w:pPr>
          </w:p>
        </w:tc>
        <w:tc>
          <w:tcPr>
            <w:tcW w:w="4252" w:type="dxa"/>
            <w:shd w:val="clear" w:color="auto" w:fill="C6D9F1" w:themeFill="text2" w:themeFillTint="33"/>
          </w:tcPr>
          <w:p w:rsidR="00BF1682" w:rsidRPr="00B6536A" w:rsidRDefault="00B6536A" w:rsidP="00B6536A">
            <w:pPr>
              <w:widowControl/>
              <w:jc w:val="center"/>
              <w:rPr>
                <w:rFonts w:hAnsi="新細明體"/>
                <w:b/>
              </w:rPr>
            </w:pPr>
            <w:r w:rsidRPr="00B6536A">
              <w:rPr>
                <w:rFonts w:hAnsi="新細明體"/>
                <w:b/>
              </w:rPr>
              <w:t>總統制</w:t>
            </w:r>
          </w:p>
        </w:tc>
        <w:tc>
          <w:tcPr>
            <w:tcW w:w="4252" w:type="dxa"/>
            <w:shd w:val="clear" w:color="auto" w:fill="FDCEB9"/>
          </w:tcPr>
          <w:p w:rsidR="00BF1682" w:rsidRPr="00B6536A" w:rsidRDefault="00B6536A" w:rsidP="00B6536A">
            <w:pPr>
              <w:widowControl/>
              <w:jc w:val="center"/>
              <w:rPr>
                <w:rFonts w:hAnsi="新細明體"/>
                <w:b/>
              </w:rPr>
            </w:pPr>
            <w:r w:rsidRPr="00B6536A">
              <w:rPr>
                <w:rFonts w:hAnsi="新細明體"/>
                <w:b/>
              </w:rPr>
              <w:t>內閣制</w:t>
            </w:r>
          </w:p>
        </w:tc>
      </w:tr>
      <w:tr w:rsidR="00BF1682" w:rsidTr="00967008">
        <w:trPr>
          <w:jc w:val="center"/>
        </w:trPr>
        <w:tc>
          <w:tcPr>
            <w:tcW w:w="1701" w:type="dxa"/>
            <w:vAlign w:val="center"/>
          </w:tcPr>
          <w:p w:rsidR="00BF1682" w:rsidRDefault="00F81E1A" w:rsidP="00972E3F">
            <w:pPr>
              <w:widowControl/>
              <w:jc w:val="center"/>
              <w:rPr>
                <w:rFonts w:hAnsi="新細明體"/>
              </w:rPr>
            </w:pPr>
            <w:r w:rsidRPr="00F81E1A">
              <w:rPr>
                <w:rFonts w:hAnsi="新細明體" w:hint="eastAsia"/>
                <w:color w:val="FF0000"/>
              </w:rPr>
              <w:t>◆</w:t>
            </w:r>
            <w:r w:rsidR="00972E3F">
              <w:rPr>
                <w:rFonts w:hAnsi="新細明體"/>
              </w:rPr>
              <w:t>權力分立</w:t>
            </w:r>
          </w:p>
        </w:tc>
        <w:tc>
          <w:tcPr>
            <w:tcW w:w="4252" w:type="dxa"/>
            <w:shd w:val="clear" w:color="auto" w:fill="C6D9F1" w:themeFill="text2" w:themeFillTint="33"/>
          </w:tcPr>
          <w:p w:rsidR="00BF1682" w:rsidRDefault="00D90D29" w:rsidP="0039105F">
            <w:pPr>
              <w:widowControl/>
              <w:jc w:val="center"/>
              <w:rPr>
                <w:rFonts w:hAnsi="新細明體"/>
              </w:rPr>
            </w:pPr>
            <w:r>
              <w:rPr>
                <w:rFonts w:hAnsi="新細明體"/>
              </w:rPr>
              <w:t>三權分立</w:t>
            </w:r>
          </w:p>
        </w:tc>
        <w:tc>
          <w:tcPr>
            <w:tcW w:w="4252" w:type="dxa"/>
            <w:shd w:val="clear" w:color="auto" w:fill="FDCEB9"/>
          </w:tcPr>
          <w:p w:rsidR="00BF1682" w:rsidRDefault="0039105F" w:rsidP="0039105F">
            <w:pPr>
              <w:widowControl/>
              <w:jc w:val="center"/>
              <w:rPr>
                <w:rFonts w:hAnsi="新細明體"/>
              </w:rPr>
            </w:pPr>
            <w:r>
              <w:rPr>
                <w:rFonts w:hAnsi="新細明體"/>
              </w:rPr>
              <w:t>權力融合</w:t>
            </w:r>
          </w:p>
        </w:tc>
      </w:tr>
      <w:tr w:rsidR="00BF1682" w:rsidTr="00967008">
        <w:trPr>
          <w:jc w:val="center"/>
        </w:trPr>
        <w:tc>
          <w:tcPr>
            <w:tcW w:w="1701" w:type="dxa"/>
            <w:vAlign w:val="center"/>
          </w:tcPr>
          <w:p w:rsidR="00BF1682" w:rsidRDefault="00972E3F" w:rsidP="00972E3F">
            <w:pPr>
              <w:widowControl/>
              <w:jc w:val="center"/>
              <w:rPr>
                <w:rFonts w:hAnsi="新細明體"/>
              </w:rPr>
            </w:pPr>
            <w:r>
              <w:rPr>
                <w:rFonts w:hAnsi="新細明體"/>
              </w:rPr>
              <w:t>國家元首</w:t>
            </w:r>
          </w:p>
        </w:tc>
        <w:tc>
          <w:tcPr>
            <w:tcW w:w="4252" w:type="dxa"/>
            <w:shd w:val="clear" w:color="auto" w:fill="C6D9F1" w:themeFill="text2" w:themeFillTint="33"/>
          </w:tcPr>
          <w:p w:rsidR="00BF1682" w:rsidRDefault="0039105F" w:rsidP="0039105F">
            <w:pPr>
              <w:widowControl/>
              <w:jc w:val="center"/>
              <w:rPr>
                <w:rFonts w:hAnsi="新細明體"/>
              </w:rPr>
            </w:pPr>
            <w:r w:rsidRPr="0039105F">
              <w:rPr>
                <w:rFonts w:hAnsi="新細明體" w:hint="eastAsia"/>
              </w:rPr>
              <w:t>國家元首＝行政首長</w:t>
            </w:r>
          </w:p>
        </w:tc>
        <w:tc>
          <w:tcPr>
            <w:tcW w:w="4252" w:type="dxa"/>
            <w:shd w:val="clear" w:color="auto" w:fill="FDCEB9"/>
          </w:tcPr>
          <w:p w:rsidR="00BF1682" w:rsidRDefault="0039105F" w:rsidP="0039105F">
            <w:pPr>
              <w:widowControl/>
              <w:jc w:val="center"/>
              <w:rPr>
                <w:rFonts w:hAnsi="新細明體"/>
              </w:rPr>
            </w:pPr>
            <w:r w:rsidRPr="0039105F">
              <w:rPr>
                <w:rFonts w:hAnsi="新細明體" w:hint="eastAsia"/>
              </w:rPr>
              <w:t>國家元首≠行政首長</w:t>
            </w:r>
          </w:p>
        </w:tc>
      </w:tr>
      <w:tr w:rsidR="00BF1682" w:rsidTr="00967008">
        <w:trPr>
          <w:jc w:val="center"/>
        </w:trPr>
        <w:tc>
          <w:tcPr>
            <w:tcW w:w="1701" w:type="dxa"/>
            <w:vAlign w:val="center"/>
          </w:tcPr>
          <w:p w:rsidR="00BF1682" w:rsidRDefault="00972E3F" w:rsidP="00972E3F">
            <w:pPr>
              <w:widowControl/>
              <w:jc w:val="center"/>
              <w:rPr>
                <w:rFonts w:hAnsi="新細明體"/>
              </w:rPr>
            </w:pPr>
            <w:r>
              <w:rPr>
                <w:rFonts w:hAnsi="新細明體"/>
              </w:rPr>
              <w:t>行政首長</w:t>
            </w:r>
          </w:p>
        </w:tc>
        <w:tc>
          <w:tcPr>
            <w:tcW w:w="4252" w:type="dxa"/>
            <w:shd w:val="clear" w:color="auto" w:fill="C6D9F1" w:themeFill="text2" w:themeFillTint="33"/>
            <w:vAlign w:val="center"/>
          </w:tcPr>
          <w:p w:rsidR="00BF1682" w:rsidRDefault="0081370F" w:rsidP="00967008">
            <w:pPr>
              <w:widowControl/>
              <w:jc w:val="both"/>
              <w:rPr>
                <w:rFonts w:hAnsi="新細明體"/>
              </w:rPr>
            </w:pPr>
            <w:r>
              <w:rPr>
                <w:rFonts w:hAnsi="新細明體"/>
              </w:rPr>
              <w:t>受權力分立影響，政治權力有限。但在實際總統直選及政黨概念影響，總統成為強勢的政治領袖。</w:t>
            </w:r>
          </w:p>
        </w:tc>
        <w:tc>
          <w:tcPr>
            <w:tcW w:w="4252" w:type="dxa"/>
            <w:shd w:val="clear" w:color="auto" w:fill="FDCEB9"/>
            <w:vAlign w:val="center"/>
          </w:tcPr>
          <w:p w:rsidR="00BF1682" w:rsidRDefault="0081370F" w:rsidP="00967008">
            <w:pPr>
              <w:widowControl/>
              <w:jc w:val="both"/>
              <w:rPr>
                <w:rFonts w:hAnsi="新細明體"/>
              </w:rPr>
            </w:pPr>
            <w:r>
              <w:rPr>
                <w:rFonts w:hAnsi="新細明體"/>
              </w:rPr>
              <w:t>首相身兼行政首長與政黨領袖，政治權力應較少被限制。但聯合內閣下的首相政治權力會受到削減。</w:t>
            </w:r>
          </w:p>
        </w:tc>
      </w:tr>
      <w:tr w:rsidR="00BF1682" w:rsidTr="00967008">
        <w:trPr>
          <w:jc w:val="center"/>
        </w:trPr>
        <w:tc>
          <w:tcPr>
            <w:tcW w:w="1701" w:type="dxa"/>
            <w:vAlign w:val="center"/>
          </w:tcPr>
          <w:p w:rsidR="00BF1682" w:rsidRDefault="00972E3F" w:rsidP="00972E3F">
            <w:pPr>
              <w:widowControl/>
              <w:jc w:val="center"/>
              <w:rPr>
                <w:rFonts w:hAnsi="新細明體"/>
              </w:rPr>
            </w:pPr>
            <w:r>
              <w:rPr>
                <w:rFonts w:hAnsi="新細明體"/>
              </w:rPr>
              <w:t>政治文化</w:t>
            </w:r>
          </w:p>
        </w:tc>
        <w:tc>
          <w:tcPr>
            <w:tcW w:w="4252" w:type="dxa"/>
            <w:shd w:val="clear" w:color="auto" w:fill="C6D9F1" w:themeFill="text2" w:themeFillTint="33"/>
            <w:vAlign w:val="center"/>
          </w:tcPr>
          <w:p w:rsidR="00BF1682" w:rsidRDefault="0081370F" w:rsidP="00967008">
            <w:pPr>
              <w:widowControl/>
              <w:jc w:val="both"/>
              <w:rPr>
                <w:rFonts w:hAnsi="新細明體"/>
              </w:rPr>
            </w:pPr>
            <w:r>
              <w:rPr>
                <w:rFonts w:hAnsi="新細明體"/>
              </w:rPr>
              <w:t>常出現強勢威權傳統，容易導致民粹主義或激化對立。</w:t>
            </w:r>
          </w:p>
        </w:tc>
        <w:tc>
          <w:tcPr>
            <w:tcW w:w="4252" w:type="dxa"/>
            <w:shd w:val="clear" w:color="auto" w:fill="FDCEB9"/>
            <w:vAlign w:val="center"/>
          </w:tcPr>
          <w:p w:rsidR="00BF1682" w:rsidRDefault="0081370F" w:rsidP="00967008">
            <w:pPr>
              <w:widowControl/>
              <w:jc w:val="both"/>
              <w:rPr>
                <w:rFonts w:hAnsi="新細明體"/>
              </w:rPr>
            </w:pPr>
            <w:r>
              <w:rPr>
                <w:rFonts w:hAnsi="新細明體"/>
              </w:rPr>
              <w:t>容易建立溫和保守的政治秩序。</w:t>
            </w:r>
          </w:p>
        </w:tc>
      </w:tr>
      <w:tr w:rsidR="00BF1682" w:rsidTr="00967008">
        <w:trPr>
          <w:jc w:val="center"/>
        </w:trPr>
        <w:tc>
          <w:tcPr>
            <w:tcW w:w="1701" w:type="dxa"/>
            <w:vAlign w:val="center"/>
          </w:tcPr>
          <w:p w:rsidR="00BF1682" w:rsidRDefault="00972E3F" w:rsidP="00972E3F">
            <w:pPr>
              <w:widowControl/>
              <w:jc w:val="center"/>
              <w:rPr>
                <w:rFonts w:hAnsi="新細明體"/>
              </w:rPr>
            </w:pPr>
            <w:r>
              <w:rPr>
                <w:rFonts w:hAnsi="新細明體"/>
              </w:rPr>
              <w:t>政治責任</w:t>
            </w:r>
          </w:p>
        </w:tc>
        <w:tc>
          <w:tcPr>
            <w:tcW w:w="4252" w:type="dxa"/>
            <w:shd w:val="clear" w:color="auto" w:fill="C6D9F1" w:themeFill="text2" w:themeFillTint="33"/>
            <w:vAlign w:val="center"/>
          </w:tcPr>
          <w:p w:rsidR="00BF1682" w:rsidRDefault="0081370F" w:rsidP="00967008">
            <w:pPr>
              <w:widowControl/>
              <w:jc w:val="both"/>
              <w:rPr>
                <w:rFonts w:hAnsi="新細明體"/>
              </w:rPr>
            </w:pPr>
            <w:r>
              <w:rPr>
                <w:rFonts w:hAnsi="新細明體"/>
              </w:rPr>
              <w:t>講求三權分立</w:t>
            </w:r>
            <w:r w:rsidR="00967008">
              <w:rPr>
                <w:rFonts w:hAnsi="新細明體"/>
              </w:rPr>
              <w:t>，政治僵局產生時，人民較無法歸咎政治責任。</w:t>
            </w:r>
          </w:p>
        </w:tc>
        <w:tc>
          <w:tcPr>
            <w:tcW w:w="4252" w:type="dxa"/>
            <w:shd w:val="clear" w:color="auto" w:fill="FDCEB9"/>
            <w:vAlign w:val="center"/>
          </w:tcPr>
          <w:p w:rsidR="00BF1682" w:rsidRPr="00967008" w:rsidRDefault="00967008" w:rsidP="00967008">
            <w:pPr>
              <w:widowControl/>
              <w:jc w:val="both"/>
              <w:rPr>
                <w:rFonts w:hAnsi="新細明體"/>
              </w:rPr>
            </w:pPr>
            <w:r>
              <w:rPr>
                <w:rFonts w:hAnsi="新細明體"/>
              </w:rPr>
              <w:t>政治責任易分辨，人民僅須針對現代政府的施政判斷(聯合內閣仍難釐清責任)</w:t>
            </w:r>
          </w:p>
        </w:tc>
      </w:tr>
      <w:tr w:rsidR="00BF1682" w:rsidTr="00967008">
        <w:trPr>
          <w:jc w:val="center"/>
        </w:trPr>
        <w:tc>
          <w:tcPr>
            <w:tcW w:w="1701" w:type="dxa"/>
            <w:vAlign w:val="center"/>
          </w:tcPr>
          <w:p w:rsidR="00BF1682" w:rsidRDefault="00972E3F" w:rsidP="00972E3F">
            <w:pPr>
              <w:widowControl/>
              <w:jc w:val="center"/>
              <w:rPr>
                <w:rFonts w:hAnsi="新細明體"/>
              </w:rPr>
            </w:pPr>
            <w:r>
              <w:rPr>
                <w:rFonts w:hAnsi="新細明體"/>
              </w:rPr>
              <w:t>人民可否選擇國家領導人</w:t>
            </w:r>
          </w:p>
        </w:tc>
        <w:tc>
          <w:tcPr>
            <w:tcW w:w="4252" w:type="dxa"/>
            <w:shd w:val="clear" w:color="auto" w:fill="C6D9F1" w:themeFill="text2" w:themeFillTint="33"/>
            <w:vAlign w:val="center"/>
          </w:tcPr>
          <w:p w:rsidR="00BF1682" w:rsidRDefault="00967008" w:rsidP="00967008">
            <w:pPr>
              <w:widowControl/>
              <w:jc w:val="center"/>
              <w:rPr>
                <w:rFonts w:hAnsi="新細明體"/>
              </w:rPr>
            </w:pPr>
            <w:r>
              <w:rPr>
                <w:rFonts w:hAnsi="新細明體"/>
              </w:rPr>
              <w:t>人民可直接選舉國家領導人</w:t>
            </w:r>
          </w:p>
        </w:tc>
        <w:tc>
          <w:tcPr>
            <w:tcW w:w="4252" w:type="dxa"/>
            <w:shd w:val="clear" w:color="auto" w:fill="FDCEB9"/>
            <w:vAlign w:val="center"/>
          </w:tcPr>
          <w:p w:rsidR="00BF1682" w:rsidRDefault="00967008" w:rsidP="00967008">
            <w:pPr>
              <w:widowControl/>
              <w:jc w:val="center"/>
              <w:rPr>
                <w:rFonts w:hAnsi="新細明體"/>
              </w:rPr>
            </w:pPr>
            <w:r>
              <w:rPr>
                <w:rFonts w:hAnsi="新細明體"/>
              </w:rPr>
              <w:t>人民僅能針對政黨選擇</w:t>
            </w:r>
          </w:p>
        </w:tc>
      </w:tr>
    </w:tbl>
    <w:p w:rsidR="007160CD" w:rsidRDefault="007160CD">
      <w:pPr>
        <w:widowControl/>
        <w:rPr>
          <w:rFonts w:hAnsi="新細明體"/>
        </w:rPr>
      </w:pPr>
    </w:p>
    <w:p w:rsidR="007160CD" w:rsidRDefault="000C1555" w:rsidP="002F6AC4">
      <w:pPr>
        <w:pStyle w:val="a0"/>
        <w:numPr>
          <w:ilvl w:val="0"/>
          <w:numId w:val="111"/>
        </w:numPr>
      </w:pPr>
      <w:bookmarkStart w:id="56" w:name="ch9半總統制"/>
      <w:r w:rsidRPr="005F1A84">
        <w:rPr>
          <w:rFonts w:hint="eastAsia"/>
          <w:b w:val="0"/>
          <w:color w:val="FF0000"/>
        </w:rPr>
        <w:t>★</w:t>
      </w:r>
      <w:r w:rsidR="00F04959">
        <w:rPr>
          <w:rFonts w:hint="eastAsia"/>
        </w:rPr>
        <w:t>半總統</w:t>
      </w:r>
      <w:r w:rsidR="007160CD">
        <w:rPr>
          <w:rFonts w:hint="eastAsia"/>
        </w:rPr>
        <w:t>制</w:t>
      </w:r>
      <w:bookmarkEnd w:id="56"/>
      <w:r>
        <w:rPr>
          <w:rFonts w:hint="eastAsia"/>
        </w:rPr>
        <w:tab/>
      </w:r>
      <w:r w:rsidR="00F30D4F">
        <w:rPr>
          <w:rFonts w:hint="eastAsia"/>
        </w:rPr>
        <w:tab/>
      </w:r>
      <w:r w:rsidR="00F04959" w:rsidRPr="00F04959">
        <w:rPr>
          <w:rFonts w:ascii="新細明體" w:eastAsia="新細明體" w:hint="eastAsia"/>
          <w:b w:val="0"/>
          <w:sz w:val="22"/>
          <w:szCs w:val="22"/>
          <w:u w:val="single"/>
        </w:rPr>
        <w:t>&lt;</w:t>
      </w:r>
      <w:r w:rsidR="004D0721">
        <w:rPr>
          <w:rFonts w:ascii="新細明體" w:eastAsia="新細明體" w:hint="eastAsia"/>
          <w:b w:val="0"/>
          <w:sz w:val="22"/>
          <w:szCs w:val="22"/>
          <w:u w:val="single"/>
        </w:rPr>
        <w:t>110+</w:t>
      </w:r>
      <w:r w:rsidR="00F04959" w:rsidRPr="00F04959">
        <w:rPr>
          <w:rFonts w:ascii="新細明體" w:eastAsia="新細明體" w:hint="eastAsia"/>
          <w:b w:val="0"/>
          <w:sz w:val="22"/>
          <w:szCs w:val="22"/>
          <w:u w:val="single"/>
        </w:rPr>
        <w:t>109+108</w:t>
      </w:r>
      <w:r w:rsidR="00283A5B">
        <w:rPr>
          <w:rFonts w:ascii="新細明體" w:eastAsia="新細明體" w:hint="eastAsia"/>
          <w:b w:val="0"/>
          <w:sz w:val="22"/>
          <w:szCs w:val="22"/>
          <w:u w:val="single"/>
        </w:rPr>
        <w:t>+105</w:t>
      </w:r>
      <w:r w:rsidR="00F04959" w:rsidRPr="00F04959">
        <w:rPr>
          <w:rFonts w:ascii="新細明體" w:eastAsia="新細明體" w:hint="eastAsia"/>
          <w:b w:val="0"/>
          <w:sz w:val="22"/>
          <w:szCs w:val="22"/>
          <w:u w:val="single"/>
        </w:rPr>
        <w:t>地四</w:t>
      </w:r>
      <w:r w:rsidR="00A60D95">
        <w:rPr>
          <w:rFonts w:ascii="新細明體" w:eastAsia="新細明體" w:hint="eastAsia"/>
          <w:b w:val="0"/>
          <w:sz w:val="22"/>
          <w:szCs w:val="22"/>
          <w:u w:val="single"/>
        </w:rPr>
        <w:t>、108身四</w:t>
      </w:r>
      <w:r w:rsidR="00F04959" w:rsidRPr="00F04959">
        <w:rPr>
          <w:rFonts w:ascii="新細明體" w:eastAsia="新細明體" w:hint="eastAsia"/>
          <w:b w:val="0"/>
          <w:sz w:val="22"/>
          <w:szCs w:val="22"/>
          <w:u w:val="single"/>
        </w:rPr>
        <w:t>&gt;</w:t>
      </w:r>
    </w:p>
    <w:p w:rsidR="00F957AE" w:rsidRPr="00BE0B3B" w:rsidRDefault="00F957AE" w:rsidP="002F6AC4">
      <w:pPr>
        <w:pStyle w:val="aff"/>
        <w:numPr>
          <w:ilvl w:val="0"/>
          <w:numId w:val="185"/>
        </w:numPr>
        <w:ind w:leftChars="0"/>
        <w:rPr>
          <w:rFonts w:hAnsi="新細明體"/>
          <w:b/>
          <w:shd w:val="pct15" w:color="auto" w:fill="FFFFFF"/>
        </w:rPr>
      </w:pPr>
      <w:r w:rsidRPr="00FD54AD">
        <w:rPr>
          <w:rFonts w:hAnsi="新細明體" w:hint="eastAsia"/>
          <w:b/>
          <w:shd w:val="pct15" w:color="auto" w:fill="FFFFFF"/>
        </w:rPr>
        <w:t>意涵</w:t>
      </w:r>
      <w:r w:rsidR="00BE0B3B" w:rsidRPr="00BE0B3B">
        <w:rPr>
          <w:rFonts w:hAnsi="新細明體" w:hint="eastAsia"/>
          <w:b/>
        </w:rPr>
        <w:t>與</w:t>
      </w:r>
      <w:r w:rsidR="00BE0B3B" w:rsidRPr="00FD54AD">
        <w:rPr>
          <w:rFonts w:hAnsi="新細明體" w:hint="eastAsia"/>
          <w:b/>
          <w:shd w:val="pct15" w:color="auto" w:fill="FFFFFF"/>
        </w:rPr>
        <w:t>政治機制</w:t>
      </w:r>
    </w:p>
    <w:p w:rsidR="00F957AE" w:rsidRDefault="00967008" w:rsidP="00967008">
      <w:pPr>
        <w:ind w:left="480"/>
        <w:rPr>
          <w:rFonts w:hAnsi="新細明體"/>
        </w:rPr>
      </w:pPr>
      <w:r>
        <w:rPr>
          <w:rFonts w:hAnsi="新細明體" w:hint="eastAsia"/>
        </w:rPr>
        <w:t>又稱</w:t>
      </w:r>
      <w:r w:rsidRPr="00967008">
        <w:rPr>
          <w:rFonts w:hAnsi="新細明體" w:hint="eastAsia"/>
          <w:b/>
        </w:rPr>
        <w:t>雙首長制</w:t>
      </w:r>
      <w:r>
        <w:rPr>
          <w:rFonts w:hAnsi="新細明體" w:hint="eastAsia"/>
        </w:rPr>
        <w:t>、</w:t>
      </w:r>
      <w:r w:rsidR="00F04959">
        <w:rPr>
          <w:rFonts w:hAnsi="新細明體" w:hint="eastAsia"/>
          <w:b/>
        </w:rPr>
        <w:t>混合</w:t>
      </w:r>
      <w:r w:rsidRPr="00967008">
        <w:rPr>
          <w:rFonts w:hAnsi="新細明體" w:hint="eastAsia"/>
          <w:b/>
        </w:rPr>
        <w:t>制</w:t>
      </w:r>
      <w:r>
        <w:rPr>
          <w:rFonts w:hAnsi="新細明體" w:hint="eastAsia"/>
        </w:rPr>
        <w:t>、雙行政首長制、換軌制、擺盪制。</w:t>
      </w:r>
    </w:p>
    <w:p w:rsidR="00967008" w:rsidRDefault="00967008" w:rsidP="00967008">
      <w:pPr>
        <w:ind w:left="480"/>
        <w:rPr>
          <w:rFonts w:hAnsi="新細明體"/>
        </w:rPr>
      </w:pPr>
      <w:r w:rsidRPr="00967008">
        <w:rPr>
          <w:rFonts w:hAnsi="新細明體" w:hint="eastAsia"/>
          <w:color w:val="0070C0"/>
        </w:rPr>
        <w:t>杜瓦傑</w:t>
      </w:r>
      <w:r w:rsidRPr="00C865D5">
        <w:rPr>
          <w:rFonts w:hAnsi="新細明體" w:hint="eastAsia"/>
        </w:rPr>
        <w:t>的界定</w:t>
      </w:r>
      <w:r>
        <w:rPr>
          <w:rFonts w:hAnsi="新細明體" w:hint="eastAsia"/>
        </w:rPr>
        <w:t>：</w:t>
      </w:r>
    </w:p>
    <w:p w:rsidR="00967008" w:rsidRPr="00967008" w:rsidRDefault="00967008" w:rsidP="002F6AC4">
      <w:pPr>
        <w:pStyle w:val="aff"/>
        <w:numPr>
          <w:ilvl w:val="0"/>
          <w:numId w:val="189"/>
        </w:numPr>
        <w:ind w:leftChars="0"/>
        <w:rPr>
          <w:rFonts w:hAnsi="新細明體"/>
        </w:rPr>
      </w:pPr>
      <w:r w:rsidRPr="00967008">
        <w:rPr>
          <w:rFonts w:hAnsi="新細明體" w:hint="eastAsia"/>
        </w:rPr>
        <w:t>由人</w:t>
      </w:r>
      <w:r w:rsidRPr="00501AA6">
        <w:rPr>
          <w:rFonts w:hAnsi="新細明體" w:hint="eastAsia"/>
          <w:color w:val="FF0000"/>
        </w:rPr>
        <w:t>民</w:t>
      </w:r>
      <w:r w:rsidRPr="00967008">
        <w:rPr>
          <w:rFonts w:hAnsi="新細明體" w:hint="eastAsia"/>
        </w:rPr>
        <w:t>直</w:t>
      </w:r>
      <w:r w:rsidRPr="00501AA6">
        <w:rPr>
          <w:rFonts w:hAnsi="新細明體" w:hint="eastAsia"/>
          <w:color w:val="FF0000"/>
        </w:rPr>
        <w:t>選</w:t>
      </w:r>
      <w:r w:rsidRPr="00967008">
        <w:rPr>
          <w:rFonts w:hAnsi="新細明體" w:hint="eastAsia"/>
        </w:rPr>
        <w:t>的總統</w:t>
      </w:r>
    </w:p>
    <w:p w:rsidR="00967008" w:rsidRPr="00967008" w:rsidRDefault="00967008" w:rsidP="002F6AC4">
      <w:pPr>
        <w:pStyle w:val="aff"/>
        <w:numPr>
          <w:ilvl w:val="0"/>
          <w:numId w:val="189"/>
        </w:numPr>
        <w:ind w:leftChars="0"/>
        <w:rPr>
          <w:rFonts w:hAnsi="新細明體"/>
        </w:rPr>
      </w:pPr>
      <w:r w:rsidRPr="00967008">
        <w:rPr>
          <w:rFonts w:hAnsi="新細明體" w:hint="eastAsia"/>
        </w:rPr>
        <w:t>總統具憲法的</w:t>
      </w:r>
      <w:r w:rsidRPr="00501AA6">
        <w:rPr>
          <w:rFonts w:hAnsi="新細明體" w:hint="eastAsia"/>
          <w:color w:val="FF0000"/>
        </w:rPr>
        <w:t>實權</w:t>
      </w:r>
    </w:p>
    <w:p w:rsidR="00967008" w:rsidRPr="00967008" w:rsidRDefault="00967008" w:rsidP="002F6AC4">
      <w:pPr>
        <w:pStyle w:val="aff"/>
        <w:numPr>
          <w:ilvl w:val="0"/>
          <w:numId w:val="189"/>
        </w:numPr>
        <w:ind w:leftChars="0"/>
        <w:rPr>
          <w:rFonts w:hAnsi="新細明體"/>
        </w:rPr>
      </w:pPr>
      <w:r w:rsidRPr="00967008">
        <w:rPr>
          <w:rFonts w:hAnsi="新細明體" w:hint="eastAsia"/>
        </w:rPr>
        <w:t>有一個獨立於總統外的內閣</w:t>
      </w:r>
      <w:r w:rsidRPr="00A60D95">
        <w:rPr>
          <w:rFonts w:hAnsi="新細明體" w:hint="eastAsia"/>
          <w:color w:val="FF0000"/>
        </w:rPr>
        <w:t>總理</w:t>
      </w:r>
      <w:r w:rsidRPr="00967008">
        <w:rPr>
          <w:rFonts w:hAnsi="新細明體" w:hint="eastAsia"/>
        </w:rPr>
        <w:t>，且在</w:t>
      </w:r>
      <w:r w:rsidRPr="00A60D95">
        <w:rPr>
          <w:rFonts w:hAnsi="新細明體" w:hint="eastAsia"/>
          <w:color w:val="FF0000"/>
        </w:rPr>
        <w:t>獲國會支持</w:t>
      </w:r>
      <w:r w:rsidRPr="00967008">
        <w:rPr>
          <w:rFonts w:hAnsi="新細明體" w:hint="eastAsia"/>
        </w:rPr>
        <w:t>時享有</w:t>
      </w:r>
      <w:r w:rsidRPr="00A60D95">
        <w:rPr>
          <w:rFonts w:hAnsi="新細明體" w:hint="eastAsia"/>
          <w:color w:val="FF0000"/>
        </w:rPr>
        <w:t>具政治實權</w:t>
      </w:r>
      <w:r w:rsidRPr="00967008">
        <w:rPr>
          <w:rFonts w:hAnsi="新細明體" w:hint="eastAsia"/>
        </w:rPr>
        <w:t>。</w:t>
      </w:r>
    </w:p>
    <w:tbl>
      <w:tblPr>
        <w:tblStyle w:val="-41"/>
        <w:tblW w:w="9638" w:type="dxa"/>
        <w:jc w:val="center"/>
        <w:tblLook w:val="04A0" w:firstRow="1" w:lastRow="0" w:firstColumn="1" w:lastColumn="0" w:noHBand="0" w:noVBand="1"/>
      </w:tblPr>
      <w:tblGrid>
        <w:gridCol w:w="2835"/>
        <w:gridCol w:w="6803"/>
      </w:tblGrid>
      <w:tr w:rsidR="00EC08B1" w:rsidTr="00E248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bottom w:val="single" w:sz="8" w:space="0" w:color="8064A2" w:themeColor="accent4"/>
            </w:tcBorders>
            <w:shd w:val="clear" w:color="auto" w:fill="E5DFEC" w:themeFill="accent4" w:themeFillTint="33"/>
            <w:vAlign w:val="center"/>
          </w:tcPr>
          <w:p w:rsidR="00EC08B1" w:rsidRPr="00F52727" w:rsidRDefault="00EC08B1" w:rsidP="00E248BF">
            <w:pPr>
              <w:widowControl/>
              <w:jc w:val="center"/>
              <w:rPr>
                <w:rFonts w:hAnsi="新細明體"/>
              </w:rPr>
            </w:pPr>
            <w:r w:rsidRPr="00F52727">
              <w:rPr>
                <w:rFonts w:hAnsi="新細明體"/>
              </w:rPr>
              <w:t>代表國家</w:t>
            </w:r>
          </w:p>
        </w:tc>
        <w:tc>
          <w:tcPr>
            <w:tcW w:w="6803" w:type="dxa"/>
            <w:tcBorders>
              <w:bottom w:val="single" w:sz="8" w:space="0" w:color="8064A2" w:themeColor="accent4"/>
            </w:tcBorders>
            <w:shd w:val="clear" w:color="auto" w:fill="FFFFFF" w:themeFill="background1"/>
          </w:tcPr>
          <w:p w:rsidR="00EC08B1" w:rsidRDefault="00967008" w:rsidP="004D0721">
            <w:pPr>
              <w:pStyle w:val="aff"/>
              <w:widowControl/>
              <w:ind w:leftChars="0" w:left="0"/>
              <w:cnfStyle w:val="100000000000" w:firstRow="1" w:lastRow="0" w:firstColumn="0" w:lastColumn="0" w:oddVBand="0" w:evenVBand="0" w:oddHBand="0" w:evenHBand="0" w:firstRowFirstColumn="0" w:firstRowLastColumn="0" w:lastRowFirstColumn="0" w:lastRowLastColumn="0"/>
              <w:rPr>
                <w:rFonts w:hAnsi="新細明體"/>
              </w:rPr>
            </w:pPr>
            <w:r w:rsidRPr="00C10749">
              <w:rPr>
                <w:rFonts w:hAnsi="新細明體"/>
                <w:color w:val="FF0000"/>
              </w:rPr>
              <w:t>法國</w:t>
            </w:r>
            <w:r>
              <w:rPr>
                <w:rFonts w:hAnsi="新細明體"/>
              </w:rPr>
              <w:t>、</w:t>
            </w:r>
            <w:r w:rsidRPr="00C10749">
              <w:rPr>
                <w:rFonts w:hAnsi="新細明體"/>
                <w:color w:val="FF0000"/>
              </w:rPr>
              <w:t>中華民國</w:t>
            </w:r>
            <w:r w:rsidRPr="00277C62">
              <w:rPr>
                <w:rFonts w:hAnsi="新細明體"/>
                <w:b w:val="0"/>
              </w:rPr>
              <w:t>、</w:t>
            </w:r>
            <w:r w:rsidRPr="004D0721">
              <w:rPr>
                <w:rFonts w:hAnsi="新細明體"/>
                <w:b w:val="0"/>
                <w:color w:val="FF0000"/>
              </w:rPr>
              <w:t>俄</w:t>
            </w:r>
            <w:r w:rsidR="004D0721">
              <w:rPr>
                <w:rFonts w:hAnsi="新細明體"/>
                <w:b w:val="0"/>
              </w:rPr>
              <w:t>羅斯</w:t>
            </w:r>
            <w:r w:rsidRPr="00277C62">
              <w:rPr>
                <w:rFonts w:hAnsi="新細明體"/>
                <w:b w:val="0"/>
              </w:rPr>
              <w:t>、</w:t>
            </w:r>
            <w:r w:rsidRPr="00277C62">
              <w:rPr>
                <w:rFonts w:hAnsi="新細明體"/>
                <w:b w:val="0"/>
                <w:color w:val="FF0000"/>
              </w:rPr>
              <w:t>波</w:t>
            </w:r>
            <w:r w:rsidRPr="004D0721">
              <w:rPr>
                <w:rFonts w:hAnsi="新細明體"/>
                <w:b w:val="0"/>
              </w:rPr>
              <w:t>蘭</w:t>
            </w:r>
            <w:r w:rsidR="00277C62" w:rsidRPr="00277C62">
              <w:rPr>
                <w:rFonts w:hAnsi="新細明體"/>
                <w:b w:val="0"/>
              </w:rPr>
              <w:t>、</w:t>
            </w:r>
            <w:r w:rsidR="00277C62" w:rsidRPr="00AC6383">
              <w:rPr>
                <w:rFonts w:hAnsi="新細明體" w:hint="eastAsia"/>
                <w:b w:val="0"/>
                <w:color w:val="FF0000"/>
              </w:rPr>
              <w:t>奧地利</w:t>
            </w:r>
            <w:r w:rsidR="00277C62" w:rsidRPr="00277C62">
              <w:rPr>
                <w:rFonts w:hAnsi="新細明體" w:hint="eastAsia"/>
                <w:b w:val="0"/>
              </w:rPr>
              <w:t>、立陶宛、烏克蘭、</w:t>
            </w:r>
            <w:r w:rsidR="00277C62" w:rsidRPr="00277C62">
              <w:rPr>
                <w:rFonts w:hAnsi="新細明體" w:hint="eastAsia"/>
                <w:b w:val="0"/>
                <w:color w:val="FF0000"/>
              </w:rPr>
              <w:t>蒙古</w:t>
            </w:r>
            <w:r w:rsidR="00277C62" w:rsidRPr="00277C62">
              <w:rPr>
                <w:rFonts w:hAnsi="新細明體" w:hint="eastAsia"/>
                <w:b w:val="0"/>
              </w:rPr>
              <w:t>、</w:t>
            </w:r>
            <w:r w:rsidR="00277C62" w:rsidRPr="004D0721">
              <w:rPr>
                <w:rFonts w:hAnsi="新細明體" w:hint="eastAsia"/>
                <w:b w:val="0"/>
                <w:color w:val="FF0000"/>
              </w:rPr>
              <w:t>葡</w:t>
            </w:r>
            <w:r w:rsidR="004D0721">
              <w:rPr>
                <w:rFonts w:hAnsi="新細明體" w:hint="eastAsia"/>
                <w:b w:val="0"/>
              </w:rPr>
              <w:t>萄牙</w:t>
            </w:r>
            <w:r w:rsidR="00277C62" w:rsidRPr="00277C62">
              <w:rPr>
                <w:rFonts w:hAnsi="新細明體" w:hint="eastAsia"/>
                <w:b w:val="0"/>
              </w:rPr>
              <w:t>、</w:t>
            </w:r>
            <w:r w:rsidR="00277C62" w:rsidRPr="00277C62">
              <w:rPr>
                <w:rFonts w:hAnsi="新細明體" w:hint="eastAsia"/>
                <w:b w:val="0"/>
                <w:color w:val="FF0000"/>
              </w:rPr>
              <w:t>冰</w:t>
            </w:r>
            <w:r w:rsidR="00277C62" w:rsidRPr="004D0721">
              <w:rPr>
                <w:rFonts w:hAnsi="新細明體" w:hint="eastAsia"/>
                <w:b w:val="0"/>
              </w:rPr>
              <w:t>島</w:t>
            </w:r>
            <w:r w:rsidR="00277C62" w:rsidRPr="00277C62">
              <w:rPr>
                <w:rFonts w:hAnsi="新細明體" w:hint="eastAsia"/>
                <w:b w:val="0"/>
              </w:rPr>
              <w:t>、</w:t>
            </w:r>
            <w:r w:rsidR="00277C62" w:rsidRPr="00AC6383">
              <w:rPr>
                <w:rFonts w:hAnsi="新細明體" w:hint="eastAsia"/>
                <w:b w:val="0"/>
                <w:color w:val="FF0000"/>
              </w:rPr>
              <w:t>芬</w:t>
            </w:r>
            <w:r w:rsidR="00277C62" w:rsidRPr="00277C62">
              <w:rPr>
                <w:rFonts w:hAnsi="新細明體" w:hint="eastAsia"/>
                <w:b w:val="0"/>
              </w:rPr>
              <w:t>蘭</w:t>
            </w:r>
            <w:r w:rsidR="004D0721">
              <w:rPr>
                <w:rFonts w:hAnsi="新細明體" w:hint="eastAsia"/>
                <w:b w:val="0"/>
              </w:rPr>
              <w:t>、</w:t>
            </w:r>
            <w:r w:rsidR="004D0721" w:rsidRPr="007D334C">
              <w:rPr>
                <w:rFonts w:hAnsi="新細明體" w:hint="eastAsia"/>
                <w:b w:val="0"/>
                <w:color w:val="FF0000"/>
              </w:rPr>
              <w:t>愛爾蘭</w:t>
            </w:r>
          </w:p>
        </w:tc>
      </w:tr>
      <w:tr w:rsidR="00EC08B1" w:rsidTr="00E248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E5DFEC" w:themeFill="accent4" w:themeFillTint="33"/>
            <w:vAlign w:val="center"/>
          </w:tcPr>
          <w:p w:rsidR="00EC08B1" w:rsidRPr="00F52727" w:rsidRDefault="00EC08B1" w:rsidP="00E248BF">
            <w:pPr>
              <w:widowControl/>
              <w:jc w:val="center"/>
              <w:rPr>
                <w:rFonts w:hAnsi="新細明體"/>
                <w:b w:val="0"/>
              </w:rPr>
            </w:pPr>
            <w:r w:rsidRPr="00F52727">
              <w:rPr>
                <w:rFonts w:hAnsi="新細明體"/>
              </w:rPr>
              <w:t>國家元首</w:t>
            </w:r>
            <w:r>
              <w:rPr>
                <w:rFonts w:hAnsi="新細明體"/>
              </w:rPr>
              <w:t>≠</w:t>
            </w:r>
            <w:r w:rsidRPr="00F52727">
              <w:rPr>
                <w:rFonts w:hAnsi="新細明體"/>
              </w:rPr>
              <w:t>行政首長</w:t>
            </w:r>
          </w:p>
        </w:tc>
        <w:tc>
          <w:tcPr>
            <w:tcW w:w="6803" w:type="dxa"/>
            <w:shd w:val="clear" w:color="auto" w:fill="FFFFFF" w:themeFill="background1"/>
          </w:tcPr>
          <w:p w:rsidR="00EC08B1" w:rsidRDefault="00EC08B1" w:rsidP="002F6AC4">
            <w:pPr>
              <w:pStyle w:val="aff"/>
              <w:widowControl/>
              <w:numPr>
                <w:ilvl w:val="0"/>
                <w:numId w:val="179"/>
              </w:numPr>
              <w:ind w:leftChars="0"/>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國家元首為</w:t>
            </w:r>
            <w:r w:rsidR="00AC409A">
              <w:rPr>
                <w:rFonts w:hAnsi="新細明體" w:hint="eastAsia"/>
              </w:rPr>
              <w:t>總統</w:t>
            </w:r>
          </w:p>
          <w:p w:rsidR="00EC08B1" w:rsidRDefault="00EC08B1" w:rsidP="002F6AC4">
            <w:pPr>
              <w:pStyle w:val="aff"/>
              <w:widowControl/>
              <w:numPr>
                <w:ilvl w:val="0"/>
                <w:numId w:val="179"/>
              </w:numPr>
              <w:ind w:leftChars="0"/>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行政首長</w:t>
            </w:r>
            <w:r w:rsidR="00AC409A">
              <w:rPr>
                <w:rFonts w:hAnsi="新細明體" w:hint="eastAsia"/>
              </w:rPr>
              <w:t>由總統與總理同時擔任</w:t>
            </w:r>
          </w:p>
        </w:tc>
      </w:tr>
      <w:tr w:rsidR="00EC08B1" w:rsidTr="00E248B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E5DFEC" w:themeFill="accent4" w:themeFillTint="33"/>
            <w:vAlign w:val="center"/>
          </w:tcPr>
          <w:p w:rsidR="00AC409A" w:rsidRDefault="00AC409A" w:rsidP="00E248BF">
            <w:pPr>
              <w:widowControl/>
              <w:jc w:val="center"/>
              <w:rPr>
                <w:rFonts w:hAnsi="新細明體"/>
                <w:b w:val="0"/>
              </w:rPr>
            </w:pPr>
            <w:r>
              <w:rPr>
                <w:rFonts w:hAnsi="新細明體"/>
              </w:rPr>
              <w:t>既分立又融合的</w:t>
            </w:r>
          </w:p>
          <w:p w:rsidR="00EC08B1" w:rsidRPr="00F52727" w:rsidRDefault="00AC409A" w:rsidP="00E248BF">
            <w:pPr>
              <w:widowControl/>
              <w:jc w:val="center"/>
              <w:rPr>
                <w:rFonts w:hAnsi="新細明體"/>
                <w:b w:val="0"/>
              </w:rPr>
            </w:pPr>
            <w:r>
              <w:rPr>
                <w:rFonts w:hAnsi="新細明體"/>
              </w:rPr>
              <w:t>三權關係</w:t>
            </w:r>
          </w:p>
        </w:tc>
        <w:tc>
          <w:tcPr>
            <w:tcW w:w="6803" w:type="dxa"/>
            <w:shd w:val="clear" w:color="auto" w:fill="FFFFFF" w:themeFill="background1"/>
          </w:tcPr>
          <w:p w:rsidR="00EC08B1" w:rsidRPr="00266570" w:rsidRDefault="00AC409A" w:rsidP="002F6AC4">
            <w:pPr>
              <w:pStyle w:val="aff"/>
              <w:widowControl/>
              <w:numPr>
                <w:ilvl w:val="0"/>
                <w:numId w:val="190"/>
              </w:numPr>
              <w:ind w:leftChars="0"/>
              <w:cnfStyle w:val="000000010000" w:firstRow="0" w:lastRow="0" w:firstColumn="0" w:lastColumn="0" w:oddVBand="0" w:evenVBand="0" w:oddHBand="0" w:evenHBand="1" w:firstRowFirstColumn="0" w:firstRowLastColumn="0" w:lastRowFirstColumn="0" w:lastRowLastColumn="0"/>
              <w:rPr>
                <w:rFonts w:hAnsi="新細明體"/>
              </w:rPr>
            </w:pPr>
            <w:r w:rsidRPr="00266570">
              <w:rPr>
                <w:rFonts w:hAnsi="新細明體"/>
              </w:rPr>
              <w:t>三權間不得彼此兼任</w:t>
            </w:r>
            <w:r w:rsidR="00266570" w:rsidRPr="00266570">
              <w:rPr>
                <w:rFonts w:hAnsi="新細明體"/>
              </w:rPr>
              <w:t>。</w:t>
            </w:r>
          </w:p>
          <w:p w:rsidR="00AC409A" w:rsidRPr="00266570" w:rsidRDefault="00AC409A" w:rsidP="002F6AC4">
            <w:pPr>
              <w:pStyle w:val="aff"/>
              <w:widowControl/>
              <w:numPr>
                <w:ilvl w:val="0"/>
                <w:numId w:val="190"/>
              </w:numPr>
              <w:ind w:leftChars="0"/>
              <w:cnfStyle w:val="000000010000" w:firstRow="0" w:lastRow="0" w:firstColumn="0" w:lastColumn="0" w:oddVBand="0" w:evenVBand="0" w:oddHBand="0" w:evenHBand="1" w:firstRowFirstColumn="0" w:firstRowLastColumn="0" w:lastRowFirstColumn="0" w:lastRowLastColumn="0"/>
              <w:rPr>
                <w:rFonts w:hAnsi="新細明體"/>
              </w:rPr>
            </w:pPr>
            <w:r w:rsidRPr="00266570">
              <w:rPr>
                <w:rFonts w:hAnsi="新細明體" w:hint="eastAsia"/>
              </w:rPr>
              <w:t>行政權</w:t>
            </w:r>
            <w:r w:rsidR="006531F0" w:rsidRPr="00266570">
              <w:rPr>
                <w:rFonts w:hAnsi="新細明體" w:hint="eastAsia"/>
              </w:rPr>
              <w:t>得提出法案</w:t>
            </w:r>
            <w:r w:rsidR="00266570" w:rsidRPr="00266570">
              <w:rPr>
                <w:rFonts w:hAnsi="新細明體" w:hint="eastAsia"/>
              </w:rPr>
              <w:t>，但不具法案審議權及投票權。</w:t>
            </w:r>
          </w:p>
          <w:p w:rsidR="00266570" w:rsidRPr="00266570" w:rsidRDefault="00266570" w:rsidP="002F6AC4">
            <w:pPr>
              <w:pStyle w:val="aff"/>
              <w:widowControl/>
              <w:numPr>
                <w:ilvl w:val="0"/>
                <w:numId w:val="190"/>
              </w:numPr>
              <w:ind w:leftChars="0"/>
              <w:cnfStyle w:val="000000010000" w:firstRow="0" w:lastRow="0" w:firstColumn="0" w:lastColumn="0" w:oddVBand="0" w:evenVBand="0" w:oddHBand="0" w:evenHBand="1" w:firstRowFirstColumn="0" w:firstRowLastColumn="0" w:lastRowFirstColumn="0" w:lastRowLastColumn="0"/>
              <w:rPr>
                <w:rFonts w:hAnsi="新細明體"/>
              </w:rPr>
            </w:pPr>
            <w:r w:rsidRPr="00266570">
              <w:rPr>
                <w:rFonts w:hAnsi="新細明體"/>
              </w:rPr>
              <w:t>立法權與行政權各有專屬保留權力</w:t>
            </w:r>
            <w:r>
              <w:rPr>
                <w:rFonts w:hAnsi="新細明體"/>
              </w:rPr>
              <w:t>，</w:t>
            </w:r>
            <w:r w:rsidRPr="00266570">
              <w:rPr>
                <w:rFonts w:hAnsi="新細明體"/>
              </w:rPr>
              <w:t>不得由其他機關侵犯。</w:t>
            </w:r>
          </w:p>
          <w:p w:rsidR="00266570" w:rsidRPr="00266570" w:rsidRDefault="00266570" w:rsidP="002F6AC4">
            <w:pPr>
              <w:pStyle w:val="aff"/>
              <w:widowControl/>
              <w:numPr>
                <w:ilvl w:val="0"/>
                <w:numId w:val="190"/>
              </w:numPr>
              <w:ind w:leftChars="0"/>
              <w:cnfStyle w:val="000000010000" w:firstRow="0" w:lastRow="0" w:firstColumn="0" w:lastColumn="0" w:oddVBand="0" w:evenVBand="0" w:oddHBand="0" w:evenHBand="1" w:firstRowFirstColumn="0" w:firstRowLastColumn="0" w:lastRowFirstColumn="0" w:lastRowLastColumn="0"/>
              <w:rPr>
                <w:rFonts w:hAnsi="新細明體"/>
              </w:rPr>
            </w:pPr>
            <w:r w:rsidRPr="00266570">
              <w:rPr>
                <w:rFonts w:hAnsi="新細明體" w:hint="eastAsia"/>
              </w:rPr>
              <w:t>行政權須向立法權負責</w:t>
            </w:r>
          </w:p>
          <w:p w:rsidR="00266570" w:rsidRPr="00A44E4E" w:rsidRDefault="00266570" w:rsidP="00E248BF">
            <w:pPr>
              <w:widowControl/>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→行政權與立法權部分融合、部分分立</w:t>
            </w:r>
          </w:p>
        </w:tc>
      </w:tr>
      <w:tr w:rsidR="00185A89" w:rsidTr="00185A89">
        <w:trPr>
          <w:cnfStyle w:val="000000100000" w:firstRow="0" w:lastRow="0" w:firstColumn="0" w:lastColumn="0" w:oddVBand="0" w:evenVBand="0" w:oddHBand="1" w:evenHBand="0" w:firstRowFirstColumn="0" w:firstRowLastColumn="0" w:lastRowFirstColumn="0" w:lastRowLastColumn="0"/>
          <w:trHeight w:val="1070"/>
          <w:jc w:val="center"/>
        </w:trPr>
        <w:tc>
          <w:tcPr>
            <w:cnfStyle w:val="001000000000" w:firstRow="0" w:lastRow="0" w:firstColumn="1" w:lastColumn="0" w:oddVBand="0" w:evenVBand="0" w:oddHBand="0" w:evenHBand="0" w:firstRowFirstColumn="0" w:firstRowLastColumn="0" w:lastRowFirstColumn="0" w:lastRowLastColumn="0"/>
            <w:tcW w:w="2835" w:type="dxa"/>
            <w:vMerge w:val="restart"/>
            <w:shd w:val="clear" w:color="auto" w:fill="E5DFEC" w:themeFill="accent4" w:themeFillTint="33"/>
            <w:vAlign w:val="center"/>
          </w:tcPr>
          <w:p w:rsidR="00185A89" w:rsidRDefault="00185A89" w:rsidP="00CD4620">
            <w:pPr>
              <w:widowControl/>
              <w:jc w:val="center"/>
              <w:rPr>
                <w:rFonts w:hAnsi="新細明體"/>
              </w:rPr>
            </w:pPr>
            <w:r>
              <w:rPr>
                <w:rFonts w:hAnsi="新細明體" w:hint="eastAsia"/>
              </w:rPr>
              <w:t>不信任投票</w:t>
            </w:r>
          </w:p>
          <w:p w:rsidR="00185A89" w:rsidRPr="00CD4620" w:rsidRDefault="00185A89" w:rsidP="00CD4620">
            <w:pPr>
              <w:widowControl/>
              <w:jc w:val="center"/>
              <w:rPr>
                <w:rFonts w:hAnsi="新細明體"/>
              </w:rPr>
            </w:pPr>
            <w:r>
              <w:rPr>
                <w:rFonts w:hAnsi="新細明體"/>
              </w:rPr>
              <w:t>與解散國會</w:t>
            </w:r>
          </w:p>
        </w:tc>
        <w:tc>
          <w:tcPr>
            <w:tcW w:w="6803" w:type="dxa"/>
            <w:tcBorders>
              <w:bottom w:val="dotted" w:sz="4" w:space="0" w:color="auto"/>
            </w:tcBorders>
            <w:shd w:val="clear" w:color="auto" w:fill="FFFFFF" w:themeFill="background1"/>
          </w:tcPr>
          <w:p w:rsidR="00185A89" w:rsidRDefault="00185A89" w:rsidP="00E248BF">
            <w:pPr>
              <w:widowControl/>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rPr>
              <w:t>全體立委</w:t>
            </w:r>
            <w:r w:rsidRPr="00185A89">
              <w:rPr>
                <w:rFonts w:hAnsi="新細明體"/>
                <w:b/>
                <w:color w:val="FF0000"/>
              </w:rPr>
              <w:t>1/3連署</w:t>
            </w:r>
            <w:r>
              <w:rPr>
                <w:rFonts w:hAnsi="新細明體"/>
              </w:rPr>
              <w:t>提出不信任案→提出72小時(3日)後即審查並表決，應於48小時(2日)內完成→全體立委</w:t>
            </w:r>
            <w:r w:rsidRPr="00185A89">
              <w:rPr>
                <w:rFonts w:hAnsi="新細明體"/>
                <w:b/>
                <w:color w:val="FF0000"/>
              </w:rPr>
              <w:t>1/2通過</w:t>
            </w:r>
            <w:r>
              <w:rPr>
                <w:rFonts w:hAnsi="新細明體"/>
              </w:rPr>
              <w:t>(</w:t>
            </w:r>
            <w:r w:rsidRPr="00185A89">
              <w:rPr>
                <w:rFonts w:hAnsi="新細明體"/>
                <w:b/>
              </w:rPr>
              <w:t>記名投票</w:t>
            </w:r>
            <w:r>
              <w:rPr>
                <w:rFonts w:hAnsi="新細明體"/>
              </w:rPr>
              <w:t>)</w:t>
            </w:r>
          </w:p>
          <w:p w:rsidR="00185A89" w:rsidRPr="00CD4620" w:rsidRDefault="00185A89" w:rsidP="00E248BF">
            <w:pP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※若未通過，一年內不得再提出</w:t>
            </w:r>
          </w:p>
        </w:tc>
      </w:tr>
      <w:tr w:rsidR="00185A89" w:rsidTr="00185A89">
        <w:trPr>
          <w:cnfStyle w:val="000000010000" w:firstRow="0" w:lastRow="0" w:firstColumn="0" w:lastColumn="0" w:oddVBand="0" w:evenVBand="0" w:oddHBand="0" w:evenHBand="1" w:firstRowFirstColumn="0" w:firstRowLastColumn="0" w:lastRowFirstColumn="0" w:lastRowLastColumn="0"/>
          <w:trHeight w:val="730"/>
          <w:jc w:val="center"/>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E5DFEC" w:themeFill="accent4" w:themeFillTint="33"/>
            <w:vAlign w:val="center"/>
          </w:tcPr>
          <w:p w:rsidR="00185A89" w:rsidRDefault="00185A89" w:rsidP="00CD4620">
            <w:pPr>
              <w:widowControl/>
              <w:jc w:val="center"/>
              <w:rPr>
                <w:rFonts w:hAnsi="新細明體"/>
              </w:rPr>
            </w:pPr>
          </w:p>
        </w:tc>
        <w:tc>
          <w:tcPr>
            <w:tcW w:w="6803" w:type="dxa"/>
            <w:tcBorders>
              <w:top w:val="dotted" w:sz="4" w:space="0" w:color="auto"/>
            </w:tcBorders>
            <w:shd w:val="clear" w:color="auto" w:fill="FFFFFF" w:themeFill="background1"/>
          </w:tcPr>
          <w:p w:rsidR="00185A89" w:rsidRDefault="00185A89" w:rsidP="00E248BF">
            <w:pPr>
              <w:widowControl/>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總統可於10日內諮詢立法院長後，得宣告解散立法院。</w:t>
            </w:r>
          </w:p>
          <w:p w:rsidR="00185A89" w:rsidRDefault="00185A89" w:rsidP="00E248BF">
            <w:pPr>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※戒嚴或緊急命令時期布得解散立法院</w:t>
            </w:r>
          </w:p>
        </w:tc>
      </w:tr>
      <w:tr w:rsidR="00CD4620" w:rsidTr="00CD46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E5DFEC" w:themeFill="accent4" w:themeFillTint="33"/>
            <w:vAlign w:val="center"/>
          </w:tcPr>
          <w:p w:rsidR="00CD4620" w:rsidRDefault="00CD4620" w:rsidP="00CD4620">
            <w:pPr>
              <w:widowControl/>
              <w:jc w:val="center"/>
              <w:rPr>
                <w:rFonts w:hAnsi="新細明體"/>
              </w:rPr>
            </w:pPr>
            <w:r>
              <w:rPr>
                <w:rFonts w:hAnsi="新細明體" w:hint="eastAsia"/>
              </w:rPr>
              <w:t>否決權(覆議)</w:t>
            </w:r>
          </w:p>
        </w:tc>
        <w:tc>
          <w:tcPr>
            <w:tcW w:w="6803" w:type="dxa"/>
            <w:shd w:val="clear" w:color="auto" w:fill="FFFFFF" w:themeFill="background1"/>
          </w:tcPr>
          <w:p w:rsidR="00185A89" w:rsidRDefault="00185A89" w:rsidP="00E248BF">
            <w:pPr>
              <w:widowControl/>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rPr>
              <w:t>行政院對立法院之法律案、預算案、條約案認為窒礙難行</w:t>
            </w:r>
          </w:p>
          <w:p w:rsidR="00185A89" w:rsidRDefault="00185A89" w:rsidP="00E248BF">
            <w:pPr>
              <w:widowControl/>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rPr>
              <w:t>→得經總統核可10日內移請立法院覆議</w:t>
            </w:r>
          </w:p>
          <w:p w:rsidR="00CD4620" w:rsidRDefault="00185A89" w:rsidP="00E248BF">
            <w:pPr>
              <w:widowControl/>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rPr>
              <w:t>→立法院15日內決議，若立委</w:t>
            </w:r>
            <w:r w:rsidRPr="00185A89">
              <w:rPr>
                <w:rFonts w:hAnsi="新細明體"/>
                <w:b/>
                <w:color w:val="FF0000"/>
              </w:rPr>
              <w:t>1/2維持決議</w:t>
            </w:r>
            <w:r>
              <w:rPr>
                <w:rFonts w:hAnsi="新細明體"/>
              </w:rPr>
              <w:t>，行政院長應接受。</w:t>
            </w:r>
          </w:p>
        </w:tc>
      </w:tr>
      <w:tr w:rsidR="00CD4620" w:rsidTr="00CD462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E5DFEC" w:themeFill="accent4" w:themeFillTint="33"/>
            <w:vAlign w:val="center"/>
          </w:tcPr>
          <w:p w:rsidR="00CD4620" w:rsidRDefault="00185A89" w:rsidP="00CD4620">
            <w:pPr>
              <w:widowControl/>
              <w:jc w:val="center"/>
              <w:rPr>
                <w:rFonts w:hAnsi="新細明體"/>
              </w:rPr>
            </w:pPr>
            <w:r>
              <w:rPr>
                <w:rFonts w:hAnsi="新細明體"/>
              </w:rPr>
              <w:t>總統、副總統</w:t>
            </w:r>
            <w:r w:rsidR="00CD4620">
              <w:rPr>
                <w:rFonts w:hAnsi="新細明體"/>
              </w:rPr>
              <w:t>罷免案</w:t>
            </w:r>
          </w:p>
        </w:tc>
        <w:tc>
          <w:tcPr>
            <w:tcW w:w="6803" w:type="dxa"/>
            <w:shd w:val="clear" w:color="auto" w:fill="FFFFFF" w:themeFill="background1"/>
          </w:tcPr>
          <w:p w:rsidR="00CD4620" w:rsidRDefault="00185A89" w:rsidP="00E248BF">
            <w:pPr>
              <w:widowControl/>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rPr>
              <w:t>立委</w:t>
            </w:r>
            <w:r w:rsidR="00BE0B3B">
              <w:rPr>
                <w:rFonts w:hAnsi="新細明體"/>
                <w:b/>
                <w:color w:val="FF0000"/>
              </w:rPr>
              <w:t>1/4提議</w:t>
            </w:r>
            <w:r w:rsidR="00BE0B3B">
              <w:rPr>
                <w:rFonts w:hAnsi="新細明體"/>
              </w:rPr>
              <w:t>→立委</w:t>
            </w:r>
            <w:r w:rsidR="00BE0B3B" w:rsidRPr="00BE0B3B">
              <w:rPr>
                <w:rFonts w:hAnsi="新細明體"/>
                <w:b/>
                <w:color w:val="FF0000"/>
              </w:rPr>
              <w:t>2/3同意</w:t>
            </w:r>
            <w:r w:rsidR="00BE0B3B">
              <w:rPr>
                <w:rFonts w:hAnsi="新細明體"/>
              </w:rPr>
              <w:t>→選舉人1/2投票，1/2同意罷免。</w:t>
            </w:r>
          </w:p>
        </w:tc>
      </w:tr>
      <w:tr w:rsidR="00CD4620" w:rsidTr="00CD46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E5DFEC" w:themeFill="accent4" w:themeFillTint="33"/>
            <w:vAlign w:val="center"/>
          </w:tcPr>
          <w:p w:rsidR="00CD4620" w:rsidRDefault="00185A89" w:rsidP="00CD4620">
            <w:pPr>
              <w:widowControl/>
              <w:jc w:val="center"/>
              <w:rPr>
                <w:rFonts w:hAnsi="新細明體"/>
              </w:rPr>
            </w:pPr>
            <w:r>
              <w:rPr>
                <w:rFonts w:hAnsi="新細明體"/>
              </w:rPr>
              <w:t>總統、副總統</w:t>
            </w:r>
            <w:r w:rsidR="00CD4620">
              <w:rPr>
                <w:rFonts w:hAnsi="新細明體"/>
              </w:rPr>
              <w:t>彈劾</w:t>
            </w:r>
          </w:p>
        </w:tc>
        <w:tc>
          <w:tcPr>
            <w:tcW w:w="6803" w:type="dxa"/>
            <w:shd w:val="clear" w:color="auto" w:fill="FFFFFF" w:themeFill="background1"/>
          </w:tcPr>
          <w:p w:rsidR="00CD4620" w:rsidRDefault="00BE0B3B" w:rsidP="00E248BF">
            <w:pPr>
              <w:widowControl/>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rPr>
              <w:t>立委</w:t>
            </w:r>
            <w:r>
              <w:rPr>
                <w:rFonts w:hAnsi="新細明體"/>
                <w:b/>
                <w:color w:val="FF0000"/>
              </w:rPr>
              <w:t>1/2提議</w:t>
            </w:r>
            <w:r>
              <w:rPr>
                <w:rFonts w:hAnsi="新細明體"/>
              </w:rPr>
              <w:t>→立委</w:t>
            </w:r>
            <w:r w:rsidRPr="00BE0B3B">
              <w:rPr>
                <w:rFonts w:hAnsi="新細明體"/>
                <w:b/>
                <w:color w:val="FF0000"/>
              </w:rPr>
              <w:t>2/3</w:t>
            </w:r>
            <w:r>
              <w:rPr>
                <w:rFonts w:hAnsi="新細明體"/>
                <w:b/>
                <w:color w:val="FF0000"/>
              </w:rPr>
              <w:t>決議</w:t>
            </w:r>
            <w:r>
              <w:rPr>
                <w:rFonts w:hAnsi="新細明體"/>
              </w:rPr>
              <w:t>→向司法院大法官提出</w:t>
            </w:r>
          </w:p>
        </w:tc>
      </w:tr>
      <w:tr w:rsidR="00CD4620" w:rsidTr="00CD462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E5DFEC" w:themeFill="accent4" w:themeFillTint="33"/>
            <w:vAlign w:val="center"/>
          </w:tcPr>
          <w:p w:rsidR="00CD4620" w:rsidRDefault="00CD4620" w:rsidP="00CD4620">
            <w:pPr>
              <w:widowControl/>
              <w:jc w:val="center"/>
              <w:rPr>
                <w:rFonts w:hAnsi="新細明體"/>
              </w:rPr>
            </w:pPr>
            <w:r>
              <w:rPr>
                <w:rFonts w:hAnsi="新細明體" w:hint="eastAsia"/>
              </w:rPr>
              <w:t>副署權</w:t>
            </w:r>
          </w:p>
        </w:tc>
        <w:tc>
          <w:tcPr>
            <w:tcW w:w="6803" w:type="dxa"/>
            <w:shd w:val="clear" w:color="auto" w:fill="FFFFFF" w:themeFill="background1"/>
          </w:tcPr>
          <w:p w:rsidR="00CD4620" w:rsidRDefault="00BE0B3B" w:rsidP="00E248BF">
            <w:pPr>
              <w:widowControl/>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rPr>
              <w:t>立法院通過法案須由總統副署後始生效。</w:t>
            </w:r>
          </w:p>
        </w:tc>
      </w:tr>
      <w:tr w:rsidR="00266570" w:rsidTr="001E03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8" w:type="dxa"/>
            <w:gridSpan w:val="2"/>
            <w:shd w:val="clear" w:color="auto" w:fill="E5DFEC" w:themeFill="accent4" w:themeFillTint="33"/>
            <w:vAlign w:val="center"/>
          </w:tcPr>
          <w:p w:rsidR="00266570" w:rsidRPr="00EC08B1" w:rsidRDefault="00266570" w:rsidP="00266570">
            <w:pPr>
              <w:widowControl/>
              <w:jc w:val="center"/>
              <w:rPr>
                <w:rFonts w:hAnsi="新細明體"/>
              </w:rPr>
            </w:pPr>
            <w:r>
              <w:rPr>
                <w:rFonts w:hAnsi="新細明體" w:hint="eastAsia"/>
              </w:rPr>
              <w:t>各國的施行狀況皆不相同</w:t>
            </w:r>
          </w:p>
        </w:tc>
      </w:tr>
      <w:tr w:rsidR="00EC08B1" w:rsidTr="00636CA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E5DFEC" w:themeFill="accent4" w:themeFillTint="33"/>
            <w:vAlign w:val="center"/>
          </w:tcPr>
          <w:p w:rsidR="00E248BF" w:rsidRDefault="00AC409A" w:rsidP="00E248BF">
            <w:pPr>
              <w:widowControl/>
              <w:jc w:val="center"/>
              <w:rPr>
                <w:rFonts w:hAnsi="新細明體"/>
              </w:rPr>
            </w:pPr>
            <w:r>
              <w:rPr>
                <w:rFonts w:hAnsi="新細明體" w:hint="eastAsia"/>
              </w:rPr>
              <w:t>總理任命方式</w:t>
            </w:r>
          </w:p>
          <w:p w:rsidR="00EC08B1" w:rsidRPr="00F52727" w:rsidRDefault="00AC409A" w:rsidP="00E248BF">
            <w:pPr>
              <w:widowControl/>
              <w:jc w:val="center"/>
              <w:rPr>
                <w:rFonts w:hAnsi="新細明體"/>
                <w:b w:val="0"/>
              </w:rPr>
            </w:pPr>
            <w:r>
              <w:rPr>
                <w:rFonts w:hAnsi="新細明體" w:hint="eastAsia"/>
              </w:rPr>
              <w:t>決定總統權力大小</w:t>
            </w:r>
          </w:p>
        </w:tc>
        <w:tc>
          <w:tcPr>
            <w:tcW w:w="6803" w:type="dxa"/>
            <w:shd w:val="clear" w:color="auto" w:fill="FFFFFF" w:themeFill="background1"/>
          </w:tcPr>
          <w:p w:rsidR="00EC08B1" w:rsidRDefault="00266570" w:rsidP="00E248BF">
            <w:pPr>
              <w:widowControl/>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rPr>
              <w:t>總理之任命是否經國會同意各國皆不相同。</w:t>
            </w:r>
          </w:p>
          <w:p w:rsidR="00266570" w:rsidRPr="00F52727" w:rsidRDefault="00266570" w:rsidP="00E248BF">
            <w:pPr>
              <w:widowControl/>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若總理是總統逕行任命</w:t>
            </w:r>
            <w:r w:rsidR="00080C01">
              <w:rPr>
                <w:rFonts w:hAnsi="新細明體" w:hint="eastAsia"/>
              </w:rPr>
              <w:t>，相對削弱總理的職權。</w:t>
            </w:r>
          </w:p>
        </w:tc>
      </w:tr>
    </w:tbl>
    <w:p w:rsidR="00BE0B3B" w:rsidRPr="00BE0B3B" w:rsidRDefault="00BE0B3B" w:rsidP="00BE0B3B">
      <w:pPr>
        <w:rPr>
          <w:rFonts w:hAnsi="新細明體"/>
        </w:rPr>
      </w:pPr>
    </w:p>
    <w:p w:rsidR="00BE0B3B" w:rsidRDefault="00BE0B3B">
      <w:pPr>
        <w:widowControl/>
        <w:rPr>
          <w:rFonts w:hAnsi="新細明體"/>
        </w:rPr>
      </w:pPr>
      <w:r>
        <w:rPr>
          <w:rFonts w:hAnsi="新細明體"/>
        </w:rPr>
        <w:br w:type="page"/>
      </w:r>
    </w:p>
    <w:p w:rsidR="00F957AE" w:rsidRDefault="00080C01" w:rsidP="002F6AC4">
      <w:pPr>
        <w:pStyle w:val="aff"/>
        <w:numPr>
          <w:ilvl w:val="0"/>
          <w:numId w:val="192"/>
        </w:numPr>
        <w:ind w:leftChars="0"/>
        <w:rPr>
          <w:rFonts w:hAnsi="新細明體"/>
        </w:rPr>
      </w:pPr>
      <w:r>
        <w:rPr>
          <w:rFonts w:hAnsi="新細明體"/>
        </w:rPr>
        <w:t>混合制國家之總理任命</w:t>
      </w:r>
    </w:p>
    <w:tbl>
      <w:tblPr>
        <w:tblStyle w:val="aff3"/>
        <w:tblW w:w="8788" w:type="dxa"/>
        <w:jc w:val="center"/>
        <w:tblInd w:w="480" w:type="dxa"/>
        <w:tblLook w:val="04A0" w:firstRow="1" w:lastRow="0" w:firstColumn="1" w:lastColumn="0" w:noHBand="0" w:noVBand="1"/>
      </w:tblPr>
      <w:tblGrid>
        <w:gridCol w:w="1984"/>
        <w:gridCol w:w="3402"/>
        <w:gridCol w:w="3402"/>
      </w:tblGrid>
      <w:tr w:rsidR="00080C01" w:rsidTr="00CD4620">
        <w:trPr>
          <w:jc w:val="center"/>
        </w:trPr>
        <w:tc>
          <w:tcPr>
            <w:tcW w:w="1984" w:type="dxa"/>
            <w:vAlign w:val="center"/>
          </w:tcPr>
          <w:p w:rsidR="00080C01" w:rsidRDefault="00080C01" w:rsidP="00080C01">
            <w:pPr>
              <w:pStyle w:val="aff"/>
              <w:ind w:leftChars="0" w:left="0"/>
              <w:jc w:val="center"/>
              <w:rPr>
                <w:rFonts w:hAnsi="新細明體"/>
              </w:rPr>
            </w:pPr>
          </w:p>
        </w:tc>
        <w:tc>
          <w:tcPr>
            <w:tcW w:w="3402" w:type="dxa"/>
            <w:shd w:val="clear" w:color="auto" w:fill="1F497D" w:themeFill="text2"/>
            <w:vAlign w:val="center"/>
          </w:tcPr>
          <w:p w:rsidR="00080C01" w:rsidRPr="000F7D01" w:rsidRDefault="00080C01" w:rsidP="00080C01">
            <w:pPr>
              <w:pStyle w:val="aff"/>
              <w:ind w:leftChars="0" w:left="0"/>
              <w:jc w:val="center"/>
              <w:rPr>
                <w:rFonts w:hAnsi="新細明體"/>
                <w:b/>
                <w:color w:val="FFFFFF" w:themeColor="background1"/>
              </w:rPr>
            </w:pPr>
            <w:r w:rsidRPr="000F7D01">
              <w:rPr>
                <w:rFonts w:hAnsi="新細明體"/>
                <w:b/>
                <w:color w:val="FFFFFF" w:themeColor="background1"/>
              </w:rPr>
              <w:t>憲法規定</w:t>
            </w:r>
          </w:p>
          <w:p w:rsidR="00080C01" w:rsidRPr="000F7D01" w:rsidRDefault="00080C01" w:rsidP="00080C01">
            <w:pPr>
              <w:pStyle w:val="aff"/>
              <w:ind w:leftChars="0" w:left="0"/>
              <w:jc w:val="center"/>
              <w:rPr>
                <w:rFonts w:hAnsi="新細明體"/>
                <w:b/>
                <w:color w:val="FFFFFF" w:themeColor="background1"/>
              </w:rPr>
            </w:pPr>
            <w:r w:rsidRPr="000F7D01">
              <w:rPr>
                <w:rFonts w:hAnsi="新細明體"/>
                <w:b/>
                <w:color w:val="FFFFFF" w:themeColor="background1"/>
              </w:rPr>
              <w:t>由總統逕行決定</w:t>
            </w:r>
          </w:p>
        </w:tc>
        <w:tc>
          <w:tcPr>
            <w:tcW w:w="3402" w:type="dxa"/>
            <w:shd w:val="clear" w:color="auto" w:fill="4BACC6" w:themeFill="accent5"/>
            <w:vAlign w:val="center"/>
          </w:tcPr>
          <w:p w:rsidR="00080C01" w:rsidRPr="000F7D01" w:rsidRDefault="00080C01" w:rsidP="00080C01">
            <w:pPr>
              <w:pStyle w:val="aff"/>
              <w:ind w:leftChars="0" w:left="0"/>
              <w:jc w:val="center"/>
              <w:rPr>
                <w:rFonts w:hAnsi="新細明體"/>
                <w:b/>
                <w:color w:val="FFFFFF" w:themeColor="background1"/>
              </w:rPr>
            </w:pPr>
            <w:r w:rsidRPr="000F7D01">
              <w:rPr>
                <w:rFonts w:hAnsi="新細明體"/>
                <w:b/>
                <w:color w:val="FFFFFF" w:themeColor="background1"/>
              </w:rPr>
              <w:t>憲法規定</w:t>
            </w:r>
          </w:p>
          <w:p w:rsidR="00080C01" w:rsidRPr="000F7D01" w:rsidRDefault="00080C01" w:rsidP="00080C01">
            <w:pPr>
              <w:pStyle w:val="aff"/>
              <w:ind w:leftChars="0" w:left="0"/>
              <w:jc w:val="center"/>
              <w:rPr>
                <w:rFonts w:hAnsi="新細明體"/>
                <w:b/>
                <w:color w:val="FFFFFF" w:themeColor="background1"/>
              </w:rPr>
            </w:pPr>
            <w:r w:rsidRPr="000F7D01">
              <w:rPr>
                <w:rFonts w:hAnsi="新細明體"/>
                <w:b/>
                <w:color w:val="FFFFFF" w:themeColor="background1"/>
              </w:rPr>
              <w:t>須國會同意</w:t>
            </w:r>
          </w:p>
        </w:tc>
      </w:tr>
      <w:tr w:rsidR="00080C01" w:rsidTr="00CD4620">
        <w:trPr>
          <w:jc w:val="center"/>
        </w:trPr>
        <w:tc>
          <w:tcPr>
            <w:tcW w:w="1984" w:type="dxa"/>
            <w:shd w:val="clear" w:color="auto" w:fill="C6D9F1" w:themeFill="text2" w:themeFillTint="33"/>
            <w:vAlign w:val="center"/>
          </w:tcPr>
          <w:p w:rsidR="00080C01" w:rsidRPr="000F7D01" w:rsidRDefault="00080C01" w:rsidP="00080C01">
            <w:pPr>
              <w:pStyle w:val="aff"/>
              <w:ind w:leftChars="0" w:left="0"/>
              <w:jc w:val="center"/>
              <w:rPr>
                <w:rFonts w:hAnsi="新細明體"/>
                <w:b/>
              </w:rPr>
            </w:pPr>
            <w:r w:rsidRPr="000F7D01">
              <w:rPr>
                <w:rFonts w:hAnsi="新細明體"/>
                <w:b/>
              </w:rPr>
              <w:t>憲政結果</w:t>
            </w:r>
          </w:p>
          <w:p w:rsidR="00080C01" w:rsidRPr="000F7D01" w:rsidRDefault="00080C01" w:rsidP="00080C01">
            <w:pPr>
              <w:pStyle w:val="aff"/>
              <w:ind w:leftChars="0" w:left="0"/>
              <w:jc w:val="center"/>
              <w:rPr>
                <w:rFonts w:hAnsi="新細明體"/>
                <w:b/>
              </w:rPr>
            </w:pPr>
            <w:r w:rsidRPr="000F7D01">
              <w:rPr>
                <w:rFonts w:hAnsi="新細明體"/>
                <w:b/>
              </w:rPr>
              <w:t>由總統逕行決定</w:t>
            </w:r>
          </w:p>
        </w:tc>
        <w:tc>
          <w:tcPr>
            <w:tcW w:w="3402" w:type="dxa"/>
          </w:tcPr>
          <w:p w:rsidR="00080C01" w:rsidRPr="000F7D01" w:rsidRDefault="00080C01" w:rsidP="000F7D01">
            <w:pPr>
              <w:pStyle w:val="aff"/>
              <w:ind w:leftChars="0" w:left="0"/>
              <w:jc w:val="center"/>
              <w:rPr>
                <w:rFonts w:hAnsi="新細明體"/>
                <w:b/>
              </w:rPr>
            </w:pPr>
            <w:r w:rsidRPr="000F7D01">
              <w:rPr>
                <w:rFonts w:hAnsi="新細明體"/>
                <w:b/>
              </w:rPr>
              <w:t>中華</w:t>
            </w:r>
            <w:r w:rsidRPr="000F7D01">
              <w:rPr>
                <w:rFonts w:hAnsi="新細明體" w:hint="eastAsia"/>
                <w:b/>
              </w:rPr>
              <w:t>民國</w:t>
            </w:r>
          </w:p>
          <w:p w:rsidR="00080C01" w:rsidRDefault="00CD4620" w:rsidP="00080C01">
            <w:pPr>
              <w:pStyle w:val="aff"/>
              <w:ind w:leftChars="0" w:left="0"/>
              <w:rPr>
                <w:rFonts w:hAnsi="新細明體"/>
              </w:rPr>
            </w:pPr>
            <w:r>
              <w:rPr>
                <w:rFonts w:hAnsi="新細明體" w:hint="eastAsia"/>
              </w:rPr>
              <w:t>→</w:t>
            </w:r>
            <w:r w:rsidR="00080C01">
              <w:rPr>
                <w:rFonts w:hAnsi="新細明體" w:hint="eastAsia"/>
              </w:rPr>
              <w:t>行政院長對國會的責任性與回應性較低落，不易出現左右共治</w:t>
            </w:r>
          </w:p>
        </w:tc>
        <w:tc>
          <w:tcPr>
            <w:tcW w:w="3402" w:type="dxa"/>
          </w:tcPr>
          <w:p w:rsidR="00080C01" w:rsidRDefault="00080C01" w:rsidP="000F7D01">
            <w:pPr>
              <w:pStyle w:val="aff"/>
              <w:ind w:leftChars="0" w:left="0"/>
              <w:jc w:val="center"/>
              <w:rPr>
                <w:rFonts w:hAnsi="新細明體"/>
                <w:b/>
              </w:rPr>
            </w:pPr>
            <w:r w:rsidRPr="000F7D01">
              <w:rPr>
                <w:rFonts w:hAnsi="新細明體"/>
                <w:b/>
              </w:rPr>
              <w:t>俄羅斯</w:t>
            </w:r>
          </w:p>
          <w:p w:rsidR="00CD4620" w:rsidRPr="00CD4620" w:rsidRDefault="00CD4620" w:rsidP="00CD4620">
            <w:pPr>
              <w:pStyle w:val="aff"/>
              <w:ind w:leftChars="0" w:left="0"/>
              <w:rPr>
                <w:rFonts w:hAnsi="新細明體"/>
              </w:rPr>
            </w:pPr>
            <w:r>
              <w:rPr>
                <w:rFonts w:hAnsi="新細明體"/>
              </w:rPr>
              <w:t>總理任命雖須經國會同意，但國會僅能否決三次，且總統即可解散國會。</w:t>
            </w:r>
          </w:p>
        </w:tc>
      </w:tr>
      <w:tr w:rsidR="00080C01" w:rsidTr="00CD4620">
        <w:trPr>
          <w:jc w:val="center"/>
        </w:trPr>
        <w:tc>
          <w:tcPr>
            <w:tcW w:w="1984" w:type="dxa"/>
            <w:shd w:val="clear" w:color="auto" w:fill="DAEEF3" w:themeFill="accent5" w:themeFillTint="33"/>
            <w:vAlign w:val="center"/>
          </w:tcPr>
          <w:p w:rsidR="00080C01" w:rsidRPr="000F7D01" w:rsidRDefault="00080C01" w:rsidP="00080C01">
            <w:pPr>
              <w:pStyle w:val="aff"/>
              <w:ind w:leftChars="0" w:left="0"/>
              <w:jc w:val="center"/>
              <w:rPr>
                <w:rFonts w:hAnsi="新細明體"/>
                <w:b/>
              </w:rPr>
            </w:pPr>
            <w:r w:rsidRPr="000F7D01">
              <w:rPr>
                <w:rFonts w:hAnsi="新細明體"/>
                <w:b/>
              </w:rPr>
              <w:t>憲政結果</w:t>
            </w:r>
          </w:p>
          <w:p w:rsidR="00080C01" w:rsidRPr="000F7D01" w:rsidRDefault="00080C01" w:rsidP="00080C01">
            <w:pPr>
              <w:pStyle w:val="aff"/>
              <w:ind w:leftChars="0" w:left="0"/>
              <w:jc w:val="center"/>
              <w:rPr>
                <w:rFonts w:hAnsi="新細明體"/>
                <w:b/>
              </w:rPr>
            </w:pPr>
            <w:r w:rsidRPr="000F7D01">
              <w:rPr>
                <w:rFonts w:hAnsi="新細明體"/>
                <w:b/>
              </w:rPr>
              <w:t>須國會同意</w:t>
            </w:r>
          </w:p>
        </w:tc>
        <w:tc>
          <w:tcPr>
            <w:tcW w:w="3402" w:type="dxa"/>
          </w:tcPr>
          <w:p w:rsidR="00080C01" w:rsidRPr="000F7D01" w:rsidRDefault="00080C01" w:rsidP="000F7D01">
            <w:pPr>
              <w:pStyle w:val="aff"/>
              <w:ind w:leftChars="0" w:left="0"/>
              <w:jc w:val="center"/>
              <w:rPr>
                <w:rFonts w:hAnsi="新細明體"/>
                <w:b/>
              </w:rPr>
            </w:pPr>
            <w:r w:rsidRPr="000F7D01">
              <w:rPr>
                <w:rFonts w:hAnsi="新細明體"/>
                <w:b/>
              </w:rPr>
              <w:t>法國</w:t>
            </w:r>
          </w:p>
          <w:p w:rsidR="00CD4620" w:rsidRDefault="00CD4620" w:rsidP="00080C01">
            <w:pPr>
              <w:pStyle w:val="aff"/>
              <w:ind w:leftChars="0" w:left="0"/>
              <w:rPr>
                <w:rFonts w:hAnsi="新細明體"/>
              </w:rPr>
            </w:pPr>
            <w:r>
              <w:rPr>
                <w:rFonts w:hAnsi="新細明體"/>
              </w:rPr>
              <w:t>當總統與國會多數政黨分屬於不同政治陣營，總理任命須經國會同意。</w:t>
            </w:r>
          </w:p>
          <w:p w:rsidR="000F7D01" w:rsidRDefault="00CD4620" w:rsidP="00080C01">
            <w:pPr>
              <w:pStyle w:val="aff"/>
              <w:ind w:leftChars="0" w:left="0"/>
              <w:rPr>
                <w:rFonts w:hAnsi="新細明體"/>
              </w:rPr>
            </w:pPr>
            <w:r>
              <w:rPr>
                <w:rFonts w:hAnsi="新細明體" w:hint="eastAsia"/>
              </w:rPr>
              <w:t>→鞏固總理對國會的責任性與回應性</w:t>
            </w:r>
          </w:p>
        </w:tc>
        <w:tc>
          <w:tcPr>
            <w:tcW w:w="3402" w:type="dxa"/>
            <w:shd w:val="clear" w:color="auto" w:fill="808080" w:themeFill="background1" w:themeFillShade="80"/>
          </w:tcPr>
          <w:p w:rsidR="00080C01" w:rsidRDefault="00080C01" w:rsidP="00080C01">
            <w:pPr>
              <w:pStyle w:val="aff"/>
              <w:ind w:leftChars="0" w:left="0"/>
              <w:rPr>
                <w:rFonts w:hAnsi="新細明體"/>
              </w:rPr>
            </w:pPr>
          </w:p>
        </w:tc>
      </w:tr>
    </w:tbl>
    <w:p w:rsidR="00F957AE" w:rsidRDefault="00F957AE" w:rsidP="00F957AE">
      <w:pPr>
        <w:rPr>
          <w:rFonts w:hAnsi="新細明體"/>
        </w:rPr>
      </w:pPr>
    </w:p>
    <w:p w:rsidR="000C1555" w:rsidRDefault="000C1555" w:rsidP="002F6AC4">
      <w:pPr>
        <w:pStyle w:val="afff9"/>
        <w:numPr>
          <w:ilvl w:val="0"/>
          <w:numId w:val="192"/>
        </w:numPr>
      </w:pPr>
      <w:r w:rsidRPr="005F1A84">
        <w:rPr>
          <w:rFonts w:hint="eastAsia"/>
          <w:b w:val="0"/>
          <w:color w:val="FF0000"/>
        </w:rPr>
        <w:t>★</w:t>
      </w:r>
      <w:r>
        <w:rPr>
          <w:rFonts w:hint="eastAsia"/>
        </w:rPr>
        <w:t>半總統制的權力衝突機關</w:t>
      </w:r>
    </w:p>
    <w:p w:rsidR="000C1555" w:rsidRDefault="000C1555" w:rsidP="00F957AE">
      <w:pPr>
        <w:rPr>
          <w:rFonts w:hAnsi="新細明體"/>
        </w:rPr>
      </w:pPr>
    </w:p>
    <w:p w:rsidR="00F957AE" w:rsidRPr="00BE0B3B" w:rsidRDefault="00F81E1A" w:rsidP="002F6AC4">
      <w:pPr>
        <w:pStyle w:val="aff"/>
        <w:numPr>
          <w:ilvl w:val="0"/>
          <w:numId w:val="185"/>
        </w:numPr>
        <w:ind w:leftChars="0"/>
        <w:rPr>
          <w:rFonts w:hAnsi="新細明體"/>
          <w:shd w:val="pct15" w:color="auto" w:fill="FFFFFF"/>
        </w:rPr>
      </w:pPr>
      <w:r w:rsidRPr="00F81E1A">
        <w:rPr>
          <w:rFonts w:hAnsi="新細明體" w:hint="eastAsia"/>
          <w:color w:val="FF0000"/>
        </w:rPr>
        <w:t>◆</w:t>
      </w:r>
      <w:r w:rsidR="00F957AE" w:rsidRPr="00F81E1A">
        <w:rPr>
          <w:rFonts w:hAnsi="新細明體" w:hint="eastAsia"/>
        </w:rPr>
        <w:t>法國總統與總理的</w:t>
      </w:r>
      <w:r w:rsidR="00F957AE" w:rsidRPr="00113BBD">
        <w:rPr>
          <w:rFonts w:hAnsi="新細明體" w:hint="eastAsia"/>
          <w:b/>
          <w:shd w:val="pct15" w:color="auto" w:fill="FFFFFF"/>
        </w:rPr>
        <w:t>政治權力</w:t>
      </w:r>
    </w:p>
    <w:tbl>
      <w:tblPr>
        <w:tblStyle w:val="aff3"/>
        <w:tblW w:w="0" w:type="auto"/>
        <w:tblLook w:val="04A0" w:firstRow="1" w:lastRow="0" w:firstColumn="1" w:lastColumn="0" w:noHBand="0" w:noVBand="1"/>
      </w:tblPr>
      <w:tblGrid>
        <w:gridCol w:w="4181"/>
        <w:gridCol w:w="4181"/>
      </w:tblGrid>
      <w:tr w:rsidR="00F957AE" w:rsidTr="002F18A5">
        <w:tc>
          <w:tcPr>
            <w:tcW w:w="4181" w:type="dxa"/>
            <w:shd w:val="clear" w:color="auto" w:fill="B2A1C7" w:themeFill="accent4" w:themeFillTint="99"/>
            <w:vAlign w:val="center"/>
          </w:tcPr>
          <w:p w:rsidR="00F957AE" w:rsidRPr="00F957AE" w:rsidRDefault="00F957AE" w:rsidP="00F957AE">
            <w:pPr>
              <w:jc w:val="center"/>
              <w:rPr>
                <w:rFonts w:hAnsi="新細明體"/>
                <w:b/>
              </w:rPr>
            </w:pPr>
            <w:r w:rsidRPr="00F957AE">
              <w:rPr>
                <w:rFonts w:hAnsi="新細明體" w:hint="eastAsia"/>
                <w:b/>
              </w:rPr>
              <w:t>法國總統</w:t>
            </w:r>
          </w:p>
        </w:tc>
        <w:tc>
          <w:tcPr>
            <w:tcW w:w="4181" w:type="dxa"/>
            <w:shd w:val="clear" w:color="auto" w:fill="E5DFEC" w:themeFill="accent4" w:themeFillTint="33"/>
            <w:vAlign w:val="center"/>
          </w:tcPr>
          <w:p w:rsidR="00F957AE" w:rsidRPr="00F957AE" w:rsidRDefault="00F957AE" w:rsidP="00F957AE">
            <w:pPr>
              <w:jc w:val="center"/>
              <w:rPr>
                <w:rFonts w:hAnsi="新細明體"/>
                <w:b/>
              </w:rPr>
            </w:pPr>
            <w:r w:rsidRPr="00F957AE">
              <w:rPr>
                <w:rFonts w:hAnsi="新細明體" w:hint="eastAsia"/>
                <w:b/>
              </w:rPr>
              <w:t>法國總理</w:t>
            </w:r>
          </w:p>
        </w:tc>
      </w:tr>
      <w:tr w:rsidR="002F18A5" w:rsidTr="002F18A5">
        <w:trPr>
          <w:trHeight w:val="3240"/>
        </w:trPr>
        <w:tc>
          <w:tcPr>
            <w:tcW w:w="4181" w:type="dxa"/>
            <w:vAlign w:val="center"/>
          </w:tcPr>
          <w:p w:rsidR="002F18A5" w:rsidRPr="00BE0B3B" w:rsidRDefault="002F18A5" w:rsidP="002F6AC4">
            <w:pPr>
              <w:pStyle w:val="aff"/>
              <w:numPr>
                <w:ilvl w:val="0"/>
                <w:numId w:val="193"/>
              </w:numPr>
              <w:ind w:leftChars="0"/>
              <w:jc w:val="both"/>
              <w:rPr>
                <w:rFonts w:hAnsi="新細明體"/>
              </w:rPr>
            </w:pPr>
            <w:r w:rsidRPr="00BE0B3B">
              <w:rPr>
                <w:rFonts w:hAnsi="新細明體"/>
              </w:rPr>
              <w:t>逕行任免總理(同黨時)</w:t>
            </w:r>
          </w:p>
          <w:p w:rsidR="002F18A5" w:rsidRPr="00BE0B3B" w:rsidRDefault="002F18A5" w:rsidP="002F6AC4">
            <w:pPr>
              <w:pStyle w:val="aff"/>
              <w:numPr>
                <w:ilvl w:val="0"/>
                <w:numId w:val="193"/>
              </w:numPr>
              <w:ind w:leftChars="0"/>
              <w:jc w:val="both"/>
              <w:rPr>
                <w:rFonts w:hAnsi="新細明體"/>
              </w:rPr>
            </w:pPr>
            <w:r w:rsidRPr="00BE0B3B">
              <w:rPr>
                <w:rFonts w:hAnsi="新細明體" w:hint="eastAsia"/>
              </w:rPr>
              <w:t>可將公權組織、國際協定與國際條約交付公投</w:t>
            </w:r>
          </w:p>
          <w:p w:rsidR="002F18A5" w:rsidRPr="00BE0B3B" w:rsidRDefault="002F18A5" w:rsidP="002F6AC4">
            <w:pPr>
              <w:pStyle w:val="aff"/>
              <w:numPr>
                <w:ilvl w:val="0"/>
                <w:numId w:val="193"/>
              </w:numPr>
              <w:ind w:leftChars="0"/>
              <w:jc w:val="both"/>
              <w:rPr>
                <w:rFonts w:hAnsi="新細明體"/>
              </w:rPr>
            </w:pPr>
            <w:r w:rsidRPr="00BE0B3B">
              <w:rPr>
                <w:rFonts w:hAnsi="新細明體" w:hint="eastAsia"/>
              </w:rPr>
              <w:t>主動解散國會權</w:t>
            </w:r>
          </w:p>
          <w:p w:rsidR="002F18A5" w:rsidRPr="00BE0B3B" w:rsidRDefault="002F18A5" w:rsidP="002F6AC4">
            <w:pPr>
              <w:pStyle w:val="aff"/>
              <w:numPr>
                <w:ilvl w:val="0"/>
                <w:numId w:val="193"/>
              </w:numPr>
              <w:ind w:leftChars="0"/>
              <w:jc w:val="both"/>
              <w:rPr>
                <w:rFonts w:hAnsi="新細明體"/>
              </w:rPr>
            </w:pPr>
            <w:r w:rsidRPr="00BE0B3B">
              <w:rPr>
                <w:rFonts w:hAnsi="新細明體" w:hint="eastAsia"/>
              </w:rPr>
              <w:t>緊急命令權</w:t>
            </w:r>
          </w:p>
          <w:p w:rsidR="002F18A5" w:rsidRPr="00BE0B3B" w:rsidRDefault="002F18A5" w:rsidP="002F6AC4">
            <w:pPr>
              <w:pStyle w:val="aff"/>
              <w:numPr>
                <w:ilvl w:val="0"/>
                <w:numId w:val="193"/>
              </w:numPr>
              <w:ind w:leftChars="0"/>
              <w:jc w:val="both"/>
              <w:rPr>
                <w:rFonts w:hAnsi="新細明體"/>
              </w:rPr>
            </w:pPr>
            <w:r w:rsidRPr="00BE0B3B">
              <w:rPr>
                <w:rFonts w:hAnsi="新細明體" w:hint="eastAsia"/>
              </w:rPr>
              <w:t>任命憲法委員會委員</w:t>
            </w:r>
          </w:p>
          <w:p w:rsidR="002F18A5" w:rsidRPr="00BE0B3B" w:rsidRDefault="002F18A5" w:rsidP="002F6AC4">
            <w:pPr>
              <w:pStyle w:val="aff"/>
              <w:numPr>
                <w:ilvl w:val="0"/>
                <w:numId w:val="193"/>
              </w:numPr>
              <w:ind w:leftChars="0"/>
              <w:jc w:val="both"/>
              <w:rPr>
                <w:rFonts w:hAnsi="新細明體"/>
              </w:rPr>
            </w:pPr>
            <w:r w:rsidRPr="00BE0B3B">
              <w:rPr>
                <w:rFonts w:hAnsi="新細明體" w:hint="eastAsia"/>
              </w:rPr>
              <w:t>行政命令權</w:t>
            </w:r>
          </w:p>
          <w:p w:rsidR="002F18A5" w:rsidRPr="00BE0B3B" w:rsidRDefault="002F18A5" w:rsidP="002F6AC4">
            <w:pPr>
              <w:pStyle w:val="aff"/>
              <w:numPr>
                <w:ilvl w:val="0"/>
                <w:numId w:val="193"/>
              </w:numPr>
              <w:ind w:leftChars="0"/>
              <w:jc w:val="both"/>
              <w:rPr>
                <w:rFonts w:hAnsi="新細明體"/>
              </w:rPr>
            </w:pPr>
            <w:r w:rsidRPr="00BE0B3B">
              <w:rPr>
                <w:rFonts w:hAnsi="新細明體" w:hint="eastAsia"/>
              </w:rPr>
              <w:t>國情咨文權</w:t>
            </w:r>
          </w:p>
          <w:p w:rsidR="002F18A5" w:rsidRPr="00BE0B3B" w:rsidRDefault="002F18A5" w:rsidP="002F6AC4">
            <w:pPr>
              <w:pStyle w:val="aff"/>
              <w:numPr>
                <w:ilvl w:val="0"/>
                <w:numId w:val="193"/>
              </w:numPr>
              <w:ind w:leftChars="0"/>
              <w:jc w:val="both"/>
              <w:rPr>
                <w:rFonts w:hAnsi="新細明體"/>
              </w:rPr>
            </w:pPr>
            <w:r w:rsidRPr="00BE0B3B">
              <w:rPr>
                <w:rFonts w:hAnsi="新細明體" w:hint="eastAsia"/>
              </w:rPr>
              <w:t>主持國務、國防、內閣會議</w:t>
            </w:r>
          </w:p>
        </w:tc>
        <w:tc>
          <w:tcPr>
            <w:tcW w:w="4181" w:type="dxa"/>
            <w:vAlign w:val="center"/>
          </w:tcPr>
          <w:p w:rsidR="002F18A5" w:rsidRDefault="002F18A5" w:rsidP="002F18A5">
            <w:pPr>
              <w:jc w:val="both"/>
              <w:rPr>
                <w:rFonts w:hAnsi="新細明體"/>
              </w:rPr>
            </w:pPr>
            <w:r w:rsidRPr="00BE0B3B">
              <w:rPr>
                <w:rFonts w:hAnsi="新細明體"/>
                <w:b/>
              </w:rPr>
              <w:t>專屬權利</w:t>
            </w:r>
            <w:r>
              <w:rPr>
                <w:rFonts w:hAnsi="新細明體"/>
              </w:rPr>
              <w:t>(仍須總統配合)：</w:t>
            </w:r>
          </w:p>
          <w:p w:rsidR="002F18A5" w:rsidRPr="00BE0B3B" w:rsidRDefault="002F18A5" w:rsidP="002F6AC4">
            <w:pPr>
              <w:pStyle w:val="aff"/>
              <w:numPr>
                <w:ilvl w:val="0"/>
                <w:numId w:val="194"/>
              </w:numPr>
              <w:ind w:leftChars="0"/>
              <w:jc w:val="both"/>
              <w:rPr>
                <w:rFonts w:hAnsi="新細明體"/>
              </w:rPr>
            </w:pPr>
            <w:r w:rsidRPr="00BE0B3B">
              <w:rPr>
                <w:rFonts w:hAnsi="新細明體"/>
              </w:rPr>
              <w:t>執政並執行國家政策</w:t>
            </w:r>
          </w:p>
          <w:p w:rsidR="002F18A5" w:rsidRPr="00BE0B3B" w:rsidRDefault="002F18A5" w:rsidP="002F6AC4">
            <w:pPr>
              <w:pStyle w:val="aff"/>
              <w:numPr>
                <w:ilvl w:val="0"/>
                <w:numId w:val="194"/>
              </w:numPr>
              <w:ind w:leftChars="0"/>
              <w:jc w:val="both"/>
              <w:rPr>
                <w:rFonts w:hAnsi="新細明體"/>
              </w:rPr>
            </w:pPr>
            <w:r w:rsidRPr="00BE0B3B">
              <w:rPr>
                <w:rFonts w:hAnsi="新細明體" w:hint="eastAsia"/>
              </w:rPr>
              <w:t>內閣支配行政機構與軍隊</w:t>
            </w:r>
          </w:p>
          <w:p w:rsidR="002F18A5" w:rsidRPr="00BE0B3B" w:rsidRDefault="002F18A5" w:rsidP="002F6AC4">
            <w:pPr>
              <w:pStyle w:val="aff"/>
              <w:numPr>
                <w:ilvl w:val="0"/>
                <w:numId w:val="194"/>
              </w:numPr>
              <w:ind w:leftChars="0"/>
              <w:jc w:val="both"/>
              <w:rPr>
                <w:rFonts w:hAnsi="新細明體"/>
              </w:rPr>
            </w:pPr>
            <w:r w:rsidRPr="00BE0B3B">
              <w:rPr>
                <w:rFonts w:hAnsi="新細明體" w:hint="eastAsia"/>
              </w:rPr>
              <w:t>指揮政府行動</w:t>
            </w:r>
          </w:p>
          <w:p w:rsidR="002F18A5" w:rsidRPr="00BE0B3B" w:rsidRDefault="002F18A5" w:rsidP="002F6AC4">
            <w:pPr>
              <w:pStyle w:val="aff"/>
              <w:numPr>
                <w:ilvl w:val="0"/>
                <w:numId w:val="194"/>
              </w:numPr>
              <w:ind w:leftChars="0"/>
              <w:jc w:val="both"/>
              <w:rPr>
                <w:rFonts w:hAnsi="新細明體"/>
              </w:rPr>
            </w:pPr>
            <w:r w:rsidRPr="00BE0B3B">
              <w:rPr>
                <w:rFonts w:hAnsi="新細明體" w:hint="eastAsia"/>
              </w:rPr>
              <w:t>確保法律執行</w:t>
            </w:r>
          </w:p>
        </w:tc>
      </w:tr>
      <w:tr w:rsidR="002F18A5" w:rsidTr="002F18A5">
        <w:trPr>
          <w:trHeight w:val="320"/>
        </w:trPr>
        <w:tc>
          <w:tcPr>
            <w:tcW w:w="8362" w:type="dxa"/>
            <w:gridSpan w:val="2"/>
            <w:shd w:val="clear" w:color="auto" w:fill="CCC0D9" w:themeFill="accent4" w:themeFillTint="66"/>
            <w:vAlign w:val="center"/>
          </w:tcPr>
          <w:p w:rsidR="002F18A5" w:rsidRPr="00BE0B3B" w:rsidRDefault="002F18A5" w:rsidP="002F18A5">
            <w:pPr>
              <w:jc w:val="center"/>
              <w:rPr>
                <w:rFonts w:hAnsi="新細明體"/>
                <w:b/>
              </w:rPr>
            </w:pPr>
            <w:r w:rsidRPr="00BE0B3B">
              <w:rPr>
                <w:rFonts w:hAnsi="新細明體" w:hint="eastAsia"/>
                <w:b/>
              </w:rPr>
              <w:t>共享權力</w:t>
            </w:r>
          </w:p>
        </w:tc>
      </w:tr>
      <w:tr w:rsidR="002F18A5" w:rsidTr="002F18A5">
        <w:trPr>
          <w:trHeight w:val="2200"/>
        </w:trPr>
        <w:tc>
          <w:tcPr>
            <w:tcW w:w="8362" w:type="dxa"/>
            <w:gridSpan w:val="2"/>
            <w:vAlign w:val="center"/>
          </w:tcPr>
          <w:p w:rsidR="002F18A5" w:rsidRPr="002F18A5" w:rsidRDefault="002F18A5" w:rsidP="002F6AC4">
            <w:pPr>
              <w:pStyle w:val="aff"/>
              <w:numPr>
                <w:ilvl w:val="0"/>
                <w:numId w:val="195"/>
              </w:numPr>
              <w:ind w:leftChars="0"/>
              <w:jc w:val="both"/>
              <w:rPr>
                <w:rFonts w:hAnsi="新細明體"/>
                <w:sz w:val="22"/>
              </w:rPr>
            </w:pPr>
            <w:r w:rsidRPr="002F18A5">
              <w:rPr>
                <w:rFonts w:hAnsi="新細明體"/>
              </w:rPr>
              <w:t>內閣閣員之任命</w:t>
            </w:r>
            <w:r w:rsidRPr="002F18A5">
              <w:rPr>
                <w:rFonts w:hAnsi="新細明體"/>
                <w:sz w:val="22"/>
              </w:rPr>
              <w:t>(總統與國會不同陣營時，以總理意見為依歸)</w:t>
            </w:r>
          </w:p>
          <w:p w:rsidR="002F18A5" w:rsidRPr="002F18A5" w:rsidRDefault="002F18A5" w:rsidP="002F6AC4">
            <w:pPr>
              <w:pStyle w:val="aff"/>
              <w:numPr>
                <w:ilvl w:val="0"/>
                <w:numId w:val="195"/>
              </w:numPr>
              <w:ind w:leftChars="0"/>
              <w:jc w:val="both"/>
              <w:rPr>
                <w:rFonts w:hAnsi="新細明體"/>
              </w:rPr>
            </w:pPr>
            <w:r w:rsidRPr="002F18A5">
              <w:rPr>
                <w:rFonts w:hAnsi="新細明體" w:hint="eastAsia"/>
              </w:rPr>
              <w:t>決定施政方針</w:t>
            </w:r>
          </w:p>
          <w:p w:rsidR="002F18A5" w:rsidRPr="002F18A5" w:rsidRDefault="002F18A5" w:rsidP="002F6AC4">
            <w:pPr>
              <w:pStyle w:val="aff"/>
              <w:numPr>
                <w:ilvl w:val="0"/>
                <w:numId w:val="195"/>
              </w:numPr>
              <w:ind w:leftChars="0"/>
              <w:jc w:val="both"/>
              <w:rPr>
                <w:rFonts w:hAnsi="新細明體"/>
              </w:rPr>
            </w:pPr>
            <w:r w:rsidRPr="002F18A5">
              <w:rPr>
                <w:rFonts w:hAnsi="新細明體" w:hint="eastAsia"/>
              </w:rPr>
              <w:t>否決權</w:t>
            </w:r>
          </w:p>
          <w:p w:rsidR="002F18A5" w:rsidRPr="002F18A5" w:rsidRDefault="002F18A5" w:rsidP="002F6AC4">
            <w:pPr>
              <w:pStyle w:val="aff"/>
              <w:numPr>
                <w:ilvl w:val="0"/>
                <w:numId w:val="195"/>
              </w:numPr>
              <w:ind w:leftChars="0"/>
              <w:jc w:val="both"/>
              <w:rPr>
                <w:rFonts w:hAnsi="新細明體"/>
              </w:rPr>
            </w:pPr>
            <w:r w:rsidRPr="002F18A5">
              <w:rPr>
                <w:rFonts w:hAnsi="新細明體" w:hint="eastAsia"/>
              </w:rPr>
              <w:t>行政命令制定權</w:t>
            </w:r>
          </w:p>
          <w:p w:rsidR="002F18A5" w:rsidRDefault="002F18A5" w:rsidP="002F6AC4">
            <w:pPr>
              <w:pStyle w:val="aff"/>
              <w:numPr>
                <w:ilvl w:val="0"/>
                <w:numId w:val="195"/>
              </w:numPr>
              <w:ind w:leftChars="0"/>
              <w:jc w:val="both"/>
              <w:rPr>
                <w:rFonts w:hAnsi="新細明體"/>
              </w:rPr>
            </w:pPr>
            <w:r w:rsidRPr="002F18A5">
              <w:rPr>
                <w:rFonts w:hAnsi="新細明體" w:hint="eastAsia"/>
              </w:rPr>
              <w:t>文物官員任命權</w:t>
            </w:r>
          </w:p>
          <w:p w:rsidR="002F18A5" w:rsidRPr="002F18A5" w:rsidRDefault="002F18A5" w:rsidP="002F6AC4">
            <w:pPr>
              <w:pStyle w:val="aff"/>
              <w:numPr>
                <w:ilvl w:val="0"/>
                <w:numId w:val="195"/>
              </w:numPr>
              <w:ind w:leftChars="0"/>
              <w:jc w:val="both"/>
              <w:rPr>
                <w:rFonts w:hAnsi="新細明體"/>
              </w:rPr>
            </w:pPr>
            <w:r w:rsidRPr="002F18A5">
              <w:rPr>
                <w:rFonts w:hAnsi="新細明體" w:hint="eastAsia"/>
              </w:rPr>
              <w:t>外交事項權力</w:t>
            </w:r>
          </w:p>
        </w:tc>
      </w:tr>
    </w:tbl>
    <w:p w:rsidR="002F18A5" w:rsidRDefault="002F18A5" w:rsidP="00F957AE">
      <w:pPr>
        <w:rPr>
          <w:rFonts w:hAnsi="新細明體"/>
        </w:rPr>
      </w:pPr>
    </w:p>
    <w:p w:rsidR="00F957AE" w:rsidRDefault="002F18A5" w:rsidP="002F18A5">
      <w:pPr>
        <w:widowControl/>
        <w:rPr>
          <w:rFonts w:hAnsi="新細明體"/>
        </w:rPr>
      </w:pPr>
      <w:r>
        <w:rPr>
          <w:rFonts w:hAnsi="新細明體"/>
        </w:rPr>
        <w:br w:type="page"/>
      </w:r>
    </w:p>
    <w:p w:rsidR="00F957AE" w:rsidRPr="00113BBD" w:rsidRDefault="00F81E1A" w:rsidP="002F6AC4">
      <w:pPr>
        <w:pStyle w:val="aff"/>
        <w:numPr>
          <w:ilvl w:val="0"/>
          <w:numId w:val="185"/>
        </w:numPr>
        <w:ind w:leftChars="0"/>
        <w:rPr>
          <w:rFonts w:hAnsi="新細明體"/>
          <w:b/>
          <w:shd w:val="pct15" w:color="auto" w:fill="FFFFFF"/>
        </w:rPr>
      </w:pPr>
      <w:r w:rsidRPr="000C1555">
        <w:rPr>
          <w:rFonts w:hAnsi="新細明體" w:hint="eastAsia"/>
          <w:color w:val="FF0000"/>
        </w:rPr>
        <w:t>☆</w:t>
      </w:r>
      <w:r w:rsidR="00F957AE" w:rsidRPr="00113BBD">
        <w:rPr>
          <w:rFonts w:hAnsi="新細明體" w:hint="eastAsia"/>
          <w:b/>
          <w:shd w:val="pct15" w:color="auto" w:fill="FFFFFF"/>
        </w:rPr>
        <w:t>法國左右共治</w:t>
      </w:r>
      <w:r w:rsidR="00BD2A2F" w:rsidRPr="00BD2A2F">
        <w:rPr>
          <w:rFonts w:hAnsi="新細明體" w:hint="eastAsia"/>
        </w:rPr>
        <w:tab/>
      </w:r>
      <w:r w:rsidR="00BD2A2F" w:rsidRPr="00BD2A2F">
        <w:rPr>
          <w:rFonts w:hAnsi="新細明體" w:hint="eastAsia"/>
        </w:rPr>
        <w:tab/>
      </w:r>
      <w:r w:rsidR="00BD2A2F">
        <w:rPr>
          <w:rFonts w:hAnsi="新細明體" w:hint="eastAsia"/>
        </w:rPr>
        <w:tab/>
      </w:r>
      <w:r w:rsidR="00BD2A2F">
        <w:rPr>
          <w:rFonts w:hAnsi="新細明體" w:hint="eastAsia"/>
        </w:rPr>
        <w:tab/>
      </w:r>
      <w:r w:rsidR="00BD2A2F">
        <w:rPr>
          <w:rFonts w:hAnsi="新細明體" w:hint="eastAsia"/>
        </w:rPr>
        <w:tab/>
      </w:r>
      <w:r w:rsidR="00BD2A2F" w:rsidRPr="00224B9C">
        <w:rPr>
          <w:rFonts w:hint="eastAsia"/>
          <w:sz w:val="22"/>
          <w:u w:val="single"/>
        </w:rPr>
        <w:t>&lt;1</w:t>
      </w:r>
      <w:r w:rsidR="00BD2A2F">
        <w:rPr>
          <w:rFonts w:hint="eastAsia"/>
          <w:sz w:val="22"/>
          <w:u w:val="single"/>
        </w:rPr>
        <w:t>10</w:t>
      </w:r>
      <w:r w:rsidR="00BD2A2F" w:rsidRPr="00224B9C">
        <w:rPr>
          <w:rFonts w:hint="eastAsia"/>
          <w:sz w:val="22"/>
          <w:u w:val="single"/>
        </w:rPr>
        <w:t>地四</w:t>
      </w:r>
      <w:r w:rsidR="00BD2A2F">
        <w:rPr>
          <w:rFonts w:hint="eastAsia"/>
          <w:sz w:val="22"/>
          <w:u w:val="single"/>
        </w:rPr>
        <w:t>&gt;</w:t>
      </w:r>
    </w:p>
    <w:p w:rsidR="00F957AE" w:rsidRDefault="002F18A5" w:rsidP="002F18A5">
      <w:pPr>
        <w:ind w:left="480"/>
        <w:rPr>
          <w:rFonts w:hAnsi="新細明體"/>
        </w:rPr>
      </w:pPr>
      <w:r>
        <w:rPr>
          <w:rFonts w:hAnsi="新細明體" w:hint="eastAsia"/>
        </w:rPr>
        <w:t>總統與總理為不同政治陣營時，形成一種二元對立的政治形態。被視為政治僵局的延伸。</w:t>
      </w:r>
      <w:r w:rsidR="00BD2A2F">
        <w:rPr>
          <w:rFonts w:hAnsi="新細明體" w:hint="eastAsia"/>
        </w:rPr>
        <w:t>皆因</w:t>
      </w:r>
      <w:r w:rsidR="00BD2A2F" w:rsidRPr="00BD2A2F">
        <w:rPr>
          <w:rFonts w:hAnsi="新細明體" w:hint="eastAsia"/>
          <w:b/>
          <w:color w:val="FF0000"/>
        </w:rPr>
        <w:t>國會改選</w:t>
      </w:r>
      <w:r w:rsidR="00BD2A2F">
        <w:rPr>
          <w:rFonts w:hAnsi="新細明體" w:hint="eastAsia"/>
        </w:rPr>
        <w:t>導致。</w:t>
      </w:r>
      <w:r w:rsidR="00BD2A2F" w:rsidRPr="00BD2A2F">
        <w:rPr>
          <w:rFonts w:hAnsi="新細明體" w:hint="eastAsia"/>
        </w:rPr>
        <w:t>代表半總統制轉換為內閣制的運作模式</w:t>
      </w:r>
      <w:r w:rsidR="00BD2A2F">
        <w:rPr>
          <w:rFonts w:hAnsi="新細明體" w:hint="eastAsia"/>
        </w:rPr>
        <w:t>。</w:t>
      </w:r>
    </w:p>
    <w:p w:rsidR="002F18A5" w:rsidRPr="002F18A5" w:rsidRDefault="00F81E1A" w:rsidP="002F6AC4">
      <w:pPr>
        <w:pStyle w:val="aff"/>
        <w:numPr>
          <w:ilvl w:val="0"/>
          <w:numId w:val="172"/>
        </w:numPr>
        <w:ind w:leftChars="0"/>
        <w:rPr>
          <w:rFonts w:hAnsi="新細明體"/>
        </w:rPr>
      </w:pPr>
      <w:r w:rsidRPr="00F81E1A">
        <w:rPr>
          <w:rFonts w:hAnsi="新細明體" w:hint="eastAsia"/>
          <w:color w:val="FF0000"/>
        </w:rPr>
        <w:t>◆</w:t>
      </w:r>
      <w:r w:rsidR="002F18A5" w:rsidRPr="002F18A5">
        <w:rPr>
          <w:rFonts w:hAnsi="新細明體" w:hint="eastAsia"/>
          <w:b/>
        </w:rPr>
        <w:t>成因</w:t>
      </w:r>
      <w:r w:rsidR="002F18A5" w:rsidRPr="002F18A5">
        <w:rPr>
          <w:rFonts w:hAnsi="新細明體"/>
        </w:rPr>
        <w:t>：</w:t>
      </w:r>
    </w:p>
    <w:p w:rsidR="002F18A5" w:rsidRPr="002F18A5" w:rsidRDefault="002F18A5" w:rsidP="002F6AC4">
      <w:pPr>
        <w:pStyle w:val="aff"/>
        <w:numPr>
          <w:ilvl w:val="0"/>
          <w:numId w:val="196"/>
        </w:numPr>
        <w:ind w:leftChars="0"/>
        <w:rPr>
          <w:rFonts w:hAnsi="新細明體"/>
        </w:rPr>
      </w:pPr>
      <w:r w:rsidRPr="002F18A5">
        <w:rPr>
          <w:rFonts w:hAnsi="新細明體" w:hint="eastAsia"/>
        </w:rPr>
        <w:t>選制影響(兩輪投票制造成的投票任意性)</w:t>
      </w:r>
    </w:p>
    <w:p w:rsidR="002F18A5" w:rsidRPr="002F18A5" w:rsidRDefault="000C1555" w:rsidP="002F6AC4">
      <w:pPr>
        <w:pStyle w:val="aff"/>
        <w:numPr>
          <w:ilvl w:val="0"/>
          <w:numId w:val="196"/>
        </w:numPr>
        <w:ind w:leftChars="0"/>
        <w:rPr>
          <w:rFonts w:hAnsi="新細明體"/>
        </w:rPr>
      </w:pPr>
      <w:r w:rsidRPr="005F1A84">
        <w:rPr>
          <w:rFonts w:hint="eastAsia"/>
          <w:b/>
          <w:color w:val="FF0000"/>
        </w:rPr>
        <w:t>★</w:t>
      </w:r>
      <w:r w:rsidR="002F18A5" w:rsidRPr="002F18A5">
        <w:rPr>
          <w:rFonts w:hAnsi="新細明體" w:hint="eastAsia"/>
        </w:rPr>
        <w:t>任期不一致(新舊民意)</w:t>
      </w:r>
    </w:p>
    <w:p w:rsidR="002F18A5" w:rsidRDefault="002F18A5" w:rsidP="002F6AC4">
      <w:pPr>
        <w:pStyle w:val="aff"/>
        <w:numPr>
          <w:ilvl w:val="0"/>
          <w:numId w:val="196"/>
        </w:numPr>
        <w:ind w:leftChars="0"/>
        <w:rPr>
          <w:rFonts w:hAnsi="新細明體"/>
        </w:rPr>
      </w:pPr>
      <w:r w:rsidRPr="002F18A5">
        <w:rPr>
          <w:rFonts w:hAnsi="新細明體" w:hint="eastAsia"/>
        </w:rPr>
        <w:t>憲政慣例(容許在特定情況下總理由國會任命)</w:t>
      </w:r>
    </w:p>
    <w:p w:rsidR="00F81E1A" w:rsidRDefault="009E07BD" w:rsidP="009E07BD">
      <w:pPr>
        <w:pStyle w:val="aff"/>
        <w:numPr>
          <w:ilvl w:val="0"/>
          <w:numId w:val="172"/>
        </w:numPr>
        <w:ind w:leftChars="0"/>
        <w:rPr>
          <w:rFonts w:hAnsi="新細明體"/>
        </w:rPr>
      </w:pPr>
      <w:r>
        <w:rPr>
          <w:rFonts w:hAnsi="新細明體" w:hint="eastAsia"/>
        </w:rPr>
        <w:t>1986~1988年左派</w:t>
      </w:r>
      <w:r w:rsidRPr="006222AE">
        <w:rPr>
          <w:rFonts w:hAnsi="新細明體" w:hint="eastAsia"/>
          <w:b/>
          <w:color w:val="0070C0"/>
        </w:rPr>
        <w:t>密特朗</w:t>
      </w:r>
      <w:r>
        <w:rPr>
          <w:rFonts w:hAnsi="新細明體" w:hint="eastAsia"/>
        </w:rPr>
        <w:t>總統與右派</w:t>
      </w:r>
      <w:r w:rsidRPr="006222AE">
        <w:rPr>
          <w:rFonts w:hAnsi="新細明體" w:hint="eastAsia"/>
          <w:b/>
          <w:color w:val="0070C0"/>
        </w:rPr>
        <w:t>席哈克</w:t>
      </w:r>
      <w:r>
        <w:rPr>
          <w:rFonts w:hAnsi="新細明體" w:hint="eastAsia"/>
        </w:rPr>
        <w:t>總理</w:t>
      </w:r>
      <w:r w:rsidR="006222AE">
        <w:rPr>
          <w:rFonts w:hAnsi="新細明體" w:hint="eastAsia"/>
        </w:rPr>
        <w:t>「硬性共治」</w:t>
      </w:r>
    </w:p>
    <w:p w:rsidR="009E07BD" w:rsidRDefault="009E07BD" w:rsidP="009E07BD">
      <w:pPr>
        <w:pStyle w:val="aff"/>
        <w:numPr>
          <w:ilvl w:val="0"/>
          <w:numId w:val="172"/>
        </w:numPr>
        <w:ind w:leftChars="0"/>
        <w:rPr>
          <w:rFonts w:hAnsi="新細明體"/>
        </w:rPr>
      </w:pPr>
      <w:r>
        <w:rPr>
          <w:rFonts w:hAnsi="新細明體" w:hint="eastAsia"/>
        </w:rPr>
        <w:t>1993~1995</w:t>
      </w:r>
      <w:r w:rsidR="006222AE">
        <w:rPr>
          <w:rFonts w:hAnsi="新細明體" w:hint="eastAsia"/>
        </w:rPr>
        <w:t>年左派密特朗總統與右派巴拉圭總理「軟性共治」</w:t>
      </w:r>
    </w:p>
    <w:p w:rsidR="009E07BD" w:rsidRDefault="009E07BD" w:rsidP="009E07BD">
      <w:pPr>
        <w:pStyle w:val="aff"/>
        <w:numPr>
          <w:ilvl w:val="0"/>
          <w:numId w:val="172"/>
        </w:numPr>
        <w:ind w:leftChars="0"/>
        <w:rPr>
          <w:rFonts w:hAnsi="新細明體"/>
        </w:rPr>
      </w:pPr>
      <w:r>
        <w:rPr>
          <w:rFonts w:hAnsi="新細明體" w:hint="eastAsia"/>
        </w:rPr>
        <w:t>1997~2002</w:t>
      </w:r>
      <w:r w:rsidR="006222AE">
        <w:rPr>
          <w:rFonts w:hAnsi="新細明體" w:hint="eastAsia"/>
        </w:rPr>
        <w:t>年右派</w:t>
      </w:r>
      <w:r w:rsidR="006222AE" w:rsidRPr="006222AE">
        <w:rPr>
          <w:rFonts w:hAnsi="新細明體" w:hint="eastAsia"/>
          <w:b/>
          <w:color w:val="0070C0"/>
        </w:rPr>
        <w:t>席哈克</w:t>
      </w:r>
      <w:r w:rsidR="006222AE">
        <w:rPr>
          <w:rFonts w:hAnsi="新細明體" w:hint="eastAsia"/>
        </w:rPr>
        <w:t>總統與左派喬斯平總理「軟性共治」</w:t>
      </w:r>
    </w:p>
    <w:p w:rsidR="006B7A66" w:rsidRPr="006B7A66" w:rsidRDefault="006B7A66" w:rsidP="006B7A66">
      <w:pPr>
        <w:ind w:left="426"/>
        <w:rPr>
          <w:rFonts w:hAnsi="新細明體"/>
        </w:rPr>
      </w:pPr>
    </w:p>
    <w:p w:rsidR="002A51AC" w:rsidRDefault="000C1555" w:rsidP="002D27C7">
      <w:pPr>
        <w:pStyle w:val="afff9"/>
        <w:numPr>
          <w:ilvl w:val="0"/>
          <w:numId w:val="8"/>
        </w:numPr>
      </w:pPr>
      <w:r w:rsidRPr="005F1A84">
        <w:rPr>
          <w:rFonts w:hint="eastAsia"/>
          <w:b w:val="0"/>
          <w:color w:val="FF0000"/>
        </w:rPr>
        <w:t>★</w:t>
      </w:r>
      <w:r w:rsidR="00F957AE" w:rsidRPr="000C1555">
        <w:rPr>
          <w:rFonts w:hint="eastAsia"/>
        </w:rPr>
        <w:t>總理總統制與總理國會制</w:t>
      </w:r>
    </w:p>
    <w:p w:rsidR="00F957AE" w:rsidRPr="002A51AC" w:rsidRDefault="00636CA9" w:rsidP="00765596">
      <w:pPr>
        <w:ind w:firstLine="480"/>
      </w:pPr>
      <w:r w:rsidRPr="002A51AC">
        <w:rPr>
          <w:rFonts w:hint="eastAsia"/>
          <w:color w:val="0070C0"/>
        </w:rPr>
        <w:t>舒加特Shugart+凱瑞Carey</w:t>
      </w:r>
      <w:r w:rsidR="002A51AC">
        <w:rPr>
          <w:rFonts w:hint="eastAsia"/>
        </w:rPr>
        <w:t xml:space="preserve"> </w:t>
      </w:r>
      <w:r w:rsidR="00224B9C" w:rsidRPr="004D2F99">
        <w:rPr>
          <w:rFonts w:hint="eastAsia"/>
          <w:sz w:val="22"/>
          <w:u w:val="single"/>
        </w:rPr>
        <w:t>&lt;</w:t>
      </w:r>
      <w:r w:rsidR="00B64161" w:rsidRPr="004D2F99">
        <w:rPr>
          <w:rFonts w:hint="eastAsia"/>
          <w:sz w:val="22"/>
          <w:u w:val="single"/>
        </w:rPr>
        <w:t>110+</w:t>
      </w:r>
      <w:r w:rsidR="00224B9C" w:rsidRPr="004D2F99">
        <w:rPr>
          <w:rFonts w:hint="eastAsia"/>
          <w:sz w:val="22"/>
          <w:u w:val="single"/>
        </w:rPr>
        <w:t>109地四</w:t>
      </w:r>
      <w:r w:rsidR="00B156C8" w:rsidRPr="004D2F99">
        <w:rPr>
          <w:rFonts w:hint="eastAsia"/>
          <w:sz w:val="22"/>
          <w:u w:val="single"/>
        </w:rPr>
        <w:t>、109原四</w:t>
      </w:r>
      <w:r w:rsidR="00224B9C" w:rsidRPr="004D2F99">
        <w:rPr>
          <w:rFonts w:hint="eastAsia"/>
          <w:sz w:val="22"/>
          <w:u w:val="single"/>
        </w:rPr>
        <w:t>&gt;</w:t>
      </w:r>
    </w:p>
    <w:tbl>
      <w:tblPr>
        <w:tblStyle w:val="aff3"/>
        <w:tblW w:w="9070" w:type="dxa"/>
        <w:tblLook w:val="04A0" w:firstRow="1" w:lastRow="0" w:firstColumn="1" w:lastColumn="0" w:noHBand="0" w:noVBand="1"/>
      </w:tblPr>
      <w:tblGrid>
        <w:gridCol w:w="4535"/>
        <w:gridCol w:w="4535"/>
      </w:tblGrid>
      <w:tr w:rsidR="00B6536A" w:rsidTr="00EA1123">
        <w:tc>
          <w:tcPr>
            <w:tcW w:w="4535" w:type="dxa"/>
          </w:tcPr>
          <w:p w:rsidR="00636CA9" w:rsidRDefault="00B6536A" w:rsidP="00B6536A">
            <w:pPr>
              <w:jc w:val="center"/>
              <w:rPr>
                <w:rFonts w:hAnsi="新細明體"/>
                <w:b/>
              </w:rPr>
            </w:pPr>
            <w:r w:rsidRPr="00B6536A">
              <w:rPr>
                <w:rFonts w:hAnsi="新細明體" w:hint="eastAsia"/>
                <w:b/>
              </w:rPr>
              <w:t>總理總統制</w:t>
            </w:r>
          </w:p>
          <w:p w:rsidR="00B6536A" w:rsidRPr="00B6536A" w:rsidRDefault="00636CA9" w:rsidP="00B6536A">
            <w:pPr>
              <w:jc w:val="center"/>
              <w:rPr>
                <w:rFonts w:hAnsi="新細明體"/>
                <w:b/>
              </w:rPr>
            </w:pPr>
            <w:r w:rsidRPr="00636CA9">
              <w:rPr>
                <w:rFonts w:hAnsi="新細明體" w:hint="eastAsia"/>
                <w:sz w:val="22"/>
              </w:rPr>
              <w:t>(Premier-presidential Regime)</w:t>
            </w:r>
          </w:p>
        </w:tc>
        <w:tc>
          <w:tcPr>
            <w:tcW w:w="4535" w:type="dxa"/>
          </w:tcPr>
          <w:p w:rsidR="00B6536A" w:rsidRDefault="00B6536A" w:rsidP="00B6536A">
            <w:pPr>
              <w:jc w:val="center"/>
              <w:rPr>
                <w:rFonts w:hAnsi="新細明體"/>
                <w:b/>
              </w:rPr>
            </w:pPr>
            <w:r w:rsidRPr="00B6536A">
              <w:rPr>
                <w:rFonts w:hAnsi="新細明體" w:hint="eastAsia"/>
                <w:b/>
              </w:rPr>
              <w:t>總</w:t>
            </w:r>
            <w:r w:rsidR="00636CA9">
              <w:rPr>
                <w:rFonts w:hAnsi="新細明體" w:hint="eastAsia"/>
                <w:b/>
              </w:rPr>
              <w:t>統</w:t>
            </w:r>
            <w:r w:rsidRPr="00B6536A">
              <w:rPr>
                <w:rFonts w:hAnsi="新細明體" w:hint="eastAsia"/>
                <w:b/>
              </w:rPr>
              <w:t>國會制</w:t>
            </w:r>
          </w:p>
          <w:p w:rsidR="00636CA9" w:rsidRPr="00B6536A" w:rsidRDefault="00636CA9" w:rsidP="00636CA9">
            <w:pPr>
              <w:jc w:val="center"/>
              <w:rPr>
                <w:rFonts w:hAnsi="新細明體"/>
                <w:b/>
              </w:rPr>
            </w:pPr>
            <w:r w:rsidRPr="00636CA9">
              <w:rPr>
                <w:rFonts w:hAnsi="新細明體" w:hint="eastAsia"/>
                <w:sz w:val="22"/>
              </w:rPr>
              <w:t>(President</w:t>
            </w:r>
            <w:r>
              <w:rPr>
                <w:rFonts w:hAnsi="新細明體" w:hint="eastAsia"/>
                <w:sz w:val="22"/>
              </w:rPr>
              <w:t>-Parliamentary</w:t>
            </w:r>
            <w:r w:rsidRPr="00636CA9">
              <w:rPr>
                <w:rFonts w:hAnsi="新細明體" w:hint="eastAsia"/>
                <w:sz w:val="22"/>
              </w:rPr>
              <w:t xml:space="preserve"> Regime)</w:t>
            </w:r>
          </w:p>
        </w:tc>
      </w:tr>
      <w:tr w:rsidR="002D27C7" w:rsidTr="002D27C7">
        <w:trPr>
          <w:trHeight w:val="660"/>
        </w:trPr>
        <w:tc>
          <w:tcPr>
            <w:tcW w:w="4535" w:type="dxa"/>
            <w:vAlign w:val="center"/>
          </w:tcPr>
          <w:p w:rsidR="002D27C7" w:rsidRDefault="002D27C7" w:rsidP="002D27C7">
            <w:pPr>
              <w:jc w:val="both"/>
              <w:rPr>
                <w:rFonts w:hAnsi="新細明體"/>
              </w:rPr>
            </w:pPr>
            <w:r>
              <w:rPr>
                <w:rFonts w:hAnsi="新細明體"/>
              </w:rPr>
              <w:t>總理在國會支持下，有與總統抗衡能力。</w:t>
            </w:r>
          </w:p>
        </w:tc>
        <w:tc>
          <w:tcPr>
            <w:tcW w:w="4535" w:type="dxa"/>
          </w:tcPr>
          <w:p w:rsidR="002D27C7" w:rsidRDefault="002D27C7" w:rsidP="00F957AE">
            <w:pPr>
              <w:rPr>
                <w:rFonts w:hAnsi="新細明體"/>
              </w:rPr>
            </w:pPr>
            <w:r>
              <w:rPr>
                <w:rFonts w:hAnsi="新細明體"/>
              </w:rPr>
              <w:t>總理同時需要向國會與總統負責，政治權力衝突集中在總統與國會間。</w:t>
            </w:r>
          </w:p>
        </w:tc>
      </w:tr>
      <w:tr w:rsidR="002D27C7" w:rsidTr="00B156C8">
        <w:trPr>
          <w:trHeight w:val="2835"/>
        </w:trPr>
        <w:tc>
          <w:tcPr>
            <w:tcW w:w="4535" w:type="dxa"/>
            <w:vAlign w:val="center"/>
          </w:tcPr>
          <w:p w:rsidR="002D27C7" w:rsidRPr="002D27C7" w:rsidRDefault="002D27C7" w:rsidP="00A3674E">
            <w:pPr>
              <w:pStyle w:val="aff"/>
              <w:numPr>
                <w:ilvl w:val="0"/>
                <w:numId w:val="414"/>
              </w:numPr>
              <w:ind w:leftChars="0"/>
              <w:jc w:val="both"/>
              <w:rPr>
                <w:rFonts w:hAnsi="新細明體"/>
              </w:rPr>
            </w:pPr>
            <w:r w:rsidRPr="002D27C7">
              <w:rPr>
                <w:rFonts w:hAnsi="新細明體" w:hint="eastAsia"/>
              </w:rPr>
              <w:t>總統由人民直選，且與政府之首的總理共享行政權。</w:t>
            </w:r>
          </w:p>
          <w:p w:rsidR="002D27C7" w:rsidRPr="002D27C7" w:rsidRDefault="002D27C7" w:rsidP="00A3674E">
            <w:pPr>
              <w:pStyle w:val="aff"/>
              <w:numPr>
                <w:ilvl w:val="0"/>
                <w:numId w:val="414"/>
              </w:numPr>
              <w:ind w:leftChars="0"/>
              <w:jc w:val="both"/>
              <w:rPr>
                <w:rFonts w:hAnsi="新細明體"/>
              </w:rPr>
            </w:pPr>
            <w:r w:rsidRPr="002D27C7">
              <w:rPr>
                <w:rFonts w:hAnsi="新細明體" w:hint="eastAsia"/>
              </w:rPr>
              <w:t>總統擁有固定的權力，設有負責行政且獲得國會信任的內閣。</w:t>
            </w:r>
          </w:p>
          <w:p w:rsidR="002D27C7" w:rsidRPr="002D27C7" w:rsidRDefault="002D27C7" w:rsidP="00A3674E">
            <w:pPr>
              <w:pStyle w:val="aff"/>
              <w:numPr>
                <w:ilvl w:val="0"/>
                <w:numId w:val="414"/>
              </w:numPr>
              <w:ind w:leftChars="0"/>
              <w:jc w:val="both"/>
              <w:rPr>
                <w:rFonts w:hAnsi="新細明體"/>
              </w:rPr>
            </w:pPr>
            <w:r w:rsidRPr="002D27C7">
              <w:rPr>
                <w:rFonts w:hAnsi="新細明體" w:hint="eastAsia"/>
              </w:rPr>
              <w:t>國會與內閣</w:t>
            </w:r>
            <w:r w:rsidRPr="00DA693A">
              <w:rPr>
                <w:rFonts w:hAnsi="新細明體" w:hint="eastAsia"/>
                <w:color w:val="FF0000"/>
              </w:rPr>
              <w:t>相互依存</w:t>
            </w:r>
            <w:r w:rsidRPr="002D27C7">
              <w:rPr>
                <w:rFonts w:hAnsi="新細明體" w:hint="eastAsia"/>
              </w:rPr>
              <w:t>，且</w:t>
            </w:r>
            <w:r w:rsidRPr="00DA693A">
              <w:rPr>
                <w:rFonts w:hAnsi="新細明體" w:hint="eastAsia"/>
                <w:color w:val="FF0000"/>
              </w:rPr>
              <w:t>總統</w:t>
            </w:r>
            <w:r w:rsidRPr="002D27C7">
              <w:rPr>
                <w:rFonts w:hAnsi="新細明體" w:hint="eastAsia"/>
              </w:rPr>
              <w:t>的權力</w:t>
            </w:r>
            <w:r w:rsidRPr="00DA693A">
              <w:rPr>
                <w:rFonts w:hAnsi="新細明體" w:hint="eastAsia"/>
                <w:color w:val="FF0000"/>
              </w:rPr>
              <w:t>並未超過總理</w:t>
            </w:r>
            <w:r w:rsidRPr="002D27C7">
              <w:rPr>
                <w:rFonts w:hAnsi="新細明體" w:hint="eastAsia"/>
              </w:rPr>
              <w:t>。</w:t>
            </w:r>
          </w:p>
          <w:p w:rsidR="002D27C7" w:rsidRPr="002D27C7" w:rsidRDefault="002D27C7" w:rsidP="00A3674E">
            <w:pPr>
              <w:pStyle w:val="aff"/>
              <w:numPr>
                <w:ilvl w:val="0"/>
                <w:numId w:val="414"/>
              </w:numPr>
              <w:ind w:leftChars="0"/>
              <w:jc w:val="both"/>
              <w:rPr>
                <w:rFonts w:hAnsi="新細明體"/>
              </w:rPr>
            </w:pPr>
            <w:r w:rsidRPr="002D27C7">
              <w:rPr>
                <w:rFonts w:hAnsi="新細明體" w:hint="eastAsia"/>
              </w:rPr>
              <w:t>與杜瓦傑</w:t>
            </w:r>
            <w:r w:rsidR="00765596">
              <w:rPr>
                <w:rFonts w:hAnsi="新細明體" w:hint="eastAsia"/>
              </w:rPr>
              <w:t>Duverger</w:t>
            </w:r>
            <w:r w:rsidRPr="002D27C7">
              <w:rPr>
                <w:rFonts w:hAnsi="新細明體" w:hint="eastAsia"/>
              </w:rPr>
              <w:t>的「半總統制」概念相當</w:t>
            </w:r>
          </w:p>
        </w:tc>
        <w:tc>
          <w:tcPr>
            <w:tcW w:w="4535" w:type="dxa"/>
            <w:vAlign w:val="center"/>
          </w:tcPr>
          <w:p w:rsidR="002D27C7" w:rsidRPr="002D27C7" w:rsidRDefault="002D27C7" w:rsidP="00A3674E">
            <w:pPr>
              <w:pStyle w:val="aff"/>
              <w:numPr>
                <w:ilvl w:val="0"/>
                <w:numId w:val="415"/>
              </w:numPr>
              <w:ind w:leftChars="0"/>
              <w:jc w:val="both"/>
              <w:rPr>
                <w:rFonts w:hAnsi="新細明體"/>
              </w:rPr>
            </w:pPr>
            <w:r w:rsidRPr="002D27C7">
              <w:rPr>
                <w:rFonts w:hAnsi="新細明體" w:hint="eastAsia"/>
              </w:rPr>
              <w:t>總統由人民直選，且與政府之首的總理共享行政權。</w:t>
            </w:r>
          </w:p>
          <w:p w:rsidR="002D27C7" w:rsidRPr="002D27C7" w:rsidRDefault="002D27C7" w:rsidP="00A3674E">
            <w:pPr>
              <w:pStyle w:val="aff"/>
              <w:numPr>
                <w:ilvl w:val="0"/>
                <w:numId w:val="415"/>
              </w:numPr>
              <w:ind w:leftChars="0"/>
              <w:jc w:val="both"/>
              <w:rPr>
                <w:rFonts w:hAnsi="新細明體"/>
              </w:rPr>
            </w:pPr>
            <w:r w:rsidRPr="00B156C8">
              <w:rPr>
                <w:rFonts w:hAnsi="新細明體" w:hint="eastAsia"/>
                <w:color w:val="FF0000"/>
              </w:rPr>
              <w:t>總統任免總理與閣員有絕對優勢</w:t>
            </w:r>
            <w:r w:rsidRPr="002D27C7">
              <w:rPr>
                <w:rFonts w:hAnsi="新細明體" w:hint="eastAsia"/>
              </w:rPr>
              <w:t>(無關國會狀態)。</w:t>
            </w:r>
          </w:p>
          <w:p w:rsidR="002D27C7" w:rsidRPr="002D27C7" w:rsidRDefault="002D27C7" w:rsidP="00A3674E">
            <w:pPr>
              <w:pStyle w:val="aff"/>
              <w:numPr>
                <w:ilvl w:val="0"/>
                <w:numId w:val="415"/>
              </w:numPr>
              <w:ind w:leftChars="0"/>
              <w:jc w:val="both"/>
              <w:rPr>
                <w:rFonts w:hAnsi="新細明體"/>
              </w:rPr>
            </w:pPr>
            <w:r w:rsidRPr="002D27C7">
              <w:rPr>
                <w:rFonts w:hAnsi="新細明體" w:hint="eastAsia"/>
              </w:rPr>
              <w:t>總統職權強化，在國會與內閣相互依存之下，總統的權力大於總理。</w:t>
            </w:r>
          </w:p>
          <w:p w:rsidR="002D27C7" w:rsidRPr="002D27C7" w:rsidRDefault="002D27C7" w:rsidP="00A3674E">
            <w:pPr>
              <w:pStyle w:val="aff"/>
              <w:numPr>
                <w:ilvl w:val="0"/>
                <w:numId w:val="415"/>
              </w:numPr>
              <w:ind w:leftChars="0"/>
              <w:jc w:val="both"/>
              <w:rPr>
                <w:rFonts w:hAnsi="新細明體"/>
              </w:rPr>
            </w:pPr>
            <w:r w:rsidRPr="00DA693A">
              <w:rPr>
                <w:rFonts w:hAnsi="新細明體" w:hint="eastAsia"/>
                <w:color w:val="FF0000"/>
              </w:rPr>
              <w:t>總統有權解散國會</w:t>
            </w:r>
            <w:r w:rsidRPr="002D27C7">
              <w:rPr>
                <w:rFonts w:hAnsi="新細明體" w:hint="eastAsia"/>
              </w:rPr>
              <w:t>或(並)擁有立法權。</w:t>
            </w:r>
          </w:p>
        </w:tc>
      </w:tr>
      <w:tr w:rsidR="00EA1123" w:rsidTr="00EA1123">
        <w:trPr>
          <w:trHeight w:val="340"/>
        </w:trPr>
        <w:tc>
          <w:tcPr>
            <w:tcW w:w="4535" w:type="dxa"/>
            <w:tcBorders>
              <w:top w:val="dotted" w:sz="4" w:space="0" w:color="auto"/>
              <w:bottom w:val="dotted" w:sz="4" w:space="0" w:color="auto"/>
            </w:tcBorders>
            <w:vAlign w:val="center"/>
          </w:tcPr>
          <w:p w:rsidR="00EA1123" w:rsidRDefault="00EA1123" w:rsidP="00EA1123">
            <w:pPr>
              <w:jc w:val="center"/>
              <w:rPr>
                <w:rFonts w:hAnsi="新細明體"/>
              </w:rPr>
            </w:pPr>
            <w:r>
              <w:rPr>
                <w:rFonts w:hAnsi="新細明體"/>
              </w:rPr>
              <w:t>總統</w:t>
            </w:r>
            <w:r w:rsidRPr="00C1167B">
              <w:rPr>
                <w:rFonts w:hAnsi="新細明體"/>
                <w:color w:val="FF0000"/>
              </w:rPr>
              <w:t>沒有</w:t>
            </w:r>
            <w:r w:rsidRPr="00F81E1A">
              <w:rPr>
                <w:rFonts w:hAnsi="新細明體"/>
                <w:b/>
                <w:color w:val="FF0000"/>
                <w:highlight w:val="yellow"/>
              </w:rPr>
              <w:t>罷黜</w:t>
            </w:r>
            <w:r>
              <w:rPr>
                <w:rFonts w:hAnsi="新細明體"/>
              </w:rPr>
              <w:t>總理的權力</w:t>
            </w:r>
          </w:p>
        </w:tc>
        <w:tc>
          <w:tcPr>
            <w:tcW w:w="4535" w:type="dxa"/>
            <w:tcBorders>
              <w:top w:val="dotted" w:sz="4" w:space="0" w:color="auto"/>
              <w:bottom w:val="dotted" w:sz="4" w:space="0" w:color="auto"/>
            </w:tcBorders>
            <w:vAlign w:val="center"/>
          </w:tcPr>
          <w:p w:rsidR="00EA1123" w:rsidRDefault="00EA1123" w:rsidP="00EA1123">
            <w:pPr>
              <w:jc w:val="center"/>
              <w:rPr>
                <w:rFonts w:hAnsi="新細明體"/>
              </w:rPr>
            </w:pPr>
            <w:r>
              <w:rPr>
                <w:rFonts w:hAnsi="新細明體"/>
              </w:rPr>
              <w:t>總統</w:t>
            </w:r>
            <w:r w:rsidRPr="00C1167B">
              <w:rPr>
                <w:rFonts w:hAnsi="新細明體"/>
                <w:color w:val="FF0000"/>
              </w:rPr>
              <w:t>擁有</w:t>
            </w:r>
            <w:r w:rsidRPr="00F81E1A">
              <w:rPr>
                <w:rFonts w:hAnsi="新細明體"/>
                <w:b/>
                <w:color w:val="FF0000"/>
                <w:highlight w:val="yellow"/>
              </w:rPr>
              <w:t>罷黜</w:t>
            </w:r>
            <w:r>
              <w:rPr>
                <w:rFonts w:hAnsi="新細明體"/>
              </w:rPr>
              <w:t>總理的權力</w:t>
            </w:r>
          </w:p>
        </w:tc>
      </w:tr>
      <w:tr w:rsidR="00EA1123" w:rsidTr="00EA1123">
        <w:trPr>
          <w:trHeight w:val="283"/>
        </w:trPr>
        <w:tc>
          <w:tcPr>
            <w:tcW w:w="4535" w:type="dxa"/>
            <w:tcBorders>
              <w:top w:val="dotted" w:sz="4" w:space="0" w:color="auto"/>
            </w:tcBorders>
            <w:vAlign w:val="center"/>
          </w:tcPr>
          <w:p w:rsidR="00EA1123" w:rsidRDefault="00EA1123" w:rsidP="00EA1123">
            <w:pPr>
              <w:jc w:val="center"/>
              <w:rPr>
                <w:rFonts w:hAnsi="新細明體"/>
              </w:rPr>
            </w:pPr>
            <w:r>
              <w:rPr>
                <w:rFonts w:hAnsi="新細明體" w:hint="eastAsia"/>
              </w:rPr>
              <w:t>責任關係明確，政治穩定優於總統國會制</w:t>
            </w:r>
          </w:p>
        </w:tc>
        <w:tc>
          <w:tcPr>
            <w:tcW w:w="4535" w:type="dxa"/>
            <w:tcBorders>
              <w:top w:val="dotted" w:sz="4" w:space="0" w:color="auto"/>
            </w:tcBorders>
            <w:vAlign w:val="center"/>
          </w:tcPr>
          <w:p w:rsidR="00EA1123" w:rsidRDefault="00EA1123" w:rsidP="00EA1123">
            <w:pPr>
              <w:jc w:val="center"/>
              <w:rPr>
                <w:rFonts w:hAnsi="新細明體"/>
              </w:rPr>
            </w:pPr>
            <w:r>
              <w:rPr>
                <w:rFonts w:hAnsi="新細明體" w:hint="eastAsia"/>
              </w:rPr>
              <w:t>總理</w:t>
            </w:r>
            <w:r w:rsidRPr="00C1167B">
              <w:rPr>
                <w:rFonts w:hAnsi="新細明體" w:hint="eastAsia"/>
                <w:b/>
                <w:color w:val="FF0000"/>
              </w:rPr>
              <w:t>雙重負責</w:t>
            </w:r>
            <w:r>
              <w:rPr>
                <w:rFonts w:hAnsi="新細明體" w:hint="eastAsia"/>
              </w:rPr>
              <w:t>，不利憲政體制運行。</w:t>
            </w:r>
          </w:p>
        </w:tc>
      </w:tr>
    </w:tbl>
    <w:p w:rsidR="00B6536A" w:rsidRDefault="00B6536A" w:rsidP="00F957AE">
      <w:pPr>
        <w:rPr>
          <w:rFonts w:hAnsi="新細明體"/>
        </w:rPr>
      </w:pPr>
    </w:p>
    <w:p w:rsidR="00B6536A" w:rsidRPr="00C1167B" w:rsidRDefault="00B6536A" w:rsidP="002F6AC4">
      <w:pPr>
        <w:pStyle w:val="aff"/>
        <w:numPr>
          <w:ilvl w:val="0"/>
          <w:numId w:val="185"/>
        </w:numPr>
        <w:ind w:leftChars="0"/>
        <w:rPr>
          <w:rFonts w:hAnsi="新細明體"/>
        </w:rPr>
      </w:pPr>
      <w:r w:rsidRPr="00C1167B">
        <w:rPr>
          <w:rFonts w:hAnsi="新細明體" w:hint="eastAsia"/>
          <w:b/>
        </w:rPr>
        <w:t>法國總統與我國總統</w:t>
      </w:r>
    </w:p>
    <w:tbl>
      <w:tblPr>
        <w:tblStyle w:val="aff3"/>
        <w:tblW w:w="0" w:type="auto"/>
        <w:jc w:val="center"/>
        <w:tblLook w:val="04A0" w:firstRow="1" w:lastRow="0" w:firstColumn="1" w:lastColumn="0" w:noHBand="0" w:noVBand="1"/>
      </w:tblPr>
      <w:tblGrid>
        <w:gridCol w:w="1701"/>
        <w:gridCol w:w="2787"/>
        <w:gridCol w:w="2788"/>
      </w:tblGrid>
      <w:tr w:rsidR="00B6536A" w:rsidTr="00EA1123">
        <w:trPr>
          <w:jc w:val="center"/>
        </w:trPr>
        <w:tc>
          <w:tcPr>
            <w:tcW w:w="1701" w:type="dxa"/>
            <w:vAlign w:val="center"/>
          </w:tcPr>
          <w:p w:rsidR="00B6536A" w:rsidRDefault="00B6536A" w:rsidP="00EA1123">
            <w:pPr>
              <w:jc w:val="center"/>
              <w:rPr>
                <w:rFonts w:hAnsi="新細明體"/>
              </w:rPr>
            </w:pPr>
          </w:p>
        </w:tc>
        <w:tc>
          <w:tcPr>
            <w:tcW w:w="2787" w:type="dxa"/>
            <w:shd w:val="clear" w:color="auto" w:fill="CCC0D9" w:themeFill="accent4" w:themeFillTint="66"/>
          </w:tcPr>
          <w:p w:rsidR="00B6536A" w:rsidRPr="00B6536A" w:rsidRDefault="00B6536A" w:rsidP="00B6536A">
            <w:pPr>
              <w:jc w:val="center"/>
              <w:rPr>
                <w:rFonts w:hAnsi="新細明體"/>
                <w:b/>
              </w:rPr>
            </w:pPr>
            <w:r w:rsidRPr="00B6536A">
              <w:rPr>
                <w:rFonts w:hAnsi="新細明體" w:hint="eastAsia"/>
                <w:b/>
              </w:rPr>
              <w:t>法國總統</w:t>
            </w:r>
          </w:p>
        </w:tc>
        <w:tc>
          <w:tcPr>
            <w:tcW w:w="2788" w:type="dxa"/>
            <w:shd w:val="clear" w:color="auto" w:fill="E5DFEC" w:themeFill="accent4" w:themeFillTint="33"/>
          </w:tcPr>
          <w:p w:rsidR="00B6536A" w:rsidRPr="00B6536A" w:rsidRDefault="00B6536A" w:rsidP="00B6536A">
            <w:pPr>
              <w:jc w:val="center"/>
              <w:rPr>
                <w:rFonts w:hAnsi="新細明體"/>
                <w:b/>
              </w:rPr>
            </w:pPr>
            <w:r w:rsidRPr="00B6536A">
              <w:rPr>
                <w:rFonts w:hAnsi="新細明體" w:hint="eastAsia"/>
                <w:b/>
              </w:rPr>
              <w:t>我國總統</w:t>
            </w:r>
          </w:p>
        </w:tc>
      </w:tr>
      <w:tr w:rsidR="00B6536A" w:rsidTr="00EA1123">
        <w:trPr>
          <w:jc w:val="center"/>
        </w:trPr>
        <w:tc>
          <w:tcPr>
            <w:tcW w:w="1701" w:type="dxa"/>
            <w:vAlign w:val="center"/>
          </w:tcPr>
          <w:p w:rsidR="00B6536A" w:rsidRDefault="00EA1123" w:rsidP="00EA1123">
            <w:pPr>
              <w:jc w:val="center"/>
              <w:rPr>
                <w:rFonts w:hAnsi="新細明體"/>
              </w:rPr>
            </w:pPr>
            <w:r>
              <w:rPr>
                <w:rFonts w:hAnsi="新細明體"/>
              </w:rPr>
              <w:t>解散國會</w:t>
            </w:r>
          </w:p>
        </w:tc>
        <w:tc>
          <w:tcPr>
            <w:tcW w:w="2787" w:type="dxa"/>
            <w:shd w:val="clear" w:color="auto" w:fill="CCC0D9" w:themeFill="accent4" w:themeFillTint="66"/>
            <w:vAlign w:val="center"/>
          </w:tcPr>
          <w:p w:rsidR="00B6536A" w:rsidRDefault="00EA1123" w:rsidP="00EA1123">
            <w:pPr>
              <w:jc w:val="center"/>
              <w:rPr>
                <w:rFonts w:hAnsi="新細明體"/>
              </w:rPr>
            </w:pPr>
            <w:r w:rsidRPr="00EA1123">
              <w:rPr>
                <w:rFonts w:hAnsi="新細明體"/>
                <w:color w:val="FF0000"/>
              </w:rPr>
              <w:t>主動</w:t>
            </w:r>
            <w:r>
              <w:rPr>
                <w:rFonts w:hAnsi="新細明體"/>
              </w:rPr>
              <w:t>解散國會權</w:t>
            </w:r>
          </w:p>
        </w:tc>
        <w:tc>
          <w:tcPr>
            <w:tcW w:w="2788" w:type="dxa"/>
            <w:shd w:val="clear" w:color="auto" w:fill="E5DFEC" w:themeFill="accent4" w:themeFillTint="33"/>
            <w:vAlign w:val="center"/>
          </w:tcPr>
          <w:p w:rsidR="00B6536A" w:rsidRDefault="00EA1123" w:rsidP="00EA1123">
            <w:pPr>
              <w:jc w:val="center"/>
              <w:rPr>
                <w:rFonts w:hAnsi="新細明體"/>
              </w:rPr>
            </w:pPr>
            <w:r w:rsidRPr="00EA1123">
              <w:rPr>
                <w:rFonts w:hAnsi="新細明體"/>
                <w:color w:val="FF0000"/>
              </w:rPr>
              <w:t>被動</w:t>
            </w:r>
            <w:r>
              <w:rPr>
                <w:rFonts w:hAnsi="新細明體"/>
              </w:rPr>
              <w:t>解散國會權</w:t>
            </w:r>
          </w:p>
        </w:tc>
      </w:tr>
      <w:tr w:rsidR="00B6536A" w:rsidTr="00EA1123">
        <w:trPr>
          <w:jc w:val="center"/>
        </w:trPr>
        <w:tc>
          <w:tcPr>
            <w:tcW w:w="1701" w:type="dxa"/>
            <w:vAlign w:val="center"/>
          </w:tcPr>
          <w:p w:rsidR="00B6536A" w:rsidRDefault="00EA1123" w:rsidP="00EA1123">
            <w:pPr>
              <w:jc w:val="center"/>
              <w:rPr>
                <w:rFonts w:hAnsi="新細明體"/>
              </w:rPr>
            </w:pPr>
            <w:r>
              <w:rPr>
                <w:rFonts w:hAnsi="新細明體"/>
              </w:rPr>
              <w:t>合憲解釋</w:t>
            </w:r>
          </w:p>
        </w:tc>
        <w:tc>
          <w:tcPr>
            <w:tcW w:w="2787" w:type="dxa"/>
            <w:shd w:val="clear" w:color="auto" w:fill="CCC0D9" w:themeFill="accent4" w:themeFillTint="66"/>
            <w:vAlign w:val="center"/>
          </w:tcPr>
          <w:p w:rsidR="00B6536A" w:rsidRDefault="00EA1123" w:rsidP="00EA1123">
            <w:pPr>
              <w:jc w:val="center"/>
              <w:rPr>
                <w:rFonts w:hAnsi="新細明體"/>
              </w:rPr>
            </w:pPr>
            <w:r>
              <w:rPr>
                <w:rFonts w:hAnsi="新細明體"/>
              </w:rPr>
              <w:t>主動提請合憲解釋權</w:t>
            </w:r>
          </w:p>
        </w:tc>
        <w:tc>
          <w:tcPr>
            <w:tcW w:w="2788" w:type="dxa"/>
            <w:shd w:val="clear" w:color="auto" w:fill="E5DFEC" w:themeFill="accent4" w:themeFillTint="33"/>
            <w:vAlign w:val="center"/>
          </w:tcPr>
          <w:p w:rsidR="00B6536A" w:rsidRDefault="00EA1123" w:rsidP="00EA1123">
            <w:pPr>
              <w:jc w:val="center"/>
              <w:rPr>
                <w:rFonts w:hAnsi="新細明體"/>
              </w:rPr>
            </w:pPr>
            <w:r>
              <w:rPr>
                <w:rFonts w:hAnsi="新細明體"/>
              </w:rPr>
              <w:t>無</w:t>
            </w:r>
          </w:p>
        </w:tc>
      </w:tr>
      <w:tr w:rsidR="00B6536A" w:rsidTr="00EA1123">
        <w:trPr>
          <w:jc w:val="center"/>
        </w:trPr>
        <w:tc>
          <w:tcPr>
            <w:tcW w:w="1701" w:type="dxa"/>
            <w:vAlign w:val="center"/>
          </w:tcPr>
          <w:p w:rsidR="00B6536A" w:rsidRDefault="00EA1123" w:rsidP="00EA1123">
            <w:pPr>
              <w:jc w:val="center"/>
              <w:rPr>
                <w:rFonts w:hAnsi="新細明體"/>
              </w:rPr>
            </w:pPr>
            <w:r>
              <w:rPr>
                <w:rFonts w:hAnsi="新細明體"/>
              </w:rPr>
              <w:t>總理任命</w:t>
            </w:r>
          </w:p>
        </w:tc>
        <w:tc>
          <w:tcPr>
            <w:tcW w:w="2787" w:type="dxa"/>
            <w:shd w:val="clear" w:color="auto" w:fill="CCC0D9" w:themeFill="accent4" w:themeFillTint="66"/>
            <w:vAlign w:val="center"/>
          </w:tcPr>
          <w:p w:rsidR="00B6536A" w:rsidRDefault="00EA1123" w:rsidP="00EA1123">
            <w:pPr>
              <w:jc w:val="center"/>
              <w:rPr>
                <w:rFonts w:hAnsi="新細明體"/>
              </w:rPr>
            </w:pPr>
            <w:r>
              <w:rPr>
                <w:rFonts w:hAnsi="新細明體"/>
              </w:rPr>
              <w:t>在特定情況下須經國會同意的憲政慣例</w:t>
            </w:r>
          </w:p>
        </w:tc>
        <w:tc>
          <w:tcPr>
            <w:tcW w:w="2788" w:type="dxa"/>
            <w:shd w:val="clear" w:color="auto" w:fill="E5DFEC" w:themeFill="accent4" w:themeFillTint="33"/>
            <w:vAlign w:val="center"/>
          </w:tcPr>
          <w:p w:rsidR="00B6536A" w:rsidRDefault="00EA1123" w:rsidP="00EA1123">
            <w:pPr>
              <w:jc w:val="center"/>
              <w:rPr>
                <w:rFonts w:hAnsi="新細明體"/>
              </w:rPr>
            </w:pPr>
            <w:r>
              <w:rPr>
                <w:rFonts w:hAnsi="新細明體"/>
              </w:rPr>
              <w:t>總統逕行任命</w:t>
            </w:r>
          </w:p>
        </w:tc>
      </w:tr>
      <w:tr w:rsidR="00B6536A" w:rsidTr="00EA1123">
        <w:trPr>
          <w:jc w:val="center"/>
        </w:trPr>
        <w:tc>
          <w:tcPr>
            <w:tcW w:w="1701" w:type="dxa"/>
            <w:vAlign w:val="center"/>
          </w:tcPr>
          <w:p w:rsidR="00B6536A" w:rsidRDefault="00EA1123" w:rsidP="00EA1123">
            <w:pPr>
              <w:jc w:val="center"/>
              <w:rPr>
                <w:rFonts w:hAnsi="新細明體"/>
              </w:rPr>
            </w:pPr>
            <w:r>
              <w:rPr>
                <w:rFonts w:hAnsi="新細明體"/>
              </w:rPr>
              <w:t>行政命令權</w:t>
            </w:r>
          </w:p>
        </w:tc>
        <w:tc>
          <w:tcPr>
            <w:tcW w:w="2787" w:type="dxa"/>
            <w:shd w:val="clear" w:color="auto" w:fill="CCC0D9" w:themeFill="accent4" w:themeFillTint="66"/>
            <w:vAlign w:val="center"/>
          </w:tcPr>
          <w:p w:rsidR="00B6536A" w:rsidRDefault="00EA1123" w:rsidP="00EA1123">
            <w:pPr>
              <w:jc w:val="center"/>
              <w:rPr>
                <w:rFonts w:hAnsi="新細明體"/>
              </w:rPr>
            </w:pPr>
            <w:r>
              <w:rPr>
                <w:rFonts w:hAnsi="新細明體"/>
              </w:rPr>
              <w:t>廣泛</w:t>
            </w:r>
          </w:p>
        </w:tc>
        <w:tc>
          <w:tcPr>
            <w:tcW w:w="2788" w:type="dxa"/>
            <w:shd w:val="clear" w:color="auto" w:fill="E5DFEC" w:themeFill="accent4" w:themeFillTint="33"/>
            <w:vAlign w:val="center"/>
          </w:tcPr>
          <w:p w:rsidR="00B6536A" w:rsidRDefault="00EA1123" w:rsidP="00EA1123">
            <w:pPr>
              <w:jc w:val="center"/>
              <w:rPr>
                <w:rFonts w:hAnsi="新細明體"/>
              </w:rPr>
            </w:pPr>
            <w:r>
              <w:rPr>
                <w:rFonts w:hAnsi="新細明體"/>
              </w:rPr>
              <w:t>無</w:t>
            </w:r>
          </w:p>
        </w:tc>
      </w:tr>
      <w:tr w:rsidR="00B6536A" w:rsidTr="00EA1123">
        <w:trPr>
          <w:jc w:val="center"/>
        </w:trPr>
        <w:tc>
          <w:tcPr>
            <w:tcW w:w="1701" w:type="dxa"/>
            <w:vAlign w:val="center"/>
          </w:tcPr>
          <w:p w:rsidR="00B6536A" w:rsidRDefault="00EA1123" w:rsidP="00EA1123">
            <w:pPr>
              <w:jc w:val="center"/>
              <w:rPr>
                <w:rFonts w:hAnsi="新細明體"/>
              </w:rPr>
            </w:pPr>
            <w:r>
              <w:rPr>
                <w:rFonts w:hAnsi="新細明體"/>
              </w:rPr>
              <w:t>緊急命令</w:t>
            </w:r>
          </w:p>
        </w:tc>
        <w:tc>
          <w:tcPr>
            <w:tcW w:w="2787" w:type="dxa"/>
            <w:shd w:val="clear" w:color="auto" w:fill="CCC0D9" w:themeFill="accent4" w:themeFillTint="66"/>
            <w:vAlign w:val="center"/>
          </w:tcPr>
          <w:p w:rsidR="00B6536A" w:rsidRDefault="00EA1123" w:rsidP="00EA1123">
            <w:pPr>
              <w:jc w:val="center"/>
              <w:rPr>
                <w:rFonts w:hAnsi="新細明體"/>
              </w:rPr>
            </w:pPr>
            <w:r>
              <w:rPr>
                <w:rFonts w:hAnsi="新細明體"/>
              </w:rPr>
              <w:t>廣泛</w:t>
            </w:r>
          </w:p>
        </w:tc>
        <w:tc>
          <w:tcPr>
            <w:tcW w:w="2788" w:type="dxa"/>
            <w:shd w:val="clear" w:color="auto" w:fill="E5DFEC" w:themeFill="accent4" w:themeFillTint="33"/>
            <w:vAlign w:val="center"/>
          </w:tcPr>
          <w:p w:rsidR="00B6536A" w:rsidRDefault="00EA1123" w:rsidP="00EA1123">
            <w:pPr>
              <w:jc w:val="center"/>
              <w:rPr>
                <w:rFonts w:hAnsi="新細明體"/>
              </w:rPr>
            </w:pPr>
            <w:r>
              <w:rPr>
                <w:rFonts w:hAnsi="新細明體"/>
              </w:rPr>
              <w:t>較少</w:t>
            </w:r>
          </w:p>
        </w:tc>
      </w:tr>
    </w:tbl>
    <w:p w:rsidR="00C1167B" w:rsidRDefault="00C1167B" w:rsidP="00C1167B">
      <w:pPr>
        <w:rPr>
          <w:rFonts w:hAnsi="新細明體"/>
          <w:b/>
        </w:rPr>
      </w:pPr>
    </w:p>
    <w:p w:rsidR="00F81E1A" w:rsidRDefault="00F81E1A" w:rsidP="002F6AC4">
      <w:pPr>
        <w:pStyle w:val="afff9"/>
        <w:numPr>
          <w:ilvl w:val="0"/>
          <w:numId w:val="192"/>
        </w:numPr>
      </w:pPr>
      <w:r w:rsidRPr="00F81E1A">
        <w:rPr>
          <w:rFonts w:hint="eastAsia"/>
          <w:b w:val="0"/>
          <w:color w:val="FF0000"/>
        </w:rPr>
        <w:t>☆</w:t>
      </w:r>
      <w:r>
        <w:rPr>
          <w:rFonts w:hint="eastAsia"/>
        </w:rPr>
        <w:t>蜜月選舉、同時選舉、反蜜月選舉、期中選舉</w:t>
      </w:r>
    </w:p>
    <w:p w:rsidR="00F81E1A" w:rsidRPr="00F81E1A" w:rsidRDefault="00F81E1A" w:rsidP="00844BB2">
      <w:pPr>
        <w:pStyle w:val="aff"/>
        <w:numPr>
          <w:ilvl w:val="0"/>
          <w:numId w:val="575"/>
        </w:numPr>
        <w:ind w:leftChars="0"/>
        <w:rPr>
          <w:rFonts w:hAnsi="新細明體"/>
        </w:rPr>
      </w:pPr>
      <w:r w:rsidRPr="00F81E1A">
        <w:rPr>
          <w:rFonts w:hAnsi="新細明體" w:hint="eastAsia"/>
        </w:rPr>
        <w:t>蜜月選舉</w:t>
      </w:r>
      <w:r w:rsidRPr="00F81E1A">
        <w:rPr>
          <w:rFonts w:hAnsi="新細明體"/>
        </w:rPr>
        <w:t>：</w:t>
      </w:r>
    </w:p>
    <w:p w:rsidR="00F81E1A" w:rsidRPr="00F81E1A" w:rsidRDefault="00F81E1A" w:rsidP="00844BB2">
      <w:pPr>
        <w:pStyle w:val="aff"/>
        <w:numPr>
          <w:ilvl w:val="0"/>
          <w:numId w:val="575"/>
        </w:numPr>
        <w:ind w:leftChars="0"/>
        <w:rPr>
          <w:rFonts w:hAnsi="新細明體"/>
        </w:rPr>
      </w:pPr>
      <w:r w:rsidRPr="00F81E1A">
        <w:rPr>
          <w:rFonts w:hAnsi="新細明體" w:hint="eastAsia"/>
          <w:color w:val="FF0000"/>
        </w:rPr>
        <w:t>◆</w:t>
      </w:r>
      <w:r w:rsidRPr="00F81E1A">
        <w:rPr>
          <w:rFonts w:hAnsi="新細明體" w:hint="eastAsia"/>
          <w:b/>
        </w:rPr>
        <w:t>同時選舉</w:t>
      </w:r>
      <w:r w:rsidRPr="00F81E1A">
        <w:rPr>
          <w:rFonts w:hAnsi="新細明體"/>
        </w:rPr>
        <w:t>：</w:t>
      </w:r>
    </w:p>
    <w:p w:rsidR="00F81E1A" w:rsidRPr="00F81E1A" w:rsidRDefault="00F81E1A" w:rsidP="00844BB2">
      <w:pPr>
        <w:pStyle w:val="aff"/>
        <w:numPr>
          <w:ilvl w:val="0"/>
          <w:numId w:val="575"/>
        </w:numPr>
        <w:ind w:leftChars="0"/>
        <w:rPr>
          <w:rFonts w:hAnsi="新細明體"/>
        </w:rPr>
      </w:pPr>
      <w:r w:rsidRPr="00F81E1A">
        <w:rPr>
          <w:rFonts w:hAnsi="新細明體" w:hint="eastAsia"/>
        </w:rPr>
        <w:t>反蜜月選舉</w:t>
      </w:r>
      <w:r w:rsidRPr="00F81E1A">
        <w:rPr>
          <w:rFonts w:hAnsi="新細明體"/>
        </w:rPr>
        <w:t>：</w:t>
      </w:r>
    </w:p>
    <w:p w:rsidR="00F81E1A" w:rsidRPr="00F81E1A" w:rsidRDefault="00F81E1A" w:rsidP="00844BB2">
      <w:pPr>
        <w:pStyle w:val="aff"/>
        <w:numPr>
          <w:ilvl w:val="0"/>
          <w:numId w:val="575"/>
        </w:numPr>
        <w:ind w:leftChars="0"/>
        <w:rPr>
          <w:rFonts w:hAnsi="新細明體"/>
        </w:rPr>
      </w:pPr>
      <w:r w:rsidRPr="00F81E1A">
        <w:rPr>
          <w:rFonts w:hAnsi="新細明體" w:hint="eastAsia"/>
        </w:rPr>
        <w:t>期中選舉</w:t>
      </w:r>
      <w:r w:rsidRPr="00F81E1A">
        <w:rPr>
          <w:rFonts w:hAnsi="新細明體"/>
        </w:rPr>
        <w:t>：</w:t>
      </w:r>
    </w:p>
    <w:p w:rsidR="00F81E1A" w:rsidRPr="00F81E1A" w:rsidRDefault="00F81E1A" w:rsidP="002F6AC4">
      <w:pPr>
        <w:pStyle w:val="aff"/>
        <w:numPr>
          <w:ilvl w:val="0"/>
          <w:numId w:val="192"/>
        </w:numPr>
        <w:ind w:leftChars="0"/>
        <w:rPr>
          <w:rFonts w:hAnsi="新細明體"/>
        </w:rPr>
      </w:pPr>
      <w:r w:rsidRPr="00F81E1A">
        <w:rPr>
          <w:rFonts w:hAnsi="新細明體"/>
          <w:b/>
        </w:rPr>
        <w:t>政黨總統化</w:t>
      </w:r>
      <w:r w:rsidRPr="00F81E1A">
        <w:rPr>
          <w:rFonts w:hAnsi="新細明體"/>
        </w:rPr>
        <w:t>：</w:t>
      </w:r>
    </w:p>
    <w:p w:rsidR="00F81E1A" w:rsidRPr="00F81E1A" w:rsidRDefault="00F81E1A" w:rsidP="00F81E1A">
      <w:pPr>
        <w:pStyle w:val="aff"/>
        <w:rPr>
          <w:rFonts w:hAnsi="新細明體"/>
        </w:rPr>
      </w:pPr>
    </w:p>
    <w:p w:rsidR="00F81E1A" w:rsidRPr="00F81E1A" w:rsidRDefault="00F81E1A" w:rsidP="00F81E1A">
      <w:pPr>
        <w:pStyle w:val="aff"/>
        <w:ind w:leftChars="0"/>
        <w:rPr>
          <w:rFonts w:hAnsi="新細明體"/>
          <w:b/>
        </w:rPr>
      </w:pPr>
    </w:p>
    <w:p w:rsidR="00F957AE" w:rsidRPr="00F81E1A" w:rsidRDefault="00B6536A" w:rsidP="002F6AC4">
      <w:pPr>
        <w:pStyle w:val="aff"/>
        <w:numPr>
          <w:ilvl w:val="0"/>
          <w:numId w:val="185"/>
        </w:numPr>
        <w:ind w:leftChars="0"/>
        <w:rPr>
          <w:rFonts w:hAnsi="新細明體"/>
        </w:rPr>
      </w:pPr>
      <w:r w:rsidRPr="00F81E1A">
        <w:rPr>
          <w:rFonts w:hAnsi="新細明體" w:hint="eastAsia"/>
        </w:rPr>
        <w:t>換軌</w:t>
      </w:r>
    </w:p>
    <w:p w:rsidR="00B6536A" w:rsidRDefault="00EA1123" w:rsidP="00EA1123">
      <w:pPr>
        <w:ind w:left="480"/>
        <w:rPr>
          <w:rFonts w:hAnsi="新細明體"/>
        </w:rPr>
      </w:pPr>
      <w:r>
        <w:rPr>
          <w:rFonts w:hAnsi="新細明體" w:hint="eastAsia"/>
        </w:rPr>
        <w:t>行政與立法間的權力擺動；總統與總理間的權力擺動(擺盪制)。</w:t>
      </w:r>
    </w:p>
    <w:p w:rsidR="00EA1123" w:rsidRDefault="00EA1123" w:rsidP="00EA1123">
      <w:pPr>
        <w:ind w:left="480"/>
        <w:rPr>
          <w:rFonts w:hAnsi="新細明體"/>
        </w:rPr>
      </w:pPr>
      <w:r>
        <w:rPr>
          <w:rFonts w:hAnsi="新細明體" w:hint="eastAsia"/>
        </w:rPr>
        <w:t>我國從未出現換軌現象</w:t>
      </w:r>
      <w:r w:rsidR="00C1167B">
        <w:rPr>
          <w:rFonts w:hAnsi="新細明體" w:hint="eastAsia"/>
        </w:rPr>
        <w:t>的主要原因：</w:t>
      </w:r>
    </w:p>
    <w:p w:rsidR="00C1167B" w:rsidRPr="00C1167B" w:rsidRDefault="00C1167B" w:rsidP="002F6AC4">
      <w:pPr>
        <w:pStyle w:val="aff"/>
        <w:numPr>
          <w:ilvl w:val="0"/>
          <w:numId w:val="197"/>
        </w:numPr>
        <w:ind w:leftChars="0"/>
        <w:rPr>
          <w:rFonts w:hAnsi="新細明體"/>
        </w:rPr>
      </w:pPr>
      <w:r w:rsidRPr="00C1167B">
        <w:rPr>
          <w:rFonts w:hAnsi="新細明體" w:hint="eastAsia"/>
        </w:rPr>
        <w:t>政治人物缺乏民主素養與自我節制權力的意願。</w:t>
      </w:r>
    </w:p>
    <w:p w:rsidR="00C1167B" w:rsidRPr="00C1167B" w:rsidRDefault="00C1167B" w:rsidP="002F6AC4">
      <w:pPr>
        <w:pStyle w:val="aff"/>
        <w:numPr>
          <w:ilvl w:val="0"/>
          <w:numId w:val="197"/>
        </w:numPr>
        <w:ind w:leftChars="0"/>
        <w:rPr>
          <w:rFonts w:hAnsi="新細明體"/>
        </w:rPr>
      </w:pPr>
      <w:r w:rsidRPr="00C1167B">
        <w:rPr>
          <w:rFonts w:hAnsi="新細明體" w:hint="eastAsia"/>
        </w:rPr>
        <w:t>缺少法國主動解散國會方式解決政治僵局。</w:t>
      </w:r>
    </w:p>
    <w:p w:rsidR="00C1167B" w:rsidRDefault="00C1167B" w:rsidP="002F6AC4">
      <w:pPr>
        <w:pStyle w:val="aff"/>
        <w:numPr>
          <w:ilvl w:val="0"/>
          <w:numId w:val="197"/>
        </w:numPr>
        <w:ind w:leftChars="0"/>
        <w:rPr>
          <w:rFonts w:hAnsi="新細明體"/>
        </w:rPr>
      </w:pPr>
      <w:r w:rsidRPr="00C1167B">
        <w:rPr>
          <w:rFonts w:hAnsi="新細明體" w:hint="eastAsia"/>
        </w:rPr>
        <w:t>選舉制度「單記不可讓渡投票制」容易導致分裂多黨制，使國會難出現穩定團結多數。</w:t>
      </w:r>
    </w:p>
    <w:p w:rsidR="00C1167B" w:rsidRPr="00C1167B" w:rsidRDefault="00C1167B" w:rsidP="00C1167B">
      <w:pPr>
        <w:ind w:left="480"/>
        <w:rPr>
          <w:rFonts w:hAnsi="新細明體"/>
        </w:rPr>
      </w:pPr>
    </w:p>
    <w:p w:rsidR="007160CD" w:rsidRPr="00C1167B" w:rsidRDefault="00F957AE" w:rsidP="002F6AC4">
      <w:pPr>
        <w:pStyle w:val="aff"/>
        <w:numPr>
          <w:ilvl w:val="0"/>
          <w:numId w:val="185"/>
        </w:numPr>
        <w:ind w:leftChars="0"/>
        <w:rPr>
          <w:rFonts w:hAnsi="新細明體"/>
          <w:b/>
          <w:shd w:val="pct15" w:color="auto" w:fill="FFFFFF"/>
        </w:rPr>
      </w:pPr>
      <w:r w:rsidRPr="00C1167B">
        <w:rPr>
          <w:rFonts w:hAnsi="新細明體" w:hint="eastAsia"/>
          <w:b/>
          <w:shd w:val="pct15" w:color="auto" w:fill="FFFFFF"/>
        </w:rPr>
        <w:t>優缺點</w:t>
      </w:r>
    </w:p>
    <w:tbl>
      <w:tblPr>
        <w:tblStyle w:val="aff3"/>
        <w:tblW w:w="9070" w:type="dxa"/>
        <w:jc w:val="center"/>
        <w:tblLook w:val="04A0" w:firstRow="1" w:lastRow="0" w:firstColumn="1" w:lastColumn="0" w:noHBand="0" w:noVBand="1"/>
      </w:tblPr>
      <w:tblGrid>
        <w:gridCol w:w="4535"/>
        <w:gridCol w:w="4535"/>
      </w:tblGrid>
      <w:tr w:rsidR="00C1167B" w:rsidTr="00C1167B">
        <w:trPr>
          <w:jc w:val="center"/>
        </w:trPr>
        <w:tc>
          <w:tcPr>
            <w:tcW w:w="4535" w:type="dxa"/>
            <w:shd w:val="clear" w:color="auto" w:fill="8064A2" w:themeFill="accent4"/>
          </w:tcPr>
          <w:p w:rsidR="00C1167B" w:rsidRPr="0081370F" w:rsidRDefault="00C1167B" w:rsidP="001E03DE">
            <w:pPr>
              <w:widowControl/>
              <w:jc w:val="center"/>
              <w:rPr>
                <w:rFonts w:hAnsi="新細明體"/>
                <w:b/>
                <w:color w:val="FFFFFF" w:themeColor="background1"/>
              </w:rPr>
            </w:pPr>
            <w:r w:rsidRPr="0081370F">
              <w:rPr>
                <w:rFonts w:hAnsi="新細明體"/>
                <w:b/>
                <w:color w:val="FFFFFF" w:themeColor="background1"/>
              </w:rPr>
              <w:t>優點</w:t>
            </w:r>
          </w:p>
        </w:tc>
        <w:tc>
          <w:tcPr>
            <w:tcW w:w="4535" w:type="dxa"/>
            <w:shd w:val="clear" w:color="auto" w:fill="8064A2" w:themeFill="accent4"/>
          </w:tcPr>
          <w:p w:rsidR="00C1167B" w:rsidRPr="0081370F" w:rsidRDefault="00C1167B" w:rsidP="001E03DE">
            <w:pPr>
              <w:widowControl/>
              <w:jc w:val="center"/>
              <w:rPr>
                <w:rFonts w:hAnsi="新細明體"/>
                <w:b/>
                <w:color w:val="FFFFFF" w:themeColor="background1"/>
              </w:rPr>
            </w:pPr>
            <w:r w:rsidRPr="0081370F">
              <w:rPr>
                <w:rFonts w:hAnsi="新細明體"/>
                <w:b/>
                <w:color w:val="FFFFFF" w:themeColor="background1"/>
              </w:rPr>
              <w:t>缺點</w:t>
            </w:r>
          </w:p>
        </w:tc>
      </w:tr>
      <w:tr w:rsidR="00C1167B" w:rsidTr="00C1167B">
        <w:trPr>
          <w:jc w:val="center"/>
        </w:trPr>
        <w:tc>
          <w:tcPr>
            <w:tcW w:w="4535" w:type="dxa"/>
            <w:vAlign w:val="center"/>
          </w:tcPr>
          <w:p w:rsidR="00C1167B" w:rsidRPr="00C1167B" w:rsidRDefault="00C1167B" w:rsidP="002F6AC4">
            <w:pPr>
              <w:pStyle w:val="aff"/>
              <w:widowControl/>
              <w:numPr>
                <w:ilvl w:val="0"/>
                <w:numId w:val="198"/>
              </w:numPr>
              <w:ind w:leftChars="0"/>
              <w:jc w:val="both"/>
              <w:rPr>
                <w:rFonts w:hAnsi="新細明體"/>
              </w:rPr>
            </w:pPr>
            <w:r w:rsidRPr="00C1167B">
              <w:rPr>
                <w:rFonts w:hAnsi="新細明體"/>
              </w:rPr>
              <w:t>行政權集中，較有效率</w:t>
            </w:r>
          </w:p>
          <w:p w:rsidR="00C1167B" w:rsidRPr="00C1167B" w:rsidRDefault="00C1167B" w:rsidP="002F6AC4">
            <w:pPr>
              <w:pStyle w:val="aff"/>
              <w:widowControl/>
              <w:numPr>
                <w:ilvl w:val="0"/>
                <w:numId w:val="198"/>
              </w:numPr>
              <w:ind w:leftChars="0"/>
              <w:jc w:val="both"/>
              <w:rPr>
                <w:rFonts w:hAnsi="新細明體"/>
              </w:rPr>
            </w:pPr>
            <w:r w:rsidRPr="00C1167B">
              <w:rPr>
                <w:rFonts w:hAnsi="新細明體" w:hint="eastAsia"/>
              </w:rPr>
              <w:t>多種政治機制設計，利於彈性使用</w:t>
            </w:r>
          </w:p>
        </w:tc>
        <w:tc>
          <w:tcPr>
            <w:tcW w:w="4535" w:type="dxa"/>
            <w:vAlign w:val="center"/>
          </w:tcPr>
          <w:p w:rsidR="00C1167B" w:rsidRPr="00C1167B" w:rsidRDefault="00C1167B" w:rsidP="002F6AC4">
            <w:pPr>
              <w:pStyle w:val="aff"/>
              <w:widowControl/>
              <w:numPr>
                <w:ilvl w:val="0"/>
                <w:numId w:val="199"/>
              </w:numPr>
              <w:ind w:leftChars="0"/>
              <w:jc w:val="both"/>
              <w:rPr>
                <w:rFonts w:hAnsi="新細明體"/>
              </w:rPr>
            </w:pPr>
            <w:r w:rsidRPr="00C1167B">
              <w:rPr>
                <w:rFonts w:hAnsi="新細明體"/>
              </w:rPr>
              <w:t>總統總理權責不清，易出現總統有權無責，總理有責無權</w:t>
            </w:r>
          </w:p>
          <w:p w:rsidR="00C1167B" w:rsidRPr="00C1167B" w:rsidRDefault="00C1167B" w:rsidP="002F6AC4">
            <w:pPr>
              <w:pStyle w:val="aff"/>
              <w:widowControl/>
              <w:numPr>
                <w:ilvl w:val="0"/>
                <w:numId w:val="199"/>
              </w:numPr>
              <w:ind w:leftChars="0"/>
              <w:jc w:val="both"/>
              <w:rPr>
                <w:rFonts w:hAnsi="新細明體"/>
              </w:rPr>
            </w:pPr>
            <w:r w:rsidRPr="00C1167B">
              <w:rPr>
                <w:rFonts w:hAnsi="新細明體" w:hint="eastAsia"/>
              </w:rPr>
              <w:t>權力過度集中且帶威權特質</w:t>
            </w:r>
          </w:p>
          <w:p w:rsidR="00C1167B" w:rsidRPr="00C1167B" w:rsidRDefault="00C1167B" w:rsidP="002F6AC4">
            <w:pPr>
              <w:pStyle w:val="aff"/>
              <w:widowControl/>
              <w:numPr>
                <w:ilvl w:val="0"/>
                <w:numId w:val="199"/>
              </w:numPr>
              <w:ind w:leftChars="0"/>
              <w:jc w:val="both"/>
              <w:rPr>
                <w:rFonts w:hAnsi="新細明體"/>
              </w:rPr>
            </w:pPr>
            <w:r w:rsidRPr="00C1167B">
              <w:rPr>
                <w:rFonts w:hAnsi="新細明體"/>
              </w:rPr>
              <w:t>容易產生政治僵局</w:t>
            </w:r>
          </w:p>
        </w:tc>
      </w:tr>
    </w:tbl>
    <w:p w:rsidR="007160CD" w:rsidRPr="00C1167B" w:rsidRDefault="007160CD" w:rsidP="007160CD">
      <w:pPr>
        <w:rPr>
          <w:rFonts w:hAnsi="新細明體"/>
        </w:rPr>
      </w:pPr>
    </w:p>
    <w:p w:rsidR="007160CD" w:rsidRPr="00B6536A" w:rsidRDefault="00B6536A" w:rsidP="002F6AC4">
      <w:pPr>
        <w:pStyle w:val="aff"/>
        <w:numPr>
          <w:ilvl w:val="0"/>
          <w:numId w:val="112"/>
        </w:numPr>
        <w:ind w:leftChars="0"/>
        <w:rPr>
          <w:rFonts w:hAnsi="新細明體"/>
        </w:rPr>
      </w:pPr>
      <w:bookmarkStart w:id="57" w:name="ch9新制度論"/>
      <w:r w:rsidRPr="00B6536A">
        <w:rPr>
          <w:rFonts w:hAnsi="新細明體"/>
          <w:b/>
        </w:rPr>
        <w:t>新制度論</w:t>
      </w:r>
      <w:r w:rsidR="0076258A">
        <w:rPr>
          <w:rFonts w:hAnsi="新細明體" w:hint="eastAsia"/>
          <w:b/>
        </w:rPr>
        <w:tab/>
      </w:r>
      <w:r w:rsidR="0076258A">
        <w:rPr>
          <w:rFonts w:hAnsi="新細明體" w:hint="eastAsia"/>
          <w:b/>
        </w:rPr>
        <w:tab/>
      </w:r>
      <w:r w:rsidR="0076258A">
        <w:rPr>
          <w:rFonts w:hAnsi="新細明體" w:hint="eastAsia"/>
          <w:b/>
        </w:rPr>
        <w:tab/>
      </w:r>
      <w:r w:rsidR="0076258A">
        <w:rPr>
          <w:rFonts w:hAnsi="新細明體" w:hint="eastAsia"/>
          <w:b/>
        </w:rPr>
        <w:tab/>
      </w:r>
      <w:r w:rsidR="0076258A">
        <w:rPr>
          <w:rFonts w:hAnsi="新細明體" w:hint="eastAsia"/>
          <w:b/>
        </w:rPr>
        <w:tab/>
      </w:r>
      <w:r w:rsidR="0076258A">
        <w:rPr>
          <w:rFonts w:hAnsi="新細明體" w:hint="eastAsia"/>
          <w:b/>
        </w:rPr>
        <w:tab/>
      </w:r>
      <w:r w:rsidR="0076258A">
        <w:rPr>
          <w:rFonts w:hAnsi="新細明體" w:hint="eastAsia"/>
          <w:b/>
        </w:rPr>
        <w:tab/>
      </w:r>
      <w:r w:rsidR="0076258A" w:rsidRPr="0076258A">
        <w:rPr>
          <w:rFonts w:hAnsi="新細明體" w:hint="eastAsia"/>
          <w:sz w:val="22"/>
          <w:u w:val="single"/>
        </w:rPr>
        <w:t>&lt;110身四&gt;</w:t>
      </w:r>
    </w:p>
    <w:bookmarkEnd w:id="57"/>
    <w:p w:rsidR="007160CD" w:rsidRPr="00C1167B" w:rsidRDefault="003944D6" w:rsidP="003944D6">
      <w:pPr>
        <w:ind w:left="480"/>
        <w:rPr>
          <w:rFonts w:hAnsi="新細明體"/>
        </w:rPr>
      </w:pPr>
      <w:r>
        <w:rPr>
          <w:rFonts w:hAnsi="新細明體" w:hint="eastAsia"/>
        </w:rPr>
        <w:t>1970</w:t>
      </w:r>
      <w:r w:rsidR="00277C62">
        <w:rPr>
          <w:rFonts w:hAnsi="新細明體" w:hint="eastAsia"/>
        </w:rPr>
        <w:t>年代後，主張人與制度是一種互相影響的關係</w:t>
      </w:r>
      <w:r>
        <w:rPr>
          <w:rFonts w:hAnsi="新細明體" w:hint="eastAsia"/>
        </w:rPr>
        <w:t>。應同時針對靜態與動態的政治主題研究，並試圖整合。</w:t>
      </w:r>
    </w:p>
    <w:p w:rsidR="007160CD" w:rsidRPr="003944D6" w:rsidRDefault="003944D6" w:rsidP="00277C62">
      <w:pPr>
        <w:ind w:left="480"/>
        <w:rPr>
          <w:rFonts w:hAnsi="新細明體"/>
        </w:rPr>
      </w:pPr>
      <w:r>
        <w:rPr>
          <w:rFonts w:hAnsi="新細明體" w:hint="eastAsia"/>
        </w:rPr>
        <w:t>接受</w:t>
      </w:r>
      <w:r w:rsidR="00277C62">
        <w:rPr>
          <w:rFonts w:hAnsi="新細明體" w:hint="eastAsia"/>
        </w:rPr>
        <w:t>「</w:t>
      </w:r>
      <w:r w:rsidR="00277C62">
        <w:rPr>
          <w:rFonts w:hAnsi="新細明體" w:hint="eastAsia"/>
          <w:b/>
          <w:highlight w:val="yellow"/>
        </w:rPr>
        <w:t>社會</w:t>
      </w:r>
      <w:r w:rsidR="00277C62" w:rsidRPr="003944D6">
        <w:rPr>
          <w:rFonts w:hAnsi="新細明體" w:hint="eastAsia"/>
          <w:b/>
          <w:highlight w:val="yellow"/>
        </w:rPr>
        <w:t>學</w:t>
      </w:r>
      <w:r w:rsidR="00277C62">
        <w:rPr>
          <w:rFonts w:hAnsi="新細明體" w:hint="eastAsia"/>
        </w:rPr>
        <w:t>」的國家自主性概念、「</w:t>
      </w:r>
      <w:r w:rsidR="00277C62">
        <w:rPr>
          <w:rFonts w:hAnsi="新細明體" w:hint="eastAsia"/>
          <w:b/>
          <w:highlight w:val="yellow"/>
        </w:rPr>
        <w:t>歷史</w:t>
      </w:r>
      <w:r w:rsidR="00277C62" w:rsidRPr="003944D6">
        <w:rPr>
          <w:rFonts w:hAnsi="新細明體" w:hint="eastAsia"/>
          <w:b/>
          <w:highlight w:val="yellow"/>
        </w:rPr>
        <w:t>學</w:t>
      </w:r>
      <w:r w:rsidR="00277C62">
        <w:rPr>
          <w:rFonts w:hAnsi="新細明體" w:hint="eastAsia"/>
          <w:b/>
          <w:highlight w:val="yellow"/>
        </w:rPr>
        <w:t>派</w:t>
      </w:r>
      <w:r w:rsidR="00277C62">
        <w:rPr>
          <w:rFonts w:hAnsi="新細明體" w:hint="eastAsia"/>
        </w:rPr>
        <w:t>」的路徑依賴與引用</w:t>
      </w:r>
      <w:r>
        <w:rPr>
          <w:rFonts w:hAnsi="新細明體" w:hint="eastAsia"/>
        </w:rPr>
        <w:t>「</w:t>
      </w:r>
      <w:r w:rsidRPr="003944D6">
        <w:rPr>
          <w:rFonts w:hAnsi="新細明體" w:hint="eastAsia"/>
          <w:b/>
          <w:highlight w:val="yellow"/>
        </w:rPr>
        <w:t>經濟學</w:t>
      </w:r>
      <w:r>
        <w:rPr>
          <w:rFonts w:hAnsi="新細明體" w:hint="eastAsia"/>
        </w:rPr>
        <w:t>」</w:t>
      </w:r>
      <w:r w:rsidR="00277C62">
        <w:rPr>
          <w:rFonts w:hAnsi="新細明體" w:hint="eastAsia"/>
        </w:rPr>
        <w:t>的</w:t>
      </w:r>
      <w:r>
        <w:rPr>
          <w:rFonts w:hAnsi="新細明體" w:hint="eastAsia"/>
        </w:rPr>
        <w:t>理性選擇理論、公共選擇理論來研究探討。</w:t>
      </w:r>
    </w:p>
    <w:tbl>
      <w:tblPr>
        <w:tblStyle w:val="aff3"/>
        <w:tblW w:w="0" w:type="auto"/>
        <w:jc w:val="center"/>
        <w:tblLook w:val="04A0" w:firstRow="1" w:lastRow="0" w:firstColumn="1" w:lastColumn="0" w:noHBand="0" w:noVBand="1"/>
      </w:tblPr>
      <w:tblGrid>
        <w:gridCol w:w="1701"/>
        <w:gridCol w:w="6803"/>
      </w:tblGrid>
      <w:tr w:rsidR="003944D6" w:rsidTr="003944D6">
        <w:trPr>
          <w:jc w:val="center"/>
        </w:trPr>
        <w:tc>
          <w:tcPr>
            <w:tcW w:w="1701" w:type="dxa"/>
            <w:vAlign w:val="center"/>
          </w:tcPr>
          <w:p w:rsidR="003944D6" w:rsidRPr="003944D6" w:rsidRDefault="003944D6" w:rsidP="003944D6">
            <w:pPr>
              <w:jc w:val="center"/>
              <w:rPr>
                <w:rFonts w:hAnsi="新細明體"/>
                <w:b/>
              </w:rPr>
            </w:pPr>
            <w:r w:rsidRPr="003944D6">
              <w:rPr>
                <w:rFonts w:hAnsi="新細明體"/>
                <w:b/>
              </w:rPr>
              <w:t>結構制度論</w:t>
            </w:r>
          </w:p>
        </w:tc>
        <w:tc>
          <w:tcPr>
            <w:tcW w:w="6803" w:type="dxa"/>
          </w:tcPr>
          <w:p w:rsidR="003944D6" w:rsidRDefault="003944D6" w:rsidP="007160CD">
            <w:pPr>
              <w:rPr>
                <w:rFonts w:hAnsi="新細明體"/>
              </w:rPr>
            </w:pPr>
            <w:r>
              <w:rPr>
                <w:rFonts w:hAnsi="新細明體"/>
              </w:rPr>
              <w:t>將制度視為會影響行為者行動之結構。</w:t>
            </w:r>
            <w:r w:rsidR="00AB240B">
              <w:rPr>
                <w:rFonts w:hAnsi="新細明體"/>
                <w:color w:val="215868" w:themeColor="accent5" w:themeShade="80"/>
              </w:rPr>
              <w:t>Ex.</w:t>
            </w:r>
            <w:r w:rsidRPr="003944D6">
              <w:rPr>
                <w:rFonts w:hAnsi="新細明體"/>
                <w:color w:val="215868" w:themeColor="accent5" w:themeShade="80"/>
              </w:rPr>
              <w:t>總統制與內閣制</w:t>
            </w:r>
          </w:p>
        </w:tc>
      </w:tr>
      <w:tr w:rsidR="003944D6" w:rsidTr="003944D6">
        <w:trPr>
          <w:jc w:val="center"/>
        </w:trPr>
        <w:tc>
          <w:tcPr>
            <w:tcW w:w="1701" w:type="dxa"/>
            <w:vAlign w:val="center"/>
          </w:tcPr>
          <w:p w:rsidR="003944D6" w:rsidRPr="003944D6" w:rsidRDefault="003944D6" w:rsidP="003944D6">
            <w:pPr>
              <w:jc w:val="center"/>
              <w:rPr>
                <w:rFonts w:hAnsi="新細明體"/>
                <w:b/>
              </w:rPr>
            </w:pPr>
            <w:r w:rsidRPr="003944D6">
              <w:rPr>
                <w:rFonts w:hAnsi="新細明體"/>
                <w:b/>
              </w:rPr>
              <w:t>歷史制度論</w:t>
            </w:r>
          </w:p>
        </w:tc>
        <w:tc>
          <w:tcPr>
            <w:tcW w:w="6803" w:type="dxa"/>
          </w:tcPr>
          <w:p w:rsidR="003944D6" w:rsidRDefault="003944D6" w:rsidP="007160CD">
            <w:pPr>
              <w:rPr>
                <w:rFonts w:hAnsi="新細明體"/>
                <w:color w:val="FF0000"/>
              </w:rPr>
            </w:pPr>
            <w:r>
              <w:rPr>
                <w:rFonts w:hAnsi="新細明體"/>
              </w:rPr>
              <w:t>主張制度設計目的及效果不可能憑空出現，而制度設計的有效性可從不同國家的</w:t>
            </w:r>
            <w:r w:rsidRPr="00F141D0">
              <w:rPr>
                <w:rFonts w:hAnsi="新細明體"/>
                <w:color w:val="FF0000"/>
              </w:rPr>
              <w:t>制度</w:t>
            </w:r>
            <w:r w:rsidRPr="006E0C44">
              <w:rPr>
                <w:rFonts w:hAnsi="新細明體"/>
                <w:color w:val="FF0000"/>
              </w:rPr>
              <w:t>實踐經驗</w:t>
            </w:r>
            <w:r>
              <w:rPr>
                <w:rFonts w:hAnsi="新細明體"/>
              </w:rPr>
              <w:t>中獲得驗證。</w:t>
            </w:r>
            <w:r w:rsidRPr="006E0C44">
              <w:rPr>
                <w:rFonts w:hAnsi="新細明體"/>
                <w:color w:val="FF0000"/>
              </w:rPr>
              <w:t>制度=政治路徑</w:t>
            </w:r>
          </w:p>
          <w:p w:rsidR="006E0C44" w:rsidRDefault="006E0C44" w:rsidP="007160CD">
            <w:pPr>
              <w:rPr>
                <w:rFonts w:hAnsi="新細明體"/>
              </w:rPr>
            </w:pPr>
            <w:r w:rsidRPr="006E0C44">
              <w:rPr>
                <w:rFonts w:hAnsi="新細明體" w:hint="eastAsia"/>
                <w:u w:val="single"/>
              </w:rPr>
              <w:t>研究成果</w:t>
            </w:r>
            <w:r>
              <w:rPr>
                <w:rFonts w:hAnsi="新細明體" w:hint="eastAsia"/>
              </w:rPr>
              <w:t>：</w:t>
            </w:r>
          </w:p>
          <w:p w:rsidR="006E0C44" w:rsidRPr="006E0C44" w:rsidRDefault="006E0C44" w:rsidP="002F6AC4">
            <w:pPr>
              <w:pStyle w:val="aff"/>
              <w:numPr>
                <w:ilvl w:val="0"/>
                <w:numId w:val="200"/>
              </w:numPr>
              <w:ind w:leftChars="0"/>
              <w:rPr>
                <w:rFonts w:hAnsi="新細明體"/>
              </w:rPr>
            </w:pPr>
            <w:r w:rsidRPr="006E0C44">
              <w:rPr>
                <w:rFonts w:hAnsi="新細明體" w:hint="eastAsia"/>
              </w:rPr>
              <w:t>政治制度的形成</w:t>
            </w:r>
            <w:r w:rsidR="00AB240B">
              <w:rPr>
                <w:rFonts w:hAnsi="新細明體"/>
                <w:color w:val="215868" w:themeColor="accent5" w:themeShade="80"/>
              </w:rPr>
              <w:t>Ex.</w:t>
            </w:r>
            <w:r>
              <w:rPr>
                <w:rFonts w:hAnsi="新細明體"/>
                <w:color w:val="215868" w:themeColor="accent5" w:themeShade="80"/>
              </w:rPr>
              <w:t>美國聯邦制、英國內閣制</w:t>
            </w:r>
          </w:p>
          <w:p w:rsidR="006E0C44" w:rsidRPr="006E0C44" w:rsidRDefault="006E0C44" w:rsidP="002F6AC4">
            <w:pPr>
              <w:pStyle w:val="aff"/>
              <w:numPr>
                <w:ilvl w:val="0"/>
                <w:numId w:val="200"/>
              </w:numPr>
              <w:ind w:leftChars="0"/>
              <w:rPr>
                <w:rFonts w:hAnsi="新細明體"/>
              </w:rPr>
            </w:pPr>
            <w:r w:rsidRPr="006E0C44">
              <w:rPr>
                <w:rFonts w:hAnsi="新細明體" w:hint="eastAsia"/>
              </w:rPr>
              <w:t>政治制度的演變與發展</w:t>
            </w:r>
            <w:r w:rsidR="00AB240B">
              <w:rPr>
                <w:rFonts w:hAnsi="新細明體"/>
                <w:color w:val="215868" w:themeColor="accent5" w:themeShade="80"/>
              </w:rPr>
              <w:t>Ex.</w:t>
            </w:r>
            <w:r>
              <w:rPr>
                <w:rFonts w:hAnsi="新細明體"/>
                <w:color w:val="215868" w:themeColor="accent5" w:themeShade="80"/>
              </w:rPr>
              <w:t>美國總統角色的轉變</w:t>
            </w:r>
          </w:p>
          <w:p w:rsidR="006E0C44" w:rsidRPr="006E0C44" w:rsidRDefault="006E0C44" w:rsidP="002F6AC4">
            <w:pPr>
              <w:pStyle w:val="aff"/>
              <w:numPr>
                <w:ilvl w:val="0"/>
                <w:numId w:val="200"/>
              </w:numPr>
              <w:ind w:leftChars="0"/>
              <w:rPr>
                <w:rFonts w:hAnsi="新細明體"/>
              </w:rPr>
            </w:pPr>
            <w:r w:rsidRPr="006E0C44">
              <w:rPr>
                <w:rFonts w:hAnsi="新細明體" w:hint="eastAsia"/>
              </w:rPr>
              <w:t>具體政治事件造成之影響</w:t>
            </w:r>
            <w:r w:rsidR="00AB240B">
              <w:rPr>
                <w:rFonts w:hAnsi="新細明體"/>
                <w:color w:val="215868" w:themeColor="accent5" w:themeShade="80"/>
              </w:rPr>
              <w:t>Ex.</w:t>
            </w:r>
            <w:r>
              <w:rPr>
                <w:rFonts w:hAnsi="新細明體"/>
                <w:color w:val="215868" w:themeColor="accent5" w:themeShade="80"/>
              </w:rPr>
              <w:t>法國1986年左右共治</w:t>
            </w:r>
          </w:p>
        </w:tc>
      </w:tr>
      <w:tr w:rsidR="003944D6" w:rsidTr="003944D6">
        <w:trPr>
          <w:jc w:val="center"/>
        </w:trPr>
        <w:tc>
          <w:tcPr>
            <w:tcW w:w="1701" w:type="dxa"/>
            <w:vAlign w:val="center"/>
          </w:tcPr>
          <w:p w:rsidR="003944D6" w:rsidRPr="003944D6" w:rsidRDefault="003944D6" w:rsidP="003944D6">
            <w:pPr>
              <w:jc w:val="center"/>
              <w:rPr>
                <w:rFonts w:hAnsi="新細明體"/>
                <w:b/>
              </w:rPr>
            </w:pPr>
            <w:r w:rsidRPr="003944D6">
              <w:rPr>
                <w:rFonts w:hAnsi="新細明體"/>
                <w:b/>
              </w:rPr>
              <w:t>社會制度論</w:t>
            </w:r>
          </w:p>
        </w:tc>
        <w:tc>
          <w:tcPr>
            <w:tcW w:w="6803" w:type="dxa"/>
          </w:tcPr>
          <w:p w:rsidR="003944D6" w:rsidRDefault="003944D6" w:rsidP="007160CD">
            <w:pPr>
              <w:rPr>
                <w:rFonts w:hAnsi="新細明體"/>
              </w:rPr>
            </w:pPr>
            <w:r>
              <w:rPr>
                <w:rFonts w:hAnsi="新細明體"/>
              </w:rPr>
              <w:t>專注於國家與社會間的互動關係。</w:t>
            </w:r>
            <w:r w:rsidR="00AB240B">
              <w:rPr>
                <w:rFonts w:hAnsi="新細明體"/>
                <w:color w:val="215868" w:themeColor="accent5" w:themeShade="80"/>
              </w:rPr>
              <w:t>Ex.</w:t>
            </w:r>
            <w:r>
              <w:rPr>
                <w:rFonts w:hAnsi="新細明體"/>
                <w:color w:val="215868" w:themeColor="accent5" w:themeShade="80"/>
              </w:rPr>
              <w:t>統合主義</w:t>
            </w:r>
          </w:p>
        </w:tc>
      </w:tr>
      <w:tr w:rsidR="003944D6" w:rsidTr="003944D6">
        <w:trPr>
          <w:jc w:val="center"/>
        </w:trPr>
        <w:tc>
          <w:tcPr>
            <w:tcW w:w="1701" w:type="dxa"/>
            <w:vAlign w:val="center"/>
          </w:tcPr>
          <w:p w:rsidR="003944D6" w:rsidRPr="003944D6" w:rsidRDefault="003944D6" w:rsidP="003944D6">
            <w:pPr>
              <w:jc w:val="center"/>
              <w:rPr>
                <w:rFonts w:hAnsi="新細明體"/>
                <w:b/>
              </w:rPr>
            </w:pPr>
            <w:r w:rsidRPr="003944D6">
              <w:rPr>
                <w:rFonts w:hAnsi="新細明體"/>
                <w:b/>
              </w:rPr>
              <w:t>理性選擇研究</w:t>
            </w:r>
          </w:p>
        </w:tc>
        <w:tc>
          <w:tcPr>
            <w:tcW w:w="6803" w:type="dxa"/>
          </w:tcPr>
          <w:p w:rsidR="003944D6" w:rsidRDefault="006E0C44" w:rsidP="007160CD">
            <w:pPr>
              <w:rPr>
                <w:rFonts w:hAnsi="新細明體"/>
              </w:rPr>
            </w:pPr>
            <w:r>
              <w:rPr>
                <w:rFonts w:hAnsi="新細明體"/>
              </w:rPr>
              <w:t>源自經濟學，理性選擇模型及賽局模型被大規模應用。</w:t>
            </w:r>
          </w:p>
        </w:tc>
      </w:tr>
      <w:tr w:rsidR="003944D6" w:rsidTr="003944D6">
        <w:trPr>
          <w:jc w:val="center"/>
        </w:trPr>
        <w:tc>
          <w:tcPr>
            <w:tcW w:w="1701" w:type="dxa"/>
            <w:vAlign w:val="center"/>
          </w:tcPr>
          <w:p w:rsidR="003944D6" w:rsidRPr="003944D6" w:rsidRDefault="003944D6" w:rsidP="003944D6">
            <w:pPr>
              <w:jc w:val="center"/>
              <w:rPr>
                <w:rFonts w:hAnsi="新細明體"/>
                <w:b/>
              </w:rPr>
            </w:pPr>
            <w:r w:rsidRPr="003944D6">
              <w:rPr>
                <w:rFonts w:hAnsi="新細明體"/>
                <w:b/>
              </w:rPr>
              <w:t>規則制度論</w:t>
            </w:r>
          </w:p>
        </w:tc>
        <w:tc>
          <w:tcPr>
            <w:tcW w:w="6803" w:type="dxa"/>
          </w:tcPr>
          <w:p w:rsidR="006E0C44" w:rsidRDefault="006E0C44" w:rsidP="007160CD">
            <w:pPr>
              <w:rPr>
                <w:rFonts w:hAnsi="新細明體"/>
              </w:rPr>
            </w:pPr>
            <w:r>
              <w:rPr>
                <w:rFonts w:hAnsi="新細明體"/>
              </w:rPr>
              <w:t>專注研究組織運作時應具備合理的運作規則。</w:t>
            </w:r>
          </w:p>
          <w:p w:rsidR="003944D6" w:rsidRDefault="00AB240B" w:rsidP="007160CD">
            <w:pPr>
              <w:rPr>
                <w:rFonts w:hAnsi="新細明體"/>
              </w:rPr>
            </w:pPr>
            <w:r>
              <w:rPr>
                <w:rFonts w:hAnsi="新細明體"/>
                <w:color w:val="215868" w:themeColor="accent5" w:themeShade="80"/>
              </w:rPr>
              <w:t>Ex.</w:t>
            </w:r>
            <w:r w:rsidR="006E0C44">
              <w:rPr>
                <w:rFonts w:hAnsi="新細明體"/>
                <w:color w:val="215868" w:themeColor="accent5" w:themeShade="80"/>
              </w:rPr>
              <w:t>集體行動邏輯、搭便車者</w:t>
            </w:r>
          </w:p>
        </w:tc>
      </w:tr>
    </w:tbl>
    <w:p w:rsidR="007160CD" w:rsidRDefault="007160CD" w:rsidP="007160CD">
      <w:pPr>
        <w:rPr>
          <w:rFonts w:hAnsi="新細明體"/>
        </w:rPr>
      </w:pPr>
    </w:p>
    <w:p w:rsidR="001A3D8F" w:rsidRPr="008B28B7" w:rsidRDefault="001A3D8F" w:rsidP="00A3674E">
      <w:pPr>
        <w:pStyle w:val="aff"/>
        <w:numPr>
          <w:ilvl w:val="0"/>
          <w:numId w:val="395"/>
        </w:numPr>
        <w:ind w:leftChars="0"/>
        <w:rPr>
          <w:rFonts w:hAnsi="新細明體"/>
        </w:rPr>
      </w:pPr>
      <w:r w:rsidRPr="008B28B7">
        <w:rPr>
          <w:rFonts w:hAnsi="新細明體" w:hint="eastAsia"/>
          <w:b/>
        </w:rPr>
        <w:t>各國家的政府體制</w:t>
      </w:r>
      <w:r w:rsidR="00D519B4">
        <w:rPr>
          <w:rFonts w:hAnsi="新細明體" w:hint="eastAsia"/>
        </w:rPr>
        <w:tab/>
      </w:r>
      <w:r w:rsidR="00D519B4">
        <w:rPr>
          <w:rFonts w:hAnsi="新細明體" w:hint="eastAsia"/>
        </w:rPr>
        <w:tab/>
      </w:r>
      <w:r w:rsidR="00D519B4">
        <w:rPr>
          <w:rFonts w:hAnsi="新細明體" w:hint="eastAsia"/>
        </w:rPr>
        <w:tab/>
      </w:r>
      <w:r w:rsidR="00D519B4">
        <w:rPr>
          <w:rFonts w:hAnsi="新細明體" w:hint="eastAsia"/>
        </w:rPr>
        <w:tab/>
      </w:r>
      <w:r w:rsidR="00D519B4">
        <w:rPr>
          <w:rFonts w:hAnsi="新細明體" w:hint="eastAsia"/>
        </w:rPr>
        <w:tab/>
      </w:r>
      <w:r w:rsidRPr="008B28B7">
        <w:rPr>
          <w:rFonts w:hAnsi="新細明體" w:hint="eastAsia"/>
          <w:sz w:val="22"/>
          <w:u w:val="single"/>
        </w:rPr>
        <w:t>&lt;105地四</w:t>
      </w:r>
      <w:r w:rsidR="00277C62">
        <w:rPr>
          <w:rFonts w:hAnsi="新細明體" w:hint="eastAsia"/>
          <w:sz w:val="22"/>
          <w:u w:val="single"/>
        </w:rPr>
        <w:t>、110</w:t>
      </w:r>
      <w:r w:rsidR="004D2F99">
        <w:rPr>
          <w:rFonts w:hAnsi="新細明體" w:hint="eastAsia"/>
          <w:sz w:val="22"/>
          <w:u w:val="single"/>
        </w:rPr>
        <w:t>+111</w:t>
      </w:r>
      <w:r w:rsidR="00277C62">
        <w:rPr>
          <w:rFonts w:hAnsi="新細明體" w:hint="eastAsia"/>
          <w:sz w:val="22"/>
          <w:u w:val="single"/>
        </w:rPr>
        <w:t>身四</w:t>
      </w:r>
      <w:r w:rsidR="00D519B4">
        <w:rPr>
          <w:rFonts w:hAnsi="新細明體" w:hint="eastAsia"/>
          <w:sz w:val="22"/>
          <w:u w:val="single"/>
        </w:rPr>
        <w:t>、110退四</w:t>
      </w:r>
      <w:r w:rsidRPr="008B28B7">
        <w:rPr>
          <w:rFonts w:hAnsi="新細明體" w:hint="eastAsia"/>
          <w:sz w:val="22"/>
          <w:u w:val="single"/>
        </w:rPr>
        <w:t>&gt;</w:t>
      </w:r>
    </w:p>
    <w:tbl>
      <w:tblPr>
        <w:tblStyle w:val="aff3"/>
        <w:tblW w:w="9355" w:type="dxa"/>
        <w:tblLook w:val="04A0" w:firstRow="1" w:lastRow="0" w:firstColumn="1" w:lastColumn="0" w:noHBand="0" w:noVBand="1"/>
      </w:tblPr>
      <w:tblGrid>
        <w:gridCol w:w="1701"/>
        <w:gridCol w:w="4252"/>
        <w:gridCol w:w="3402"/>
      </w:tblGrid>
      <w:tr w:rsidR="001A3D8F" w:rsidTr="001A3D8F">
        <w:tc>
          <w:tcPr>
            <w:tcW w:w="1701" w:type="dxa"/>
            <w:vAlign w:val="center"/>
          </w:tcPr>
          <w:p w:rsidR="001A3D8F" w:rsidRPr="002E7BD6" w:rsidRDefault="001A3D8F" w:rsidP="008C0287">
            <w:pPr>
              <w:jc w:val="center"/>
              <w:rPr>
                <w:rFonts w:hAnsi="新細明體"/>
                <w:b/>
              </w:rPr>
            </w:pPr>
            <w:r w:rsidRPr="002E7BD6">
              <w:rPr>
                <w:rFonts w:hAnsi="新細明體"/>
                <w:b/>
              </w:rPr>
              <w:t>內閣制</w:t>
            </w:r>
          </w:p>
        </w:tc>
        <w:tc>
          <w:tcPr>
            <w:tcW w:w="4252" w:type="dxa"/>
            <w:vAlign w:val="center"/>
          </w:tcPr>
          <w:p w:rsidR="001A3D8F" w:rsidRPr="00283A5B" w:rsidRDefault="001A3D8F" w:rsidP="00A3674E">
            <w:pPr>
              <w:pStyle w:val="aff"/>
              <w:numPr>
                <w:ilvl w:val="0"/>
                <w:numId w:val="381"/>
              </w:numPr>
              <w:ind w:leftChars="0"/>
              <w:jc w:val="both"/>
              <w:rPr>
                <w:rFonts w:hAnsi="新細明體"/>
              </w:rPr>
            </w:pPr>
            <w:r w:rsidRPr="00283A5B">
              <w:rPr>
                <w:rFonts w:hAnsi="新細明體" w:hint="eastAsia"/>
              </w:rPr>
              <w:t>沒有發生革命的國家</w:t>
            </w:r>
          </w:p>
          <w:p w:rsidR="001A3D8F" w:rsidRPr="00283A5B" w:rsidRDefault="001A3D8F" w:rsidP="00A3674E">
            <w:pPr>
              <w:pStyle w:val="aff"/>
              <w:numPr>
                <w:ilvl w:val="0"/>
                <w:numId w:val="381"/>
              </w:numPr>
              <w:ind w:leftChars="0"/>
              <w:jc w:val="both"/>
              <w:rPr>
                <w:rFonts w:hAnsi="新細明體"/>
              </w:rPr>
            </w:pPr>
            <w:r w:rsidRPr="00283A5B">
              <w:rPr>
                <w:rFonts w:hAnsi="新細明體" w:hint="eastAsia"/>
              </w:rPr>
              <w:t>有世襲君王、民選國家元首的國家</w:t>
            </w:r>
          </w:p>
          <w:p w:rsidR="001A3D8F" w:rsidRPr="00283A5B" w:rsidRDefault="001A3D8F" w:rsidP="00A3674E">
            <w:pPr>
              <w:pStyle w:val="aff"/>
              <w:numPr>
                <w:ilvl w:val="0"/>
                <w:numId w:val="381"/>
              </w:numPr>
              <w:ind w:leftChars="0"/>
              <w:jc w:val="both"/>
              <w:rPr>
                <w:rFonts w:hAnsi="新細明體"/>
              </w:rPr>
            </w:pPr>
            <w:r w:rsidRPr="00283A5B">
              <w:rPr>
                <w:rFonts w:hAnsi="新細明體" w:hint="eastAsia"/>
              </w:rPr>
              <w:t>大多數歐洲國家</w:t>
            </w:r>
          </w:p>
        </w:tc>
        <w:tc>
          <w:tcPr>
            <w:tcW w:w="3402" w:type="dxa"/>
            <w:vAlign w:val="center"/>
          </w:tcPr>
          <w:p w:rsidR="001A3D8F" w:rsidRDefault="001A3D8F" w:rsidP="008C0287">
            <w:pPr>
              <w:jc w:val="both"/>
              <w:rPr>
                <w:rFonts w:hAnsi="新細明體"/>
              </w:rPr>
            </w:pPr>
            <w:r w:rsidRPr="00283A5B">
              <w:rPr>
                <w:rFonts w:hAnsi="新細明體" w:hint="eastAsia"/>
                <w:b/>
                <w:color w:val="FF0000"/>
              </w:rPr>
              <w:t>英</w:t>
            </w:r>
            <w:r w:rsidRPr="00283A5B">
              <w:rPr>
                <w:rFonts w:hAnsi="新細明體" w:hint="eastAsia"/>
              </w:rPr>
              <w:t>、</w:t>
            </w:r>
            <w:r w:rsidRPr="00283A5B">
              <w:rPr>
                <w:rFonts w:hAnsi="新細明體" w:hint="eastAsia"/>
                <w:color w:val="FF0000"/>
              </w:rPr>
              <w:t>印度</w:t>
            </w:r>
            <w:r w:rsidRPr="00283A5B">
              <w:rPr>
                <w:rFonts w:hAnsi="新細明體" w:hint="eastAsia"/>
              </w:rPr>
              <w:t>、</w:t>
            </w:r>
            <w:r w:rsidRPr="00283A5B">
              <w:rPr>
                <w:rFonts w:hAnsi="新細明體" w:hint="eastAsia"/>
                <w:b/>
                <w:color w:val="FF0000"/>
              </w:rPr>
              <w:t>日</w:t>
            </w:r>
            <w:r w:rsidRPr="00283A5B">
              <w:rPr>
                <w:rFonts w:hAnsi="新細明體" w:hint="eastAsia"/>
              </w:rPr>
              <w:t>、</w:t>
            </w:r>
            <w:r w:rsidRPr="00283A5B">
              <w:rPr>
                <w:rFonts w:hAnsi="新細明體" w:hint="eastAsia"/>
                <w:b/>
                <w:color w:val="FF0000"/>
              </w:rPr>
              <w:t>德</w:t>
            </w:r>
            <w:r w:rsidRPr="00283A5B">
              <w:rPr>
                <w:rFonts w:hAnsi="新細明體" w:hint="eastAsia"/>
              </w:rPr>
              <w:t>、</w:t>
            </w:r>
            <w:r w:rsidRPr="004D2F99">
              <w:rPr>
                <w:rFonts w:hAnsi="新細明體" w:hint="eastAsia"/>
                <w:color w:val="FF0000"/>
              </w:rPr>
              <w:t>紐</w:t>
            </w:r>
            <w:r w:rsidRPr="00283A5B">
              <w:rPr>
                <w:rFonts w:hAnsi="新細明體" w:hint="eastAsia"/>
              </w:rPr>
              <w:t>、</w:t>
            </w:r>
            <w:r>
              <w:rPr>
                <w:rFonts w:hAnsi="新細明體" w:hint="eastAsia"/>
              </w:rPr>
              <w:t>澳</w:t>
            </w:r>
            <w:r w:rsidRPr="00283A5B">
              <w:rPr>
                <w:rFonts w:hAnsi="新細明體" w:hint="eastAsia"/>
              </w:rPr>
              <w:t>州、義、荷、</w:t>
            </w:r>
            <w:r w:rsidRPr="004D2F99">
              <w:rPr>
                <w:rFonts w:hAnsi="新細明體" w:hint="eastAsia"/>
                <w:color w:val="FF0000"/>
              </w:rPr>
              <w:t>比</w:t>
            </w:r>
            <w:r w:rsidR="00D519B4">
              <w:rPr>
                <w:rFonts w:hAnsi="新細明體" w:hint="eastAsia"/>
              </w:rPr>
              <w:t>、匈牙利</w:t>
            </w:r>
          </w:p>
        </w:tc>
      </w:tr>
      <w:tr w:rsidR="001A3D8F" w:rsidTr="001A3D8F">
        <w:tc>
          <w:tcPr>
            <w:tcW w:w="1701" w:type="dxa"/>
            <w:vAlign w:val="center"/>
          </w:tcPr>
          <w:p w:rsidR="001A3D8F" w:rsidRPr="002E7BD6" w:rsidRDefault="001A3D8F" w:rsidP="008C0287">
            <w:pPr>
              <w:jc w:val="center"/>
              <w:rPr>
                <w:rFonts w:hAnsi="新細明體"/>
                <w:b/>
              </w:rPr>
            </w:pPr>
            <w:r w:rsidRPr="002E7BD6">
              <w:rPr>
                <w:rFonts w:hAnsi="新細明體"/>
                <w:b/>
              </w:rPr>
              <w:t>總統制</w:t>
            </w:r>
          </w:p>
        </w:tc>
        <w:tc>
          <w:tcPr>
            <w:tcW w:w="4252" w:type="dxa"/>
            <w:vAlign w:val="center"/>
          </w:tcPr>
          <w:p w:rsidR="001A3D8F" w:rsidRPr="00283A5B" w:rsidRDefault="001A3D8F" w:rsidP="00A3674E">
            <w:pPr>
              <w:pStyle w:val="aff"/>
              <w:numPr>
                <w:ilvl w:val="0"/>
                <w:numId w:val="382"/>
              </w:numPr>
              <w:ind w:leftChars="0"/>
              <w:jc w:val="both"/>
              <w:rPr>
                <w:rFonts w:hAnsi="新細明體"/>
              </w:rPr>
            </w:pPr>
            <w:r w:rsidRPr="00283A5B">
              <w:rPr>
                <w:rFonts w:hAnsi="新細明體" w:hint="eastAsia"/>
              </w:rPr>
              <w:t>發生革命的國家</w:t>
            </w:r>
          </w:p>
          <w:p w:rsidR="001A3D8F" w:rsidRPr="00283A5B" w:rsidRDefault="001A3D8F" w:rsidP="00A3674E">
            <w:pPr>
              <w:pStyle w:val="aff"/>
              <w:numPr>
                <w:ilvl w:val="0"/>
                <w:numId w:val="382"/>
              </w:numPr>
              <w:ind w:leftChars="0"/>
              <w:jc w:val="both"/>
              <w:rPr>
                <w:rFonts w:hAnsi="新細明體"/>
              </w:rPr>
            </w:pPr>
            <w:r w:rsidRPr="00283A5B">
              <w:rPr>
                <w:rFonts w:hAnsi="新細明體" w:hint="eastAsia"/>
                <w:shd w:val="clear" w:color="auto" w:fill="DAEEF3" w:themeFill="accent5" w:themeFillTint="33"/>
              </w:rPr>
              <w:t>拉丁美洲</w:t>
            </w:r>
            <w:r w:rsidRPr="00283A5B">
              <w:rPr>
                <w:rFonts w:hAnsi="新細明體" w:hint="eastAsia"/>
              </w:rPr>
              <w:t>和大多數</w:t>
            </w:r>
            <w:r w:rsidRPr="00283A5B">
              <w:rPr>
                <w:rFonts w:hAnsi="新細明體" w:hint="eastAsia"/>
                <w:shd w:val="clear" w:color="auto" w:fill="F2DBDB" w:themeFill="accent2" w:themeFillTint="33"/>
              </w:rPr>
              <w:t>中亞</w:t>
            </w:r>
            <w:r>
              <w:rPr>
                <w:rFonts w:hAnsi="新細明體" w:hint="eastAsia"/>
              </w:rPr>
              <w:t>、</w:t>
            </w:r>
            <w:r w:rsidRPr="00283A5B">
              <w:rPr>
                <w:rFonts w:hAnsi="新細明體" w:hint="eastAsia"/>
                <w:shd w:val="clear" w:color="auto" w:fill="FFDF85"/>
              </w:rPr>
              <w:t>非洲</w:t>
            </w:r>
            <w:r w:rsidRPr="00283A5B">
              <w:rPr>
                <w:rFonts w:hAnsi="新細明體" w:hint="eastAsia"/>
              </w:rPr>
              <w:t>國家</w:t>
            </w:r>
          </w:p>
        </w:tc>
        <w:tc>
          <w:tcPr>
            <w:tcW w:w="3402" w:type="dxa"/>
            <w:vAlign w:val="center"/>
          </w:tcPr>
          <w:p w:rsidR="001A3D8F" w:rsidRDefault="001A3D8F" w:rsidP="008C0287">
            <w:pPr>
              <w:jc w:val="both"/>
              <w:rPr>
                <w:rFonts w:hAnsi="新細明體"/>
              </w:rPr>
            </w:pPr>
            <w:r w:rsidRPr="00283A5B">
              <w:rPr>
                <w:rFonts w:hAnsi="新細明體" w:hint="eastAsia"/>
                <w:b/>
                <w:color w:val="FF0000"/>
              </w:rPr>
              <w:t>美</w:t>
            </w:r>
            <w:r w:rsidRPr="002E7BD6">
              <w:rPr>
                <w:rFonts w:hAnsi="新細明體" w:hint="eastAsia"/>
              </w:rPr>
              <w:t>、</w:t>
            </w:r>
            <w:r w:rsidRPr="00283A5B">
              <w:rPr>
                <w:rFonts w:hAnsi="新細明體" w:hint="eastAsia"/>
                <w:color w:val="FF0000"/>
              </w:rPr>
              <w:t>菲律賓</w:t>
            </w:r>
            <w:r w:rsidRPr="002E7BD6">
              <w:rPr>
                <w:rFonts w:hAnsi="新細明體" w:hint="eastAsia"/>
              </w:rPr>
              <w:t>、</w:t>
            </w:r>
            <w:r w:rsidRPr="00283A5B">
              <w:rPr>
                <w:rFonts w:hAnsi="新細明體" w:hint="eastAsia"/>
                <w:shd w:val="clear" w:color="auto" w:fill="DAEEF3" w:themeFill="accent5" w:themeFillTint="33"/>
              </w:rPr>
              <w:t>墨西哥、巴西、</w:t>
            </w:r>
            <w:r w:rsidRPr="004D2F99">
              <w:rPr>
                <w:rFonts w:hAnsi="新細明體" w:hint="eastAsia"/>
                <w:color w:val="FF0000"/>
                <w:shd w:val="clear" w:color="auto" w:fill="DAEEF3" w:themeFill="accent5" w:themeFillTint="33"/>
              </w:rPr>
              <w:t>智利</w:t>
            </w:r>
            <w:r w:rsidRPr="00283A5B">
              <w:rPr>
                <w:rFonts w:hAnsi="新細明體" w:hint="eastAsia"/>
                <w:shd w:val="clear" w:color="auto" w:fill="DAEEF3" w:themeFill="accent5" w:themeFillTint="33"/>
              </w:rPr>
              <w:t>、阿根廷、祕魯</w:t>
            </w:r>
            <w:r w:rsidRPr="002E7BD6">
              <w:rPr>
                <w:rFonts w:hAnsi="新細明體" w:hint="eastAsia"/>
              </w:rPr>
              <w:t>、印尼、</w:t>
            </w:r>
            <w:r w:rsidRPr="00283A5B">
              <w:rPr>
                <w:rFonts w:hAnsi="新細明體" w:hint="eastAsia"/>
                <w:shd w:val="clear" w:color="auto" w:fill="F2DBDB" w:themeFill="accent2" w:themeFillTint="33"/>
              </w:rPr>
              <w:t>巴基斯坦、孟加拉</w:t>
            </w:r>
            <w:r w:rsidRPr="002E7BD6">
              <w:rPr>
                <w:rFonts w:hAnsi="新細明體" w:hint="eastAsia"/>
              </w:rPr>
              <w:t>、</w:t>
            </w:r>
            <w:r w:rsidRPr="00283A5B">
              <w:rPr>
                <w:rFonts w:hAnsi="新細明體" w:hint="eastAsia"/>
                <w:shd w:val="clear" w:color="auto" w:fill="FFDF85"/>
              </w:rPr>
              <w:t>盧安達、肯亞</w:t>
            </w:r>
          </w:p>
        </w:tc>
      </w:tr>
      <w:tr w:rsidR="001A3D8F" w:rsidTr="001A3D8F">
        <w:tc>
          <w:tcPr>
            <w:tcW w:w="1701" w:type="dxa"/>
            <w:vAlign w:val="center"/>
          </w:tcPr>
          <w:p w:rsidR="001A3D8F" w:rsidRPr="002E7BD6" w:rsidRDefault="001A3D8F" w:rsidP="008C0287">
            <w:pPr>
              <w:jc w:val="center"/>
              <w:rPr>
                <w:rFonts w:hAnsi="新細明體"/>
                <w:b/>
              </w:rPr>
            </w:pPr>
            <w:r w:rsidRPr="002E7BD6">
              <w:rPr>
                <w:rFonts w:hAnsi="新細明體"/>
                <w:b/>
              </w:rPr>
              <w:t>半總統制</w:t>
            </w:r>
          </w:p>
        </w:tc>
        <w:tc>
          <w:tcPr>
            <w:tcW w:w="4252" w:type="dxa"/>
            <w:vAlign w:val="center"/>
          </w:tcPr>
          <w:p w:rsidR="001A3D8F" w:rsidRDefault="001A3D8F" w:rsidP="001A3D8F">
            <w:pPr>
              <w:jc w:val="both"/>
              <w:rPr>
                <w:rFonts w:hAnsi="新細明體"/>
              </w:rPr>
            </w:pPr>
            <w:r>
              <w:rPr>
                <w:rFonts w:hAnsi="新細明體" w:hint="eastAsia"/>
              </w:rPr>
              <w:t>大多數</w:t>
            </w:r>
            <w:r w:rsidRPr="00283A5B">
              <w:rPr>
                <w:rFonts w:hAnsi="新細明體" w:hint="eastAsia"/>
                <w:shd w:val="clear" w:color="auto" w:fill="E5DFEC" w:themeFill="accent4" w:themeFillTint="33"/>
              </w:rPr>
              <w:t>東歐國家</w:t>
            </w:r>
          </w:p>
        </w:tc>
        <w:tc>
          <w:tcPr>
            <w:tcW w:w="3402" w:type="dxa"/>
            <w:vAlign w:val="center"/>
          </w:tcPr>
          <w:p w:rsidR="001A3D8F" w:rsidRDefault="001A3D8F" w:rsidP="008C0287">
            <w:pPr>
              <w:jc w:val="both"/>
              <w:rPr>
                <w:rFonts w:hAnsi="新細明體"/>
              </w:rPr>
            </w:pPr>
            <w:r w:rsidRPr="00283A5B">
              <w:rPr>
                <w:rFonts w:hAnsi="新細明體" w:hint="eastAsia"/>
                <w:b/>
                <w:color w:val="FF0000"/>
              </w:rPr>
              <w:t>台</w:t>
            </w:r>
            <w:r w:rsidRPr="00283A5B">
              <w:rPr>
                <w:rFonts w:hAnsi="新細明體" w:hint="eastAsia"/>
              </w:rPr>
              <w:t>、</w:t>
            </w:r>
            <w:r w:rsidRPr="00283A5B">
              <w:rPr>
                <w:rFonts w:hAnsi="新細明體" w:hint="eastAsia"/>
                <w:b/>
                <w:color w:val="FF0000"/>
              </w:rPr>
              <w:t>法</w:t>
            </w:r>
            <w:r w:rsidRPr="00283A5B">
              <w:rPr>
                <w:rFonts w:hAnsi="新細明體" w:hint="eastAsia"/>
              </w:rPr>
              <w:t>、奧地利、</w:t>
            </w:r>
            <w:r w:rsidRPr="00283A5B">
              <w:rPr>
                <w:rFonts w:hAnsi="新細明體" w:hint="eastAsia"/>
                <w:shd w:val="clear" w:color="auto" w:fill="E5DFEC" w:themeFill="accent4" w:themeFillTint="33"/>
              </w:rPr>
              <w:t>俄、</w:t>
            </w:r>
            <w:r w:rsidRPr="00283A5B">
              <w:rPr>
                <w:rFonts w:hAnsi="新細明體" w:hint="eastAsia"/>
                <w:b/>
                <w:color w:val="FF0000"/>
                <w:shd w:val="clear" w:color="auto" w:fill="E5DFEC" w:themeFill="accent4" w:themeFillTint="33"/>
              </w:rPr>
              <w:t>波蘭</w:t>
            </w:r>
            <w:r w:rsidRPr="00283A5B">
              <w:rPr>
                <w:rFonts w:hAnsi="新細明體" w:hint="eastAsia"/>
                <w:shd w:val="clear" w:color="auto" w:fill="E5DFEC" w:themeFill="accent4" w:themeFillTint="33"/>
              </w:rPr>
              <w:t>、立陶宛、烏克蘭</w:t>
            </w:r>
            <w:r w:rsidRPr="00283A5B">
              <w:rPr>
                <w:rFonts w:hAnsi="新細明體" w:hint="eastAsia"/>
              </w:rPr>
              <w:t>、</w:t>
            </w:r>
            <w:r w:rsidRPr="00283A5B">
              <w:rPr>
                <w:rFonts w:hAnsi="新細明體" w:hint="eastAsia"/>
                <w:b/>
                <w:color w:val="FF0000"/>
              </w:rPr>
              <w:t>蒙古</w:t>
            </w:r>
            <w:r w:rsidRPr="00283A5B">
              <w:rPr>
                <w:rFonts w:hAnsi="新細明體" w:hint="eastAsia"/>
              </w:rPr>
              <w:t>、葡、</w:t>
            </w:r>
            <w:r w:rsidRPr="00277C62">
              <w:rPr>
                <w:rFonts w:hAnsi="新細明體" w:hint="eastAsia"/>
                <w:b/>
                <w:color w:val="FF0000"/>
              </w:rPr>
              <w:t>冰島</w:t>
            </w:r>
            <w:r w:rsidRPr="00283A5B">
              <w:rPr>
                <w:rFonts w:hAnsi="新細明體" w:hint="eastAsia"/>
              </w:rPr>
              <w:t>、芬蘭</w:t>
            </w:r>
            <w:r>
              <w:rPr>
                <w:rFonts w:hAnsi="新細明體" w:hint="eastAsia"/>
              </w:rPr>
              <w:t>(</w:t>
            </w:r>
            <w:r w:rsidRPr="00283A5B">
              <w:rPr>
                <w:rFonts w:hAnsi="新細明體" w:hint="eastAsia"/>
              </w:rPr>
              <w:t>繽紛</w:t>
            </w:r>
            <w:r>
              <w:rPr>
                <w:rFonts w:hAnsi="新細明體" w:hint="eastAsia"/>
              </w:rPr>
              <w:t>)</w:t>
            </w:r>
          </w:p>
        </w:tc>
      </w:tr>
    </w:tbl>
    <w:p w:rsidR="00AC6383" w:rsidRDefault="00AC6383" w:rsidP="00AC6383"/>
    <w:p w:rsidR="00AC6383" w:rsidRDefault="00AC6383">
      <w:pPr>
        <w:widowControl/>
        <w:rPr>
          <w:rFonts w:ascii="標楷體" w:eastAsia="標楷體" w:hAnsi="標楷體" w:cstheme="majorBidi"/>
          <w:b/>
          <w:bCs/>
          <w:sz w:val="40"/>
          <w:szCs w:val="32"/>
          <w:u w:val="single"/>
        </w:rPr>
      </w:pPr>
      <w:r>
        <w:br w:type="page"/>
      </w:r>
    </w:p>
    <w:p w:rsidR="00E577E8" w:rsidRPr="00A02BA9" w:rsidRDefault="007D0049" w:rsidP="00D519B4">
      <w:pPr>
        <w:pStyle w:val="affe"/>
      </w:pPr>
      <w:r w:rsidRPr="007D0049">
        <w:rPr>
          <w:rFonts w:hint="eastAsia"/>
        </w:rPr>
        <w:t>Ch10</w:t>
      </w:r>
      <w:r>
        <w:rPr>
          <w:rFonts w:hint="eastAsia"/>
        </w:rPr>
        <w:t xml:space="preserve"> </w:t>
      </w:r>
      <w:r w:rsidRPr="007D0049">
        <w:rPr>
          <w:rFonts w:hint="eastAsia"/>
        </w:rPr>
        <w:t>立法機關</w:t>
      </w:r>
    </w:p>
    <w:p w:rsidR="00A80ED0" w:rsidRDefault="003F5062" w:rsidP="002F6AC4">
      <w:pPr>
        <w:pStyle w:val="a0"/>
        <w:numPr>
          <w:ilvl w:val="0"/>
          <w:numId w:val="111"/>
        </w:numPr>
      </w:pPr>
      <w:r>
        <w:t>立法權的性質</w:t>
      </w:r>
      <w:r>
        <w:rPr>
          <w:rFonts w:hint="eastAsia"/>
        </w:rPr>
        <w:tab/>
      </w:r>
    </w:p>
    <w:p w:rsidR="00A80ED0" w:rsidRPr="00A02BA9" w:rsidRDefault="00E62C54" w:rsidP="002F6AC4">
      <w:pPr>
        <w:pStyle w:val="aff"/>
        <w:numPr>
          <w:ilvl w:val="0"/>
          <w:numId w:val="210"/>
        </w:numPr>
        <w:ind w:leftChars="0"/>
        <w:rPr>
          <w:rFonts w:hAnsi="新細明體"/>
          <w:szCs w:val="28"/>
        </w:rPr>
      </w:pPr>
      <w:r w:rsidRPr="00A02BA9">
        <w:rPr>
          <w:rFonts w:hAnsi="新細明體"/>
          <w:szCs w:val="28"/>
        </w:rPr>
        <w:t>民主回應性</w:t>
      </w:r>
    </w:p>
    <w:p w:rsidR="00E62C54" w:rsidRPr="00A02BA9" w:rsidRDefault="00E62C54" w:rsidP="002F6AC4">
      <w:pPr>
        <w:pStyle w:val="aff"/>
        <w:numPr>
          <w:ilvl w:val="0"/>
          <w:numId w:val="210"/>
        </w:numPr>
        <w:ind w:leftChars="0"/>
        <w:rPr>
          <w:rFonts w:hAnsi="新細明體"/>
          <w:szCs w:val="28"/>
        </w:rPr>
      </w:pPr>
      <w:r w:rsidRPr="00A02BA9">
        <w:rPr>
          <w:rFonts w:hAnsi="新細明體" w:hint="eastAsia"/>
          <w:szCs w:val="28"/>
        </w:rPr>
        <w:t>權力位階─第一權</w:t>
      </w:r>
    </w:p>
    <w:p w:rsidR="00E62C54" w:rsidRPr="00A02BA9" w:rsidRDefault="00E62C54" w:rsidP="002F6AC4">
      <w:pPr>
        <w:pStyle w:val="aff"/>
        <w:numPr>
          <w:ilvl w:val="0"/>
          <w:numId w:val="210"/>
        </w:numPr>
        <w:ind w:leftChars="0"/>
        <w:rPr>
          <w:rFonts w:hAnsi="新細明體"/>
          <w:szCs w:val="28"/>
        </w:rPr>
      </w:pPr>
      <w:r w:rsidRPr="00A02BA9">
        <w:rPr>
          <w:rFonts w:hAnsi="新細明體" w:hint="eastAsia"/>
          <w:szCs w:val="28"/>
        </w:rPr>
        <w:t>民主救濟特質</w:t>
      </w:r>
    </w:p>
    <w:p w:rsidR="00E62C54" w:rsidRDefault="00E62C54" w:rsidP="00FB57B6">
      <w:pPr>
        <w:rPr>
          <w:rFonts w:hAnsi="新細明體"/>
          <w:szCs w:val="28"/>
        </w:rPr>
      </w:pPr>
    </w:p>
    <w:p w:rsidR="003F5062" w:rsidRDefault="003F5062" w:rsidP="002F6AC4">
      <w:pPr>
        <w:pStyle w:val="a0"/>
        <w:numPr>
          <w:ilvl w:val="0"/>
          <w:numId w:val="111"/>
        </w:numPr>
      </w:pPr>
      <w:r>
        <w:t>立法權的特徵</w:t>
      </w:r>
      <w:r w:rsidR="00E62C54">
        <w:rPr>
          <w:rFonts w:hint="eastAsia"/>
        </w:rPr>
        <w:tab/>
      </w:r>
    </w:p>
    <w:p w:rsidR="006D2283" w:rsidRPr="006D2283" w:rsidRDefault="006D2283" w:rsidP="006D2283">
      <w:pPr>
        <w:pStyle w:val="aff"/>
        <w:ind w:leftChars="0"/>
        <w:rPr>
          <w:rFonts w:hAnsi="新細明體"/>
          <w:color w:val="0070C0"/>
          <w:szCs w:val="28"/>
        </w:rPr>
      </w:pPr>
      <w:r w:rsidRPr="006D2283">
        <w:rPr>
          <w:rFonts w:hAnsi="新細明體" w:hint="eastAsia"/>
          <w:color w:val="0070C0"/>
          <w:szCs w:val="28"/>
        </w:rPr>
        <w:t>波斯比Polsby</w:t>
      </w:r>
    </w:p>
    <w:p w:rsidR="003F5062" w:rsidRPr="00A02BA9" w:rsidRDefault="00E62C54" w:rsidP="002F6AC4">
      <w:pPr>
        <w:pStyle w:val="aff"/>
        <w:numPr>
          <w:ilvl w:val="0"/>
          <w:numId w:val="211"/>
        </w:numPr>
        <w:ind w:leftChars="0"/>
        <w:rPr>
          <w:rFonts w:hAnsi="新細明體"/>
          <w:szCs w:val="28"/>
        </w:rPr>
      </w:pPr>
      <w:r w:rsidRPr="00A02BA9">
        <w:rPr>
          <w:rFonts w:hAnsi="新細明體" w:hint="eastAsia"/>
          <w:szCs w:val="28"/>
        </w:rPr>
        <w:t>三權機關之一</w:t>
      </w:r>
    </w:p>
    <w:p w:rsidR="00E62C54" w:rsidRPr="00A02BA9" w:rsidRDefault="00E62C54" w:rsidP="002F6AC4">
      <w:pPr>
        <w:pStyle w:val="aff"/>
        <w:numPr>
          <w:ilvl w:val="0"/>
          <w:numId w:val="211"/>
        </w:numPr>
        <w:ind w:leftChars="0"/>
        <w:rPr>
          <w:rFonts w:hAnsi="新細明體"/>
          <w:szCs w:val="28"/>
        </w:rPr>
      </w:pPr>
      <w:r w:rsidRPr="00A02BA9">
        <w:rPr>
          <w:rFonts w:hAnsi="新細明體" w:hint="eastAsia"/>
          <w:szCs w:val="28"/>
        </w:rPr>
        <w:t>合議機關</w:t>
      </w:r>
    </w:p>
    <w:p w:rsidR="00E62C54" w:rsidRPr="00A02BA9" w:rsidRDefault="00E62C54" w:rsidP="002F6AC4">
      <w:pPr>
        <w:pStyle w:val="aff"/>
        <w:numPr>
          <w:ilvl w:val="0"/>
          <w:numId w:val="211"/>
        </w:numPr>
        <w:ind w:leftChars="0"/>
        <w:rPr>
          <w:rFonts w:hAnsi="新細明體"/>
          <w:szCs w:val="28"/>
        </w:rPr>
      </w:pPr>
      <w:r w:rsidRPr="00A02BA9">
        <w:rPr>
          <w:rFonts w:hAnsi="新細明體" w:hint="eastAsia"/>
          <w:szCs w:val="28"/>
        </w:rPr>
        <w:t>成員民選產生</w:t>
      </w:r>
    </w:p>
    <w:p w:rsidR="00E62C54" w:rsidRPr="00A02BA9" w:rsidRDefault="00E62C54" w:rsidP="002F6AC4">
      <w:pPr>
        <w:pStyle w:val="aff"/>
        <w:numPr>
          <w:ilvl w:val="0"/>
          <w:numId w:val="211"/>
        </w:numPr>
        <w:ind w:leftChars="0"/>
        <w:rPr>
          <w:rFonts w:hAnsi="新細明體"/>
          <w:szCs w:val="28"/>
        </w:rPr>
      </w:pPr>
      <w:r w:rsidRPr="00A02BA9">
        <w:rPr>
          <w:rFonts w:hAnsi="新細明體" w:hint="eastAsia"/>
          <w:szCs w:val="28"/>
        </w:rPr>
        <w:t>成員地位形式上平等</w:t>
      </w:r>
    </w:p>
    <w:p w:rsidR="00E62C54" w:rsidRPr="00A02BA9" w:rsidRDefault="00E62C54" w:rsidP="002F6AC4">
      <w:pPr>
        <w:pStyle w:val="aff"/>
        <w:numPr>
          <w:ilvl w:val="0"/>
          <w:numId w:val="211"/>
        </w:numPr>
        <w:ind w:leftChars="0"/>
        <w:rPr>
          <w:rFonts w:hAnsi="新細明體"/>
          <w:szCs w:val="28"/>
        </w:rPr>
      </w:pPr>
      <w:r w:rsidRPr="00A02BA9">
        <w:rPr>
          <w:rFonts w:hAnsi="新細明體" w:hint="eastAsia"/>
          <w:szCs w:val="28"/>
        </w:rPr>
        <w:t>投票決議</w:t>
      </w:r>
    </w:p>
    <w:p w:rsidR="00E62C54" w:rsidRDefault="00E62C54" w:rsidP="003F5062">
      <w:pPr>
        <w:rPr>
          <w:rFonts w:hAnsi="新細明體"/>
          <w:szCs w:val="28"/>
        </w:rPr>
      </w:pPr>
    </w:p>
    <w:p w:rsidR="003F5062" w:rsidRDefault="003F5062" w:rsidP="002F6AC4">
      <w:pPr>
        <w:pStyle w:val="a0"/>
        <w:numPr>
          <w:ilvl w:val="0"/>
          <w:numId w:val="111"/>
        </w:numPr>
      </w:pPr>
      <w:bookmarkStart w:id="58" w:name="ch10立法權的功能"/>
      <w:r>
        <w:t>立法權的功能</w:t>
      </w:r>
      <w:bookmarkEnd w:id="58"/>
      <w:r w:rsidR="00806C4A">
        <w:rPr>
          <w:rFonts w:hint="eastAsia"/>
        </w:rPr>
        <w:tab/>
      </w:r>
      <w:r w:rsidR="00806C4A">
        <w:rPr>
          <w:rFonts w:hint="eastAsia"/>
        </w:rPr>
        <w:tab/>
      </w:r>
      <w:r w:rsidR="00321457">
        <w:rPr>
          <w:rFonts w:ascii="新細明體" w:eastAsia="新細明體" w:hint="eastAsia"/>
          <w:b w:val="0"/>
          <w:color w:val="00B050"/>
          <w:sz w:val="22"/>
        </w:rPr>
        <w:tab/>
      </w:r>
      <w:r w:rsidR="00321457" w:rsidRPr="00321457">
        <w:rPr>
          <w:rFonts w:ascii="新細明體" w:eastAsia="新細明體" w:hint="eastAsia"/>
          <w:b w:val="0"/>
          <w:sz w:val="22"/>
          <w:u w:val="single"/>
        </w:rPr>
        <w:t>&lt;109地四/</w:t>
      </w:r>
      <w:r w:rsidR="00806C4A">
        <w:rPr>
          <w:rFonts w:ascii="新細明體" w:eastAsia="新細明體" w:hint="eastAsia"/>
          <w:b w:val="0"/>
          <w:sz w:val="22"/>
          <w:u w:val="single"/>
        </w:rPr>
        <w:t>109身四</w:t>
      </w:r>
      <w:r w:rsidR="00321457" w:rsidRPr="00321457">
        <w:rPr>
          <w:rFonts w:ascii="新細明體" w:eastAsia="新細明體" w:hint="eastAsia"/>
          <w:b w:val="0"/>
          <w:sz w:val="22"/>
          <w:u w:val="single"/>
        </w:rPr>
        <w:t>&gt;</w:t>
      </w:r>
    </w:p>
    <w:p w:rsidR="003F5062" w:rsidRPr="009D2947" w:rsidRDefault="00E62C54" w:rsidP="002F6AC4">
      <w:pPr>
        <w:pStyle w:val="aff"/>
        <w:numPr>
          <w:ilvl w:val="0"/>
          <w:numId w:val="203"/>
        </w:numPr>
        <w:ind w:leftChars="0"/>
        <w:rPr>
          <w:rFonts w:hAnsi="新細明體"/>
          <w:szCs w:val="28"/>
        </w:rPr>
      </w:pPr>
      <w:r w:rsidRPr="0056709A">
        <w:rPr>
          <w:rFonts w:hAnsi="新細明體"/>
          <w:b/>
          <w:szCs w:val="28"/>
        </w:rPr>
        <w:t>制訂與修改憲法</w:t>
      </w:r>
      <w:r w:rsidR="00EA7884">
        <w:rPr>
          <w:rFonts w:hAnsi="新細明體"/>
          <w:szCs w:val="28"/>
        </w:rPr>
        <w:t>：在柔性憲法國家中，國會為憲法唯一制定、修正機構</w:t>
      </w:r>
      <w:r w:rsidR="0056709A">
        <w:rPr>
          <w:rFonts w:hAnsi="新細明體"/>
          <w:szCs w:val="28"/>
        </w:rPr>
        <w:t>；其他國家中，國會亦</w:t>
      </w:r>
      <w:r w:rsidR="0056709A">
        <w:rPr>
          <w:rFonts w:hAnsi="新細明體" w:hint="eastAsia"/>
          <w:szCs w:val="28"/>
        </w:rPr>
        <w:t>享有部分或獨占制定、修訂憲法權力。</w:t>
      </w:r>
    </w:p>
    <w:p w:rsidR="00E62C54" w:rsidRPr="009D2947" w:rsidRDefault="00E62C54" w:rsidP="002F6AC4">
      <w:pPr>
        <w:pStyle w:val="aff"/>
        <w:numPr>
          <w:ilvl w:val="0"/>
          <w:numId w:val="203"/>
        </w:numPr>
        <w:ind w:leftChars="0"/>
        <w:rPr>
          <w:rFonts w:hAnsi="新細明體"/>
          <w:szCs w:val="28"/>
        </w:rPr>
      </w:pPr>
      <w:r w:rsidRPr="0056709A">
        <w:rPr>
          <w:rFonts w:hAnsi="新細明體" w:hint="eastAsia"/>
          <w:b/>
          <w:szCs w:val="28"/>
        </w:rPr>
        <w:t>制定法律</w:t>
      </w:r>
      <w:r w:rsidR="0056709A">
        <w:rPr>
          <w:rFonts w:hAnsi="新細明體"/>
          <w:szCs w:val="28"/>
        </w:rPr>
        <w:t>：</w:t>
      </w:r>
      <w:r w:rsidR="006E16D2">
        <w:rPr>
          <w:rFonts w:hAnsi="新細明體"/>
          <w:szCs w:val="28"/>
        </w:rPr>
        <w:t>國會最重要功能，可透過法律規範的規範對行政、司法機關發揮指導拘束功能。</w:t>
      </w:r>
    </w:p>
    <w:p w:rsidR="00E62C54" w:rsidRPr="009D2947" w:rsidRDefault="00E62C54" w:rsidP="002F6AC4">
      <w:pPr>
        <w:pStyle w:val="aff"/>
        <w:numPr>
          <w:ilvl w:val="0"/>
          <w:numId w:val="203"/>
        </w:numPr>
        <w:ind w:leftChars="0"/>
        <w:rPr>
          <w:rFonts w:hAnsi="新細明體"/>
          <w:szCs w:val="28"/>
        </w:rPr>
      </w:pPr>
      <w:r w:rsidRPr="0056709A">
        <w:rPr>
          <w:rFonts w:hAnsi="新細明體" w:hint="eastAsia"/>
          <w:b/>
          <w:szCs w:val="28"/>
        </w:rPr>
        <w:t>選舉功能</w:t>
      </w:r>
      <w:r w:rsidR="0056709A">
        <w:rPr>
          <w:rFonts w:hAnsi="新細明體"/>
          <w:szCs w:val="28"/>
        </w:rPr>
        <w:t>：在內閣制國家中，國會有選舉國家最高行政首長的功能。</w:t>
      </w:r>
    </w:p>
    <w:p w:rsidR="00E62C54" w:rsidRDefault="00E62C54" w:rsidP="002F6AC4">
      <w:pPr>
        <w:pStyle w:val="aff"/>
        <w:numPr>
          <w:ilvl w:val="0"/>
          <w:numId w:val="203"/>
        </w:numPr>
        <w:ind w:leftChars="0"/>
        <w:rPr>
          <w:rFonts w:hAnsi="新細明體"/>
          <w:szCs w:val="28"/>
        </w:rPr>
      </w:pPr>
      <w:r w:rsidRPr="0056709A">
        <w:rPr>
          <w:rFonts w:hAnsi="新細明體" w:hint="eastAsia"/>
          <w:b/>
          <w:szCs w:val="28"/>
        </w:rPr>
        <w:t>人事同意</w:t>
      </w:r>
      <w:r w:rsidR="0056709A">
        <w:rPr>
          <w:rFonts w:hAnsi="新細明體"/>
          <w:szCs w:val="28"/>
        </w:rPr>
        <w:t>：立法部門對行政及司法職位的人事同意權，為制衡其他兩權的重要機制之一。</w:t>
      </w:r>
    </w:p>
    <w:p w:rsidR="00F80D70" w:rsidRPr="009D2947" w:rsidRDefault="00F80D70" w:rsidP="00F80D70">
      <w:pPr>
        <w:pStyle w:val="aff"/>
        <w:ind w:leftChars="0"/>
        <w:rPr>
          <w:rFonts w:hAnsi="新細明體"/>
          <w:szCs w:val="28"/>
        </w:rPr>
      </w:pPr>
      <w:r>
        <w:rPr>
          <w:rFonts w:ascii="細明體" w:eastAsia="細明體" w:hAnsi="細明體" w:cs="細明體"/>
        </w:rPr>
        <w:t>※我國大法官同意程序經由立法院</w:t>
      </w:r>
      <w:r w:rsidRPr="00F80D70">
        <w:rPr>
          <w:rFonts w:ascii="細明體" w:eastAsia="細明體" w:hAnsi="細明體" w:cs="細明體"/>
          <w:b/>
          <w:color w:val="FF0000"/>
        </w:rPr>
        <w:t>無記名投票</w:t>
      </w:r>
      <w:r>
        <w:rPr>
          <w:rFonts w:ascii="細明體" w:eastAsia="細明體" w:hAnsi="細明體" w:cs="細明體"/>
        </w:rPr>
        <w:t>，</w:t>
      </w:r>
      <w:r w:rsidRPr="00F80D70">
        <w:rPr>
          <w:rFonts w:ascii="細明體" w:eastAsia="細明體" w:hAnsi="細明體" w:cs="細明體"/>
          <w:color w:val="FF0000"/>
        </w:rPr>
        <w:t>全體</w:t>
      </w:r>
      <w:r w:rsidRPr="00F80D70">
        <w:rPr>
          <w:rFonts w:ascii="細明體" w:eastAsia="細明體" w:hAnsi="細明體" w:cs="細明體"/>
          <w:b/>
          <w:color w:val="FF0000"/>
        </w:rPr>
        <w:t>1/2</w:t>
      </w:r>
      <w:r>
        <w:rPr>
          <w:rFonts w:ascii="細明體" w:eastAsia="細明體" w:hAnsi="細明體" w:cs="細明體"/>
        </w:rPr>
        <w:t>同意</w:t>
      </w:r>
      <w:r w:rsidRPr="00F80D70">
        <w:rPr>
          <w:rFonts w:ascii="細明體" w:eastAsia="細明體" w:hAnsi="細明體" w:cs="細明體"/>
          <w:sz w:val="22"/>
          <w:u w:val="single"/>
        </w:rPr>
        <w:t>&lt;109原四&gt;</w:t>
      </w:r>
    </w:p>
    <w:p w:rsidR="00E62C54" w:rsidRPr="009D2947" w:rsidRDefault="00E62C54" w:rsidP="002F6AC4">
      <w:pPr>
        <w:pStyle w:val="aff"/>
        <w:numPr>
          <w:ilvl w:val="0"/>
          <w:numId w:val="203"/>
        </w:numPr>
        <w:ind w:leftChars="0"/>
        <w:rPr>
          <w:rFonts w:hAnsi="新細明體"/>
          <w:szCs w:val="28"/>
        </w:rPr>
      </w:pPr>
      <w:r w:rsidRPr="0056709A">
        <w:rPr>
          <w:rFonts w:hAnsi="新細明體" w:hint="eastAsia"/>
          <w:b/>
          <w:szCs w:val="28"/>
        </w:rPr>
        <w:t>預算控制</w:t>
      </w:r>
      <w:r w:rsidR="0056709A">
        <w:rPr>
          <w:rFonts w:hAnsi="新細明體"/>
          <w:szCs w:val="28"/>
        </w:rPr>
        <w:t>：為避免行政支出的擴張，多數民主國家皆有「立法機關不得增加行政預算」</w:t>
      </w:r>
      <w:r w:rsidR="006E16D2">
        <w:rPr>
          <w:rFonts w:hAnsi="新細明體"/>
          <w:szCs w:val="28"/>
        </w:rPr>
        <w:t>或「</w:t>
      </w:r>
      <w:r w:rsidR="0056709A">
        <w:rPr>
          <w:rFonts w:hAnsi="新細明體"/>
          <w:szCs w:val="28"/>
        </w:rPr>
        <w:t>變更行政預算科目</w:t>
      </w:r>
      <w:r w:rsidR="006E16D2">
        <w:rPr>
          <w:rFonts w:hAnsi="新細明體"/>
          <w:szCs w:val="28"/>
        </w:rPr>
        <w:t>」</w:t>
      </w:r>
      <w:r w:rsidR="0056709A">
        <w:rPr>
          <w:rFonts w:hAnsi="新細明體"/>
          <w:szCs w:val="28"/>
        </w:rPr>
        <w:t>之制度性設置。</w:t>
      </w:r>
    </w:p>
    <w:p w:rsidR="00E62C54" w:rsidRPr="00321457" w:rsidRDefault="00E62C54" w:rsidP="002F6AC4">
      <w:pPr>
        <w:pStyle w:val="aff"/>
        <w:numPr>
          <w:ilvl w:val="0"/>
          <w:numId w:val="203"/>
        </w:numPr>
        <w:ind w:leftChars="0"/>
        <w:rPr>
          <w:rFonts w:hAnsi="新細明體"/>
          <w:color w:val="FF0000"/>
          <w:szCs w:val="28"/>
        </w:rPr>
      </w:pPr>
      <w:r w:rsidRPr="0056709A">
        <w:rPr>
          <w:rFonts w:hAnsi="新細明體" w:hint="eastAsia"/>
          <w:b/>
          <w:szCs w:val="28"/>
        </w:rPr>
        <w:t>行政監督</w:t>
      </w:r>
      <w:r w:rsidR="0056709A">
        <w:rPr>
          <w:rFonts w:hAnsi="新細明體"/>
          <w:szCs w:val="28"/>
        </w:rPr>
        <w:t>：</w:t>
      </w:r>
      <w:r w:rsidR="006E16D2">
        <w:rPr>
          <w:rFonts w:hAnsi="新細明體"/>
          <w:szCs w:val="28"/>
        </w:rPr>
        <w:t>在內閣制及混合制國家中，行政官員需</w:t>
      </w:r>
      <w:r w:rsidR="006E16D2" w:rsidRPr="006E16D2">
        <w:rPr>
          <w:rFonts w:hAnsi="新細明體"/>
          <w:color w:val="FF0000"/>
          <w:szCs w:val="28"/>
        </w:rPr>
        <w:t>列席國會接受質詢</w:t>
      </w:r>
      <w:r w:rsidR="006E16D2">
        <w:rPr>
          <w:rFonts w:hAnsi="新細明體"/>
          <w:szCs w:val="28"/>
        </w:rPr>
        <w:t>，國會亦可針對行政官員表現進行討論或政治究責(不信任案)。在總統制國家中，行政權之預算、人事或與他國簽訂條約仍需國會同意始生效。</w:t>
      </w:r>
    </w:p>
    <w:p w:rsidR="00E62C54" w:rsidRPr="009D2947" w:rsidRDefault="00E62C54" w:rsidP="002F6AC4">
      <w:pPr>
        <w:pStyle w:val="aff"/>
        <w:numPr>
          <w:ilvl w:val="0"/>
          <w:numId w:val="203"/>
        </w:numPr>
        <w:ind w:leftChars="0"/>
        <w:rPr>
          <w:rFonts w:hAnsi="新細明體"/>
          <w:szCs w:val="28"/>
        </w:rPr>
      </w:pPr>
      <w:r w:rsidRPr="0056709A">
        <w:rPr>
          <w:rFonts w:hAnsi="新細明體" w:hint="eastAsia"/>
          <w:b/>
          <w:szCs w:val="28"/>
        </w:rPr>
        <w:t>準司法功能</w:t>
      </w:r>
      <w:r w:rsidR="0056709A">
        <w:rPr>
          <w:rFonts w:hAnsi="新細明體"/>
          <w:szCs w:val="28"/>
        </w:rPr>
        <w:t>：</w:t>
      </w:r>
      <w:r w:rsidR="006E16D2">
        <w:rPr>
          <w:rFonts w:hAnsi="新細明體"/>
          <w:szCs w:val="28"/>
        </w:rPr>
        <w:t>部分國家國會可對行政官員(包含總統)行使</w:t>
      </w:r>
      <w:r w:rsidR="006E16D2" w:rsidRPr="006E16D2">
        <w:rPr>
          <w:rFonts w:hAnsi="新細明體"/>
          <w:color w:val="FF0000"/>
          <w:szCs w:val="28"/>
        </w:rPr>
        <w:t>彈劾權</w:t>
      </w:r>
      <w:r w:rsidR="006E16D2">
        <w:rPr>
          <w:rFonts w:hAnsi="新細明體"/>
          <w:szCs w:val="28"/>
        </w:rPr>
        <w:t>，以發揮對行政官員法律監督的功能。</w:t>
      </w:r>
    </w:p>
    <w:p w:rsidR="00E62C54" w:rsidRPr="009D2947" w:rsidRDefault="00E62C54" w:rsidP="002F6AC4">
      <w:pPr>
        <w:pStyle w:val="aff"/>
        <w:numPr>
          <w:ilvl w:val="0"/>
          <w:numId w:val="203"/>
        </w:numPr>
        <w:ind w:leftChars="0"/>
        <w:rPr>
          <w:rFonts w:hAnsi="新細明體"/>
          <w:szCs w:val="28"/>
        </w:rPr>
      </w:pPr>
      <w:r w:rsidRPr="0056709A">
        <w:rPr>
          <w:rFonts w:hAnsi="新細明體" w:hint="eastAsia"/>
          <w:b/>
          <w:szCs w:val="28"/>
        </w:rPr>
        <w:t>調查功能</w:t>
      </w:r>
      <w:r w:rsidR="0056709A">
        <w:rPr>
          <w:rFonts w:hAnsi="新細明體"/>
          <w:szCs w:val="28"/>
        </w:rPr>
        <w:t>：</w:t>
      </w:r>
    </w:p>
    <w:p w:rsidR="005C31AC" w:rsidRPr="005C31AC" w:rsidRDefault="005C31AC" w:rsidP="002F6AC4">
      <w:pPr>
        <w:pStyle w:val="aff"/>
        <w:numPr>
          <w:ilvl w:val="1"/>
          <w:numId w:val="112"/>
        </w:numPr>
        <w:ind w:leftChars="0"/>
        <w:rPr>
          <w:rFonts w:hAnsi="新細明體"/>
          <w:b/>
          <w:szCs w:val="28"/>
        </w:rPr>
      </w:pPr>
      <w:r w:rsidRPr="005C31AC">
        <w:rPr>
          <w:rFonts w:hAnsi="新細明體" w:hint="eastAsia"/>
          <w:b/>
          <w:szCs w:val="28"/>
        </w:rPr>
        <w:t>國會調查權</w:t>
      </w:r>
      <w:r w:rsidR="006D2283" w:rsidRPr="006D2283">
        <w:rPr>
          <w:rFonts w:hAnsi="新細明體" w:hint="eastAsia"/>
          <w:szCs w:val="28"/>
        </w:rPr>
        <w:t>：</w:t>
      </w:r>
      <w:r w:rsidR="006D2283">
        <w:rPr>
          <w:rFonts w:hAnsi="新細明體" w:hint="eastAsia"/>
          <w:szCs w:val="28"/>
        </w:rPr>
        <w:t>不可由國會議員單獨發動，應由國會正式議決後，透過國會常設或臨時成立的調查委員會行使。</w:t>
      </w:r>
    </w:p>
    <w:p w:rsidR="005C31AC" w:rsidRPr="005C31AC" w:rsidRDefault="00DF3E04" w:rsidP="002F6AC4">
      <w:pPr>
        <w:pStyle w:val="aff"/>
        <w:numPr>
          <w:ilvl w:val="1"/>
          <w:numId w:val="112"/>
        </w:numPr>
        <w:ind w:leftChars="0"/>
        <w:rPr>
          <w:rFonts w:hAnsi="新細明體"/>
          <w:b/>
          <w:szCs w:val="28"/>
        </w:rPr>
      </w:pPr>
      <w:r>
        <w:rPr>
          <w:rFonts w:hAnsi="新細明體" w:hint="eastAsia"/>
          <w:b/>
          <w:szCs w:val="28"/>
        </w:rPr>
        <w:t>監察使(</w:t>
      </w:r>
      <w:r w:rsidR="005C31AC" w:rsidRPr="005C31AC">
        <w:rPr>
          <w:rFonts w:hAnsi="新細明體" w:hint="eastAsia"/>
          <w:b/>
          <w:szCs w:val="28"/>
        </w:rPr>
        <w:t>巡查使</w:t>
      </w:r>
      <w:r>
        <w:rPr>
          <w:rFonts w:hAnsi="新細明體" w:hint="eastAsia"/>
          <w:b/>
          <w:szCs w:val="28"/>
        </w:rPr>
        <w:t>)</w:t>
      </w:r>
      <w:r w:rsidR="006D2283" w:rsidRPr="006D2283">
        <w:rPr>
          <w:rFonts w:hint="eastAsia"/>
          <w:color w:val="00B050"/>
          <w:sz w:val="22"/>
        </w:rPr>
        <w:t xml:space="preserve"> </w:t>
      </w:r>
      <w:r w:rsidR="006D2283" w:rsidRPr="00E35429">
        <w:rPr>
          <w:rFonts w:hint="eastAsia"/>
          <w:color w:val="00B050"/>
          <w:sz w:val="22"/>
        </w:rPr>
        <w:t>&lt;4/1&gt;</w:t>
      </w:r>
      <w:r w:rsidR="006D2283" w:rsidRPr="006D2283">
        <w:rPr>
          <w:rFonts w:hAnsi="新細明體" w:hint="eastAsia"/>
          <w:szCs w:val="28"/>
        </w:rPr>
        <w:t>：</w:t>
      </w:r>
      <w:r w:rsidR="006D2283">
        <w:rPr>
          <w:rFonts w:hAnsi="新細明體" w:hint="eastAsia"/>
          <w:szCs w:val="28"/>
        </w:rPr>
        <w:t>最早出現</w:t>
      </w:r>
      <w:r w:rsidR="006D2283" w:rsidRPr="006D2283">
        <w:rPr>
          <w:rFonts w:hAnsi="新細明體" w:hint="eastAsia"/>
          <w:color w:val="FF0000"/>
          <w:szCs w:val="28"/>
        </w:rPr>
        <w:t>瑞典</w:t>
      </w:r>
      <w:r w:rsidR="006D2283">
        <w:rPr>
          <w:rFonts w:hAnsi="新細明體" w:hint="eastAsia"/>
          <w:szCs w:val="28"/>
        </w:rPr>
        <w:t>，由國會任命官員，受理人民因權利被侵害而提起之申訴，對政府或公務員違法不當行為有所糾正並提供救濟。僅有</w:t>
      </w:r>
      <w:r w:rsidR="006D2283" w:rsidRPr="006D2283">
        <w:rPr>
          <w:rFonts w:hAnsi="新細明體" w:hint="eastAsia"/>
          <w:color w:val="FF0000"/>
          <w:szCs w:val="28"/>
        </w:rPr>
        <w:t>建議權</w:t>
      </w:r>
      <w:r w:rsidR="006D2283">
        <w:rPr>
          <w:rFonts w:hAnsi="新細明體" w:hint="eastAsia"/>
          <w:szCs w:val="28"/>
        </w:rPr>
        <w:t>，無實質行政懲處職權。</w:t>
      </w:r>
    </w:p>
    <w:p w:rsidR="00E62C54" w:rsidRPr="009D2947" w:rsidRDefault="00E62C54" w:rsidP="002F6AC4">
      <w:pPr>
        <w:pStyle w:val="aff"/>
        <w:numPr>
          <w:ilvl w:val="0"/>
          <w:numId w:val="203"/>
        </w:numPr>
        <w:ind w:leftChars="0"/>
        <w:rPr>
          <w:rFonts w:hAnsi="新細明體"/>
          <w:szCs w:val="28"/>
        </w:rPr>
      </w:pPr>
      <w:r w:rsidRPr="0056709A">
        <w:rPr>
          <w:rFonts w:hAnsi="新細明體" w:hint="eastAsia"/>
          <w:b/>
          <w:szCs w:val="28"/>
        </w:rPr>
        <w:t>甄補訓練</w:t>
      </w:r>
      <w:r w:rsidR="0056709A">
        <w:rPr>
          <w:rFonts w:hAnsi="新細明體"/>
          <w:szCs w:val="28"/>
        </w:rPr>
        <w:t>：</w:t>
      </w:r>
      <w:r w:rsidR="00060E7B">
        <w:rPr>
          <w:rFonts w:hAnsi="新細明體"/>
          <w:szCs w:val="28"/>
        </w:rPr>
        <w:t>國會為政府中最重要的</w:t>
      </w:r>
      <w:r w:rsidR="00060E7B" w:rsidRPr="00060E7B">
        <w:rPr>
          <w:rFonts w:hAnsi="新細明體"/>
          <w:color w:val="FF0000"/>
          <w:szCs w:val="28"/>
        </w:rPr>
        <w:t>政治人才培育庫</w:t>
      </w:r>
      <w:r w:rsidR="00060E7B">
        <w:rPr>
          <w:rFonts w:hAnsi="新細明體"/>
          <w:szCs w:val="28"/>
        </w:rPr>
        <w:t>，政治菁英可透過國會完整訓練(民主選舉、議會質詢、政治決策等)。</w:t>
      </w:r>
    </w:p>
    <w:p w:rsidR="00E62C54" w:rsidRPr="009D2947" w:rsidRDefault="00E62C54" w:rsidP="002F6AC4">
      <w:pPr>
        <w:pStyle w:val="aff"/>
        <w:numPr>
          <w:ilvl w:val="0"/>
          <w:numId w:val="203"/>
        </w:numPr>
        <w:ind w:leftChars="0"/>
        <w:rPr>
          <w:rFonts w:hAnsi="新細明體"/>
          <w:szCs w:val="28"/>
        </w:rPr>
      </w:pPr>
      <w:r w:rsidRPr="0056709A">
        <w:rPr>
          <w:rFonts w:hAnsi="新細明體" w:hint="eastAsia"/>
          <w:b/>
          <w:szCs w:val="28"/>
        </w:rPr>
        <w:t>正當性功能</w:t>
      </w:r>
      <w:r w:rsidR="0056709A">
        <w:rPr>
          <w:rFonts w:hAnsi="新細明體"/>
          <w:szCs w:val="28"/>
        </w:rPr>
        <w:t>：</w:t>
      </w:r>
      <w:r w:rsidR="00060E7B">
        <w:rPr>
          <w:rFonts w:hAnsi="新細明體"/>
          <w:szCs w:val="28"/>
        </w:rPr>
        <w:t>國會為國家最高的民意機關，因此具備象徵國家最高正當性基礎。</w:t>
      </w:r>
    </w:p>
    <w:p w:rsidR="006D3910" w:rsidRDefault="006D3910" w:rsidP="003F5062">
      <w:pPr>
        <w:rPr>
          <w:rFonts w:hAnsi="新細明體"/>
          <w:szCs w:val="28"/>
        </w:rPr>
      </w:pPr>
    </w:p>
    <w:p w:rsidR="005D76DA" w:rsidRDefault="005D76DA" w:rsidP="005D76DA">
      <w:pPr>
        <w:widowControl/>
        <w:rPr>
          <w:rFonts w:hAnsi="新細明體"/>
        </w:rPr>
      </w:pPr>
    </w:p>
    <w:p w:rsidR="005D76DA" w:rsidRPr="001520DB" w:rsidRDefault="005D76DA" w:rsidP="005D76DA">
      <w:pPr>
        <w:pStyle w:val="aff"/>
        <w:widowControl/>
        <w:numPr>
          <w:ilvl w:val="0"/>
          <w:numId w:val="204"/>
        </w:numPr>
        <w:ind w:leftChars="0"/>
        <w:rPr>
          <w:rFonts w:hAnsi="新細明體"/>
          <w:b/>
        </w:rPr>
      </w:pPr>
      <w:r>
        <w:rPr>
          <w:rFonts w:hAnsi="新細明體"/>
          <w:b/>
        </w:rPr>
        <w:t>憲法上</w:t>
      </w:r>
      <w:r w:rsidRPr="001520DB">
        <w:rPr>
          <w:rFonts w:hAnsi="新細明體"/>
          <w:b/>
        </w:rPr>
        <w:t>立法權對行政權之監督權</w:t>
      </w:r>
      <w:r>
        <w:rPr>
          <w:rFonts w:hAnsi="新細明體"/>
          <w:b/>
        </w:rPr>
        <w:t xml:space="preserve"> </w:t>
      </w:r>
      <w:r w:rsidRPr="001520DB">
        <w:rPr>
          <w:rFonts w:hAnsi="新細明體"/>
          <w:sz w:val="22"/>
          <w:u w:val="single"/>
        </w:rPr>
        <w:t>&lt;/111普&gt;</w:t>
      </w:r>
    </w:p>
    <w:tbl>
      <w:tblPr>
        <w:tblStyle w:val="aff3"/>
        <w:tblW w:w="10205" w:type="dxa"/>
        <w:jc w:val="center"/>
        <w:tblInd w:w="480" w:type="dxa"/>
        <w:tblLook w:val="04A0" w:firstRow="1" w:lastRow="0" w:firstColumn="1" w:lastColumn="0" w:noHBand="0" w:noVBand="1"/>
      </w:tblPr>
      <w:tblGrid>
        <w:gridCol w:w="1701"/>
        <w:gridCol w:w="8504"/>
      </w:tblGrid>
      <w:tr w:rsidR="005D76DA" w:rsidTr="00511F7B">
        <w:trPr>
          <w:jc w:val="center"/>
        </w:trPr>
        <w:tc>
          <w:tcPr>
            <w:tcW w:w="1701" w:type="dxa"/>
            <w:vAlign w:val="center"/>
          </w:tcPr>
          <w:p w:rsidR="005D76DA" w:rsidRDefault="005D76DA" w:rsidP="00511F7B">
            <w:pPr>
              <w:pStyle w:val="aff"/>
              <w:widowControl/>
              <w:ind w:leftChars="0" w:left="0"/>
              <w:jc w:val="center"/>
              <w:rPr>
                <w:rFonts w:hAnsi="新細明體"/>
              </w:rPr>
            </w:pPr>
            <w:r>
              <w:rPr>
                <w:rFonts w:hAnsi="新細明體"/>
              </w:rPr>
              <w:t>對</w:t>
            </w:r>
            <w:r w:rsidRPr="005D76DA">
              <w:rPr>
                <w:rFonts w:hAnsi="新細明體"/>
                <w:b/>
              </w:rPr>
              <w:t>總統</w:t>
            </w:r>
          </w:p>
        </w:tc>
        <w:tc>
          <w:tcPr>
            <w:tcW w:w="8504" w:type="dxa"/>
          </w:tcPr>
          <w:p w:rsidR="005D76DA" w:rsidRPr="007E06E3" w:rsidRDefault="005D76DA" w:rsidP="00844BB2">
            <w:pPr>
              <w:pStyle w:val="aff"/>
              <w:widowControl/>
              <w:numPr>
                <w:ilvl w:val="0"/>
                <w:numId w:val="670"/>
              </w:numPr>
              <w:ind w:leftChars="0"/>
              <w:rPr>
                <w:rFonts w:hAnsi="新細明體"/>
              </w:rPr>
            </w:pPr>
            <w:r w:rsidRPr="00C00767">
              <w:rPr>
                <w:rFonts w:hAnsi="新細明體" w:hint="eastAsia"/>
                <w:b/>
              </w:rPr>
              <w:t>總統、副總統之罷免案</w:t>
            </w:r>
            <w:r>
              <w:rPr>
                <w:rFonts w:hAnsi="新細明體" w:hint="eastAsia"/>
              </w:rPr>
              <w:t>(</w:t>
            </w:r>
            <w:r w:rsidRPr="001520DB">
              <w:rPr>
                <w:rFonts w:hAnsi="新細明體" w:hint="eastAsia"/>
                <w:color w:val="984806" w:themeColor="accent6" w:themeShade="80"/>
              </w:rPr>
              <w:t>憲增§2</w:t>
            </w:r>
            <w:r>
              <w:rPr>
                <w:rFonts w:hAnsi="新細明體" w:hint="eastAsia"/>
              </w:rPr>
              <w:t>)：</w:t>
            </w:r>
            <w:r w:rsidRPr="00646751">
              <w:rPr>
                <w:rFonts w:hint="eastAsia"/>
              </w:rPr>
              <w:t>須經</w:t>
            </w:r>
            <w:r w:rsidRPr="007E06E3">
              <w:rPr>
                <w:rFonts w:hint="eastAsia"/>
                <w:shd w:val="pct15" w:color="auto" w:fill="FFFFFF"/>
              </w:rPr>
              <w:t>全體</w:t>
            </w:r>
            <w:r w:rsidRPr="00646751">
              <w:rPr>
                <w:rFonts w:hint="eastAsia"/>
              </w:rPr>
              <w:t>立法委員</w:t>
            </w:r>
            <w:r w:rsidRPr="007E06E3">
              <w:rPr>
                <w:rFonts w:hint="eastAsia"/>
                <w:b/>
                <w:color w:val="FF0000"/>
              </w:rPr>
              <w:t>1/4提議</w:t>
            </w:r>
            <w:r w:rsidRPr="00646751">
              <w:rPr>
                <w:rFonts w:hint="eastAsia"/>
              </w:rPr>
              <w:t>，</w:t>
            </w:r>
            <w:r w:rsidRPr="007E06E3">
              <w:rPr>
                <w:rFonts w:hint="eastAsia"/>
                <w:shd w:val="pct15" w:color="auto" w:fill="FFFFFF"/>
              </w:rPr>
              <w:t>全體</w:t>
            </w:r>
            <w:r w:rsidRPr="00646751">
              <w:rPr>
                <w:rFonts w:hint="eastAsia"/>
              </w:rPr>
              <w:t>立法委員</w:t>
            </w:r>
            <w:r w:rsidRPr="007E06E3">
              <w:rPr>
                <w:rFonts w:hint="eastAsia"/>
                <w:b/>
                <w:color w:val="FF0000"/>
              </w:rPr>
              <w:t>2/3同意</w:t>
            </w:r>
            <w:r w:rsidRPr="00646751">
              <w:rPr>
                <w:rFonts w:hint="eastAsia"/>
              </w:rPr>
              <w:t>後</w:t>
            </w:r>
            <w:r w:rsidRPr="007E06E3">
              <w:rPr>
                <w:rFonts w:hint="eastAsia"/>
                <w:color w:val="FF0000"/>
              </w:rPr>
              <w:t>提出</w:t>
            </w:r>
            <w:r w:rsidRPr="00646751">
              <w:rPr>
                <w:rFonts w:hint="eastAsia"/>
              </w:rPr>
              <w:t>，並經中華民國自由地區選舉人</w:t>
            </w:r>
            <w:r w:rsidRPr="007E06E3">
              <w:rPr>
                <w:rFonts w:hint="eastAsia"/>
                <w:color w:val="FF0000"/>
              </w:rPr>
              <w:t>總額過半數</w:t>
            </w:r>
            <w:r w:rsidRPr="00646751">
              <w:rPr>
                <w:rFonts w:hint="eastAsia"/>
              </w:rPr>
              <w:t>之投票，有效票</w:t>
            </w:r>
            <w:r w:rsidRPr="00C00767">
              <w:rPr>
                <w:rFonts w:hint="eastAsia"/>
              </w:rPr>
              <w:t>過半數同意罷免</w:t>
            </w:r>
            <w:r w:rsidRPr="00646751">
              <w:rPr>
                <w:rFonts w:hint="eastAsia"/>
              </w:rPr>
              <w:t>時，即為通過。</w:t>
            </w:r>
          </w:p>
          <w:p w:rsidR="005D76DA" w:rsidRDefault="005D76DA" w:rsidP="00844BB2">
            <w:pPr>
              <w:pStyle w:val="aff"/>
              <w:widowControl/>
              <w:numPr>
                <w:ilvl w:val="0"/>
                <w:numId w:val="670"/>
              </w:numPr>
              <w:ind w:leftChars="0"/>
              <w:rPr>
                <w:rFonts w:hAnsi="新細明體"/>
              </w:rPr>
            </w:pPr>
            <w:r w:rsidRPr="00C00767">
              <w:rPr>
                <w:rFonts w:hint="eastAsia"/>
                <w:b/>
              </w:rPr>
              <w:t>總統、副總統彈劾案</w:t>
            </w:r>
            <w:r>
              <w:rPr>
                <w:rFonts w:hAnsi="新細明體" w:hint="eastAsia"/>
              </w:rPr>
              <w:t>(</w:t>
            </w:r>
            <w:r w:rsidRPr="001520DB">
              <w:rPr>
                <w:rFonts w:hAnsi="新細明體" w:hint="eastAsia"/>
                <w:color w:val="984806" w:themeColor="accent6" w:themeShade="80"/>
              </w:rPr>
              <w:t>憲增§2</w:t>
            </w:r>
            <w:r>
              <w:rPr>
                <w:rFonts w:hAnsi="新細明體" w:hint="eastAsia"/>
              </w:rPr>
              <w:t>)：</w:t>
            </w:r>
            <w:r w:rsidRPr="007E06E3">
              <w:rPr>
                <w:rFonts w:hAnsi="新細明體" w:hint="eastAsia"/>
              </w:rPr>
              <w:t>立法院提出，聲請司法院大法官審理，經憲法法庭判決成立時，被彈劾人應即解職。</w:t>
            </w:r>
            <w:r>
              <w:rPr>
                <w:rFonts w:hAnsi="新細明體" w:hint="eastAsia"/>
              </w:rPr>
              <w:t>/(</w:t>
            </w:r>
            <w:r w:rsidRPr="001520DB">
              <w:rPr>
                <w:rFonts w:hAnsi="新細明體" w:hint="eastAsia"/>
                <w:color w:val="984806" w:themeColor="accent6" w:themeShade="80"/>
              </w:rPr>
              <w:t>憲增§</w:t>
            </w:r>
            <w:r>
              <w:rPr>
                <w:rFonts w:hAnsi="新細明體" w:hint="eastAsia"/>
                <w:color w:val="984806" w:themeColor="accent6" w:themeShade="80"/>
              </w:rPr>
              <w:t>4</w:t>
            </w:r>
            <w:r>
              <w:rPr>
                <w:rFonts w:hAnsi="新細明體" w:hint="eastAsia"/>
              </w:rPr>
              <w:t>)</w:t>
            </w:r>
            <w:r w:rsidRPr="005D76DA">
              <w:rPr>
                <w:rFonts w:hAnsi="新細明體" w:hint="eastAsia"/>
              </w:rPr>
              <w:t>須經</w:t>
            </w:r>
            <w:r w:rsidRPr="005D76DA">
              <w:rPr>
                <w:rFonts w:hAnsi="新細明體" w:hint="eastAsia"/>
                <w:shd w:val="pct15" w:color="auto" w:fill="FFFFFF"/>
              </w:rPr>
              <w:t>全體</w:t>
            </w:r>
            <w:r w:rsidRPr="005D76DA">
              <w:rPr>
                <w:rFonts w:hAnsi="新細明體" w:hint="eastAsia"/>
              </w:rPr>
              <w:t>立法委員</w:t>
            </w:r>
            <w:r w:rsidRPr="005D76DA">
              <w:rPr>
                <w:rFonts w:hAnsi="新細明體" w:hint="eastAsia"/>
                <w:color w:val="FF0000"/>
              </w:rPr>
              <w:t>1/2</w:t>
            </w:r>
            <w:r w:rsidRPr="005D76DA">
              <w:rPr>
                <w:rFonts w:hAnsi="新細明體" w:hint="eastAsia"/>
              </w:rPr>
              <w:t>以上之</w:t>
            </w:r>
            <w:r w:rsidRPr="005D76DA">
              <w:rPr>
                <w:rFonts w:hAnsi="新細明體" w:hint="eastAsia"/>
                <w:color w:val="FF0000"/>
              </w:rPr>
              <w:t>提議</w:t>
            </w:r>
            <w:r w:rsidRPr="005D76DA">
              <w:rPr>
                <w:rFonts w:hAnsi="新細明體" w:hint="eastAsia"/>
              </w:rPr>
              <w:t>，全體立法委員</w:t>
            </w:r>
            <w:r w:rsidRPr="005D76DA">
              <w:rPr>
                <w:rFonts w:hAnsi="新細明體" w:hint="eastAsia"/>
                <w:color w:val="FF0000"/>
              </w:rPr>
              <w:t>2/3</w:t>
            </w:r>
            <w:r w:rsidRPr="005D76DA">
              <w:rPr>
                <w:rFonts w:hAnsi="新細明體" w:hint="eastAsia"/>
              </w:rPr>
              <w:t>以上之</w:t>
            </w:r>
            <w:r w:rsidRPr="005D76DA">
              <w:rPr>
                <w:rFonts w:hAnsi="新細明體" w:hint="eastAsia"/>
                <w:color w:val="FF0000"/>
              </w:rPr>
              <w:t>決議</w:t>
            </w:r>
            <w:r w:rsidRPr="005D76DA">
              <w:rPr>
                <w:rFonts w:hAnsi="新細明體" w:hint="eastAsia"/>
              </w:rPr>
              <w:t>，聲請司法院大法官審理。</w:t>
            </w:r>
          </w:p>
          <w:p w:rsidR="005D76DA" w:rsidRPr="007E06E3" w:rsidRDefault="005D76DA" w:rsidP="00511F7B">
            <w:pPr>
              <w:widowControl/>
              <w:rPr>
                <w:rFonts w:hAnsi="新細明體"/>
              </w:rPr>
            </w:pPr>
            <w:r w:rsidRPr="005D76DA">
              <w:rPr>
                <w:rFonts w:hAnsi="新細明體" w:hint="eastAsia"/>
                <w:color w:val="7030A0"/>
              </w:rPr>
              <w:t>※總統大多身兼黨主席且由人民直選，容易獲得人民支持，立法院之兩種提案較難發生效果。</w:t>
            </w:r>
          </w:p>
        </w:tc>
      </w:tr>
      <w:tr w:rsidR="005D76DA" w:rsidTr="00511F7B">
        <w:trPr>
          <w:jc w:val="center"/>
        </w:trPr>
        <w:tc>
          <w:tcPr>
            <w:tcW w:w="1701" w:type="dxa"/>
            <w:vAlign w:val="center"/>
          </w:tcPr>
          <w:p w:rsidR="005D76DA" w:rsidRDefault="005D76DA" w:rsidP="00511F7B">
            <w:pPr>
              <w:pStyle w:val="aff"/>
              <w:widowControl/>
              <w:ind w:leftChars="0" w:left="0"/>
              <w:jc w:val="center"/>
              <w:rPr>
                <w:rFonts w:hAnsi="新細明體"/>
              </w:rPr>
            </w:pPr>
            <w:r>
              <w:rPr>
                <w:rFonts w:hAnsi="新細明體"/>
              </w:rPr>
              <w:t>對</w:t>
            </w:r>
            <w:r w:rsidRPr="005D76DA">
              <w:rPr>
                <w:rFonts w:hAnsi="新細明體"/>
                <w:b/>
              </w:rPr>
              <w:t>行政院院長</w:t>
            </w:r>
          </w:p>
        </w:tc>
        <w:tc>
          <w:tcPr>
            <w:tcW w:w="8504" w:type="dxa"/>
          </w:tcPr>
          <w:p w:rsidR="005D76DA" w:rsidRDefault="005D76DA" w:rsidP="00844BB2">
            <w:pPr>
              <w:pStyle w:val="aff"/>
              <w:widowControl/>
              <w:numPr>
                <w:ilvl w:val="0"/>
                <w:numId w:val="671"/>
              </w:numPr>
              <w:ind w:leftChars="0"/>
              <w:rPr>
                <w:rFonts w:hAnsi="新細明體"/>
              </w:rPr>
            </w:pPr>
            <w:r w:rsidRPr="007E06E3">
              <w:rPr>
                <w:rFonts w:hAnsi="新細明體" w:hint="eastAsia"/>
                <w:b/>
              </w:rPr>
              <w:t>質詢</w:t>
            </w:r>
            <w:r>
              <w:rPr>
                <w:rFonts w:hAnsi="新細明體" w:hint="eastAsia"/>
              </w:rPr>
              <w:t>(</w:t>
            </w:r>
            <w:r w:rsidRPr="001520DB">
              <w:rPr>
                <w:rFonts w:hAnsi="新細明體" w:hint="eastAsia"/>
                <w:color w:val="984806" w:themeColor="accent6" w:themeShade="80"/>
              </w:rPr>
              <w:t>憲增§</w:t>
            </w:r>
            <w:r>
              <w:rPr>
                <w:rFonts w:hAnsi="新細明體" w:hint="eastAsia"/>
                <w:color w:val="984806" w:themeColor="accent6" w:themeShade="80"/>
              </w:rPr>
              <w:t>3</w:t>
            </w:r>
            <w:r>
              <w:rPr>
                <w:rFonts w:hAnsi="新細明體" w:hint="eastAsia"/>
              </w:rPr>
              <w:t>)：</w:t>
            </w:r>
            <w:r w:rsidRPr="00C00767">
              <w:rPr>
                <w:rFonts w:hAnsi="新細明體" w:hint="eastAsia"/>
              </w:rPr>
              <w:t>行政院有向立法院提出施政方針及施政報告之責。</w:t>
            </w:r>
            <w:r>
              <w:rPr>
                <w:rFonts w:hAnsi="新細明體" w:hint="eastAsia"/>
              </w:rPr>
              <w:t>立委在開會時</w:t>
            </w:r>
            <w:r w:rsidRPr="00C00767">
              <w:rPr>
                <w:rFonts w:hAnsi="新細明體" w:hint="eastAsia"/>
              </w:rPr>
              <w:t>有向行政院院長及行政院各部會首長質詢之權。</w:t>
            </w:r>
          </w:p>
          <w:p w:rsidR="005D76DA" w:rsidRDefault="005D76DA" w:rsidP="00844BB2">
            <w:pPr>
              <w:pStyle w:val="aff"/>
              <w:widowControl/>
              <w:numPr>
                <w:ilvl w:val="0"/>
                <w:numId w:val="671"/>
              </w:numPr>
              <w:ind w:leftChars="0"/>
              <w:rPr>
                <w:rFonts w:hAnsi="新細明體"/>
              </w:rPr>
            </w:pPr>
            <w:r w:rsidRPr="007E06E3">
              <w:rPr>
                <w:rFonts w:hAnsi="新細明體" w:hint="eastAsia"/>
                <w:b/>
              </w:rPr>
              <w:t>備詢</w:t>
            </w:r>
            <w:r>
              <w:rPr>
                <w:rFonts w:hAnsi="新細明體" w:hint="eastAsia"/>
              </w:rPr>
              <w:t>(</w:t>
            </w:r>
            <w:r>
              <w:rPr>
                <w:rFonts w:hAnsi="新細明體" w:hint="eastAsia"/>
                <w:color w:val="984806" w:themeColor="accent6" w:themeShade="80"/>
              </w:rPr>
              <w:t>憲</w:t>
            </w:r>
            <w:r w:rsidRPr="001520DB">
              <w:rPr>
                <w:rFonts w:hAnsi="新細明體" w:hint="eastAsia"/>
                <w:color w:val="984806" w:themeColor="accent6" w:themeShade="80"/>
              </w:rPr>
              <w:t>§</w:t>
            </w:r>
            <w:r>
              <w:rPr>
                <w:rFonts w:hAnsi="新細明體" w:hint="eastAsia"/>
                <w:color w:val="984806" w:themeColor="accent6" w:themeShade="80"/>
              </w:rPr>
              <w:t>67</w:t>
            </w:r>
            <w:r>
              <w:rPr>
                <w:rFonts w:hAnsi="新細明體" w:hint="eastAsia"/>
              </w:rPr>
              <w:t>)：立法院</w:t>
            </w:r>
            <w:r w:rsidRPr="009C217A">
              <w:rPr>
                <w:rFonts w:hAnsi="新細明體" w:hint="eastAsia"/>
              </w:rPr>
              <w:t>得邀請政府人員及社會上有關係人員到會</w:t>
            </w:r>
            <w:r w:rsidRPr="00787271">
              <w:rPr>
                <w:rFonts w:hAnsi="新細明體" w:hint="eastAsia"/>
              </w:rPr>
              <w:t>備詢</w:t>
            </w:r>
            <w:r w:rsidRPr="009C217A">
              <w:rPr>
                <w:rFonts w:hAnsi="新細明體" w:hint="eastAsia"/>
              </w:rPr>
              <w:t>。</w:t>
            </w:r>
          </w:p>
          <w:p w:rsidR="005D76DA" w:rsidRDefault="005D76DA" w:rsidP="00844BB2">
            <w:pPr>
              <w:pStyle w:val="aff"/>
              <w:widowControl/>
              <w:numPr>
                <w:ilvl w:val="0"/>
                <w:numId w:val="671"/>
              </w:numPr>
              <w:ind w:leftChars="0"/>
              <w:rPr>
                <w:rFonts w:hAnsi="新細明體"/>
              </w:rPr>
            </w:pPr>
            <w:r w:rsidRPr="007E06E3">
              <w:rPr>
                <w:rFonts w:hAnsi="新細明體" w:hint="eastAsia"/>
                <w:b/>
              </w:rPr>
              <w:t>審理預算</w:t>
            </w:r>
            <w:r>
              <w:rPr>
                <w:rFonts w:hAnsi="新細明體" w:hint="eastAsia"/>
              </w:rPr>
              <w:t>(</w:t>
            </w:r>
            <w:r>
              <w:rPr>
                <w:rFonts w:hAnsi="新細明體" w:hint="eastAsia"/>
                <w:color w:val="984806" w:themeColor="accent6" w:themeShade="80"/>
              </w:rPr>
              <w:t>憲</w:t>
            </w:r>
            <w:r w:rsidRPr="001520DB">
              <w:rPr>
                <w:rFonts w:hAnsi="新細明體" w:hint="eastAsia"/>
                <w:color w:val="984806" w:themeColor="accent6" w:themeShade="80"/>
              </w:rPr>
              <w:t>§</w:t>
            </w:r>
            <w:r>
              <w:rPr>
                <w:rFonts w:hAnsi="新細明體" w:hint="eastAsia"/>
                <w:color w:val="984806" w:themeColor="accent6" w:themeShade="80"/>
              </w:rPr>
              <w:t>59</w:t>
            </w:r>
            <w:r>
              <w:rPr>
                <w:rFonts w:hAnsi="新細明體" w:hint="eastAsia"/>
              </w:rPr>
              <w:t>)：</w:t>
            </w:r>
            <w:r w:rsidRPr="004628ED">
              <w:rPr>
                <w:rFonts w:hAnsi="新細明體" w:hint="eastAsia"/>
              </w:rPr>
              <w:t>行政院於會計年度</w:t>
            </w:r>
            <w:r w:rsidRPr="004628ED">
              <w:rPr>
                <w:rFonts w:hAnsi="新細明體" w:hint="eastAsia"/>
                <w:color w:val="FF0000"/>
              </w:rPr>
              <w:t>開始</w:t>
            </w:r>
            <w:r>
              <w:rPr>
                <w:rFonts w:hAnsi="新細明體" w:hint="eastAsia"/>
                <w:color w:val="FF0000"/>
              </w:rPr>
              <w:t>3</w:t>
            </w:r>
            <w:r w:rsidRPr="004628ED">
              <w:rPr>
                <w:rFonts w:hAnsi="新細明體" w:hint="eastAsia"/>
                <w:color w:val="FF0000"/>
              </w:rPr>
              <w:t>個月前</w:t>
            </w:r>
            <w:r w:rsidRPr="004628ED">
              <w:rPr>
                <w:rFonts w:hAnsi="新細明體" w:hint="eastAsia"/>
              </w:rPr>
              <w:t>，應將下年度預算案提出於</w:t>
            </w:r>
            <w:r w:rsidRPr="007E06E3">
              <w:rPr>
                <w:rFonts w:hAnsi="新細明體" w:hint="eastAsia"/>
              </w:rPr>
              <w:t>立法院</w:t>
            </w:r>
            <w:r w:rsidRPr="004628ED">
              <w:rPr>
                <w:rFonts w:hAnsi="新細明體" w:hint="eastAsia"/>
              </w:rPr>
              <w:t>。</w:t>
            </w:r>
          </w:p>
          <w:p w:rsidR="005D76DA" w:rsidRDefault="005D76DA" w:rsidP="00844BB2">
            <w:pPr>
              <w:pStyle w:val="aff"/>
              <w:widowControl/>
              <w:numPr>
                <w:ilvl w:val="0"/>
                <w:numId w:val="671"/>
              </w:numPr>
              <w:ind w:leftChars="0"/>
              <w:rPr>
                <w:rFonts w:hAnsi="新細明體"/>
              </w:rPr>
            </w:pPr>
            <w:r w:rsidRPr="007E06E3">
              <w:rPr>
                <w:rFonts w:hAnsi="新細明體" w:hint="eastAsia"/>
                <w:b/>
              </w:rPr>
              <w:t>不信任投票</w:t>
            </w:r>
            <w:r>
              <w:rPr>
                <w:rFonts w:hAnsi="新細明體" w:hint="eastAsia"/>
              </w:rPr>
              <w:t>(</w:t>
            </w:r>
            <w:r w:rsidRPr="001520DB">
              <w:rPr>
                <w:rFonts w:hAnsi="新細明體" w:hint="eastAsia"/>
                <w:color w:val="984806" w:themeColor="accent6" w:themeShade="80"/>
              </w:rPr>
              <w:t>憲增§</w:t>
            </w:r>
            <w:r>
              <w:rPr>
                <w:rFonts w:hAnsi="新細明體" w:hint="eastAsia"/>
                <w:color w:val="984806" w:themeColor="accent6" w:themeShade="80"/>
              </w:rPr>
              <w:t>3</w:t>
            </w:r>
            <w:r>
              <w:rPr>
                <w:rFonts w:hAnsi="新細明體" w:hint="eastAsia"/>
              </w:rPr>
              <w:t>)：</w:t>
            </w:r>
            <w:r w:rsidRPr="007E06E3">
              <w:rPr>
                <w:rFonts w:hint="eastAsia"/>
                <w:bCs/>
              </w:rPr>
              <w:t>立法院得經</w:t>
            </w:r>
            <w:r w:rsidRPr="007E06E3">
              <w:rPr>
                <w:rFonts w:hint="eastAsia"/>
                <w:bCs/>
                <w:shd w:val="pct15" w:color="auto" w:fill="FFFFFF"/>
              </w:rPr>
              <w:t>全體</w:t>
            </w:r>
            <w:r w:rsidRPr="007E06E3">
              <w:rPr>
                <w:rFonts w:hint="eastAsia"/>
                <w:bCs/>
              </w:rPr>
              <w:t>立法委員</w:t>
            </w:r>
            <w:r w:rsidRPr="007E06E3">
              <w:rPr>
                <w:rFonts w:hint="eastAsia"/>
                <w:b/>
                <w:bCs/>
                <w:color w:val="FF0000"/>
              </w:rPr>
              <w:t>1/3</w:t>
            </w:r>
            <w:r w:rsidRPr="007E06E3">
              <w:rPr>
                <w:rFonts w:hint="eastAsia"/>
                <w:bCs/>
              </w:rPr>
              <w:t>以上</w:t>
            </w:r>
            <w:r w:rsidRPr="007E06E3">
              <w:rPr>
                <w:rFonts w:hint="eastAsia"/>
                <w:b/>
                <w:bCs/>
                <w:color w:val="FF0000"/>
              </w:rPr>
              <w:t>連署</w:t>
            </w:r>
            <w:r w:rsidRPr="007E06E3">
              <w:rPr>
                <w:rFonts w:hint="eastAsia"/>
                <w:bCs/>
              </w:rPr>
              <w:t>，對行政院院長提出不信任案。不信任案提出</w:t>
            </w:r>
            <w:r w:rsidRPr="007E06E3">
              <w:rPr>
                <w:rFonts w:hint="eastAsia"/>
                <w:bCs/>
                <w:color w:val="FF0000"/>
              </w:rPr>
              <w:t>72小時</w:t>
            </w:r>
            <w:r w:rsidRPr="007E06E3">
              <w:rPr>
                <w:rFonts w:hint="eastAsia"/>
                <w:bCs/>
              </w:rPr>
              <w:t>後，應於</w:t>
            </w:r>
            <w:r w:rsidRPr="007E06E3">
              <w:rPr>
                <w:rFonts w:hint="eastAsia"/>
                <w:bCs/>
                <w:color w:val="FF0000"/>
              </w:rPr>
              <w:t>48小時</w:t>
            </w:r>
            <w:r w:rsidRPr="007E06E3">
              <w:rPr>
                <w:rFonts w:hint="eastAsia"/>
                <w:bCs/>
              </w:rPr>
              <w:t>內以</w:t>
            </w:r>
            <w:r w:rsidRPr="007E06E3">
              <w:rPr>
                <w:rFonts w:hint="eastAsia"/>
                <w:b/>
                <w:bCs/>
                <w:color w:val="FF0000"/>
              </w:rPr>
              <w:t>記名投票</w:t>
            </w:r>
            <w:r w:rsidRPr="007E06E3">
              <w:rPr>
                <w:rFonts w:hint="eastAsia"/>
                <w:bCs/>
              </w:rPr>
              <w:t>表決之。如經</w:t>
            </w:r>
            <w:r w:rsidRPr="007E06E3">
              <w:rPr>
                <w:rFonts w:hint="eastAsia"/>
                <w:bCs/>
                <w:shd w:val="pct15" w:color="auto" w:fill="FFFFFF"/>
              </w:rPr>
              <w:t>全體</w:t>
            </w:r>
            <w:r w:rsidRPr="007E06E3">
              <w:rPr>
                <w:rFonts w:hint="eastAsia"/>
                <w:bCs/>
              </w:rPr>
              <w:t>立法委員</w:t>
            </w:r>
            <w:r w:rsidRPr="007E06E3">
              <w:rPr>
                <w:rFonts w:hint="eastAsia"/>
                <w:b/>
                <w:bCs/>
                <w:color w:val="FF0000"/>
              </w:rPr>
              <w:t>1/2</w:t>
            </w:r>
            <w:r w:rsidRPr="007E06E3">
              <w:rPr>
                <w:rFonts w:hint="eastAsia"/>
                <w:bCs/>
              </w:rPr>
              <w:t>以上</w:t>
            </w:r>
            <w:r w:rsidRPr="007E06E3">
              <w:rPr>
                <w:rFonts w:hint="eastAsia"/>
                <w:b/>
                <w:bCs/>
                <w:color w:val="FF0000"/>
              </w:rPr>
              <w:t>贊成</w:t>
            </w:r>
            <w:r w:rsidRPr="007E06E3">
              <w:rPr>
                <w:rFonts w:hint="eastAsia"/>
                <w:bCs/>
              </w:rPr>
              <w:t>，</w:t>
            </w:r>
            <w:r w:rsidRPr="007E06E3">
              <w:rPr>
                <w:rFonts w:hint="eastAsia"/>
                <w:b/>
                <w:bCs/>
              </w:rPr>
              <w:t>行政院院長</w:t>
            </w:r>
            <w:r w:rsidRPr="007E06E3">
              <w:rPr>
                <w:rFonts w:hint="eastAsia"/>
                <w:bCs/>
              </w:rPr>
              <w:t>應於</w:t>
            </w:r>
            <w:r w:rsidRPr="007E06E3">
              <w:rPr>
                <w:rFonts w:hint="eastAsia"/>
                <w:bCs/>
                <w:color w:val="FF0000"/>
              </w:rPr>
              <w:t>10日內提出辭職</w:t>
            </w:r>
            <w:r w:rsidRPr="007E06E3">
              <w:rPr>
                <w:rFonts w:hint="eastAsia"/>
                <w:bCs/>
              </w:rPr>
              <w:t>，並得同時</w:t>
            </w:r>
            <w:r w:rsidRPr="007E06E3">
              <w:rPr>
                <w:rFonts w:hint="eastAsia"/>
                <w:bCs/>
                <w:color w:val="FF0000"/>
              </w:rPr>
              <w:t>呈請總統解散立法院</w:t>
            </w:r>
            <w:r w:rsidRPr="004628ED">
              <w:rPr>
                <w:rFonts w:hAnsi="新細明體" w:hint="eastAsia"/>
              </w:rPr>
              <w:t>。</w:t>
            </w:r>
          </w:p>
          <w:p w:rsidR="005D76DA" w:rsidRPr="007E06E3" w:rsidRDefault="005D76DA" w:rsidP="00511F7B">
            <w:pPr>
              <w:widowControl/>
              <w:rPr>
                <w:rFonts w:hAnsi="新細明體"/>
              </w:rPr>
            </w:pPr>
            <w:r w:rsidRPr="005D76DA">
              <w:rPr>
                <w:rFonts w:hAnsi="新細明體" w:hint="eastAsia"/>
                <w:color w:val="7030A0"/>
              </w:rPr>
              <w:t>※行政院長由總統任命，實質政治決策權力由總統掌握，立法院行政院之監督實際上可能出現</w:t>
            </w:r>
            <w:r w:rsidRPr="005D76DA">
              <w:rPr>
                <w:rFonts w:hAnsi="新細明體" w:hint="eastAsia"/>
                <w:b/>
                <w:color w:val="7030A0"/>
              </w:rPr>
              <w:t>權責不符</w:t>
            </w:r>
            <w:r w:rsidRPr="005D76DA">
              <w:rPr>
                <w:rFonts w:hAnsi="新細明體" w:hint="eastAsia"/>
                <w:color w:val="7030A0"/>
              </w:rPr>
              <w:t>之現象。</w:t>
            </w:r>
          </w:p>
        </w:tc>
      </w:tr>
    </w:tbl>
    <w:p w:rsidR="005D76DA" w:rsidRPr="0058547D" w:rsidRDefault="005D76DA" w:rsidP="005D76DA">
      <w:pPr>
        <w:pStyle w:val="aff"/>
        <w:widowControl/>
        <w:ind w:leftChars="0"/>
        <w:rPr>
          <w:rFonts w:hAnsi="新細明體"/>
        </w:rPr>
      </w:pPr>
    </w:p>
    <w:p w:rsidR="005D76DA" w:rsidRPr="005D76DA" w:rsidRDefault="005D76DA" w:rsidP="003F5062">
      <w:pPr>
        <w:rPr>
          <w:rFonts w:hAnsi="新細明體"/>
          <w:szCs w:val="28"/>
        </w:rPr>
      </w:pPr>
    </w:p>
    <w:p w:rsidR="005D76DA" w:rsidRDefault="005D76DA" w:rsidP="005D76DA">
      <w:pPr>
        <w:widowControl/>
        <w:rPr>
          <w:rFonts w:hAnsi="新細明體"/>
          <w:szCs w:val="28"/>
        </w:rPr>
      </w:pPr>
      <w:r>
        <w:rPr>
          <w:rFonts w:hAnsi="新細明體"/>
          <w:szCs w:val="28"/>
        </w:rPr>
        <w:br w:type="page"/>
      </w:r>
    </w:p>
    <w:p w:rsidR="003F5062" w:rsidRDefault="003F5062" w:rsidP="002F6AC4">
      <w:pPr>
        <w:pStyle w:val="a0"/>
        <w:numPr>
          <w:ilvl w:val="0"/>
          <w:numId w:val="111"/>
        </w:numPr>
      </w:pPr>
      <w:bookmarkStart w:id="59" w:name="ch10代議士理論"/>
      <w:r>
        <w:rPr>
          <w:rFonts w:hint="eastAsia"/>
        </w:rPr>
        <w:t>代議士理論</w:t>
      </w:r>
      <w:bookmarkEnd w:id="59"/>
      <w:r w:rsidR="00E62C54">
        <w:rPr>
          <w:rFonts w:hint="eastAsia"/>
        </w:rPr>
        <w:tab/>
      </w:r>
      <w:r w:rsidR="00E62C54">
        <w:rPr>
          <w:rFonts w:hint="eastAsia"/>
        </w:rPr>
        <w:tab/>
      </w:r>
      <w:r w:rsidR="00E62C54">
        <w:rPr>
          <w:rFonts w:hint="eastAsia"/>
        </w:rPr>
        <w:tab/>
      </w:r>
      <w:r w:rsidR="00E62C54">
        <w:rPr>
          <w:rFonts w:hint="eastAsia"/>
        </w:rPr>
        <w:tab/>
      </w:r>
      <w:r w:rsidR="006D69ED">
        <w:rPr>
          <w:rFonts w:ascii="新細明體" w:eastAsia="新細明體" w:hint="eastAsia"/>
          <w:b w:val="0"/>
          <w:color w:val="00B050"/>
          <w:sz w:val="22"/>
        </w:rPr>
        <w:tab/>
      </w:r>
      <w:r w:rsidR="006D69ED" w:rsidRPr="006D69ED">
        <w:rPr>
          <w:rFonts w:ascii="新細明體" w:eastAsia="新細明體" w:hint="eastAsia"/>
          <w:b w:val="0"/>
          <w:sz w:val="22"/>
          <w:u w:val="single"/>
        </w:rPr>
        <w:t>&lt;107地四</w:t>
      </w:r>
      <w:r w:rsidR="00D6672A">
        <w:rPr>
          <w:rFonts w:ascii="新細明體" w:eastAsia="新細明體" w:hint="eastAsia"/>
          <w:b w:val="0"/>
          <w:sz w:val="22"/>
          <w:u w:val="single"/>
        </w:rPr>
        <w:t>、110原四</w:t>
      </w:r>
      <w:r w:rsidR="006D69ED" w:rsidRPr="006D69ED">
        <w:rPr>
          <w:rFonts w:ascii="新細明體" w:eastAsia="新細明體" w:hint="eastAsia"/>
          <w:b w:val="0"/>
          <w:sz w:val="22"/>
          <w:u w:val="single"/>
        </w:rPr>
        <w:t>&gt;</w:t>
      </w:r>
    </w:p>
    <w:tbl>
      <w:tblPr>
        <w:tblStyle w:val="aff3"/>
        <w:tblW w:w="9874" w:type="dxa"/>
        <w:jc w:val="center"/>
        <w:tblLook w:val="04A0" w:firstRow="1" w:lastRow="0" w:firstColumn="1" w:lastColumn="0" w:noHBand="0" w:noVBand="1"/>
      </w:tblPr>
      <w:tblGrid>
        <w:gridCol w:w="2787"/>
        <w:gridCol w:w="7087"/>
      </w:tblGrid>
      <w:tr w:rsidR="006A7C33" w:rsidTr="00EF41CB">
        <w:trPr>
          <w:jc w:val="center"/>
        </w:trPr>
        <w:tc>
          <w:tcPr>
            <w:tcW w:w="2787" w:type="dxa"/>
            <w:vAlign w:val="center"/>
          </w:tcPr>
          <w:p w:rsidR="006A7C33" w:rsidRPr="009F2D10" w:rsidRDefault="006A7C33" w:rsidP="006D3910">
            <w:pPr>
              <w:jc w:val="center"/>
              <w:rPr>
                <w:rFonts w:hAnsi="新細明體"/>
                <w:b/>
                <w:szCs w:val="28"/>
              </w:rPr>
            </w:pPr>
            <w:r w:rsidRPr="009F2D10">
              <w:rPr>
                <w:rFonts w:hAnsi="新細明體"/>
                <w:b/>
                <w:szCs w:val="28"/>
              </w:rPr>
              <w:t>委任說</w:t>
            </w:r>
            <w:r w:rsidRPr="009F2D10">
              <w:rPr>
                <w:rFonts w:hAnsi="新細明體" w:hint="eastAsia"/>
                <w:sz w:val="22"/>
                <w:szCs w:val="28"/>
              </w:rPr>
              <w:t>(</w:t>
            </w:r>
            <w:r w:rsidRPr="006D69ED">
              <w:rPr>
                <w:rFonts w:hAnsi="新細明體" w:hint="eastAsia"/>
                <w:color w:val="FF0000"/>
                <w:sz w:val="22"/>
                <w:szCs w:val="28"/>
              </w:rPr>
              <w:t>Delegate</w:t>
            </w:r>
            <w:r w:rsidRPr="009F2D10">
              <w:rPr>
                <w:rFonts w:hAnsi="新細明體" w:hint="eastAsia"/>
                <w:sz w:val="22"/>
                <w:szCs w:val="28"/>
              </w:rPr>
              <w:t xml:space="preserve"> Model)</w:t>
            </w:r>
          </w:p>
        </w:tc>
        <w:tc>
          <w:tcPr>
            <w:tcW w:w="7087" w:type="dxa"/>
            <w:vAlign w:val="center"/>
          </w:tcPr>
          <w:p w:rsidR="006A7C33" w:rsidRDefault="006A7C33" w:rsidP="006A7C33">
            <w:pPr>
              <w:rPr>
                <w:rFonts w:hAnsi="新細明體"/>
                <w:sz w:val="22"/>
                <w:szCs w:val="28"/>
              </w:rPr>
            </w:pPr>
            <w:r>
              <w:rPr>
                <w:rFonts w:hAnsi="新細明體" w:hint="eastAsia"/>
                <w:szCs w:val="28"/>
              </w:rPr>
              <w:t>代議士</w:t>
            </w:r>
            <w:r>
              <w:rPr>
                <w:rFonts w:hAnsi="新細明體"/>
                <w:szCs w:val="28"/>
              </w:rPr>
              <w:t>應</w:t>
            </w:r>
            <w:r w:rsidRPr="006D3910">
              <w:rPr>
                <w:rFonts w:hAnsi="新細明體"/>
                <w:color w:val="FF0000"/>
                <w:szCs w:val="28"/>
              </w:rPr>
              <w:t>完全</w:t>
            </w:r>
            <w:r w:rsidRPr="006D69ED">
              <w:rPr>
                <w:rFonts w:hAnsi="新細明體"/>
                <w:b/>
                <w:color w:val="FF0000"/>
                <w:szCs w:val="28"/>
              </w:rPr>
              <w:t>代表選民</w:t>
            </w:r>
            <w:r w:rsidRPr="006D3910">
              <w:rPr>
                <w:rFonts w:hAnsi="新細明體"/>
                <w:color w:val="FF0000"/>
                <w:szCs w:val="28"/>
              </w:rPr>
              <w:t>的託付</w:t>
            </w:r>
            <w:r>
              <w:rPr>
                <w:rFonts w:hAnsi="新細明體"/>
                <w:szCs w:val="28"/>
              </w:rPr>
              <w:t>，不能違背選民意志。</w:t>
            </w:r>
            <w:r w:rsidRPr="006D3910">
              <w:rPr>
                <w:rFonts w:hAnsi="新細明體"/>
                <w:sz w:val="22"/>
                <w:szCs w:val="28"/>
              </w:rPr>
              <w:t>以定期改選、任期短暫、罷免與創制權、公民投票來限制權力。</w:t>
            </w:r>
          </w:p>
          <w:p w:rsidR="006A7C33" w:rsidRPr="006A7C33" w:rsidRDefault="006A7C33" w:rsidP="002F6AC4">
            <w:pPr>
              <w:pStyle w:val="aff"/>
              <w:numPr>
                <w:ilvl w:val="0"/>
                <w:numId w:val="235"/>
              </w:numPr>
              <w:ind w:leftChars="0"/>
              <w:rPr>
                <w:rFonts w:hAnsi="新細明體"/>
                <w:szCs w:val="28"/>
              </w:rPr>
            </w:pPr>
            <w:r w:rsidRPr="006A7C33">
              <w:rPr>
                <w:rFonts w:hAnsi="新細明體"/>
                <w:szCs w:val="28"/>
              </w:rPr>
              <w:t>優點：不會扭曲民意</w:t>
            </w:r>
            <w:r w:rsidRPr="006A7C33">
              <w:rPr>
                <w:rFonts w:hAnsi="新細明體" w:hint="eastAsia"/>
                <w:szCs w:val="28"/>
              </w:rPr>
              <w:t>、提供選民政治參與</w:t>
            </w:r>
          </w:p>
          <w:p w:rsidR="006A7C33" w:rsidRPr="006A7C33" w:rsidRDefault="006A7C33" w:rsidP="002F6AC4">
            <w:pPr>
              <w:pStyle w:val="aff"/>
              <w:numPr>
                <w:ilvl w:val="0"/>
                <w:numId w:val="235"/>
              </w:numPr>
              <w:ind w:leftChars="0"/>
              <w:rPr>
                <w:rFonts w:hAnsi="新細明體"/>
                <w:szCs w:val="28"/>
              </w:rPr>
            </w:pPr>
            <w:r w:rsidRPr="006A7C33">
              <w:rPr>
                <w:rFonts w:hAnsi="新細明體" w:hint="eastAsia"/>
                <w:szCs w:val="28"/>
              </w:rPr>
              <w:t>缺點：受限地方利益、代議士難發揮政治才能</w:t>
            </w:r>
          </w:p>
        </w:tc>
      </w:tr>
      <w:tr w:rsidR="006A7C33" w:rsidTr="00EF41CB">
        <w:trPr>
          <w:jc w:val="center"/>
        </w:trPr>
        <w:tc>
          <w:tcPr>
            <w:tcW w:w="2787" w:type="dxa"/>
            <w:vAlign w:val="center"/>
          </w:tcPr>
          <w:p w:rsidR="006A7C33" w:rsidRDefault="006A7C33" w:rsidP="006D3910">
            <w:pPr>
              <w:jc w:val="center"/>
              <w:rPr>
                <w:rFonts w:hAnsi="新細明體"/>
                <w:b/>
                <w:szCs w:val="28"/>
              </w:rPr>
            </w:pPr>
            <w:r w:rsidRPr="009F2D10">
              <w:rPr>
                <w:rFonts w:hAnsi="新細明體"/>
                <w:b/>
                <w:szCs w:val="28"/>
              </w:rPr>
              <w:t>獨立判斷說</w:t>
            </w:r>
            <w:r>
              <w:rPr>
                <w:rFonts w:hAnsi="新細明體" w:hint="eastAsia"/>
                <w:b/>
                <w:szCs w:val="28"/>
              </w:rPr>
              <w:t>(全權信託說)</w:t>
            </w:r>
          </w:p>
          <w:p w:rsidR="006A7C33" w:rsidRPr="009F2D10" w:rsidRDefault="006A7C33" w:rsidP="006D3910">
            <w:pPr>
              <w:jc w:val="center"/>
              <w:rPr>
                <w:rFonts w:hAnsi="新細明體"/>
                <w:b/>
                <w:szCs w:val="28"/>
              </w:rPr>
            </w:pPr>
            <w:r w:rsidRPr="009F2D10">
              <w:rPr>
                <w:rFonts w:hAnsi="新細明體" w:hint="eastAsia"/>
                <w:sz w:val="22"/>
                <w:szCs w:val="28"/>
              </w:rPr>
              <w:t>(</w:t>
            </w:r>
            <w:r w:rsidRPr="006D69ED">
              <w:rPr>
                <w:rFonts w:hAnsi="新細明體" w:hint="eastAsia"/>
                <w:color w:val="FF0000"/>
                <w:sz w:val="22"/>
                <w:szCs w:val="28"/>
              </w:rPr>
              <w:t>Trustee</w:t>
            </w:r>
            <w:r>
              <w:rPr>
                <w:rFonts w:hAnsi="新細明體" w:hint="eastAsia"/>
                <w:sz w:val="22"/>
                <w:szCs w:val="28"/>
              </w:rPr>
              <w:t xml:space="preserve"> </w:t>
            </w:r>
            <w:r w:rsidRPr="009F2D10">
              <w:rPr>
                <w:rFonts w:hAnsi="新細明體" w:hint="eastAsia"/>
                <w:sz w:val="22"/>
                <w:szCs w:val="28"/>
              </w:rPr>
              <w:t>Model)</w:t>
            </w:r>
          </w:p>
        </w:tc>
        <w:tc>
          <w:tcPr>
            <w:tcW w:w="7087" w:type="dxa"/>
            <w:vAlign w:val="center"/>
          </w:tcPr>
          <w:p w:rsidR="006A7C33" w:rsidRDefault="006A7C33" w:rsidP="006A7C33">
            <w:pPr>
              <w:rPr>
                <w:rFonts w:hAnsi="新細明體"/>
                <w:szCs w:val="28"/>
              </w:rPr>
            </w:pPr>
            <w:r w:rsidRPr="009F2D10">
              <w:rPr>
                <w:rFonts w:hAnsi="新細明體" w:hint="eastAsia"/>
                <w:color w:val="0070C0"/>
                <w:szCs w:val="28"/>
              </w:rPr>
              <w:t>柏克Burke</w:t>
            </w:r>
            <w:r>
              <w:rPr>
                <w:rFonts w:hAnsi="新細明體" w:hint="eastAsia"/>
                <w:szCs w:val="28"/>
              </w:rPr>
              <w:t>，代議士應成為一個</w:t>
            </w:r>
            <w:r w:rsidRPr="00A2626E">
              <w:rPr>
                <w:rFonts w:hAnsi="新細明體" w:hint="eastAsia"/>
                <w:b/>
                <w:color w:val="FF0000"/>
                <w:szCs w:val="28"/>
              </w:rPr>
              <w:t>獨立判斷</w:t>
            </w:r>
            <w:r>
              <w:rPr>
                <w:rFonts w:hAnsi="新細明體" w:hint="eastAsia"/>
                <w:szCs w:val="28"/>
              </w:rPr>
              <w:t>的個體，不應受選民干涉與限制。</w:t>
            </w:r>
          </w:p>
          <w:p w:rsidR="006A7C33" w:rsidRPr="006A7C33" w:rsidRDefault="006A7C33" w:rsidP="002F6AC4">
            <w:pPr>
              <w:pStyle w:val="aff"/>
              <w:numPr>
                <w:ilvl w:val="0"/>
                <w:numId w:val="236"/>
              </w:numPr>
              <w:ind w:leftChars="0"/>
              <w:rPr>
                <w:rFonts w:hAnsi="新細明體"/>
                <w:szCs w:val="28"/>
              </w:rPr>
            </w:pPr>
            <w:r w:rsidRPr="006A7C33">
              <w:rPr>
                <w:rFonts w:hAnsi="新細明體"/>
                <w:szCs w:val="28"/>
              </w:rPr>
              <w:t>優點：專家政治、助於全國一致性政策</w:t>
            </w:r>
          </w:p>
          <w:p w:rsidR="006A7C33" w:rsidRPr="006A7C33" w:rsidRDefault="006A7C33" w:rsidP="002F6AC4">
            <w:pPr>
              <w:pStyle w:val="aff"/>
              <w:numPr>
                <w:ilvl w:val="0"/>
                <w:numId w:val="236"/>
              </w:numPr>
              <w:ind w:leftChars="0"/>
              <w:rPr>
                <w:rFonts w:hAnsi="新細明體"/>
                <w:szCs w:val="28"/>
              </w:rPr>
            </w:pPr>
            <w:r w:rsidRPr="006A7C33">
              <w:rPr>
                <w:rFonts w:hAnsi="新細明體" w:hint="eastAsia"/>
                <w:szCs w:val="28"/>
              </w:rPr>
              <w:t>缺點：愚民投票謬論</w:t>
            </w:r>
          </w:p>
        </w:tc>
      </w:tr>
      <w:tr w:rsidR="006A7C33" w:rsidTr="00EF41CB">
        <w:trPr>
          <w:jc w:val="center"/>
        </w:trPr>
        <w:tc>
          <w:tcPr>
            <w:tcW w:w="2787" w:type="dxa"/>
            <w:vAlign w:val="center"/>
          </w:tcPr>
          <w:p w:rsidR="006A7C33" w:rsidRPr="009F2D10" w:rsidRDefault="006A7C33" w:rsidP="006D3910">
            <w:pPr>
              <w:jc w:val="center"/>
              <w:rPr>
                <w:rFonts w:hAnsi="新細明體"/>
                <w:b/>
                <w:szCs w:val="28"/>
              </w:rPr>
            </w:pPr>
            <w:r w:rsidRPr="009F2D10">
              <w:rPr>
                <w:rFonts w:hAnsi="新細明體"/>
                <w:b/>
                <w:szCs w:val="28"/>
              </w:rPr>
              <w:t>反映說</w:t>
            </w:r>
            <w:r>
              <w:rPr>
                <w:rFonts w:hAnsi="新細明體"/>
                <w:b/>
                <w:szCs w:val="28"/>
              </w:rPr>
              <w:t>(鏡子說)</w:t>
            </w:r>
            <w:r w:rsidRPr="009F2D10">
              <w:rPr>
                <w:rFonts w:hAnsi="新細明體" w:hint="eastAsia"/>
                <w:sz w:val="22"/>
                <w:szCs w:val="28"/>
              </w:rPr>
              <w:t xml:space="preserve"> (</w:t>
            </w:r>
            <w:r w:rsidR="00A2626E">
              <w:rPr>
                <w:rFonts w:hAnsi="新細明體" w:hint="eastAsia"/>
                <w:color w:val="FF0000"/>
                <w:sz w:val="22"/>
                <w:szCs w:val="28"/>
              </w:rPr>
              <w:t>Resemb</w:t>
            </w:r>
            <w:r w:rsidRPr="006D69ED">
              <w:rPr>
                <w:rFonts w:hAnsi="新細明體" w:hint="eastAsia"/>
                <w:color w:val="FF0000"/>
                <w:sz w:val="22"/>
                <w:szCs w:val="28"/>
              </w:rPr>
              <w:t>lance</w:t>
            </w:r>
            <w:r>
              <w:rPr>
                <w:rFonts w:hAnsi="新細明體" w:hint="eastAsia"/>
                <w:sz w:val="22"/>
                <w:szCs w:val="28"/>
              </w:rPr>
              <w:t xml:space="preserve"> </w:t>
            </w:r>
            <w:r w:rsidRPr="009F2D10">
              <w:rPr>
                <w:rFonts w:hAnsi="新細明體" w:hint="eastAsia"/>
                <w:sz w:val="22"/>
                <w:szCs w:val="28"/>
              </w:rPr>
              <w:t>Model)</w:t>
            </w:r>
          </w:p>
        </w:tc>
        <w:tc>
          <w:tcPr>
            <w:tcW w:w="7087" w:type="dxa"/>
            <w:vAlign w:val="center"/>
          </w:tcPr>
          <w:p w:rsidR="006A7C33" w:rsidRDefault="006A7C33" w:rsidP="00702C73">
            <w:pPr>
              <w:jc w:val="both"/>
              <w:rPr>
                <w:rFonts w:hAnsi="新細明體"/>
                <w:szCs w:val="28"/>
              </w:rPr>
            </w:pPr>
            <w:r>
              <w:rPr>
                <w:rFonts w:hAnsi="新細明體"/>
                <w:szCs w:val="28"/>
              </w:rPr>
              <w:t>針對</w:t>
            </w:r>
            <w:r w:rsidRPr="00A2626E">
              <w:rPr>
                <w:rFonts w:hAnsi="新細明體"/>
                <w:szCs w:val="28"/>
              </w:rPr>
              <w:t>社會特徵</w:t>
            </w:r>
            <w:r>
              <w:rPr>
                <w:rFonts w:hAnsi="新細明體"/>
                <w:szCs w:val="28"/>
              </w:rPr>
              <w:t>而設置的國會席次，應與社會特徵成員的比例相符(共產主義)；</w:t>
            </w:r>
            <w:r w:rsidRPr="00A2626E">
              <w:rPr>
                <w:rFonts w:hAnsi="新細明體"/>
                <w:b/>
                <w:color w:val="FF0000"/>
                <w:szCs w:val="28"/>
              </w:rPr>
              <w:t>反映社會特徵</w:t>
            </w:r>
            <w:r>
              <w:rPr>
                <w:rFonts w:hAnsi="新細明體"/>
                <w:szCs w:val="28"/>
              </w:rPr>
              <w:t>即可(民主主義)。</w:t>
            </w:r>
          </w:p>
          <w:p w:rsidR="006A7C33" w:rsidRPr="006A7C33" w:rsidRDefault="006A7C33" w:rsidP="002F6AC4">
            <w:pPr>
              <w:pStyle w:val="aff"/>
              <w:numPr>
                <w:ilvl w:val="0"/>
                <w:numId w:val="237"/>
              </w:numPr>
              <w:ind w:leftChars="0"/>
              <w:rPr>
                <w:rFonts w:hAnsi="新細明體"/>
                <w:szCs w:val="28"/>
              </w:rPr>
            </w:pPr>
            <w:r w:rsidRPr="006A7C33">
              <w:rPr>
                <w:rFonts w:hAnsi="新細明體"/>
                <w:szCs w:val="28"/>
              </w:rPr>
              <w:t>優點：保障社會多元意見</w:t>
            </w:r>
          </w:p>
          <w:p w:rsidR="006A7C33" w:rsidRPr="006A7C33" w:rsidRDefault="006A7C33" w:rsidP="002F6AC4">
            <w:pPr>
              <w:pStyle w:val="aff"/>
              <w:numPr>
                <w:ilvl w:val="0"/>
                <w:numId w:val="237"/>
              </w:numPr>
              <w:ind w:leftChars="0"/>
              <w:rPr>
                <w:rFonts w:hAnsi="新細明體"/>
                <w:szCs w:val="28"/>
              </w:rPr>
            </w:pPr>
            <w:r w:rsidRPr="006A7C33">
              <w:rPr>
                <w:rFonts w:hAnsi="新細明體" w:hint="eastAsia"/>
                <w:szCs w:val="28"/>
              </w:rPr>
              <w:t>缺點：過分窄化利益代表、社會共識不易凝聚</w:t>
            </w:r>
          </w:p>
        </w:tc>
      </w:tr>
      <w:tr w:rsidR="006A7C33" w:rsidTr="00EF41CB">
        <w:trPr>
          <w:jc w:val="center"/>
        </w:trPr>
        <w:tc>
          <w:tcPr>
            <w:tcW w:w="2787" w:type="dxa"/>
            <w:vAlign w:val="center"/>
          </w:tcPr>
          <w:p w:rsidR="006A7C33" w:rsidRPr="009F2D10" w:rsidRDefault="006A7C33" w:rsidP="006D3910">
            <w:pPr>
              <w:jc w:val="center"/>
              <w:rPr>
                <w:rFonts w:hAnsi="新細明體"/>
                <w:b/>
                <w:szCs w:val="28"/>
              </w:rPr>
            </w:pPr>
            <w:r w:rsidRPr="009F2D10">
              <w:rPr>
                <w:rFonts w:hAnsi="新細明體"/>
                <w:b/>
                <w:szCs w:val="28"/>
              </w:rPr>
              <w:t>託付說</w:t>
            </w:r>
            <w:r w:rsidRPr="009F2D10">
              <w:rPr>
                <w:rFonts w:hAnsi="新細明體" w:hint="eastAsia"/>
                <w:sz w:val="22"/>
                <w:szCs w:val="28"/>
              </w:rPr>
              <w:t>(</w:t>
            </w:r>
            <w:r w:rsidRPr="006D69ED">
              <w:rPr>
                <w:rFonts w:hAnsi="新細明體" w:hint="eastAsia"/>
                <w:color w:val="FF0000"/>
                <w:sz w:val="22"/>
                <w:szCs w:val="28"/>
              </w:rPr>
              <w:t>Mandate</w:t>
            </w:r>
            <w:r>
              <w:rPr>
                <w:rFonts w:hAnsi="新細明體" w:hint="eastAsia"/>
                <w:sz w:val="22"/>
                <w:szCs w:val="28"/>
              </w:rPr>
              <w:t xml:space="preserve"> </w:t>
            </w:r>
            <w:r w:rsidRPr="009F2D10">
              <w:rPr>
                <w:rFonts w:hAnsi="新細明體" w:hint="eastAsia"/>
                <w:sz w:val="22"/>
                <w:szCs w:val="28"/>
              </w:rPr>
              <w:t>Model)</w:t>
            </w:r>
          </w:p>
        </w:tc>
        <w:tc>
          <w:tcPr>
            <w:tcW w:w="7087" w:type="dxa"/>
            <w:vAlign w:val="center"/>
          </w:tcPr>
          <w:p w:rsidR="006A7C33" w:rsidRDefault="006A7C33" w:rsidP="00702C73">
            <w:pPr>
              <w:jc w:val="both"/>
              <w:rPr>
                <w:rFonts w:hAnsi="新細明體"/>
                <w:szCs w:val="28"/>
              </w:rPr>
            </w:pPr>
            <w:r>
              <w:rPr>
                <w:rFonts w:hAnsi="新細明體"/>
                <w:szCs w:val="28"/>
              </w:rPr>
              <w:t>信託權交付與候選人所屬之</w:t>
            </w:r>
            <w:r w:rsidRPr="00A2626E">
              <w:rPr>
                <w:rFonts w:hAnsi="新細明體"/>
                <w:b/>
                <w:color w:val="FF0000"/>
                <w:szCs w:val="28"/>
              </w:rPr>
              <w:t>政黨</w:t>
            </w:r>
            <w:r>
              <w:rPr>
                <w:rFonts w:hAnsi="新細明體"/>
                <w:szCs w:val="28"/>
              </w:rPr>
              <w:t>手中。</w:t>
            </w:r>
          </w:p>
          <w:p w:rsidR="006A7C33" w:rsidRPr="006A7C33" w:rsidRDefault="006A7C33" w:rsidP="002F6AC4">
            <w:pPr>
              <w:pStyle w:val="aff"/>
              <w:numPr>
                <w:ilvl w:val="0"/>
                <w:numId w:val="238"/>
              </w:numPr>
              <w:ind w:leftChars="0"/>
              <w:rPr>
                <w:rFonts w:hAnsi="新細明體"/>
                <w:szCs w:val="28"/>
              </w:rPr>
            </w:pPr>
            <w:r w:rsidRPr="006A7C33">
              <w:rPr>
                <w:rFonts w:hAnsi="新細明體"/>
                <w:szCs w:val="28"/>
              </w:rPr>
              <w:t>優點：貼近實際政治運作、有利於責任政治與政黨政治</w:t>
            </w:r>
          </w:p>
          <w:p w:rsidR="006A7C33" w:rsidRPr="006A7C33" w:rsidRDefault="006A7C33" w:rsidP="002F6AC4">
            <w:pPr>
              <w:pStyle w:val="aff"/>
              <w:numPr>
                <w:ilvl w:val="0"/>
                <w:numId w:val="238"/>
              </w:numPr>
              <w:ind w:leftChars="0"/>
              <w:rPr>
                <w:rFonts w:hAnsi="新細明體"/>
                <w:szCs w:val="28"/>
              </w:rPr>
            </w:pPr>
            <w:r w:rsidRPr="006A7C33">
              <w:rPr>
                <w:rFonts w:hAnsi="新細明體" w:hint="eastAsia"/>
                <w:szCs w:val="28"/>
              </w:rPr>
              <w:t>缺點：選民對政黨認同不全面、以代議士個人特質為選擇基礎</w:t>
            </w:r>
          </w:p>
        </w:tc>
      </w:tr>
    </w:tbl>
    <w:p w:rsidR="00041E75" w:rsidRPr="00041E75" w:rsidRDefault="00041E75" w:rsidP="002F6AC4">
      <w:pPr>
        <w:pStyle w:val="aff"/>
        <w:numPr>
          <w:ilvl w:val="0"/>
          <w:numId w:val="234"/>
        </w:numPr>
        <w:ind w:leftChars="0"/>
        <w:rPr>
          <w:rFonts w:hAnsi="新細明體"/>
          <w:b/>
          <w:szCs w:val="28"/>
        </w:rPr>
      </w:pPr>
      <w:r w:rsidRPr="00041E75">
        <w:rPr>
          <w:rFonts w:hAnsi="新細明體" w:hint="eastAsia"/>
          <w:szCs w:val="28"/>
        </w:rPr>
        <w:t>代議士的</w:t>
      </w:r>
      <w:r w:rsidR="006D3910" w:rsidRPr="006A7C33">
        <w:rPr>
          <w:rFonts w:hAnsi="新細明體" w:hint="eastAsia"/>
          <w:b/>
          <w:szCs w:val="28"/>
        </w:rPr>
        <w:t>豁免權</w:t>
      </w:r>
    </w:p>
    <w:p w:rsidR="00041E75" w:rsidRDefault="00041E75" w:rsidP="00041E75">
      <w:pPr>
        <w:pStyle w:val="aff"/>
        <w:ind w:leftChars="0"/>
        <w:rPr>
          <w:rFonts w:hAnsi="新細明體"/>
          <w:szCs w:val="28"/>
        </w:rPr>
      </w:pPr>
      <w:r w:rsidRPr="00041E75">
        <w:rPr>
          <w:rFonts w:hAnsi="新細明體"/>
          <w:szCs w:val="28"/>
        </w:rPr>
        <w:t>不受逮捕</w:t>
      </w:r>
      <w:r>
        <w:rPr>
          <w:rFonts w:hAnsi="新細明體"/>
          <w:szCs w:val="28"/>
        </w:rPr>
        <w:t>權：會期中享有不被政府逮捕及究責的權利。</w:t>
      </w:r>
    </w:p>
    <w:p w:rsidR="003F5062" w:rsidRPr="006A7C33" w:rsidRDefault="00041E75" w:rsidP="00041E75">
      <w:pPr>
        <w:pStyle w:val="aff"/>
        <w:ind w:leftChars="0"/>
        <w:rPr>
          <w:rFonts w:hAnsi="新細明體"/>
          <w:b/>
          <w:szCs w:val="28"/>
        </w:rPr>
      </w:pPr>
      <w:r>
        <w:rPr>
          <w:rFonts w:hAnsi="新細明體"/>
          <w:szCs w:val="28"/>
        </w:rPr>
        <w:t>言論免責權：保障國會議員在會期中的言論可不受限制。</w:t>
      </w:r>
    </w:p>
    <w:p w:rsidR="006D3910" w:rsidRDefault="006D3910" w:rsidP="003F5062">
      <w:pPr>
        <w:rPr>
          <w:rFonts w:hAnsi="新細明體"/>
          <w:szCs w:val="28"/>
        </w:rPr>
      </w:pPr>
    </w:p>
    <w:p w:rsidR="00A80ED0" w:rsidRDefault="003F5062" w:rsidP="002F6AC4">
      <w:pPr>
        <w:pStyle w:val="a0"/>
        <w:numPr>
          <w:ilvl w:val="0"/>
          <w:numId w:val="111"/>
        </w:numPr>
      </w:pPr>
      <w:bookmarkStart w:id="60" w:name="ch10國會制度"/>
      <w:r>
        <w:t>國會制度</w:t>
      </w:r>
      <w:bookmarkEnd w:id="60"/>
      <w:r w:rsidR="00E4549C">
        <w:rPr>
          <w:rFonts w:hint="eastAsia"/>
        </w:rPr>
        <w:tab/>
      </w:r>
    </w:p>
    <w:p w:rsidR="009D2947" w:rsidRPr="002540DD" w:rsidRDefault="009D2947" w:rsidP="002F6AC4">
      <w:pPr>
        <w:pStyle w:val="aff"/>
        <w:numPr>
          <w:ilvl w:val="0"/>
          <w:numId w:val="202"/>
        </w:numPr>
        <w:ind w:leftChars="0"/>
        <w:rPr>
          <w:rFonts w:hAnsi="新細明體"/>
          <w:b/>
          <w:szCs w:val="28"/>
          <w:shd w:val="pct15" w:color="auto" w:fill="FFFFFF"/>
        </w:rPr>
      </w:pPr>
      <w:r w:rsidRPr="002540DD">
        <w:rPr>
          <w:rFonts w:hAnsi="新細明體" w:hint="eastAsia"/>
          <w:b/>
          <w:szCs w:val="28"/>
          <w:shd w:val="pct15" w:color="auto" w:fill="FFFFFF"/>
        </w:rPr>
        <w:t>國會</w:t>
      </w:r>
    </w:p>
    <w:p w:rsidR="003F5062" w:rsidRPr="009F2D10" w:rsidRDefault="00DF3E04" w:rsidP="002F6AC4">
      <w:pPr>
        <w:pStyle w:val="aff"/>
        <w:numPr>
          <w:ilvl w:val="0"/>
          <w:numId w:val="207"/>
        </w:numPr>
        <w:ind w:leftChars="0"/>
        <w:rPr>
          <w:rFonts w:hAnsi="新細明體"/>
          <w:szCs w:val="28"/>
        </w:rPr>
      </w:pPr>
      <w:r w:rsidRPr="002540DD">
        <w:rPr>
          <w:rFonts w:hAnsi="新細明體" w:hint="eastAsia"/>
          <w:b/>
          <w:szCs w:val="28"/>
        </w:rPr>
        <w:t>院制</w:t>
      </w:r>
      <w:r w:rsidR="00345F4D">
        <w:rPr>
          <w:rFonts w:hAnsi="新細明體" w:hint="eastAsia"/>
          <w:color w:val="00B050"/>
          <w:sz w:val="22"/>
          <w:szCs w:val="26"/>
        </w:rPr>
        <w:tab/>
      </w:r>
      <w:r w:rsidR="00345F4D">
        <w:rPr>
          <w:rFonts w:hAnsi="新細明體" w:hint="eastAsia"/>
          <w:color w:val="00B050"/>
          <w:sz w:val="22"/>
          <w:szCs w:val="26"/>
        </w:rPr>
        <w:tab/>
      </w:r>
      <w:r w:rsidR="00345F4D">
        <w:rPr>
          <w:rFonts w:hAnsi="新細明體" w:hint="eastAsia"/>
          <w:color w:val="00B050"/>
          <w:sz w:val="22"/>
          <w:szCs w:val="26"/>
        </w:rPr>
        <w:tab/>
      </w:r>
      <w:r w:rsidR="00345F4D">
        <w:rPr>
          <w:rFonts w:hAnsi="新細明體" w:hint="eastAsia"/>
          <w:color w:val="00B050"/>
          <w:sz w:val="22"/>
          <w:szCs w:val="26"/>
        </w:rPr>
        <w:tab/>
      </w:r>
      <w:r w:rsidR="00345F4D" w:rsidRPr="00345F4D">
        <w:rPr>
          <w:rFonts w:hAnsi="新細明體" w:hint="eastAsia"/>
          <w:sz w:val="22"/>
          <w:szCs w:val="26"/>
          <w:u w:val="single"/>
        </w:rPr>
        <w:t>&lt;107</w:t>
      </w:r>
      <w:r w:rsidR="00916205">
        <w:rPr>
          <w:rFonts w:hAnsi="新細明體" w:hint="eastAsia"/>
          <w:sz w:val="22"/>
          <w:szCs w:val="26"/>
          <w:u w:val="single"/>
        </w:rPr>
        <w:t>+104</w:t>
      </w:r>
      <w:r w:rsidR="00345F4D" w:rsidRPr="00345F4D">
        <w:rPr>
          <w:rFonts w:hAnsi="新細明體" w:hint="eastAsia"/>
          <w:sz w:val="22"/>
          <w:szCs w:val="26"/>
          <w:u w:val="single"/>
        </w:rPr>
        <w:t>地四&gt;</w:t>
      </w:r>
    </w:p>
    <w:p w:rsidR="009F2D10" w:rsidRDefault="009F2D10" w:rsidP="009F2D10">
      <w:pPr>
        <w:pStyle w:val="aff"/>
        <w:ind w:leftChars="0" w:left="906"/>
        <w:rPr>
          <w:rFonts w:hAnsi="新細明體"/>
          <w:szCs w:val="28"/>
        </w:rPr>
      </w:pPr>
      <w:r w:rsidRPr="009F2D10">
        <w:rPr>
          <w:rFonts w:hAnsi="新細明體" w:hint="eastAsia"/>
          <w:szCs w:val="28"/>
        </w:rPr>
        <w:t>院制</w:t>
      </w:r>
      <w:r w:rsidR="00A02BA9">
        <w:rPr>
          <w:rFonts w:hAnsi="新細明體" w:hint="eastAsia"/>
          <w:szCs w:val="28"/>
        </w:rPr>
        <w:t>設計</w:t>
      </w:r>
      <w:r w:rsidRPr="009F2D10">
        <w:rPr>
          <w:rFonts w:hAnsi="新細明體" w:hint="eastAsia"/>
          <w:szCs w:val="28"/>
        </w:rPr>
        <w:t>基礎考量到政治傳統、立法效率及區域代表性</w:t>
      </w:r>
      <w:r>
        <w:rPr>
          <w:rFonts w:hAnsi="新細明體" w:hint="eastAsia"/>
          <w:szCs w:val="28"/>
        </w:rPr>
        <w:t>。</w:t>
      </w:r>
    </w:p>
    <w:p w:rsidR="00A02BA9" w:rsidRDefault="00A02BA9" w:rsidP="009F2D10">
      <w:pPr>
        <w:pStyle w:val="aff"/>
        <w:ind w:leftChars="0" w:left="906"/>
        <w:rPr>
          <w:rFonts w:hAnsi="新細明體"/>
          <w:szCs w:val="28"/>
        </w:rPr>
      </w:pPr>
      <w:r>
        <w:rPr>
          <w:rFonts w:hAnsi="新細明體" w:hint="eastAsia"/>
          <w:szCs w:val="28"/>
        </w:rPr>
        <w:t>院制考量因素</w:t>
      </w:r>
      <w:r w:rsidR="006B75AA">
        <w:rPr>
          <w:rFonts w:hAnsi="新細明體" w:hint="eastAsia"/>
          <w:szCs w:val="28"/>
        </w:rPr>
        <w:t>：歷史因素、中央與地方關係、實際需要、心理因素。</w:t>
      </w:r>
    </w:p>
    <w:tbl>
      <w:tblPr>
        <w:tblStyle w:val="aff3"/>
        <w:tblW w:w="9638" w:type="dxa"/>
        <w:jc w:val="center"/>
        <w:tblLook w:val="04A0" w:firstRow="1" w:lastRow="0" w:firstColumn="1" w:lastColumn="0" w:noHBand="0" w:noVBand="1"/>
      </w:tblPr>
      <w:tblGrid>
        <w:gridCol w:w="3402"/>
        <w:gridCol w:w="4535"/>
        <w:gridCol w:w="1701"/>
      </w:tblGrid>
      <w:tr w:rsidR="00DF3E04" w:rsidTr="00CD29DA">
        <w:trPr>
          <w:jc w:val="center"/>
        </w:trPr>
        <w:tc>
          <w:tcPr>
            <w:tcW w:w="3402" w:type="dxa"/>
            <w:shd w:val="clear" w:color="auto" w:fill="FFCCFF"/>
            <w:vAlign w:val="center"/>
          </w:tcPr>
          <w:p w:rsidR="00DF3E04" w:rsidRPr="009F2D10" w:rsidRDefault="009F2D10" w:rsidP="003D6BFC">
            <w:pPr>
              <w:jc w:val="center"/>
              <w:rPr>
                <w:rFonts w:hAnsi="新細明體"/>
                <w:b/>
                <w:szCs w:val="28"/>
              </w:rPr>
            </w:pPr>
            <w:r w:rsidRPr="009F2D10">
              <w:rPr>
                <w:rFonts w:hAnsi="新細明體" w:hint="eastAsia"/>
                <w:b/>
                <w:szCs w:val="28"/>
              </w:rPr>
              <w:t>一院制</w:t>
            </w:r>
          </w:p>
        </w:tc>
        <w:tc>
          <w:tcPr>
            <w:tcW w:w="4535" w:type="dxa"/>
            <w:shd w:val="clear" w:color="auto" w:fill="FFCCCC"/>
            <w:vAlign w:val="center"/>
          </w:tcPr>
          <w:p w:rsidR="00DF3E04" w:rsidRDefault="009F2D10" w:rsidP="003D6BFC">
            <w:pPr>
              <w:jc w:val="center"/>
              <w:rPr>
                <w:rFonts w:hAnsi="新細明體"/>
                <w:szCs w:val="28"/>
              </w:rPr>
            </w:pPr>
            <w:r w:rsidRPr="009F2D10">
              <w:rPr>
                <w:rFonts w:hAnsi="新細明體" w:hint="eastAsia"/>
                <w:b/>
                <w:szCs w:val="28"/>
              </w:rPr>
              <w:t>兩院制</w:t>
            </w:r>
          </w:p>
        </w:tc>
        <w:tc>
          <w:tcPr>
            <w:tcW w:w="1701" w:type="dxa"/>
            <w:shd w:val="clear" w:color="auto" w:fill="FF9999"/>
            <w:vAlign w:val="center"/>
          </w:tcPr>
          <w:p w:rsidR="00DF3E04" w:rsidRDefault="009F2D10" w:rsidP="003D6BFC">
            <w:pPr>
              <w:jc w:val="center"/>
              <w:rPr>
                <w:rFonts w:hAnsi="新細明體"/>
                <w:szCs w:val="28"/>
              </w:rPr>
            </w:pPr>
            <w:r w:rsidRPr="009F2D10">
              <w:rPr>
                <w:rFonts w:hAnsi="新細明體" w:hint="eastAsia"/>
                <w:b/>
                <w:szCs w:val="28"/>
              </w:rPr>
              <w:t>多院制</w:t>
            </w:r>
          </w:p>
        </w:tc>
      </w:tr>
      <w:tr w:rsidR="009F2D10" w:rsidTr="006B75AA">
        <w:trPr>
          <w:jc w:val="center"/>
        </w:trPr>
        <w:tc>
          <w:tcPr>
            <w:tcW w:w="3402" w:type="dxa"/>
          </w:tcPr>
          <w:p w:rsidR="009F2D10" w:rsidRPr="009F2D10" w:rsidRDefault="009F2D10" w:rsidP="00A02BA9">
            <w:pPr>
              <w:jc w:val="center"/>
              <w:rPr>
                <w:rFonts w:hAnsi="新細明體"/>
                <w:b/>
                <w:szCs w:val="28"/>
              </w:rPr>
            </w:pPr>
            <w:r>
              <w:rPr>
                <w:rFonts w:hAnsi="新細明體" w:hint="eastAsia"/>
                <w:szCs w:val="28"/>
              </w:rPr>
              <w:t>新興民主國家</w:t>
            </w:r>
          </w:p>
        </w:tc>
        <w:tc>
          <w:tcPr>
            <w:tcW w:w="6236" w:type="dxa"/>
            <w:gridSpan w:val="2"/>
          </w:tcPr>
          <w:p w:rsidR="009F2D10" w:rsidRDefault="009F2D10" w:rsidP="00A02BA9">
            <w:pPr>
              <w:jc w:val="center"/>
              <w:rPr>
                <w:rFonts w:hAnsi="新細明體"/>
                <w:szCs w:val="28"/>
              </w:rPr>
            </w:pPr>
            <w:r>
              <w:rPr>
                <w:rFonts w:hAnsi="新細明體" w:hint="eastAsia"/>
                <w:szCs w:val="28"/>
              </w:rPr>
              <w:t>人口較多、領土較大或種族複雜。</w:t>
            </w:r>
          </w:p>
        </w:tc>
      </w:tr>
      <w:tr w:rsidR="006B75AA" w:rsidTr="00345F4D">
        <w:trPr>
          <w:jc w:val="center"/>
        </w:trPr>
        <w:tc>
          <w:tcPr>
            <w:tcW w:w="3402" w:type="dxa"/>
            <w:vMerge w:val="restart"/>
            <w:vAlign w:val="center"/>
          </w:tcPr>
          <w:p w:rsidR="006B75AA" w:rsidRPr="00A02BA9" w:rsidRDefault="006B75AA" w:rsidP="00A02BA9">
            <w:pPr>
              <w:rPr>
                <w:rFonts w:hAnsi="新細明體"/>
                <w:szCs w:val="28"/>
              </w:rPr>
            </w:pPr>
            <w:r w:rsidRPr="00A02BA9">
              <w:rPr>
                <w:rFonts w:hAnsi="新細明體" w:hint="eastAsia"/>
                <w:szCs w:val="28"/>
              </w:rPr>
              <w:t>台灣、</w:t>
            </w:r>
            <w:r w:rsidRPr="00345F4D">
              <w:rPr>
                <w:rFonts w:hAnsi="新細明體" w:hint="eastAsia"/>
                <w:color w:val="FF0000"/>
                <w:szCs w:val="28"/>
              </w:rPr>
              <w:t>瑞典</w:t>
            </w:r>
            <w:r w:rsidRPr="00A02BA9">
              <w:rPr>
                <w:rFonts w:hAnsi="新細明體" w:hint="eastAsia"/>
                <w:szCs w:val="28"/>
              </w:rPr>
              <w:t>、</w:t>
            </w:r>
            <w:r w:rsidRPr="00345F4D">
              <w:rPr>
                <w:rFonts w:hAnsi="新細明體" w:hint="eastAsia"/>
                <w:color w:val="FF0000"/>
                <w:szCs w:val="28"/>
              </w:rPr>
              <w:t>芬蘭</w:t>
            </w:r>
            <w:r w:rsidRPr="00A02BA9">
              <w:rPr>
                <w:rFonts w:hAnsi="新細明體" w:hint="eastAsia"/>
                <w:szCs w:val="28"/>
              </w:rPr>
              <w:t>、以色列、紐西蘭、希臘、西班牙</w:t>
            </w:r>
          </w:p>
        </w:tc>
        <w:tc>
          <w:tcPr>
            <w:tcW w:w="4535" w:type="dxa"/>
            <w:vAlign w:val="center"/>
          </w:tcPr>
          <w:p w:rsidR="006B75AA" w:rsidRDefault="007436FF" w:rsidP="00A02BA9">
            <w:pPr>
              <w:jc w:val="both"/>
              <w:rPr>
                <w:rFonts w:hAnsi="新細明體"/>
                <w:szCs w:val="28"/>
              </w:rPr>
            </w:pPr>
            <w:r>
              <w:rPr>
                <w:rFonts w:hAnsi="新細明體" w:hint="eastAsia"/>
                <w:szCs w:val="28"/>
              </w:rPr>
              <w:t>美、英、法、</w:t>
            </w:r>
            <w:r w:rsidRPr="00501AA6">
              <w:rPr>
                <w:rFonts w:hAnsi="新細明體" w:hint="eastAsia"/>
                <w:color w:val="FF0000"/>
                <w:szCs w:val="28"/>
              </w:rPr>
              <w:t>德</w:t>
            </w:r>
            <w:r w:rsidR="006B75AA">
              <w:rPr>
                <w:rFonts w:hAnsi="新細明體" w:hint="eastAsia"/>
                <w:szCs w:val="28"/>
              </w:rPr>
              <w:t>、</w:t>
            </w:r>
            <w:r w:rsidR="006B75AA" w:rsidRPr="00501AA6">
              <w:rPr>
                <w:rFonts w:hAnsi="新細明體" w:hint="eastAsia"/>
                <w:color w:val="FF0000"/>
                <w:szCs w:val="28"/>
              </w:rPr>
              <w:t>日</w:t>
            </w:r>
            <w:r w:rsidR="006B75AA">
              <w:rPr>
                <w:rFonts w:hAnsi="新細明體" w:hint="eastAsia"/>
                <w:szCs w:val="28"/>
              </w:rPr>
              <w:t>本、義大利、比利時</w:t>
            </w:r>
          </w:p>
        </w:tc>
        <w:tc>
          <w:tcPr>
            <w:tcW w:w="1701" w:type="dxa"/>
            <w:vMerge w:val="restart"/>
            <w:vAlign w:val="center"/>
          </w:tcPr>
          <w:p w:rsidR="006B75AA" w:rsidRDefault="006B75AA" w:rsidP="00345F4D">
            <w:pPr>
              <w:jc w:val="both"/>
              <w:rPr>
                <w:rFonts w:hAnsi="新細明體"/>
                <w:szCs w:val="28"/>
              </w:rPr>
            </w:pPr>
            <w:r>
              <w:rPr>
                <w:rFonts w:hAnsi="新細明體" w:hint="eastAsia"/>
                <w:szCs w:val="28"/>
              </w:rPr>
              <w:t>三院：南非</w:t>
            </w:r>
          </w:p>
          <w:p w:rsidR="006B75AA" w:rsidRPr="003D6BFC" w:rsidRDefault="006B75AA" w:rsidP="00345F4D">
            <w:pPr>
              <w:jc w:val="both"/>
              <w:rPr>
                <w:rFonts w:hAnsi="新細明體"/>
                <w:szCs w:val="28"/>
              </w:rPr>
            </w:pPr>
            <w:r>
              <w:rPr>
                <w:rFonts w:hAnsi="新細明體" w:hint="eastAsia"/>
                <w:szCs w:val="28"/>
              </w:rPr>
              <w:t>五院：南斯拉夫(~1994)</w:t>
            </w:r>
          </w:p>
        </w:tc>
      </w:tr>
      <w:tr w:rsidR="006B75AA" w:rsidTr="006B75AA">
        <w:trPr>
          <w:jc w:val="center"/>
        </w:trPr>
        <w:tc>
          <w:tcPr>
            <w:tcW w:w="3402" w:type="dxa"/>
            <w:vMerge/>
            <w:vAlign w:val="center"/>
          </w:tcPr>
          <w:p w:rsidR="006B75AA" w:rsidRPr="009F2D10" w:rsidRDefault="006B75AA" w:rsidP="009F2D10">
            <w:pPr>
              <w:jc w:val="center"/>
              <w:rPr>
                <w:rFonts w:hAnsi="新細明體"/>
                <w:b/>
                <w:szCs w:val="28"/>
              </w:rPr>
            </w:pPr>
          </w:p>
        </w:tc>
        <w:tc>
          <w:tcPr>
            <w:tcW w:w="4535" w:type="dxa"/>
          </w:tcPr>
          <w:p w:rsidR="006B75AA" w:rsidRDefault="006B75AA" w:rsidP="002F6AC4">
            <w:pPr>
              <w:pStyle w:val="aff"/>
              <w:numPr>
                <w:ilvl w:val="0"/>
                <w:numId w:val="208"/>
              </w:numPr>
              <w:ind w:leftChars="0"/>
              <w:rPr>
                <w:rFonts w:hAnsi="新細明體"/>
                <w:szCs w:val="28"/>
              </w:rPr>
            </w:pPr>
            <w:r w:rsidRPr="003D6BFC">
              <w:rPr>
                <w:rFonts w:hAnsi="新細明體" w:hint="eastAsia"/>
                <w:b/>
                <w:szCs w:val="28"/>
              </w:rPr>
              <w:t>平民院</w:t>
            </w:r>
            <w:r w:rsidRPr="003D6BFC">
              <w:rPr>
                <w:rFonts w:hAnsi="新細明體" w:hint="eastAsia"/>
                <w:sz w:val="22"/>
                <w:szCs w:val="28"/>
              </w:rPr>
              <w:t>(下院、第一院)</w:t>
            </w:r>
            <w:r w:rsidRPr="003D6BFC">
              <w:rPr>
                <w:rFonts w:hAnsi="新細明體" w:hint="eastAsia"/>
                <w:szCs w:val="28"/>
              </w:rPr>
              <w:t xml:space="preserve"> </w:t>
            </w:r>
          </w:p>
          <w:p w:rsidR="006B75AA" w:rsidRDefault="00AB240B" w:rsidP="003D6BFC">
            <w:pPr>
              <w:pStyle w:val="aff"/>
              <w:ind w:leftChars="0"/>
              <w:rPr>
                <w:rFonts w:hAnsi="新細明體"/>
                <w:szCs w:val="28"/>
              </w:rPr>
            </w:pPr>
            <w:r>
              <w:rPr>
                <w:rFonts w:hAnsi="新細明體" w:hint="eastAsia"/>
                <w:color w:val="215868" w:themeColor="accent5" w:themeShade="80"/>
                <w:szCs w:val="28"/>
              </w:rPr>
              <w:t>ex.</w:t>
            </w:r>
            <w:r w:rsidR="006B75AA" w:rsidRPr="003D6BFC">
              <w:rPr>
                <w:rFonts w:hAnsi="新細明體" w:hint="eastAsia"/>
                <w:color w:val="215868" w:themeColor="accent5" w:themeShade="80"/>
                <w:szCs w:val="28"/>
              </w:rPr>
              <w:t>美國眾議院</w:t>
            </w:r>
          </w:p>
          <w:p w:rsidR="006B75AA" w:rsidRPr="003D6BFC" w:rsidRDefault="006B75AA" w:rsidP="003D6BFC">
            <w:pPr>
              <w:pStyle w:val="aff"/>
              <w:ind w:leftChars="0"/>
              <w:rPr>
                <w:rFonts w:hAnsi="新細明體"/>
                <w:szCs w:val="28"/>
              </w:rPr>
            </w:pPr>
            <w:r w:rsidRPr="003D6BFC">
              <w:rPr>
                <w:rFonts w:hAnsi="新細明體" w:hint="eastAsia"/>
                <w:szCs w:val="28"/>
              </w:rPr>
              <w:t>以</w:t>
            </w:r>
            <w:r w:rsidRPr="00A02BA9">
              <w:rPr>
                <w:rFonts w:hAnsi="新細明體" w:hint="eastAsia"/>
                <w:color w:val="FF0000"/>
                <w:szCs w:val="28"/>
              </w:rPr>
              <w:t>人口數量</w:t>
            </w:r>
            <w:r w:rsidRPr="003D6BFC">
              <w:rPr>
                <w:rFonts w:hAnsi="新細明體" w:hint="eastAsia"/>
                <w:szCs w:val="28"/>
              </w:rPr>
              <w:t>為代表基礎</w:t>
            </w:r>
            <w:r>
              <w:rPr>
                <w:rFonts w:hAnsi="新細明體" w:hint="eastAsia"/>
                <w:szCs w:val="28"/>
              </w:rPr>
              <w:t>，</w:t>
            </w:r>
            <w:r w:rsidRPr="00A02BA9">
              <w:rPr>
                <w:rFonts w:hAnsi="新細明體" w:hint="eastAsia"/>
                <w:color w:val="FF0000"/>
                <w:szCs w:val="28"/>
              </w:rPr>
              <w:t>預算同意權</w:t>
            </w:r>
          </w:p>
          <w:p w:rsidR="006B75AA" w:rsidRPr="003D6BFC" w:rsidRDefault="006B75AA" w:rsidP="002F6AC4">
            <w:pPr>
              <w:pStyle w:val="aff"/>
              <w:numPr>
                <w:ilvl w:val="0"/>
                <w:numId w:val="208"/>
              </w:numPr>
              <w:ind w:leftChars="0"/>
              <w:rPr>
                <w:rFonts w:hAnsi="新細明體"/>
                <w:b/>
                <w:szCs w:val="28"/>
              </w:rPr>
            </w:pPr>
            <w:r w:rsidRPr="003D6BFC">
              <w:rPr>
                <w:rFonts w:hAnsi="新細明體" w:hint="eastAsia"/>
                <w:b/>
                <w:szCs w:val="28"/>
              </w:rPr>
              <w:t>區域代表議會</w:t>
            </w:r>
            <w:r w:rsidRPr="003D6BFC">
              <w:rPr>
                <w:rFonts w:hAnsi="新細明體" w:hint="eastAsia"/>
                <w:sz w:val="22"/>
                <w:szCs w:val="28"/>
              </w:rPr>
              <w:t>(上院、第二院)</w:t>
            </w:r>
          </w:p>
          <w:p w:rsidR="006B75AA" w:rsidRDefault="00AB240B" w:rsidP="003D6BFC">
            <w:pPr>
              <w:pStyle w:val="aff"/>
              <w:ind w:leftChars="0"/>
              <w:rPr>
                <w:rFonts w:hAnsi="新細明體"/>
                <w:color w:val="215868" w:themeColor="accent5" w:themeShade="80"/>
                <w:szCs w:val="28"/>
              </w:rPr>
            </w:pPr>
            <w:r>
              <w:rPr>
                <w:rFonts w:hAnsi="新細明體" w:hint="eastAsia"/>
                <w:color w:val="215868" w:themeColor="accent5" w:themeShade="80"/>
                <w:szCs w:val="28"/>
              </w:rPr>
              <w:t>ex.</w:t>
            </w:r>
            <w:r w:rsidR="006B75AA" w:rsidRPr="003D6BFC">
              <w:rPr>
                <w:rFonts w:hAnsi="新細明體" w:hint="eastAsia"/>
                <w:color w:val="215868" w:themeColor="accent5" w:themeShade="80"/>
                <w:szCs w:val="28"/>
              </w:rPr>
              <w:t>美國</w:t>
            </w:r>
            <w:r w:rsidR="006B75AA">
              <w:rPr>
                <w:rFonts w:hAnsi="新細明體" w:hint="eastAsia"/>
                <w:color w:val="215868" w:themeColor="accent5" w:themeShade="80"/>
                <w:szCs w:val="28"/>
              </w:rPr>
              <w:t>參</w:t>
            </w:r>
            <w:r w:rsidR="006B75AA" w:rsidRPr="003D6BFC">
              <w:rPr>
                <w:rFonts w:hAnsi="新細明體" w:hint="eastAsia"/>
                <w:color w:val="215868" w:themeColor="accent5" w:themeShade="80"/>
                <w:szCs w:val="28"/>
              </w:rPr>
              <w:t>議院</w:t>
            </w:r>
          </w:p>
          <w:p w:rsidR="006B75AA" w:rsidRPr="003D6BFC" w:rsidRDefault="006B75AA" w:rsidP="00A02BA9">
            <w:pPr>
              <w:pStyle w:val="aff"/>
              <w:ind w:leftChars="0"/>
              <w:rPr>
                <w:rFonts w:hAnsi="新細明體"/>
                <w:b/>
                <w:szCs w:val="28"/>
              </w:rPr>
            </w:pPr>
            <w:r>
              <w:rPr>
                <w:rFonts w:hAnsi="新細明體" w:hint="eastAsia"/>
                <w:szCs w:val="28"/>
              </w:rPr>
              <w:t>以區域代表為基礎，</w:t>
            </w:r>
            <w:r w:rsidRPr="00A02BA9">
              <w:rPr>
                <w:rFonts w:hAnsi="新細明體" w:hint="eastAsia"/>
                <w:color w:val="FF0000"/>
                <w:szCs w:val="28"/>
              </w:rPr>
              <w:t>地方權力</w:t>
            </w:r>
            <w:r>
              <w:rPr>
                <w:rFonts w:hAnsi="新細明體" w:hint="eastAsia"/>
                <w:szCs w:val="28"/>
              </w:rPr>
              <w:t>法案</w:t>
            </w:r>
          </w:p>
        </w:tc>
        <w:tc>
          <w:tcPr>
            <w:tcW w:w="1701" w:type="dxa"/>
            <w:vMerge/>
          </w:tcPr>
          <w:p w:rsidR="006B75AA" w:rsidRDefault="006B75AA" w:rsidP="00FB57B6">
            <w:pPr>
              <w:rPr>
                <w:rFonts w:hAnsi="新細明體"/>
                <w:szCs w:val="28"/>
              </w:rPr>
            </w:pPr>
          </w:p>
        </w:tc>
      </w:tr>
      <w:tr w:rsidR="006B75AA" w:rsidTr="006B75AA">
        <w:trPr>
          <w:trHeight w:val="567"/>
          <w:jc w:val="center"/>
        </w:trPr>
        <w:tc>
          <w:tcPr>
            <w:tcW w:w="3402" w:type="dxa"/>
            <w:vMerge w:val="restart"/>
            <w:vAlign w:val="center"/>
          </w:tcPr>
          <w:p w:rsidR="006B75AA" w:rsidRDefault="006B75AA" w:rsidP="006B75AA">
            <w:pPr>
              <w:rPr>
                <w:rFonts w:hAnsi="新細明體"/>
                <w:szCs w:val="28"/>
              </w:rPr>
            </w:pPr>
            <w:r w:rsidRPr="006B75AA">
              <w:rPr>
                <w:rFonts w:hAnsi="新細明體" w:hint="eastAsia"/>
                <w:szCs w:val="28"/>
              </w:rPr>
              <w:t>優點：</w:t>
            </w:r>
          </w:p>
          <w:p w:rsidR="006B75AA" w:rsidRPr="006B75AA" w:rsidRDefault="006B75AA" w:rsidP="002F6AC4">
            <w:pPr>
              <w:pStyle w:val="aff"/>
              <w:numPr>
                <w:ilvl w:val="0"/>
                <w:numId w:val="212"/>
              </w:numPr>
              <w:ind w:leftChars="0"/>
              <w:rPr>
                <w:rFonts w:hAnsi="新細明體"/>
                <w:szCs w:val="28"/>
              </w:rPr>
            </w:pPr>
            <w:r w:rsidRPr="002E7BD6">
              <w:rPr>
                <w:rFonts w:hAnsi="新細明體" w:hint="eastAsia"/>
                <w:color w:val="FF0000"/>
                <w:szCs w:val="28"/>
              </w:rPr>
              <w:t>立法責任容易區分</w:t>
            </w:r>
          </w:p>
          <w:p w:rsidR="006B75AA" w:rsidRDefault="006B75AA" w:rsidP="002F6AC4">
            <w:pPr>
              <w:pStyle w:val="aff"/>
              <w:numPr>
                <w:ilvl w:val="0"/>
                <w:numId w:val="212"/>
              </w:numPr>
              <w:ind w:leftChars="0"/>
              <w:rPr>
                <w:rFonts w:hAnsi="新細明體"/>
                <w:szCs w:val="28"/>
              </w:rPr>
            </w:pPr>
            <w:r w:rsidRPr="006B75AA">
              <w:rPr>
                <w:rFonts w:hAnsi="新細明體" w:hint="eastAsia"/>
                <w:szCs w:val="28"/>
              </w:rPr>
              <w:t>立法效率較高，無須負擔兩院衝突之風險</w:t>
            </w:r>
          </w:p>
          <w:p w:rsidR="006B75AA" w:rsidRPr="006B75AA" w:rsidRDefault="006B75AA" w:rsidP="002F6AC4">
            <w:pPr>
              <w:pStyle w:val="aff"/>
              <w:numPr>
                <w:ilvl w:val="0"/>
                <w:numId w:val="212"/>
              </w:numPr>
              <w:ind w:leftChars="0"/>
              <w:rPr>
                <w:rFonts w:hAnsi="新細明體"/>
                <w:szCs w:val="28"/>
              </w:rPr>
            </w:pPr>
            <w:r w:rsidRPr="006B75AA">
              <w:rPr>
                <w:rFonts w:hAnsi="新細明體" w:hint="eastAsia"/>
                <w:szCs w:val="28"/>
              </w:rPr>
              <w:t>國家</w:t>
            </w:r>
            <w:r w:rsidRPr="002E7BD6">
              <w:rPr>
                <w:rFonts w:hAnsi="新細明體" w:hint="eastAsia"/>
                <w:color w:val="FF0000"/>
                <w:szCs w:val="28"/>
              </w:rPr>
              <w:t>意志單一化</w:t>
            </w:r>
          </w:p>
        </w:tc>
        <w:tc>
          <w:tcPr>
            <w:tcW w:w="4535" w:type="dxa"/>
            <w:tcBorders>
              <w:bottom w:val="dotted" w:sz="4" w:space="0" w:color="auto"/>
            </w:tcBorders>
            <w:vAlign w:val="center"/>
          </w:tcPr>
          <w:p w:rsidR="006B75AA" w:rsidRDefault="006B75AA" w:rsidP="006B75AA">
            <w:pPr>
              <w:jc w:val="both"/>
              <w:rPr>
                <w:rFonts w:hAnsi="新細明體"/>
                <w:szCs w:val="28"/>
              </w:rPr>
            </w:pPr>
            <w:r w:rsidRPr="006B75AA">
              <w:rPr>
                <w:rFonts w:hAnsi="新細明體" w:hint="eastAsia"/>
                <w:szCs w:val="28"/>
              </w:rPr>
              <w:t>優點：</w:t>
            </w:r>
          </w:p>
          <w:p w:rsidR="006B75AA" w:rsidRPr="006B75AA" w:rsidRDefault="006B75AA" w:rsidP="002F6AC4">
            <w:pPr>
              <w:pStyle w:val="aff"/>
              <w:numPr>
                <w:ilvl w:val="0"/>
                <w:numId w:val="214"/>
              </w:numPr>
              <w:ind w:leftChars="0"/>
              <w:jc w:val="both"/>
              <w:rPr>
                <w:rFonts w:hAnsi="新細明體"/>
                <w:szCs w:val="28"/>
              </w:rPr>
            </w:pPr>
            <w:r w:rsidRPr="006B75AA">
              <w:rPr>
                <w:rFonts w:hAnsi="新細明體" w:hint="eastAsia"/>
                <w:szCs w:val="28"/>
              </w:rPr>
              <w:t>助於分化立法權力，</w:t>
            </w:r>
            <w:r w:rsidRPr="002E7BD6">
              <w:rPr>
                <w:rFonts w:hAnsi="新細明體" w:hint="eastAsia"/>
                <w:color w:val="FF0000"/>
                <w:szCs w:val="28"/>
              </w:rPr>
              <w:t>防止權力集中</w:t>
            </w:r>
          </w:p>
          <w:p w:rsidR="006B75AA" w:rsidRDefault="006B75AA" w:rsidP="002F6AC4">
            <w:pPr>
              <w:pStyle w:val="aff"/>
              <w:numPr>
                <w:ilvl w:val="0"/>
                <w:numId w:val="214"/>
              </w:numPr>
              <w:ind w:leftChars="0"/>
              <w:jc w:val="both"/>
              <w:rPr>
                <w:rFonts w:hAnsi="新細明體"/>
                <w:szCs w:val="28"/>
              </w:rPr>
            </w:pPr>
            <w:r w:rsidRPr="006B75AA">
              <w:rPr>
                <w:rFonts w:hAnsi="新細明體" w:hint="eastAsia"/>
                <w:szCs w:val="28"/>
              </w:rPr>
              <w:t>法案審理程序較完善，防止倉促立法</w:t>
            </w:r>
          </w:p>
          <w:p w:rsidR="006B75AA" w:rsidRPr="006B75AA" w:rsidRDefault="006B75AA" w:rsidP="002F6AC4">
            <w:pPr>
              <w:pStyle w:val="aff"/>
              <w:numPr>
                <w:ilvl w:val="0"/>
                <w:numId w:val="214"/>
              </w:numPr>
              <w:ind w:leftChars="0"/>
              <w:jc w:val="both"/>
              <w:rPr>
                <w:rFonts w:hAnsi="新細明體"/>
                <w:szCs w:val="28"/>
              </w:rPr>
            </w:pPr>
            <w:r w:rsidRPr="006B75AA">
              <w:rPr>
                <w:rFonts w:hAnsi="新細明體" w:hint="eastAsia"/>
                <w:szCs w:val="28"/>
              </w:rPr>
              <w:t>同時兼顧人口數目代表及區域利益代表</w:t>
            </w:r>
          </w:p>
        </w:tc>
        <w:tc>
          <w:tcPr>
            <w:tcW w:w="1701" w:type="dxa"/>
            <w:vMerge/>
          </w:tcPr>
          <w:p w:rsidR="006B75AA" w:rsidRDefault="006B75AA" w:rsidP="00FB57B6">
            <w:pPr>
              <w:rPr>
                <w:rFonts w:hAnsi="新細明體"/>
                <w:szCs w:val="28"/>
              </w:rPr>
            </w:pPr>
          </w:p>
        </w:tc>
      </w:tr>
      <w:tr w:rsidR="006B75AA" w:rsidTr="006B75AA">
        <w:trPr>
          <w:trHeight w:val="360"/>
          <w:jc w:val="center"/>
        </w:trPr>
        <w:tc>
          <w:tcPr>
            <w:tcW w:w="3402" w:type="dxa"/>
            <w:vMerge/>
            <w:tcBorders>
              <w:bottom w:val="dotted" w:sz="4" w:space="0" w:color="auto"/>
            </w:tcBorders>
            <w:vAlign w:val="center"/>
          </w:tcPr>
          <w:p w:rsidR="006B75AA" w:rsidRPr="006B75AA" w:rsidRDefault="006B75AA" w:rsidP="006B75AA">
            <w:pPr>
              <w:rPr>
                <w:rFonts w:hAnsi="新細明體"/>
                <w:szCs w:val="28"/>
              </w:rPr>
            </w:pPr>
          </w:p>
        </w:tc>
        <w:tc>
          <w:tcPr>
            <w:tcW w:w="4535" w:type="dxa"/>
            <w:vMerge w:val="restart"/>
            <w:tcBorders>
              <w:top w:val="dotted" w:sz="4" w:space="0" w:color="auto"/>
            </w:tcBorders>
            <w:vAlign w:val="center"/>
          </w:tcPr>
          <w:p w:rsidR="006B75AA" w:rsidRDefault="006B75AA" w:rsidP="006B75AA">
            <w:pPr>
              <w:jc w:val="both"/>
              <w:rPr>
                <w:rFonts w:hAnsi="新細明體"/>
                <w:szCs w:val="28"/>
              </w:rPr>
            </w:pPr>
            <w:r>
              <w:rPr>
                <w:rFonts w:hAnsi="新細明體" w:hint="eastAsia"/>
                <w:szCs w:val="28"/>
              </w:rPr>
              <w:t>缺</w:t>
            </w:r>
            <w:r w:rsidRPr="006B75AA">
              <w:rPr>
                <w:rFonts w:hAnsi="新細明體" w:hint="eastAsia"/>
                <w:szCs w:val="28"/>
              </w:rPr>
              <w:t>點：</w:t>
            </w:r>
          </w:p>
          <w:p w:rsidR="006B75AA" w:rsidRPr="006B75AA" w:rsidRDefault="006B75AA" w:rsidP="002F6AC4">
            <w:pPr>
              <w:pStyle w:val="aff"/>
              <w:numPr>
                <w:ilvl w:val="0"/>
                <w:numId w:val="215"/>
              </w:numPr>
              <w:ind w:leftChars="0"/>
              <w:jc w:val="both"/>
              <w:rPr>
                <w:rFonts w:hAnsi="新細明體"/>
                <w:szCs w:val="28"/>
              </w:rPr>
            </w:pPr>
            <w:r w:rsidRPr="006B75AA">
              <w:rPr>
                <w:rFonts w:hAnsi="新細明體" w:hint="eastAsia"/>
                <w:szCs w:val="28"/>
              </w:rPr>
              <w:t>容易形成</w:t>
            </w:r>
            <w:r w:rsidRPr="002E7BD6">
              <w:rPr>
                <w:rFonts w:hAnsi="新細明體" w:hint="eastAsia"/>
                <w:color w:val="FF0000"/>
                <w:szCs w:val="28"/>
              </w:rPr>
              <w:t>政治僵局</w:t>
            </w:r>
          </w:p>
          <w:p w:rsidR="006B75AA" w:rsidRPr="006B75AA" w:rsidRDefault="006B75AA" w:rsidP="002F6AC4">
            <w:pPr>
              <w:pStyle w:val="aff"/>
              <w:numPr>
                <w:ilvl w:val="0"/>
                <w:numId w:val="215"/>
              </w:numPr>
              <w:ind w:leftChars="0"/>
              <w:jc w:val="both"/>
              <w:rPr>
                <w:rFonts w:hAnsi="新細明體"/>
                <w:szCs w:val="28"/>
              </w:rPr>
            </w:pPr>
            <w:r w:rsidRPr="006B75AA">
              <w:rPr>
                <w:rFonts w:hAnsi="新細明體" w:hint="eastAsia"/>
                <w:szCs w:val="28"/>
              </w:rPr>
              <w:t>較無立法效率</w:t>
            </w:r>
          </w:p>
          <w:p w:rsidR="006B75AA" w:rsidRDefault="006B75AA" w:rsidP="002F6AC4">
            <w:pPr>
              <w:pStyle w:val="aff"/>
              <w:numPr>
                <w:ilvl w:val="0"/>
                <w:numId w:val="215"/>
              </w:numPr>
              <w:ind w:leftChars="0"/>
              <w:jc w:val="both"/>
              <w:rPr>
                <w:rFonts w:hAnsi="新細明體"/>
                <w:szCs w:val="28"/>
              </w:rPr>
            </w:pPr>
            <w:r w:rsidRPr="006B75AA">
              <w:rPr>
                <w:rFonts w:hAnsi="新細明體" w:hint="eastAsia"/>
                <w:szCs w:val="28"/>
              </w:rPr>
              <w:t>政治責任易混淆</w:t>
            </w:r>
          </w:p>
          <w:p w:rsidR="006B75AA" w:rsidRPr="006B75AA" w:rsidRDefault="006B75AA" w:rsidP="002F6AC4">
            <w:pPr>
              <w:pStyle w:val="aff"/>
              <w:numPr>
                <w:ilvl w:val="0"/>
                <w:numId w:val="215"/>
              </w:numPr>
              <w:ind w:leftChars="0"/>
              <w:jc w:val="both"/>
              <w:rPr>
                <w:rFonts w:hAnsi="新細明體"/>
                <w:szCs w:val="28"/>
              </w:rPr>
            </w:pPr>
            <w:r w:rsidRPr="006B75AA">
              <w:rPr>
                <w:rFonts w:hAnsi="新細明體" w:hint="eastAsia"/>
                <w:szCs w:val="28"/>
              </w:rPr>
              <w:t>當第二院非民選時，有違反民主制度之嫌疑</w:t>
            </w:r>
          </w:p>
        </w:tc>
        <w:tc>
          <w:tcPr>
            <w:tcW w:w="1701" w:type="dxa"/>
            <w:vMerge/>
          </w:tcPr>
          <w:p w:rsidR="006B75AA" w:rsidRDefault="006B75AA" w:rsidP="00FB57B6">
            <w:pPr>
              <w:rPr>
                <w:rFonts w:hAnsi="新細明體"/>
                <w:szCs w:val="28"/>
              </w:rPr>
            </w:pPr>
          </w:p>
        </w:tc>
      </w:tr>
      <w:tr w:rsidR="006B75AA" w:rsidTr="006B75AA">
        <w:trPr>
          <w:trHeight w:val="1134"/>
          <w:jc w:val="center"/>
        </w:trPr>
        <w:tc>
          <w:tcPr>
            <w:tcW w:w="3402" w:type="dxa"/>
            <w:tcBorders>
              <w:top w:val="dotted" w:sz="4" w:space="0" w:color="auto"/>
            </w:tcBorders>
            <w:vAlign w:val="center"/>
          </w:tcPr>
          <w:p w:rsidR="006B75AA" w:rsidRDefault="006B75AA" w:rsidP="006B75AA">
            <w:pPr>
              <w:rPr>
                <w:rFonts w:hAnsi="新細明體"/>
                <w:szCs w:val="28"/>
              </w:rPr>
            </w:pPr>
            <w:r>
              <w:rPr>
                <w:rFonts w:hAnsi="新細明體" w:hint="eastAsia"/>
                <w:szCs w:val="28"/>
              </w:rPr>
              <w:t>缺</w:t>
            </w:r>
            <w:r w:rsidRPr="006B75AA">
              <w:rPr>
                <w:rFonts w:hAnsi="新細明體" w:hint="eastAsia"/>
                <w:szCs w:val="28"/>
              </w:rPr>
              <w:t>點：</w:t>
            </w:r>
          </w:p>
          <w:p w:rsidR="006B75AA" w:rsidRPr="006B75AA" w:rsidRDefault="006B75AA" w:rsidP="002F6AC4">
            <w:pPr>
              <w:pStyle w:val="aff"/>
              <w:numPr>
                <w:ilvl w:val="0"/>
                <w:numId w:val="213"/>
              </w:numPr>
              <w:ind w:leftChars="0"/>
              <w:rPr>
                <w:rFonts w:hAnsi="新細明體"/>
                <w:szCs w:val="28"/>
              </w:rPr>
            </w:pPr>
            <w:r w:rsidRPr="006B75AA">
              <w:rPr>
                <w:rFonts w:hAnsi="新細明體" w:hint="eastAsia"/>
                <w:szCs w:val="28"/>
              </w:rPr>
              <w:t>缺乏制衡，恐流於</w:t>
            </w:r>
            <w:r w:rsidRPr="002E7BD6">
              <w:rPr>
                <w:rFonts w:hAnsi="新細明體" w:hint="eastAsia"/>
                <w:color w:val="FF0000"/>
                <w:szCs w:val="28"/>
              </w:rPr>
              <w:t>專制</w:t>
            </w:r>
          </w:p>
          <w:p w:rsidR="006B75AA" w:rsidRDefault="006B75AA" w:rsidP="002F6AC4">
            <w:pPr>
              <w:pStyle w:val="aff"/>
              <w:numPr>
                <w:ilvl w:val="0"/>
                <w:numId w:val="213"/>
              </w:numPr>
              <w:ind w:leftChars="0"/>
              <w:rPr>
                <w:rFonts w:hAnsi="新細明體"/>
                <w:szCs w:val="28"/>
              </w:rPr>
            </w:pPr>
            <w:r w:rsidRPr="006B75AA">
              <w:rPr>
                <w:rFonts w:hAnsi="新細明體" w:hint="eastAsia"/>
                <w:szCs w:val="28"/>
              </w:rPr>
              <w:t>立法過程較草率</w:t>
            </w:r>
          </w:p>
          <w:p w:rsidR="006B75AA" w:rsidRPr="006B75AA" w:rsidRDefault="006B75AA" w:rsidP="002F6AC4">
            <w:pPr>
              <w:pStyle w:val="aff"/>
              <w:numPr>
                <w:ilvl w:val="0"/>
                <w:numId w:val="213"/>
              </w:numPr>
              <w:ind w:leftChars="0"/>
              <w:rPr>
                <w:rFonts w:hAnsi="新細明體"/>
                <w:szCs w:val="28"/>
              </w:rPr>
            </w:pPr>
            <w:r w:rsidRPr="006B75AA">
              <w:rPr>
                <w:rFonts w:hAnsi="新細明體" w:hint="eastAsia"/>
                <w:szCs w:val="28"/>
              </w:rPr>
              <w:t>僅能反應人口數量，較無顧及地區及階級的代表性</w:t>
            </w:r>
          </w:p>
        </w:tc>
        <w:tc>
          <w:tcPr>
            <w:tcW w:w="4535" w:type="dxa"/>
            <w:vMerge/>
          </w:tcPr>
          <w:p w:rsidR="006B75AA" w:rsidRPr="006B75AA" w:rsidRDefault="006B75AA" w:rsidP="006B75AA">
            <w:pPr>
              <w:rPr>
                <w:rFonts w:hAnsi="新細明體"/>
                <w:szCs w:val="28"/>
              </w:rPr>
            </w:pPr>
          </w:p>
        </w:tc>
        <w:tc>
          <w:tcPr>
            <w:tcW w:w="1701" w:type="dxa"/>
            <w:vMerge/>
          </w:tcPr>
          <w:p w:rsidR="006B75AA" w:rsidRDefault="006B75AA" w:rsidP="00FB57B6">
            <w:pPr>
              <w:rPr>
                <w:rFonts w:hAnsi="新細明體"/>
                <w:szCs w:val="28"/>
              </w:rPr>
            </w:pPr>
          </w:p>
        </w:tc>
      </w:tr>
    </w:tbl>
    <w:p w:rsidR="003D6BFC" w:rsidRDefault="003D6BFC" w:rsidP="003D6BFC">
      <w:pPr>
        <w:rPr>
          <w:rFonts w:hAnsi="新細明體"/>
          <w:szCs w:val="28"/>
        </w:rPr>
      </w:pPr>
    </w:p>
    <w:p w:rsidR="00A02BA9" w:rsidRPr="00060E7B" w:rsidRDefault="003D6BFC" w:rsidP="00060E7B">
      <w:pPr>
        <w:pStyle w:val="aff"/>
        <w:numPr>
          <w:ilvl w:val="1"/>
          <w:numId w:val="8"/>
        </w:numPr>
        <w:ind w:leftChars="0"/>
        <w:rPr>
          <w:rFonts w:hAnsi="新細明體"/>
          <w:szCs w:val="28"/>
        </w:rPr>
      </w:pPr>
      <w:r w:rsidRPr="00060E7B">
        <w:rPr>
          <w:rFonts w:hAnsi="新細明體" w:hint="eastAsia"/>
          <w:szCs w:val="28"/>
        </w:rPr>
        <w:t>美國</w:t>
      </w:r>
      <w:r w:rsidR="00A02BA9" w:rsidRPr="00060E7B">
        <w:rPr>
          <w:rFonts w:hAnsi="新細明體" w:hint="eastAsia"/>
          <w:szCs w:val="28"/>
        </w:rPr>
        <w:t>與英國</w:t>
      </w:r>
      <w:r w:rsidRPr="00060E7B">
        <w:rPr>
          <w:rFonts w:hAnsi="新細明體" w:hint="eastAsia"/>
          <w:szCs w:val="28"/>
        </w:rPr>
        <w:t>兩院制</w:t>
      </w:r>
      <w:r w:rsidR="002E7BD6" w:rsidRPr="00060E7B">
        <w:rPr>
          <w:rFonts w:hAnsi="新細明體" w:hint="eastAsia"/>
          <w:szCs w:val="28"/>
        </w:rPr>
        <w:tab/>
      </w:r>
      <w:r w:rsidR="002E7BD6" w:rsidRPr="00060E7B">
        <w:rPr>
          <w:rFonts w:hAnsi="新細明體" w:hint="eastAsia"/>
          <w:szCs w:val="28"/>
        </w:rPr>
        <w:tab/>
      </w:r>
      <w:r w:rsidR="002E7BD6" w:rsidRPr="00060E7B">
        <w:rPr>
          <w:rFonts w:hAnsi="新細明體" w:hint="eastAsia"/>
          <w:szCs w:val="28"/>
        </w:rPr>
        <w:tab/>
      </w:r>
      <w:r w:rsidR="002E7BD6" w:rsidRPr="00060E7B">
        <w:rPr>
          <w:rFonts w:hAnsi="新細明體" w:hint="eastAsia"/>
          <w:szCs w:val="28"/>
        </w:rPr>
        <w:tab/>
      </w:r>
      <w:r w:rsidR="002E7BD6" w:rsidRPr="00060E7B">
        <w:rPr>
          <w:rFonts w:hAnsi="新細明體" w:hint="eastAsia"/>
          <w:szCs w:val="28"/>
        </w:rPr>
        <w:tab/>
      </w:r>
      <w:r w:rsidR="002E7BD6" w:rsidRPr="00060E7B">
        <w:rPr>
          <w:rFonts w:hAnsi="新細明體" w:hint="eastAsia"/>
          <w:szCs w:val="28"/>
        </w:rPr>
        <w:tab/>
      </w:r>
      <w:r w:rsidR="002E7BD6" w:rsidRPr="00060E7B">
        <w:rPr>
          <w:rFonts w:hAnsi="新細明體" w:hint="eastAsia"/>
          <w:szCs w:val="28"/>
        </w:rPr>
        <w:tab/>
      </w:r>
      <w:r w:rsidR="002E7BD6" w:rsidRPr="00060E7B">
        <w:rPr>
          <w:rFonts w:hAnsi="新細明體" w:hint="eastAsia"/>
          <w:szCs w:val="28"/>
        </w:rPr>
        <w:tab/>
      </w:r>
      <w:r w:rsidR="002E7BD6" w:rsidRPr="00060E7B">
        <w:rPr>
          <w:rFonts w:hAnsi="新細明體" w:hint="eastAsia"/>
          <w:szCs w:val="28"/>
        </w:rPr>
        <w:tab/>
      </w:r>
      <w:r w:rsidR="002E7BD6" w:rsidRPr="00060E7B">
        <w:rPr>
          <w:rFonts w:hAnsi="新細明體" w:hint="eastAsia"/>
          <w:sz w:val="22"/>
          <w:szCs w:val="28"/>
          <w:u w:val="single"/>
        </w:rPr>
        <w:t>&lt;106地四&gt;</w:t>
      </w:r>
    </w:p>
    <w:tbl>
      <w:tblPr>
        <w:tblStyle w:val="aff3"/>
        <w:tblW w:w="8221" w:type="dxa"/>
        <w:tblInd w:w="480" w:type="dxa"/>
        <w:tblLook w:val="04A0" w:firstRow="1" w:lastRow="0" w:firstColumn="1" w:lastColumn="0" w:noHBand="0" w:noVBand="1"/>
      </w:tblPr>
      <w:tblGrid>
        <w:gridCol w:w="1134"/>
        <w:gridCol w:w="1417"/>
        <w:gridCol w:w="3969"/>
        <w:gridCol w:w="1701"/>
      </w:tblGrid>
      <w:tr w:rsidR="00A02BA9" w:rsidTr="00CD29DA">
        <w:tc>
          <w:tcPr>
            <w:tcW w:w="1134" w:type="dxa"/>
            <w:vMerge w:val="restart"/>
            <w:shd w:val="clear" w:color="auto" w:fill="C00000"/>
            <w:vAlign w:val="center"/>
          </w:tcPr>
          <w:p w:rsidR="00A02BA9" w:rsidRPr="00A02BA9" w:rsidRDefault="00A02BA9" w:rsidP="00A02BA9">
            <w:pPr>
              <w:pStyle w:val="aff"/>
              <w:ind w:leftChars="0" w:left="0"/>
              <w:jc w:val="center"/>
              <w:rPr>
                <w:rFonts w:hAnsi="新細明體"/>
                <w:b/>
                <w:szCs w:val="28"/>
              </w:rPr>
            </w:pPr>
            <w:r w:rsidRPr="00A02BA9">
              <w:rPr>
                <w:rFonts w:hAnsi="新細明體" w:hint="eastAsia"/>
                <w:b/>
                <w:color w:val="FFFFFF" w:themeColor="background1"/>
                <w:szCs w:val="28"/>
              </w:rPr>
              <w:t>美國</w:t>
            </w:r>
          </w:p>
        </w:tc>
        <w:tc>
          <w:tcPr>
            <w:tcW w:w="1417" w:type="dxa"/>
            <w:shd w:val="clear" w:color="auto" w:fill="F2DBDB" w:themeFill="accent2" w:themeFillTint="33"/>
            <w:vAlign w:val="center"/>
          </w:tcPr>
          <w:p w:rsidR="00A02BA9" w:rsidRPr="00A02BA9" w:rsidRDefault="00A02BA9" w:rsidP="00A02BA9">
            <w:pPr>
              <w:pStyle w:val="aff"/>
              <w:ind w:leftChars="0" w:left="0"/>
              <w:jc w:val="center"/>
              <w:rPr>
                <w:rFonts w:hAnsi="新細明體"/>
                <w:b/>
                <w:szCs w:val="28"/>
              </w:rPr>
            </w:pPr>
            <w:r w:rsidRPr="00A02BA9">
              <w:rPr>
                <w:rFonts w:hAnsi="新細明體" w:hint="eastAsia"/>
                <w:b/>
                <w:szCs w:val="28"/>
              </w:rPr>
              <w:t>眾議院</w:t>
            </w:r>
          </w:p>
        </w:tc>
        <w:tc>
          <w:tcPr>
            <w:tcW w:w="3969" w:type="dxa"/>
          </w:tcPr>
          <w:p w:rsidR="00A02BA9" w:rsidRDefault="00A02BA9" w:rsidP="003D6BFC">
            <w:pPr>
              <w:pStyle w:val="aff"/>
              <w:ind w:leftChars="0" w:left="0"/>
              <w:rPr>
                <w:rFonts w:hAnsi="新細明體"/>
                <w:szCs w:val="28"/>
              </w:rPr>
            </w:pPr>
            <w:r>
              <w:rPr>
                <w:rFonts w:hAnsi="新細明體" w:hint="eastAsia"/>
                <w:szCs w:val="28"/>
              </w:rPr>
              <w:t>代表人民，一個州人數席次分配</w:t>
            </w:r>
          </w:p>
        </w:tc>
        <w:tc>
          <w:tcPr>
            <w:tcW w:w="1701" w:type="dxa"/>
            <w:vAlign w:val="center"/>
          </w:tcPr>
          <w:p w:rsidR="00A02BA9" w:rsidRDefault="00A02BA9" w:rsidP="00A02BA9">
            <w:pPr>
              <w:pStyle w:val="aff"/>
              <w:ind w:leftChars="0" w:left="0"/>
              <w:jc w:val="center"/>
              <w:rPr>
                <w:rFonts w:hAnsi="新細明體"/>
                <w:szCs w:val="28"/>
              </w:rPr>
            </w:pPr>
            <w:r>
              <w:rPr>
                <w:rFonts w:hAnsi="新細明體" w:hint="eastAsia"/>
                <w:szCs w:val="28"/>
              </w:rPr>
              <w:t>任期2年</w:t>
            </w:r>
          </w:p>
        </w:tc>
      </w:tr>
      <w:tr w:rsidR="00A02BA9" w:rsidTr="00CD29DA">
        <w:tc>
          <w:tcPr>
            <w:tcW w:w="1134" w:type="dxa"/>
            <w:vMerge/>
            <w:shd w:val="clear" w:color="auto" w:fill="C00000"/>
            <w:vAlign w:val="center"/>
          </w:tcPr>
          <w:p w:rsidR="00A02BA9" w:rsidRPr="00A02BA9" w:rsidRDefault="00A02BA9" w:rsidP="00A02BA9">
            <w:pPr>
              <w:pStyle w:val="aff"/>
              <w:ind w:leftChars="0" w:left="0"/>
              <w:jc w:val="center"/>
              <w:rPr>
                <w:rFonts w:hAnsi="新細明體"/>
                <w:b/>
                <w:szCs w:val="28"/>
              </w:rPr>
            </w:pPr>
          </w:p>
        </w:tc>
        <w:tc>
          <w:tcPr>
            <w:tcW w:w="1417" w:type="dxa"/>
            <w:shd w:val="clear" w:color="auto" w:fill="F2DBDB" w:themeFill="accent2" w:themeFillTint="33"/>
            <w:vAlign w:val="center"/>
          </w:tcPr>
          <w:p w:rsidR="00A02BA9" w:rsidRPr="00A02BA9" w:rsidRDefault="00A02BA9" w:rsidP="00A02BA9">
            <w:pPr>
              <w:pStyle w:val="aff"/>
              <w:ind w:leftChars="0" w:left="0"/>
              <w:jc w:val="center"/>
              <w:rPr>
                <w:rFonts w:hAnsi="新細明體"/>
                <w:b/>
                <w:szCs w:val="28"/>
              </w:rPr>
            </w:pPr>
            <w:r w:rsidRPr="00A02BA9">
              <w:rPr>
                <w:rFonts w:hAnsi="新細明體" w:hint="eastAsia"/>
                <w:b/>
                <w:szCs w:val="28"/>
              </w:rPr>
              <w:t>參議院</w:t>
            </w:r>
          </w:p>
        </w:tc>
        <w:tc>
          <w:tcPr>
            <w:tcW w:w="3969" w:type="dxa"/>
          </w:tcPr>
          <w:p w:rsidR="00A02BA9" w:rsidRDefault="00A02BA9" w:rsidP="003D6BFC">
            <w:pPr>
              <w:pStyle w:val="aff"/>
              <w:ind w:leftChars="0" w:left="0"/>
              <w:rPr>
                <w:rFonts w:hAnsi="新細明體"/>
                <w:szCs w:val="28"/>
              </w:rPr>
            </w:pPr>
            <w:r>
              <w:rPr>
                <w:rFonts w:hAnsi="新細明體" w:hint="eastAsia"/>
                <w:szCs w:val="28"/>
              </w:rPr>
              <w:t>每州各2名參議員，常是政治地位較高的人</w:t>
            </w:r>
          </w:p>
        </w:tc>
        <w:tc>
          <w:tcPr>
            <w:tcW w:w="1701" w:type="dxa"/>
            <w:vAlign w:val="center"/>
          </w:tcPr>
          <w:p w:rsidR="00A02BA9" w:rsidRDefault="00A02BA9" w:rsidP="00A02BA9">
            <w:pPr>
              <w:pStyle w:val="aff"/>
              <w:ind w:leftChars="0" w:left="0"/>
              <w:jc w:val="center"/>
              <w:rPr>
                <w:rFonts w:hAnsi="新細明體"/>
                <w:szCs w:val="28"/>
              </w:rPr>
            </w:pPr>
            <w:r>
              <w:rPr>
                <w:rFonts w:hAnsi="新細明體" w:hint="eastAsia"/>
                <w:szCs w:val="28"/>
              </w:rPr>
              <w:t>任期6年，每兩年改選1/3</w:t>
            </w:r>
          </w:p>
        </w:tc>
      </w:tr>
      <w:tr w:rsidR="00A02BA9" w:rsidTr="00CD29DA">
        <w:tc>
          <w:tcPr>
            <w:tcW w:w="1134" w:type="dxa"/>
            <w:vMerge w:val="restart"/>
            <w:shd w:val="clear" w:color="auto" w:fill="4F81BD" w:themeFill="accent1"/>
            <w:vAlign w:val="center"/>
          </w:tcPr>
          <w:p w:rsidR="00A02BA9" w:rsidRPr="00A02BA9" w:rsidRDefault="00A02BA9" w:rsidP="00A02BA9">
            <w:pPr>
              <w:pStyle w:val="aff"/>
              <w:ind w:leftChars="0" w:left="0"/>
              <w:jc w:val="center"/>
              <w:rPr>
                <w:rFonts w:hAnsi="新細明體"/>
                <w:b/>
                <w:szCs w:val="28"/>
              </w:rPr>
            </w:pPr>
            <w:r w:rsidRPr="00A02BA9">
              <w:rPr>
                <w:rFonts w:hAnsi="新細明體" w:hint="eastAsia"/>
                <w:b/>
                <w:color w:val="FFFFFF" w:themeColor="background1"/>
                <w:szCs w:val="28"/>
              </w:rPr>
              <w:t>英國</w:t>
            </w:r>
          </w:p>
        </w:tc>
        <w:tc>
          <w:tcPr>
            <w:tcW w:w="1417" w:type="dxa"/>
            <w:shd w:val="clear" w:color="auto" w:fill="DBE5F1" w:themeFill="accent1" w:themeFillTint="33"/>
            <w:vAlign w:val="center"/>
          </w:tcPr>
          <w:p w:rsidR="00A02BA9" w:rsidRPr="00A02BA9" w:rsidRDefault="00A02BA9" w:rsidP="00A02BA9">
            <w:pPr>
              <w:pStyle w:val="aff"/>
              <w:ind w:leftChars="0" w:left="0"/>
              <w:jc w:val="center"/>
              <w:rPr>
                <w:rFonts w:hAnsi="新細明體"/>
                <w:b/>
                <w:szCs w:val="28"/>
              </w:rPr>
            </w:pPr>
            <w:r w:rsidRPr="00A02BA9">
              <w:rPr>
                <w:rFonts w:hAnsi="新細明體" w:hint="eastAsia"/>
                <w:b/>
                <w:szCs w:val="28"/>
              </w:rPr>
              <w:t>下議院</w:t>
            </w:r>
          </w:p>
        </w:tc>
        <w:tc>
          <w:tcPr>
            <w:tcW w:w="5669" w:type="dxa"/>
            <w:gridSpan w:val="2"/>
          </w:tcPr>
          <w:p w:rsidR="00A02BA9" w:rsidRDefault="00A02BA9" w:rsidP="003D6BFC">
            <w:pPr>
              <w:pStyle w:val="aff"/>
              <w:ind w:leftChars="0" w:left="0"/>
              <w:rPr>
                <w:rFonts w:hAnsi="新細明體"/>
                <w:szCs w:val="28"/>
              </w:rPr>
            </w:pPr>
            <w:r>
              <w:rPr>
                <w:rFonts w:hAnsi="新細明體" w:hint="eastAsia"/>
                <w:szCs w:val="28"/>
              </w:rPr>
              <w:t>民選</w:t>
            </w:r>
          </w:p>
        </w:tc>
      </w:tr>
      <w:tr w:rsidR="00A02BA9" w:rsidTr="00CD29DA">
        <w:tc>
          <w:tcPr>
            <w:tcW w:w="1134" w:type="dxa"/>
            <w:vMerge/>
            <w:shd w:val="clear" w:color="auto" w:fill="4F81BD" w:themeFill="accent1"/>
          </w:tcPr>
          <w:p w:rsidR="00A02BA9" w:rsidRDefault="00A02BA9" w:rsidP="003D6BFC">
            <w:pPr>
              <w:pStyle w:val="aff"/>
              <w:ind w:leftChars="0" w:left="0"/>
              <w:rPr>
                <w:rFonts w:hAnsi="新細明體"/>
                <w:szCs w:val="28"/>
              </w:rPr>
            </w:pPr>
          </w:p>
        </w:tc>
        <w:tc>
          <w:tcPr>
            <w:tcW w:w="1417" w:type="dxa"/>
            <w:shd w:val="clear" w:color="auto" w:fill="DBE5F1" w:themeFill="accent1" w:themeFillTint="33"/>
            <w:vAlign w:val="center"/>
          </w:tcPr>
          <w:p w:rsidR="00A02BA9" w:rsidRPr="00A02BA9" w:rsidRDefault="00A02BA9" w:rsidP="00A02BA9">
            <w:pPr>
              <w:pStyle w:val="aff"/>
              <w:ind w:leftChars="0" w:left="0"/>
              <w:jc w:val="center"/>
              <w:rPr>
                <w:rFonts w:hAnsi="新細明體"/>
                <w:b/>
                <w:szCs w:val="28"/>
              </w:rPr>
            </w:pPr>
            <w:r w:rsidRPr="00A02BA9">
              <w:rPr>
                <w:rFonts w:hAnsi="新細明體" w:hint="eastAsia"/>
                <w:b/>
                <w:szCs w:val="28"/>
              </w:rPr>
              <w:t>上議院</w:t>
            </w:r>
          </w:p>
        </w:tc>
        <w:tc>
          <w:tcPr>
            <w:tcW w:w="5669" w:type="dxa"/>
            <w:gridSpan w:val="2"/>
          </w:tcPr>
          <w:p w:rsidR="00A02BA9" w:rsidRDefault="00A02BA9" w:rsidP="003D6BFC">
            <w:pPr>
              <w:pStyle w:val="aff"/>
              <w:ind w:leftChars="0" w:left="0"/>
              <w:rPr>
                <w:rFonts w:hAnsi="新細明體"/>
                <w:szCs w:val="28"/>
              </w:rPr>
            </w:pPr>
            <w:r>
              <w:rPr>
                <w:rFonts w:hAnsi="新細明體" w:hint="eastAsia"/>
                <w:szCs w:val="28"/>
              </w:rPr>
              <w:t>非民選貴族及政治菁英，世襲制，權力相對小</w:t>
            </w:r>
          </w:p>
        </w:tc>
      </w:tr>
    </w:tbl>
    <w:p w:rsidR="00A02BA9" w:rsidRPr="003D6BFC" w:rsidRDefault="00A02BA9" w:rsidP="003D6BFC">
      <w:pPr>
        <w:pStyle w:val="aff"/>
        <w:ind w:leftChars="0"/>
        <w:rPr>
          <w:rFonts w:hAnsi="新細明體"/>
          <w:szCs w:val="28"/>
        </w:rPr>
      </w:pPr>
    </w:p>
    <w:p w:rsidR="00C87D89" w:rsidRDefault="00C87D89" w:rsidP="002F6AC4">
      <w:pPr>
        <w:pStyle w:val="aff"/>
        <w:numPr>
          <w:ilvl w:val="0"/>
          <w:numId w:val="207"/>
        </w:numPr>
        <w:ind w:leftChars="0"/>
        <w:rPr>
          <w:rFonts w:hAnsi="新細明體"/>
          <w:szCs w:val="28"/>
        </w:rPr>
      </w:pPr>
      <w:r w:rsidRPr="00C87D89">
        <w:rPr>
          <w:rFonts w:hAnsi="新細明體" w:hint="eastAsia"/>
          <w:szCs w:val="28"/>
        </w:rPr>
        <w:t>對稱與不對稱兩院制</w:t>
      </w:r>
    </w:p>
    <w:p w:rsidR="00CD29DA" w:rsidRPr="00CD29DA" w:rsidRDefault="00CD29DA" w:rsidP="00CD29DA">
      <w:pPr>
        <w:pStyle w:val="aff"/>
        <w:ind w:leftChars="0" w:left="906"/>
        <w:rPr>
          <w:rFonts w:hAnsi="新細明體"/>
          <w:szCs w:val="28"/>
        </w:rPr>
      </w:pPr>
      <w:r>
        <w:rPr>
          <w:rFonts w:hAnsi="新細明體" w:hint="eastAsia"/>
          <w:szCs w:val="28"/>
        </w:rPr>
        <w:t>對稱兩院制：兩院權力大致相同。</w:t>
      </w:r>
      <w:r w:rsidR="00AB240B">
        <w:rPr>
          <w:rFonts w:hAnsi="新細明體" w:hint="eastAsia"/>
          <w:color w:val="215868" w:themeColor="accent5" w:themeShade="80"/>
          <w:szCs w:val="28"/>
        </w:rPr>
        <w:t>ex.</w:t>
      </w:r>
      <w:r>
        <w:rPr>
          <w:rFonts w:hAnsi="新細明體" w:hint="eastAsia"/>
          <w:color w:val="215868" w:themeColor="accent5" w:themeShade="80"/>
          <w:szCs w:val="28"/>
        </w:rPr>
        <w:t>美、義、比、德</w:t>
      </w:r>
    </w:p>
    <w:p w:rsidR="00CD29DA" w:rsidRDefault="00CD29DA" w:rsidP="00CD29DA">
      <w:pPr>
        <w:pStyle w:val="aff"/>
        <w:ind w:leftChars="0" w:left="906"/>
        <w:rPr>
          <w:rFonts w:hAnsi="新細明體"/>
          <w:szCs w:val="28"/>
        </w:rPr>
      </w:pPr>
      <w:r>
        <w:rPr>
          <w:rFonts w:hAnsi="新細明體" w:hint="eastAsia"/>
          <w:szCs w:val="28"/>
        </w:rPr>
        <w:t>不對稱兩院制：兩院權力差距甚大。</w:t>
      </w:r>
      <w:r w:rsidR="00AB240B">
        <w:rPr>
          <w:rFonts w:hAnsi="新細明體" w:hint="eastAsia"/>
          <w:color w:val="215868" w:themeColor="accent5" w:themeShade="80"/>
          <w:szCs w:val="28"/>
        </w:rPr>
        <w:t>ex.</w:t>
      </w:r>
      <w:r>
        <w:rPr>
          <w:rFonts w:hAnsi="新細明體" w:hint="eastAsia"/>
          <w:color w:val="215868" w:themeColor="accent5" w:themeShade="80"/>
          <w:szCs w:val="28"/>
        </w:rPr>
        <w:t>英、多數兩院制國家</w:t>
      </w:r>
    </w:p>
    <w:p w:rsidR="00C87D89" w:rsidRDefault="00C87D89" w:rsidP="002F6AC4">
      <w:pPr>
        <w:pStyle w:val="aff"/>
        <w:numPr>
          <w:ilvl w:val="1"/>
          <w:numId w:val="209"/>
        </w:numPr>
        <w:ind w:leftChars="0"/>
        <w:rPr>
          <w:rFonts w:hAnsi="新細明體"/>
          <w:szCs w:val="28"/>
        </w:rPr>
      </w:pPr>
      <w:r w:rsidRPr="00CD29DA">
        <w:rPr>
          <w:rFonts w:hAnsi="新細明體" w:hint="eastAsia"/>
          <w:color w:val="0070C0"/>
          <w:szCs w:val="28"/>
        </w:rPr>
        <w:t>李帕特</w:t>
      </w:r>
      <w:r>
        <w:rPr>
          <w:rFonts w:hAnsi="新細明體" w:hint="eastAsia"/>
          <w:szCs w:val="28"/>
        </w:rPr>
        <w:t>針對院制的判斷標準</w:t>
      </w:r>
      <w:r w:rsidR="00CD29DA">
        <w:rPr>
          <w:rFonts w:hAnsi="新細明體" w:hint="eastAsia"/>
          <w:szCs w:val="28"/>
        </w:rPr>
        <w:t>：</w:t>
      </w:r>
    </w:p>
    <w:p w:rsidR="00CD29DA" w:rsidRDefault="00CD29DA" w:rsidP="002F6AC4">
      <w:pPr>
        <w:pStyle w:val="aff"/>
        <w:numPr>
          <w:ilvl w:val="0"/>
          <w:numId w:val="216"/>
        </w:numPr>
        <w:ind w:leftChars="0"/>
        <w:rPr>
          <w:rFonts w:hAnsi="新細明體"/>
          <w:szCs w:val="28"/>
        </w:rPr>
      </w:pPr>
      <w:r>
        <w:rPr>
          <w:rFonts w:hAnsi="新細明體" w:hint="eastAsia"/>
          <w:szCs w:val="28"/>
        </w:rPr>
        <w:t>憲法權力</w:t>
      </w:r>
    </w:p>
    <w:p w:rsidR="00CD29DA" w:rsidRDefault="00CD29DA" w:rsidP="002F6AC4">
      <w:pPr>
        <w:pStyle w:val="aff"/>
        <w:numPr>
          <w:ilvl w:val="0"/>
          <w:numId w:val="216"/>
        </w:numPr>
        <w:ind w:leftChars="0"/>
        <w:rPr>
          <w:rFonts w:hAnsi="新細明體"/>
          <w:szCs w:val="28"/>
        </w:rPr>
      </w:pPr>
      <w:r>
        <w:rPr>
          <w:rFonts w:hAnsi="新細明體" w:hint="eastAsia"/>
          <w:szCs w:val="28"/>
        </w:rPr>
        <w:t>選舉方式</w:t>
      </w:r>
    </w:p>
    <w:p w:rsidR="00CD29DA" w:rsidRDefault="00CD29DA" w:rsidP="002F6AC4">
      <w:pPr>
        <w:pStyle w:val="aff"/>
        <w:numPr>
          <w:ilvl w:val="0"/>
          <w:numId w:val="216"/>
        </w:numPr>
        <w:ind w:leftChars="0"/>
        <w:rPr>
          <w:rFonts w:hAnsi="新細明體"/>
          <w:szCs w:val="28"/>
        </w:rPr>
      </w:pPr>
      <w:r>
        <w:rPr>
          <w:rFonts w:hAnsi="新細明體" w:hint="eastAsia"/>
          <w:szCs w:val="28"/>
        </w:rPr>
        <w:t>代表性質</w:t>
      </w:r>
    </w:p>
    <w:p w:rsidR="00C87D89" w:rsidRDefault="00810C19" w:rsidP="002F6AC4">
      <w:pPr>
        <w:pStyle w:val="aff"/>
        <w:numPr>
          <w:ilvl w:val="1"/>
          <w:numId w:val="209"/>
        </w:numPr>
        <w:ind w:leftChars="0"/>
        <w:rPr>
          <w:rFonts w:hAnsi="新細明體"/>
          <w:szCs w:val="28"/>
        </w:rPr>
      </w:pPr>
      <w:r>
        <w:rPr>
          <w:rFonts w:hAnsi="新細明體" w:hint="eastAsia"/>
          <w:szCs w:val="28"/>
        </w:rPr>
        <w:t>兩院間解決爭議方式</w:t>
      </w:r>
      <w:r w:rsidR="007436FF">
        <w:rPr>
          <w:rFonts w:hAnsi="新細明體" w:hint="eastAsia"/>
          <w:szCs w:val="28"/>
        </w:rPr>
        <w:tab/>
      </w:r>
      <w:r w:rsidR="007436FF">
        <w:rPr>
          <w:rFonts w:hAnsi="新細明體" w:hint="eastAsia"/>
          <w:szCs w:val="28"/>
        </w:rPr>
        <w:tab/>
      </w:r>
      <w:r w:rsidR="007436FF">
        <w:rPr>
          <w:rFonts w:hAnsi="新細明體" w:hint="eastAsia"/>
          <w:szCs w:val="28"/>
        </w:rPr>
        <w:tab/>
      </w:r>
      <w:r w:rsidR="007436FF" w:rsidRPr="007436FF">
        <w:rPr>
          <w:rFonts w:hAnsi="新細明體" w:hint="eastAsia"/>
          <w:sz w:val="22"/>
          <w:szCs w:val="28"/>
          <w:u w:val="single"/>
        </w:rPr>
        <w:t>&lt;109身四&gt;</w:t>
      </w:r>
    </w:p>
    <w:tbl>
      <w:tblPr>
        <w:tblStyle w:val="aff3"/>
        <w:tblW w:w="0" w:type="auto"/>
        <w:tblInd w:w="906" w:type="dxa"/>
        <w:tblLook w:val="04A0" w:firstRow="1" w:lastRow="0" w:firstColumn="1" w:lastColumn="0" w:noHBand="0" w:noVBand="1"/>
      </w:tblPr>
      <w:tblGrid>
        <w:gridCol w:w="2268"/>
        <w:gridCol w:w="1134"/>
        <w:gridCol w:w="3969"/>
      </w:tblGrid>
      <w:tr w:rsidR="00CD29DA" w:rsidTr="00CD29DA">
        <w:tc>
          <w:tcPr>
            <w:tcW w:w="2268" w:type="dxa"/>
            <w:vAlign w:val="center"/>
          </w:tcPr>
          <w:p w:rsidR="00CD29DA" w:rsidRPr="00CD29DA" w:rsidRDefault="00CD29DA" w:rsidP="00CD29DA">
            <w:pPr>
              <w:pStyle w:val="aff"/>
              <w:ind w:leftChars="0" w:left="0"/>
              <w:jc w:val="center"/>
              <w:rPr>
                <w:rFonts w:hAnsi="新細明體"/>
                <w:b/>
                <w:szCs w:val="28"/>
              </w:rPr>
            </w:pPr>
            <w:r w:rsidRPr="00CD29DA">
              <w:rPr>
                <w:rFonts w:hAnsi="新細明體" w:hint="eastAsia"/>
                <w:b/>
                <w:szCs w:val="28"/>
              </w:rPr>
              <w:t>不平等兩院設計</w:t>
            </w:r>
          </w:p>
        </w:tc>
        <w:tc>
          <w:tcPr>
            <w:tcW w:w="1134" w:type="dxa"/>
            <w:vAlign w:val="center"/>
          </w:tcPr>
          <w:p w:rsidR="00CD29DA" w:rsidRDefault="00CD29DA" w:rsidP="00CD29DA">
            <w:pPr>
              <w:pStyle w:val="aff"/>
              <w:ind w:leftChars="0" w:left="0"/>
              <w:jc w:val="center"/>
              <w:rPr>
                <w:rFonts w:hAnsi="新細明體"/>
                <w:szCs w:val="28"/>
              </w:rPr>
            </w:pPr>
            <w:r>
              <w:rPr>
                <w:rFonts w:hAnsi="新細明體" w:hint="eastAsia"/>
                <w:szCs w:val="28"/>
              </w:rPr>
              <w:t>英國</w:t>
            </w:r>
          </w:p>
        </w:tc>
        <w:tc>
          <w:tcPr>
            <w:tcW w:w="3969" w:type="dxa"/>
          </w:tcPr>
          <w:p w:rsidR="00CD29DA" w:rsidRDefault="00CD29DA" w:rsidP="00C87D89">
            <w:pPr>
              <w:pStyle w:val="aff"/>
              <w:ind w:leftChars="0" w:left="0"/>
              <w:rPr>
                <w:rFonts w:hAnsi="新細明體"/>
                <w:szCs w:val="28"/>
              </w:rPr>
            </w:pPr>
            <w:r>
              <w:rPr>
                <w:rFonts w:hAnsi="新細明體" w:hint="eastAsia"/>
                <w:szCs w:val="28"/>
              </w:rPr>
              <w:t>第一院保有較大的決策權力，以排解兩院衝突。</w:t>
            </w:r>
            <w:r w:rsidR="00AB240B">
              <w:rPr>
                <w:rFonts w:hAnsi="新細明體" w:hint="eastAsia"/>
                <w:color w:val="215868" w:themeColor="accent5" w:themeShade="80"/>
                <w:szCs w:val="28"/>
              </w:rPr>
              <w:t>Ex.</w:t>
            </w:r>
            <w:r w:rsidRPr="00CD29DA">
              <w:rPr>
                <w:rFonts w:hAnsi="新細明體" w:hint="eastAsia"/>
                <w:color w:val="215868" w:themeColor="accent5" w:themeShade="80"/>
                <w:szCs w:val="28"/>
              </w:rPr>
              <w:t>英國上議院僅有擱置法案一年的權力</w:t>
            </w:r>
          </w:p>
        </w:tc>
      </w:tr>
      <w:tr w:rsidR="00CD29DA" w:rsidTr="00CD29DA">
        <w:tc>
          <w:tcPr>
            <w:tcW w:w="2268" w:type="dxa"/>
            <w:vAlign w:val="center"/>
          </w:tcPr>
          <w:p w:rsidR="00CD29DA" w:rsidRPr="00CD29DA" w:rsidRDefault="00CD29DA" w:rsidP="00CD29DA">
            <w:pPr>
              <w:pStyle w:val="aff"/>
              <w:ind w:leftChars="0" w:left="0"/>
              <w:jc w:val="center"/>
              <w:rPr>
                <w:rFonts w:hAnsi="新細明體"/>
                <w:b/>
                <w:szCs w:val="28"/>
              </w:rPr>
            </w:pPr>
            <w:r w:rsidRPr="00CD29DA">
              <w:rPr>
                <w:rFonts w:hAnsi="新細明體" w:hint="eastAsia"/>
                <w:b/>
                <w:szCs w:val="28"/>
              </w:rPr>
              <w:t>兩院</w:t>
            </w:r>
            <w:r w:rsidRPr="00CD29DA">
              <w:rPr>
                <w:rFonts w:hAnsi="新細明體" w:hint="eastAsia"/>
                <w:b/>
                <w:szCs w:val="28"/>
                <w:highlight w:val="yellow"/>
              </w:rPr>
              <w:t>聯席委員會</w:t>
            </w:r>
          </w:p>
        </w:tc>
        <w:tc>
          <w:tcPr>
            <w:tcW w:w="1134" w:type="dxa"/>
            <w:vAlign w:val="center"/>
          </w:tcPr>
          <w:p w:rsidR="00CD29DA" w:rsidRDefault="00CD29DA" w:rsidP="00CD29DA">
            <w:pPr>
              <w:pStyle w:val="aff"/>
              <w:ind w:leftChars="0" w:left="0"/>
              <w:jc w:val="center"/>
              <w:rPr>
                <w:rFonts w:hAnsi="新細明體"/>
                <w:szCs w:val="28"/>
              </w:rPr>
            </w:pPr>
            <w:r>
              <w:rPr>
                <w:rFonts w:hAnsi="新細明體" w:hint="eastAsia"/>
                <w:szCs w:val="28"/>
              </w:rPr>
              <w:t>美國</w:t>
            </w:r>
          </w:p>
        </w:tc>
        <w:tc>
          <w:tcPr>
            <w:tcW w:w="3969" w:type="dxa"/>
          </w:tcPr>
          <w:p w:rsidR="00CD29DA" w:rsidRDefault="00CD29DA" w:rsidP="00C87D89">
            <w:pPr>
              <w:pStyle w:val="aff"/>
              <w:ind w:leftChars="0" w:left="0"/>
              <w:rPr>
                <w:rFonts w:hAnsi="新細明體"/>
                <w:szCs w:val="28"/>
              </w:rPr>
            </w:pPr>
            <w:r>
              <w:rPr>
                <w:rFonts w:hAnsi="新細明體" w:hint="eastAsia"/>
                <w:szCs w:val="28"/>
              </w:rPr>
              <w:t>由</w:t>
            </w:r>
            <w:r w:rsidRPr="007436FF">
              <w:rPr>
                <w:rFonts w:hAnsi="新細明體" w:hint="eastAsia"/>
                <w:color w:val="FF0000"/>
                <w:szCs w:val="28"/>
              </w:rPr>
              <w:t>兩院派出代表</w:t>
            </w:r>
            <w:r>
              <w:rPr>
                <w:rFonts w:hAnsi="新細明體" w:hint="eastAsia"/>
                <w:szCs w:val="28"/>
              </w:rPr>
              <w:t>組成委員會決議。</w:t>
            </w:r>
          </w:p>
        </w:tc>
      </w:tr>
      <w:tr w:rsidR="00CD29DA" w:rsidTr="00CD29DA">
        <w:tc>
          <w:tcPr>
            <w:tcW w:w="2268" w:type="dxa"/>
            <w:vAlign w:val="center"/>
          </w:tcPr>
          <w:p w:rsidR="00CD29DA" w:rsidRPr="00CD29DA" w:rsidRDefault="00CD29DA" w:rsidP="00CD29DA">
            <w:pPr>
              <w:pStyle w:val="aff"/>
              <w:ind w:leftChars="0" w:left="0"/>
              <w:jc w:val="center"/>
              <w:rPr>
                <w:rFonts w:hAnsi="新細明體"/>
                <w:b/>
                <w:szCs w:val="28"/>
              </w:rPr>
            </w:pPr>
            <w:r w:rsidRPr="00CD29DA">
              <w:rPr>
                <w:rFonts w:hAnsi="新細明體" w:hint="eastAsia"/>
                <w:b/>
                <w:szCs w:val="28"/>
              </w:rPr>
              <w:t>兩院聯席委員</w:t>
            </w:r>
          </w:p>
        </w:tc>
        <w:tc>
          <w:tcPr>
            <w:tcW w:w="1134" w:type="dxa"/>
            <w:vAlign w:val="center"/>
          </w:tcPr>
          <w:p w:rsidR="00CD29DA" w:rsidRDefault="00CD29DA" w:rsidP="00CD29DA">
            <w:pPr>
              <w:pStyle w:val="aff"/>
              <w:ind w:leftChars="0" w:left="0"/>
              <w:jc w:val="center"/>
              <w:rPr>
                <w:rFonts w:hAnsi="新細明體"/>
                <w:szCs w:val="28"/>
              </w:rPr>
            </w:pPr>
          </w:p>
        </w:tc>
        <w:tc>
          <w:tcPr>
            <w:tcW w:w="3969" w:type="dxa"/>
          </w:tcPr>
          <w:p w:rsidR="00CD29DA" w:rsidRDefault="00CD29DA" w:rsidP="00C87D89">
            <w:pPr>
              <w:pStyle w:val="aff"/>
              <w:ind w:leftChars="0" w:left="0"/>
              <w:rPr>
                <w:rFonts w:hAnsi="新細明體"/>
                <w:szCs w:val="28"/>
              </w:rPr>
            </w:pPr>
            <w:r>
              <w:rPr>
                <w:rFonts w:hAnsi="新細明體" w:hint="eastAsia"/>
                <w:szCs w:val="28"/>
              </w:rPr>
              <w:t>由兩院議員聯合出席聯席會議。</w:t>
            </w:r>
          </w:p>
        </w:tc>
      </w:tr>
      <w:tr w:rsidR="00CD29DA" w:rsidTr="00CD29DA">
        <w:tc>
          <w:tcPr>
            <w:tcW w:w="2268" w:type="dxa"/>
            <w:vAlign w:val="center"/>
          </w:tcPr>
          <w:p w:rsidR="00CD29DA" w:rsidRPr="00CD29DA" w:rsidRDefault="00CD29DA" w:rsidP="00CD29DA">
            <w:pPr>
              <w:pStyle w:val="aff"/>
              <w:ind w:leftChars="0" w:left="0"/>
              <w:jc w:val="center"/>
              <w:rPr>
                <w:rFonts w:hAnsi="新細明體"/>
                <w:b/>
                <w:szCs w:val="28"/>
              </w:rPr>
            </w:pPr>
            <w:r w:rsidRPr="00CD29DA">
              <w:rPr>
                <w:rFonts w:hAnsi="新細明體" w:hint="eastAsia"/>
                <w:b/>
                <w:szCs w:val="28"/>
              </w:rPr>
              <w:t>轉駁法</w:t>
            </w:r>
          </w:p>
        </w:tc>
        <w:tc>
          <w:tcPr>
            <w:tcW w:w="1134" w:type="dxa"/>
            <w:vAlign w:val="center"/>
          </w:tcPr>
          <w:p w:rsidR="00CD29DA" w:rsidRDefault="00CD29DA" w:rsidP="00CD29DA">
            <w:pPr>
              <w:pStyle w:val="aff"/>
              <w:ind w:leftChars="0" w:left="0"/>
              <w:jc w:val="center"/>
              <w:rPr>
                <w:rFonts w:hAnsi="新細明體"/>
                <w:szCs w:val="28"/>
              </w:rPr>
            </w:pPr>
            <w:r>
              <w:rPr>
                <w:rFonts w:hAnsi="新細明體" w:hint="eastAsia"/>
                <w:szCs w:val="28"/>
              </w:rPr>
              <w:t>義大利</w:t>
            </w:r>
          </w:p>
        </w:tc>
        <w:tc>
          <w:tcPr>
            <w:tcW w:w="3969" w:type="dxa"/>
          </w:tcPr>
          <w:p w:rsidR="00CD29DA" w:rsidRDefault="00CD29DA" w:rsidP="00C87D89">
            <w:pPr>
              <w:pStyle w:val="aff"/>
              <w:ind w:leftChars="0" w:left="0"/>
              <w:rPr>
                <w:rFonts w:hAnsi="新細明體"/>
                <w:szCs w:val="28"/>
              </w:rPr>
            </w:pPr>
            <w:r>
              <w:rPr>
                <w:rFonts w:hAnsi="新細明體" w:hint="eastAsia"/>
                <w:szCs w:val="28"/>
              </w:rPr>
              <w:t>若上院與下院間無法達成共識，就反覆在兩院不同議決直到達成共識。</w:t>
            </w:r>
          </w:p>
        </w:tc>
      </w:tr>
    </w:tbl>
    <w:p w:rsidR="00C87D89" w:rsidRPr="00B42BBE" w:rsidRDefault="00C87D89" w:rsidP="00B42BBE">
      <w:pPr>
        <w:widowControl/>
        <w:rPr>
          <w:rFonts w:hAnsi="新細明體"/>
          <w:szCs w:val="28"/>
        </w:rPr>
      </w:pPr>
    </w:p>
    <w:p w:rsidR="003F5062" w:rsidRPr="009D2947" w:rsidRDefault="009D2947" w:rsidP="002F6AC4">
      <w:pPr>
        <w:pStyle w:val="aff"/>
        <w:numPr>
          <w:ilvl w:val="0"/>
          <w:numId w:val="207"/>
        </w:numPr>
        <w:ind w:leftChars="0"/>
        <w:rPr>
          <w:rFonts w:hAnsi="新細明體"/>
          <w:szCs w:val="28"/>
        </w:rPr>
      </w:pPr>
      <w:bookmarkStart w:id="61" w:name="ch10國會類型"/>
      <w:r w:rsidRPr="009D2947">
        <w:rPr>
          <w:rFonts w:hAnsi="新細明體" w:hint="eastAsia"/>
          <w:szCs w:val="28"/>
        </w:rPr>
        <w:t>國會類型</w:t>
      </w:r>
      <w:bookmarkEnd w:id="61"/>
    </w:p>
    <w:p w:rsidR="009D2947" w:rsidRDefault="003F7C0E" w:rsidP="002F6AC4">
      <w:pPr>
        <w:pStyle w:val="aff"/>
        <w:numPr>
          <w:ilvl w:val="1"/>
          <w:numId w:val="142"/>
        </w:numPr>
        <w:ind w:leftChars="0"/>
        <w:rPr>
          <w:rFonts w:hAnsi="新細明體"/>
          <w:szCs w:val="28"/>
        </w:rPr>
      </w:pPr>
      <w:r w:rsidRPr="00466439">
        <w:rPr>
          <w:rFonts w:hAnsi="新細明體" w:hint="eastAsia"/>
          <w:szCs w:val="28"/>
        </w:rPr>
        <w:t>強勢國會與弱勢國會</w:t>
      </w:r>
      <w:r w:rsidR="006B4190">
        <w:rPr>
          <w:rFonts w:hAnsi="新細明體" w:hint="eastAsia"/>
          <w:szCs w:val="28"/>
        </w:rPr>
        <w:tab/>
      </w:r>
      <w:r w:rsidR="006B4190">
        <w:rPr>
          <w:rFonts w:hAnsi="新細明體" w:hint="eastAsia"/>
          <w:szCs w:val="28"/>
        </w:rPr>
        <w:tab/>
      </w:r>
      <w:r w:rsidR="006B4190">
        <w:rPr>
          <w:rFonts w:hAnsi="新細明體" w:hint="eastAsia"/>
          <w:szCs w:val="28"/>
        </w:rPr>
        <w:tab/>
      </w:r>
      <w:r w:rsidR="006B4190">
        <w:rPr>
          <w:rFonts w:hAnsi="新細明體" w:hint="eastAsia"/>
          <w:szCs w:val="28"/>
        </w:rPr>
        <w:tab/>
      </w:r>
      <w:r w:rsidR="006B4190" w:rsidRPr="006B4190">
        <w:rPr>
          <w:rFonts w:hAnsi="新細明體" w:hint="eastAsia"/>
          <w:sz w:val="22"/>
          <w:szCs w:val="26"/>
          <w:u w:val="single"/>
        </w:rPr>
        <w:t>&lt;105身四&gt;</w:t>
      </w:r>
    </w:p>
    <w:tbl>
      <w:tblPr>
        <w:tblStyle w:val="aff3"/>
        <w:tblW w:w="8221" w:type="dxa"/>
        <w:jc w:val="center"/>
        <w:tblInd w:w="1440" w:type="dxa"/>
        <w:tblLook w:val="04A0" w:firstRow="1" w:lastRow="0" w:firstColumn="1" w:lastColumn="0" w:noHBand="0" w:noVBand="1"/>
      </w:tblPr>
      <w:tblGrid>
        <w:gridCol w:w="1701"/>
        <w:gridCol w:w="3969"/>
        <w:gridCol w:w="2551"/>
      </w:tblGrid>
      <w:tr w:rsidR="00B42BBE" w:rsidTr="00401AFA">
        <w:trPr>
          <w:jc w:val="center"/>
        </w:trPr>
        <w:tc>
          <w:tcPr>
            <w:tcW w:w="1701" w:type="dxa"/>
            <w:vAlign w:val="center"/>
          </w:tcPr>
          <w:p w:rsidR="00B42BBE" w:rsidRPr="00401AFA" w:rsidRDefault="00B42BBE" w:rsidP="00B42BBE">
            <w:pPr>
              <w:pStyle w:val="aff"/>
              <w:ind w:leftChars="0" w:left="0"/>
              <w:jc w:val="center"/>
              <w:rPr>
                <w:rFonts w:hAnsi="新細明體"/>
                <w:b/>
                <w:szCs w:val="28"/>
              </w:rPr>
            </w:pPr>
            <w:r w:rsidRPr="00401AFA">
              <w:rPr>
                <w:rFonts w:hAnsi="新細明體" w:hint="eastAsia"/>
                <w:b/>
                <w:szCs w:val="28"/>
              </w:rPr>
              <w:t>強勢國會</w:t>
            </w:r>
          </w:p>
        </w:tc>
        <w:tc>
          <w:tcPr>
            <w:tcW w:w="3969" w:type="dxa"/>
          </w:tcPr>
          <w:p w:rsidR="00B42BBE" w:rsidRDefault="00B42BBE" w:rsidP="00B42BBE">
            <w:pPr>
              <w:pStyle w:val="aff"/>
              <w:ind w:leftChars="0" w:left="0"/>
              <w:rPr>
                <w:rFonts w:hAnsi="新細明體"/>
                <w:szCs w:val="28"/>
              </w:rPr>
            </w:pPr>
            <w:r>
              <w:rPr>
                <w:rFonts w:hAnsi="新細明體" w:hint="eastAsia"/>
                <w:szCs w:val="28"/>
              </w:rPr>
              <w:t>無須受到行政權力的制約與擺布。</w:t>
            </w:r>
          </w:p>
        </w:tc>
        <w:tc>
          <w:tcPr>
            <w:tcW w:w="2551" w:type="dxa"/>
          </w:tcPr>
          <w:p w:rsidR="00B42BBE" w:rsidRDefault="00401AFA" w:rsidP="00B42BBE">
            <w:pPr>
              <w:pStyle w:val="aff"/>
              <w:ind w:leftChars="0" w:left="0"/>
              <w:rPr>
                <w:rFonts w:hAnsi="新細明體"/>
                <w:szCs w:val="28"/>
              </w:rPr>
            </w:pPr>
            <w:r w:rsidRPr="006B4190">
              <w:rPr>
                <w:rFonts w:hAnsi="新細明體" w:hint="eastAsia"/>
                <w:color w:val="FF0000"/>
                <w:szCs w:val="28"/>
              </w:rPr>
              <w:t>美國</w:t>
            </w:r>
            <w:r>
              <w:rPr>
                <w:rFonts w:hAnsi="新細明體" w:hint="eastAsia"/>
                <w:szCs w:val="28"/>
              </w:rPr>
              <w:t>、德國</w:t>
            </w:r>
          </w:p>
        </w:tc>
      </w:tr>
      <w:tr w:rsidR="00B42BBE" w:rsidTr="00401AFA">
        <w:trPr>
          <w:jc w:val="center"/>
        </w:trPr>
        <w:tc>
          <w:tcPr>
            <w:tcW w:w="1701" w:type="dxa"/>
            <w:vAlign w:val="center"/>
          </w:tcPr>
          <w:p w:rsidR="00B42BBE" w:rsidRPr="00401AFA" w:rsidRDefault="00B42BBE" w:rsidP="00B42BBE">
            <w:pPr>
              <w:pStyle w:val="aff"/>
              <w:ind w:leftChars="0" w:left="0"/>
              <w:jc w:val="center"/>
              <w:rPr>
                <w:rFonts w:hAnsi="新細明體"/>
                <w:b/>
                <w:szCs w:val="28"/>
              </w:rPr>
            </w:pPr>
            <w:r w:rsidRPr="00401AFA">
              <w:rPr>
                <w:rFonts w:hAnsi="新細明體" w:hint="eastAsia"/>
                <w:b/>
                <w:szCs w:val="28"/>
              </w:rPr>
              <w:t>弱勢國會</w:t>
            </w:r>
          </w:p>
        </w:tc>
        <w:tc>
          <w:tcPr>
            <w:tcW w:w="3969" w:type="dxa"/>
          </w:tcPr>
          <w:p w:rsidR="00B42BBE" w:rsidRDefault="00B42BBE" w:rsidP="00B42BBE">
            <w:pPr>
              <w:pStyle w:val="aff"/>
              <w:ind w:leftChars="0" w:left="0"/>
              <w:rPr>
                <w:rFonts w:hAnsi="新細明體"/>
                <w:szCs w:val="28"/>
              </w:rPr>
            </w:pPr>
            <w:r>
              <w:rPr>
                <w:rFonts w:hAnsi="新細明體" w:hint="eastAsia"/>
                <w:szCs w:val="28"/>
              </w:rPr>
              <w:t>國會於立法過程常受到行政權牽制。</w:t>
            </w:r>
          </w:p>
        </w:tc>
        <w:tc>
          <w:tcPr>
            <w:tcW w:w="2551" w:type="dxa"/>
          </w:tcPr>
          <w:p w:rsidR="00B42BBE" w:rsidRDefault="00401AFA" w:rsidP="00B42BBE">
            <w:pPr>
              <w:pStyle w:val="aff"/>
              <w:ind w:leftChars="0" w:left="0"/>
              <w:rPr>
                <w:rFonts w:hAnsi="新細明體"/>
                <w:szCs w:val="28"/>
              </w:rPr>
            </w:pPr>
            <w:r>
              <w:rPr>
                <w:rFonts w:hAnsi="新細明體" w:hint="eastAsia"/>
                <w:szCs w:val="28"/>
              </w:rPr>
              <w:t>英國、日本(多內閣制)</w:t>
            </w:r>
          </w:p>
        </w:tc>
      </w:tr>
    </w:tbl>
    <w:p w:rsidR="003F7C0E" w:rsidRPr="00466439" w:rsidRDefault="003F7C0E" w:rsidP="002F6AC4">
      <w:pPr>
        <w:pStyle w:val="aff"/>
        <w:numPr>
          <w:ilvl w:val="1"/>
          <w:numId w:val="142"/>
        </w:numPr>
        <w:ind w:leftChars="0"/>
        <w:rPr>
          <w:rFonts w:hAnsi="新細明體"/>
          <w:szCs w:val="28"/>
        </w:rPr>
      </w:pPr>
      <w:r w:rsidRPr="00466439">
        <w:rPr>
          <w:rFonts w:hAnsi="新細明體" w:hint="eastAsia"/>
          <w:color w:val="0070C0"/>
          <w:szCs w:val="28"/>
        </w:rPr>
        <w:t>波斯比Polsby</w:t>
      </w:r>
      <w:r w:rsidRPr="00466439">
        <w:rPr>
          <w:rFonts w:hAnsi="新細明體" w:hint="eastAsia"/>
          <w:szCs w:val="28"/>
        </w:rPr>
        <w:t>的分類</w:t>
      </w:r>
      <w:r w:rsidR="0075062D">
        <w:rPr>
          <w:rFonts w:hAnsi="新細明體" w:hint="eastAsia"/>
          <w:color w:val="00B050"/>
          <w:sz w:val="22"/>
          <w:szCs w:val="26"/>
        </w:rPr>
        <w:tab/>
      </w:r>
      <w:r w:rsidR="0075062D">
        <w:rPr>
          <w:rFonts w:hAnsi="新細明體" w:hint="eastAsia"/>
          <w:color w:val="00B050"/>
          <w:sz w:val="22"/>
          <w:szCs w:val="26"/>
        </w:rPr>
        <w:tab/>
      </w:r>
      <w:r w:rsidR="0075062D">
        <w:rPr>
          <w:rFonts w:hAnsi="新細明體" w:hint="eastAsia"/>
          <w:color w:val="00B050"/>
          <w:sz w:val="22"/>
          <w:szCs w:val="26"/>
        </w:rPr>
        <w:tab/>
      </w:r>
      <w:r w:rsidR="0075062D">
        <w:rPr>
          <w:rFonts w:hAnsi="新細明體" w:hint="eastAsia"/>
          <w:color w:val="00B050"/>
          <w:sz w:val="22"/>
          <w:szCs w:val="26"/>
        </w:rPr>
        <w:tab/>
      </w:r>
      <w:r w:rsidR="0075062D" w:rsidRPr="006B4190">
        <w:rPr>
          <w:rFonts w:hAnsi="新細明體" w:hint="eastAsia"/>
          <w:sz w:val="22"/>
          <w:szCs w:val="26"/>
          <w:u w:val="single"/>
        </w:rPr>
        <w:t>&lt;</w:t>
      </w:r>
      <w:r w:rsidR="0075062D">
        <w:rPr>
          <w:rFonts w:hAnsi="新細明體" w:hint="eastAsia"/>
          <w:sz w:val="22"/>
          <w:szCs w:val="26"/>
          <w:u w:val="single"/>
        </w:rPr>
        <w:t>/</w:t>
      </w:r>
      <w:r w:rsidR="0075062D" w:rsidRPr="006B4190">
        <w:rPr>
          <w:rFonts w:hAnsi="新細明體" w:hint="eastAsia"/>
          <w:sz w:val="22"/>
          <w:szCs w:val="26"/>
          <w:u w:val="single"/>
        </w:rPr>
        <w:t>10</w:t>
      </w:r>
      <w:r w:rsidR="0075062D">
        <w:rPr>
          <w:rFonts w:hAnsi="新細明體" w:hint="eastAsia"/>
          <w:sz w:val="22"/>
          <w:szCs w:val="26"/>
          <w:u w:val="single"/>
        </w:rPr>
        <w:t>9普</w:t>
      </w:r>
      <w:r w:rsidR="0075062D" w:rsidRPr="006B4190">
        <w:rPr>
          <w:rFonts w:hAnsi="新細明體" w:hint="eastAsia"/>
          <w:sz w:val="22"/>
          <w:szCs w:val="26"/>
          <w:u w:val="single"/>
        </w:rPr>
        <w:t>&gt;</w:t>
      </w:r>
    </w:p>
    <w:tbl>
      <w:tblPr>
        <w:tblStyle w:val="aff3"/>
        <w:tblW w:w="0" w:type="auto"/>
        <w:jc w:val="center"/>
        <w:tblInd w:w="426" w:type="dxa"/>
        <w:tblLook w:val="04A0" w:firstRow="1" w:lastRow="0" w:firstColumn="1" w:lastColumn="0" w:noHBand="0" w:noVBand="1"/>
      </w:tblPr>
      <w:tblGrid>
        <w:gridCol w:w="1984"/>
        <w:gridCol w:w="1701"/>
        <w:gridCol w:w="3969"/>
      </w:tblGrid>
      <w:tr w:rsidR="00401AFA" w:rsidTr="003B4F62">
        <w:trPr>
          <w:jc w:val="center"/>
        </w:trPr>
        <w:tc>
          <w:tcPr>
            <w:tcW w:w="1984" w:type="dxa"/>
            <w:vAlign w:val="center"/>
          </w:tcPr>
          <w:p w:rsidR="00401AFA" w:rsidRDefault="00401AFA" w:rsidP="003B4F62">
            <w:pPr>
              <w:jc w:val="center"/>
              <w:rPr>
                <w:rFonts w:hAnsi="新細明體"/>
                <w:b/>
                <w:szCs w:val="28"/>
              </w:rPr>
            </w:pPr>
            <w:r w:rsidRPr="003F7C0E">
              <w:rPr>
                <w:rFonts w:hAnsi="新細明體"/>
                <w:b/>
                <w:szCs w:val="28"/>
              </w:rPr>
              <w:t>競技場型國會</w:t>
            </w:r>
          </w:p>
          <w:p w:rsidR="00401AFA" w:rsidRPr="003F7C0E" w:rsidRDefault="00401AFA" w:rsidP="003B4F62">
            <w:pPr>
              <w:jc w:val="center"/>
              <w:rPr>
                <w:rFonts w:hAnsi="新細明體"/>
                <w:b/>
                <w:szCs w:val="28"/>
              </w:rPr>
            </w:pPr>
            <w:r w:rsidRPr="003F7C0E">
              <w:rPr>
                <w:rFonts w:hAnsi="新細明體"/>
                <w:b/>
                <w:szCs w:val="28"/>
              </w:rPr>
              <w:t>(院會中心型)</w:t>
            </w:r>
          </w:p>
        </w:tc>
        <w:tc>
          <w:tcPr>
            <w:tcW w:w="1701" w:type="dxa"/>
            <w:vAlign w:val="center"/>
          </w:tcPr>
          <w:p w:rsidR="00401AFA" w:rsidRDefault="00401AFA" w:rsidP="00401AFA">
            <w:pPr>
              <w:jc w:val="center"/>
              <w:rPr>
                <w:rFonts w:hAnsi="新細明體"/>
                <w:szCs w:val="28"/>
              </w:rPr>
            </w:pPr>
            <w:r w:rsidRPr="002C2081">
              <w:rPr>
                <w:rFonts w:hAnsi="新細明體"/>
                <w:color w:val="FF0000"/>
                <w:szCs w:val="28"/>
              </w:rPr>
              <w:t>內閣制</w:t>
            </w:r>
            <w:r>
              <w:rPr>
                <w:rFonts w:hAnsi="新細明體"/>
                <w:szCs w:val="28"/>
              </w:rPr>
              <w:t>國家</w:t>
            </w:r>
          </w:p>
        </w:tc>
        <w:tc>
          <w:tcPr>
            <w:tcW w:w="3969" w:type="dxa"/>
            <w:vAlign w:val="center"/>
          </w:tcPr>
          <w:p w:rsidR="00401AFA" w:rsidRDefault="00401AFA" w:rsidP="003B4F62">
            <w:pPr>
              <w:jc w:val="both"/>
              <w:rPr>
                <w:rFonts w:hAnsi="新細明體"/>
                <w:szCs w:val="28"/>
              </w:rPr>
            </w:pPr>
            <w:r>
              <w:rPr>
                <w:rFonts w:hAnsi="新細明體"/>
                <w:szCs w:val="28"/>
              </w:rPr>
              <w:t>由於立法功能幾近由內閣所剝奪。自主立法效能不彰</w:t>
            </w:r>
            <w:r w:rsidR="002C2081">
              <w:rPr>
                <w:rFonts w:hAnsi="新細明體"/>
                <w:szCs w:val="28"/>
              </w:rPr>
              <w:t>。</w:t>
            </w:r>
          </w:p>
        </w:tc>
      </w:tr>
      <w:tr w:rsidR="00401AFA" w:rsidTr="003B4F62">
        <w:trPr>
          <w:jc w:val="center"/>
        </w:trPr>
        <w:tc>
          <w:tcPr>
            <w:tcW w:w="1984" w:type="dxa"/>
            <w:vAlign w:val="center"/>
          </w:tcPr>
          <w:p w:rsidR="00401AFA" w:rsidRDefault="00401AFA" w:rsidP="003B4F62">
            <w:pPr>
              <w:jc w:val="center"/>
              <w:rPr>
                <w:rFonts w:hAnsi="新細明體"/>
                <w:b/>
                <w:szCs w:val="28"/>
              </w:rPr>
            </w:pPr>
            <w:r w:rsidRPr="003F7C0E">
              <w:rPr>
                <w:rFonts w:hAnsi="新細明體" w:hint="eastAsia"/>
                <w:b/>
                <w:szCs w:val="28"/>
              </w:rPr>
              <w:t>轉換型國會</w:t>
            </w:r>
          </w:p>
          <w:p w:rsidR="00401AFA" w:rsidRPr="003F7C0E" w:rsidRDefault="00401AFA" w:rsidP="003B4F62">
            <w:pPr>
              <w:jc w:val="center"/>
              <w:rPr>
                <w:rFonts w:hAnsi="新細明體"/>
                <w:b/>
                <w:szCs w:val="28"/>
              </w:rPr>
            </w:pPr>
            <w:r w:rsidRPr="003F7C0E">
              <w:rPr>
                <w:rFonts w:hAnsi="新細明體" w:hint="eastAsia"/>
                <w:b/>
                <w:szCs w:val="28"/>
              </w:rPr>
              <w:t>(委員會中心型)</w:t>
            </w:r>
          </w:p>
        </w:tc>
        <w:tc>
          <w:tcPr>
            <w:tcW w:w="1701" w:type="dxa"/>
            <w:vAlign w:val="center"/>
          </w:tcPr>
          <w:p w:rsidR="00401AFA" w:rsidRDefault="00401AFA" w:rsidP="00401AFA">
            <w:pPr>
              <w:jc w:val="center"/>
              <w:rPr>
                <w:rFonts w:hAnsi="新細明體"/>
                <w:szCs w:val="28"/>
              </w:rPr>
            </w:pPr>
            <w:r w:rsidRPr="002C2081">
              <w:rPr>
                <w:rFonts w:hAnsi="新細明體"/>
                <w:color w:val="FF0000"/>
                <w:szCs w:val="28"/>
              </w:rPr>
              <w:t>總統制</w:t>
            </w:r>
            <w:r>
              <w:rPr>
                <w:rFonts w:hAnsi="新細明體"/>
                <w:szCs w:val="28"/>
              </w:rPr>
              <w:t>或</w:t>
            </w:r>
          </w:p>
          <w:p w:rsidR="00401AFA" w:rsidRDefault="00401AFA" w:rsidP="00401AFA">
            <w:pPr>
              <w:jc w:val="center"/>
              <w:rPr>
                <w:rFonts w:hAnsi="新細明體"/>
                <w:szCs w:val="28"/>
              </w:rPr>
            </w:pPr>
            <w:r>
              <w:rPr>
                <w:rFonts w:hAnsi="新細明體"/>
                <w:szCs w:val="28"/>
              </w:rPr>
              <w:t>混合制國家</w:t>
            </w:r>
          </w:p>
        </w:tc>
        <w:tc>
          <w:tcPr>
            <w:tcW w:w="3969" w:type="dxa"/>
            <w:vAlign w:val="center"/>
          </w:tcPr>
          <w:p w:rsidR="00401AFA" w:rsidRDefault="00401AFA" w:rsidP="003B4F62">
            <w:pPr>
              <w:jc w:val="both"/>
              <w:rPr>
                <w:rFonts w:hAnsi="新細明體"/>
                <w:szCs w:val="28"/>
              </w:rPr>
            </w:pPr>
            <w:r>
              <w:rPr>
                <w:rFonts w:hAnsi="新細明體"/>
                <w:szCs w:val="28"/>
              </w:rPr>
              <w:t>國會可享有較高的</w:t>
            </w:r>
            <w:r w:rsidRPr="0075062D">
              <w:rPr>
                <w:rFonts w:hAnsi="新細明體"/>
                <w:color w:val="FF0000"/>
                <w:szCs w:val="28"/>
              </w:rPr>
              <w:t>獨立立法</w:t>
            </w:r>
            <w:r>
              <w:rPr>
                <w:rFonts w:hAnsi="新細明體"/>
                <w:szCs w:val="28"/>
              </w:rPr>
              <w:t>空間。</w:t>
            </w:r>
          </w:p>
        </w:tc>
      </w:tr>
      <w:tr w:rsidR="00401AFA" w:rsidTr="003B4F62">
        <w:trPr>
          <w:jc w:val="center"/>
        </w:trPr>
        <w:tc>
          <w:tcPr>
            <w:tcW w:w="1984" w:type="dxa"/>
            <w:vAlign w:val="center"/>
          </w:tcPr>
          <w:p w:rsidR="00401AFA" w:rsidRPr="003F7C0E" w:rsidRDefault="00401AFA" w:rsidP="003B4F62">
            <w:pPr>
              <w:jc w:val="center"/>
              <w:rPr>
                <w:rFonts w:hAnsi="新細明體"/>
                <w:b/>
                <w:szCs w:val="28"/>
              </w:rPr>
            </w:pPr>
            <w:r w:rsidRPr="003F7C0E">
              <w:rPr>
                <w:rFonts w:hAnsi="新細明體" w:hint="eastAsia"/>
                <w:b/>
                <w:szCs w:val="28"/>
              </w:rPr>
              <w:t>橡皮圖章式國會</w:t>
            </w:r>
          </w:p>
        </w:tc>
        <w:tc>
          <w:tcPr>
            <w:tcW w:w="1701" w:type="dxa"/>
            <w:vAlign w:val="center"/>
          </w:tcPr>
          <w:p w:rsidR="00401AFA" w:rsidRDefault="00401AFA" w:rsidP="00401AFA">
            <w:pPr>
              <w:jc w:val="center"/>
              <w:rPr>
                <w:rFonts w:hAnsi="新細明體"/>
                <w:szCs w:val="28"/>
              </w:rPr>
            </w:pPr>
            <w:r>
              <w:rPr>
                <w:rFonts w:hAnsi="新細明體"/>
                <w:szCs w:val="28"/>
              </w:rPr>
              <w:t>極權或威權</w:t>
            </w:r>
          </w:p>
          <w:p w:rsidR="00401AFA" w:rsidRDefault="00401AFA" w:rsidP="00401AFA">
            <w:pPr>
              <w:jc w:val="center"/>
              <w:rPr>
                <w:rFonts w:hAnsi="新細明體"/>
                <w:szCs w:val="28"/>
              </w:rPr>
            </w:pPr>
            <w:r>
              <w:rPr>
                <w:rFonts w:hAnsi="新細明體"/>
                <w:szCs w:val="28"/>
              </w:rPr>
              <w:t>國家</w:t>
            </w:r>
          </w:p>
        </w:tc>
        <w:tc>
          <w:tcPr>
            <w:tcW w:w="3969" w:type="dxa"/>
            <w:vAlign w:val="center"/>
          </w:tcPr>
          <w:p w:rsidR="00401AFA" w:rsidRDefault="00401AFA" w:rsidP="003B4F62">
            <w:pPr>
              <w:jc w:val="both"/>
              <w:rPr>
                <w:rFonts w:hAnsi="新細明體"/>
                <w:szCs w:val="28"/>
              </w:rPr>
            </w:pPr>
            <w:r>
              <w:rPr>
                <w:rFonts w:hAnsi="新細明體"/>
                <w:szCs w:val="28"/>
              </w:rPr>
              <w:t>沒有任何實質權力。</w:t>
            </w:r>
          </w:p>
        </w:tc>
      </w:tr>
      <w:tr w:rsidR="00401AFA" w:rsidTr="003B4F62">
        <w:trPr>
          <w:jc w:val="center"/>
        </w:trPr>
        <w:tc>
          <w:tcPr>
            <w:tcW w:w="1984" w:type="dxa"/>
          </w:tcPr>
          <w:p w:rsidR="00401AFA" w:rsidRPr="003F7C0E" w:rsidRDefault="00401AFA" w:rsidP="003F7C0E">
            <w:pPr>
              <w:jc w:val="center"/>
              <w:rPr>
                <w:rFonts w:hAnsi="新細明體"/>
                <w:b/>
                <w:szCs w:val="28"/>
              </w:rPr>
            </w:pPr>
            <w:r w:rsidRPr="003F7C0E">
              <w:rPr>
                <w:rFonts w:hAnsi="新細明體" w:hint="eastAsia"/>
                <w:b/>
                <w:szCs w:val="28"/>
              </w:rPr>
              <w:t>部落型國會</w:t>
            </w:r>
          </w:p>
        </w:tc>
        <w:tc>
          <w:tcPr>
            <w:tcW w:w="5669" w:type="dxa"/>
            <w:gridSpan w:val="2"/>
          </w:tcPr>
          <w:p w:rsidR="00401AFA" w:rsidRDefault="00401AFA" w:rsidP="003F7C0E">
            <w:pPr>
              <w:rPr>
                <w:rFonts w:hAnsi="新細明體"/>
                <w:szCs w:val="28"/>
              </w:rPr>
            </w:pPr>
            <w:r>
              <w:rPr>
                <w:rFonts w:hAnsi="新細明體"/>
                <w:szCs w:val="28"/>
              </w:rPr>
              <w:t>由血緣等傳統社會關係組成。</w:t>
            </w:r>
          </w:p>
        </w:tc>
      </w:tr>
    </w:tbl>
    <w:p w:rsidR="003F7C0E" w:rsidRDefault="003F7C0E" w:rsidP="003F7C0E">
      <w:pPr>
        <w:ind w:left="426"/>
        <w:rPr>
          <w:rFonts w:hAnsi="新細明體"/>
          <w:szCs w:val="28"/>
        </w:rPr>
      </w:pPr>
    </w:p>
    <w:p w:rsidR="003F7C0E" w:rsidRDefault="003F7C0E" w:rsidP="003F7C0E">
      <w:pPr>
        <w:ind w:left="426"/>
        <w:rPr>
          <w:rFonts w:hAnsi="新細明體"/>
          <w:szCs w:val="28"/>
        </w:rPr>
      </w:pPr>
    </w:p>
    <w:p w:rsidR="009D2947" w:rsidRPr="003F7C0E" w:rsidRDefault="009D2947" w:rsidP="002F6AC4">
      <w:pPr>
        <w:pStyle w:val="aff"/>
        <w:numPr>
          <w:ilvl w:val="0"/>
          <w:numId w:val="202"/>
        </w:numPr>
        <w:ind w:leftChars="0"/>
        <w:rPr>
          <w:rFonts w:hAnsi="新細明體"/>
          <w:b/>
          <w:szCs w:val="28"/>
        </w:rPr>
      </w:pPr>
      <w:r w:rsidRPr="002540DD">
        <w:rPr>
          <w:rFonts w:hAnsi="新細明體" w:hint="eastAsia"/>
          <w:b/>
          <w:szCs w:val="28"/>
          <w:shd w:val="pct15" w:color="auto" w:fill="FFFFFF"/>
        </w:rPr>
        <w:t>議會結構</w:t>
      </w:r>
      <w:r w:rsidR="00916205">
        <w:rPr>
          <w:rFonts w:hAnsi="新細明體" w:hint="eastAsia"/>
          <w:color w:val="00B050"/>
          <w:sz w:val="22"/>
          <w:szCs w:val="26"/>
        </w:rPr>
        <w:tab/>
      </w:r>
      <w:r w:rsidR="00916205">
        <w:rPr>
          <w:rFonts w:hAnsi="新細明體" w:hint="eastAsia"/>
          <w:color w:val="00B050"/>
          <w:sz w:val="22"/>
          <w:szCs w:val="26"/>
        </w:rPr>
        <w:tab/>
      </w:r>
      <w:r w:rsidR="00916205">
        <w:rPr>
          <w:rFonts w:hAnsi="新細明體" w:hint="eastAsia"/>
          <w:color w:val="00B050"/>
          <w:sz w:val="22"/>
          <w:szCs w:val="26"/>
        </w:rPr>
        <w:tab/>
      </w:r>
      <w:r w:rsidR="00916205">
        <w:rPr>
          <w:rFonts w:hAnsi="新細明體" w:hint="eastAsia"/>
          <w:color w:val="00B050"/>
          <w:sz w:val="22"/>
          <w:szCs w:val="26"/>
        </w:rPr>
        <w:tab/>
      </w:r>
      <w:r w:rsidR="00916205">
        <w:rPr>
          <w:rFonts w:hAnsi="新細明體" w:hint="eastAsia"/>
          <w:color w:val="00B050"/>
          <w:sz w:val="22"/>
          <w:szCs w:val="26"/>
        </w:rPr>
        <w:tab/>
      </w:r>
      <w:r w:rsidR="00916205">
        <w:rPr>
          <w:rFonts w:hAnsi="新細明體" w:hint="eastAsia"/>
          <w:color w:val="00B050"/>
          <w:sz w:val="22"/>
          <w:szCs w:val="26"/>
        </w:rPr>
        <w:tab/>
      </w:r>
      <w:r w:rsidR="00916205" w:rsidRPr="00916205">
        <w:rPr>
          <w:rFonts w:hAnsi="新細明體" w:hint="eastAsia"/>
          <w:sz w:val="22"/>
          <w:szCs w:val="26"/>
          <w:u w:val="single"/>
        </w:rPr>
        <w:t>&lt;104地四</w:t>
      </w:r>
      <w:r w:rsidR="008B5AA5">
        <w:rPr>
          <w:rFonts w:hAnsi="新細明體" w:hint="eastAsia"/>
          <w:sz w:val="22"/>
          <w:szCs w:val="26"/>
          <w:u w:val="single"/>
        </w:rPr>
        <w:t>/109原四</w:t>
      </w:r>
      <w:r w:rsidR="00916205" w:rsidRPr="00916205">
        <w:rPr>
          <w:rFonts w:hAnsi="新細明體" w:hint="eastAsia"/>
          <w:sz w:val="22"/>
          <w:szCs w:val="26"/>
          <w:u w:val="single"/>
        </w:rPr>
        <w:t>&gt;</w:t>
      </w:r>
    </w:p>
    <w:p w:rsidR="009D2947" w:rsidRPr="00274281" w:rsidRDefault="009D2947" w:rsidP="002F6AC4">
      <w:pPr>
        <w:pStyle w:val="aff"/>
        <w:numPr>
          <w:ilvl w:val="0"/>
          <w:numId w:val="205"/>
        </w:numPr>
        <w:ind w:leftChars="0"/>
        <w:rPr>
          <w:rFonts w:hAnsi="新細明體"/>
          <w:sz w:val="22"/>
          <w:szCs w:val="28"/>
        </w:rPr>
      </w:pPr>
      <w:r w:rsidRPr="002540DD">
        <w:rPr>
          <w:rFonts w:hAnsi="新細明體" w:hint="eastAsia"/>
          <w:b/>
          <w:szCs w:val="28"/>
        </w:rPr>
        <w:t>代議士</w:t>
      </w:r>
      <w:r w:rsidR="00274281">
        <w:rPr>
          <w:rFonts w:hAnsi="新細明體" w:hint="eastAsia"/>
          <w:szCs w:val="28"/>
        </w:rPr>
        <w:t>：我國國會113人</w:t>
      </w:r>
      <w:r w:rsidR="00274281" w:rsidRPr="00274281">
        <w:rPr>
          <w:rFonts w:hAnsi="新細明體" w:hint="eastAsia"/>
          <w:sz w:val="22"/>
          <w:szCs w:val="28"/>
        </w:rPr>
        <w:t>(不分區+僑選34人、各縣市73人、原住民各3人)</w:t>
      </w:r>
    </w:p>
    <w:p w:rsidR="009D2947" w:rsidRPr="003F7C0E" w:rsidRDefault="009D2947" w:rsidP="002F6AC4">
      <w:pPr>
        <w:pStyle w:val="aff"/>
        <w:numPr>
          <w:ilvl w:val="0"/>
          <w:numId w:val="205"/>
        </w:numPr>
        <w:ind w:leftChars="0"/>
        <w:rPr>
          <w:rFonts w:hAnsi="新細明體"/>
          <w:szCs w:val="28"/>
        </w:rPr>
      </w:pPr>
      <w:r w:rsidRPr="002540DD">
        <w:rPr>
          <w:rFonts w:hAnsi="新細明體" w:hint="eastAsia"/>
          <w:b/>
          <w:szCs w:val="28"/>
        </w:rPr>
        <w:t>議長</w:t>
      </w:r>
      <w:r w:rsidR="00274281">
        <w:rPr>
          <w:rFonts w:hAnsi="新細明體" w:hint="eastAsia"/>
          <w:szCs w:val="28"/>
        </w:rPr>
        <w:t>：</w:t>
      </w:r>
      <w:r w:rsidR="00274281" w:rsidRPr="00274281">
        <w:rPr>
          <w:rFonts w:hAnsi="新細明體" w:hint="eastAsia"/>
          <w:color w:val="FF0000"/>
          <w:szCs w:val="28"/>
        </w:rPr>
        <w:t>競技場型國會</w:t>
      </w:r>
      <w:r w:rsidR="00274281">
        <w:rPr>
          <w:rFonts w:hAnsi="新細明體" w:hint="eastAsia"/>
          <w:szCs w:val="28"/>
        </w:rPr>
        <w:t>的議長當選後，</w:t>
      </w:r>
      <w:r w:rsidR="00274281" w:rsidRPr="00274281">
        <w:rPr>
          <w:rFonts w:hAnsi="新細明體" w:hint="eastAsia"/>
          <w:color w:val="FF0000"/>
          <w:szCs w:val="28"/>
        </w:rPr>
        <w:t>應立刻脫離政黨</w:t>
      </w:r>
      <w:r w:rsidR="00274281">
        <w:rPr>
          <w:rFonts w:hAnsi="新細明體" w:hint="eastAsia"/>
          <w:szCs w:val="28"/>
        </w:rPr>
        <w:t>的控制，保持中立的政治態度，以維護立法過程的公平性。</w:t>
      </w:r>
    </w:p>
    <w:p w:rsidR="009D2947" w:rsidRDefault="009D2947" w:rsidP="002F6AC4">
      <w:pPr>
        <w:pStyle w:val="aff"/>
        <w:numPr>
          <w:ilvl w:val="0"/>
          <w:numId w:val="205"/>
        </w:numPr>
        <w:ind w:leftChars="0"/>
        <w:rPr>
          <w:rFonts w:hAnsi="新細明體"/>
          <w:szCs w:val="28"/>
        </w:rPr>
      </w:pPr>
      <w:r w:rsidRPr="003F7C0E">
        <w:rPr>
          <w:rFonts w:hAnsi="新細明體" w:hint="eastAsia"/>
          <w:szCs w:val="28"/>
        </w:rPr>
        <w:t>委員會</w:t>
      </w:r>
    </w:p>
    <w:tbl>
      <w:tblPr>
        <w:tblStyle w:val="aff3"/>
        <w:tblW w:w="0" w:type="auto"/>
        <w:tblInd w:w="960" w:type="dxa"/>
        <w:tblLook w:val="04A0" w:firstRow="1" w:lastRow="0" w:firstColumn="1" w:lastColumn="0" w:noHBand="0" w:noVBand="1"/>
      </w:tblPr>
      <w:tblGrid>
        <w:gridCol w:w="1701"/>
        <w:gridCol w:w="5631"/>
      </w:tblGrid>
      <w:tr w:rsidR="00274281" w:rsidTr="00EF41CB">
        <w:tc>
          <w:tcPr>
            <w:tcW w:w="1701" w:type="dxa"/>
            <w:vAlign w:val="center"/>
          </w:tcPr>
          <w:p w:rsidR="00274281" w:rsidRPr="00274281" w:rsidRDefault="00274281" w:rsidP="00274281">
            <w:pPr>
              <w:pStyle w:val="aff"/>
              <w:ind w:leftChars="0" w:left="0"/>
              <w:jc w:val="center"/>
              <w:rPr>
                <w:rFonts w:hAnsi="新細明體"/>
                <w:b/>
                <w:szCs w:val="28"/>
              </w:rPr>
            </w:pPr>
            <w:r w:rsidRPr="00274281">
              <w:rPr>
                <w:rFonts w:hAnsi="新細明體" w:hint="eastAsia"/>
                <w:b/>
                <w:szCs w:val="28"/>
              </w:rPr>
              <w:t>全院委員會</w:t>
            </w:r>
          </w:p>
        </w:tc>
        <w:tc>
          <w:tcPr>
            <w:tcW w:w="5631" w:type="dxa"/>
          </w:tcPr>
          <w:p w:rsidR="00274281" w:rsidRDefault="00274281" w:rsidP="003F7C0E">
            <w:pPr>
              <w:pStyle w:val="aff"/>
              <w:ind w:leftChars="0" w:left="0"/>
              <w:rPr>
                <w:rFonts w:hAnsi="新細明體"/>
                <w:szCs w:val="28"/>
              </w:rPr>
            </w:pPr>
            <w:r>
              <w:rPr>
                <w:rFonts w:hAnsi="新細明體"/>
                <w:szCs w:val="28"/>
              </w:rPr>
              <w:t>全體議員皆參與</w:t>
            </w:r>
          </w:p>
        </w:tc>
      </w:tr>
      <w:tr w:rsidR="00274281" w:rsidTr="00EF41CB">
        <w:tc>
          <w:tcPr>
            <w:tcW w:w="1701" w:type="dxa"/>
            <w:vAlign w:val="center"/>
          </w:tcPr>
          <w:p w:rsidR="00274281" w:rsidRPr="00274281" w:rsidRDefault="00274281" w:rsidP="00274281">
            <w:pPr>
              <w:pStyle w:val="aff"/>
              <w:ind w:leftChars="0" w:left="0"/>
              <w:jc w:val="center"/>
              <w:rPr>
                <w:rFonts w:hAnsi="新細明體"/>
                <w:b/>
                <w:szCs w:val="28"/>
              </w:rPr>
            </w:pPr>
            <w:r w:rsidRPr="00274281">
              <w:rPr>
                <w:rFonts w:hAnsi="新細明體" w:hint="eastAsia"/>
                <w:b/>
                <w:szCs w:val="28"/>
              </w:rPr>
              <w:t>常設委員會</w:t>
            </w:r>
          </w:p>
        </w:tc>
        <w:tc>
          <w:tcPr>
            <w:tcW w:w="5631" w:type="dxa"/>
          </w:tcPr>
          <w:p w:rsidR="00274281" w:rsidRDefault="00274281" w:rsidP="003F7C0E">
            <w:pPr>
              <w:pStyle w:val="aff"/>
              <w:ind w:leftChars="0" w:left="0"/>
              <w:rPr>
                <w:rFonts w:hAnsi="新細明體"/>
                <w:szCs w:val="28"/>
              </w:rPr>
            </w:pPr>
            <w:r>
              <w:rPr>
                <w:rFonts w:hAnsi="新細明體"/>
                <w:szCs w:val="28"/>
              </w:rPr>
              <w:t>協助立法、審查、研究法案。</w:t>
            </w:r>
          </w:p>
          <w:p w:rsidR="00274281" w:rsidRDefault="0054319B" w:rsidP="003F7C0E">
            <w:pPr>
              <w:pStyle w:val="aff"/>
              <w:ind w:leftChars="0" w:left="0"/>
              <w:rPr>
                <w:rFonts w:hAnsi="新細明體"/>
                <w:szCs w:val="28"/>
              </w:rPr>
            </w:pPr>
            <w:r>
              <w:rPr>
                <w:rFonts w:hAnsi="新細明體"/>
                <w:color w:val="215868" w:themeColor="accent5" w:themeShade="80"/>
                <w:szCs w:val="28"/>
              </w:rPr>
              <w:t>我國8個常設委員會：</w:t>
            </w:r>
            <w:r w:rsidR="00274281" w:rsidRPr="00274281">
              <w:rPr>
                <w:rFonts w:hAnsi="新細明體"/>
                <w:color w:val="215868" w:themeColor="accent5" w:themeShade="80"/>
                <w:szCs w:val="28"/>
              </w:rPr>
              <w:t>內政、外交</w:t>
            </w:r>
            <w:r w:rsidR="00274281" w:rsidRPr="00274281">
              <w:rPr>
                <w:rFonts w:hAnsi="新細明體" w:hint="eastAsia"/>
                <w:color w:val="215868" w:themeColor="accent5" w:themeShade="80"/>
                <w:szCs w:val="28"/>
              </w:rPr>
              <w:t>及</w:t>
            </w:r>
            <w:r w:rsidR="00274281" w:rsidRPr="00274281">
              <w:rPr>
                <w:rFonts w:hAnsi="新細明體"/>
                <w:color w:val="215868" w:themeColor="accent5" w:themeShade="80"/>
                <w:szCs w:val="28"/>
              </w:rPr>
              <w:t>國防、經濟、財政、教育</w:t>
            </w:r>
            <w:r w:rsidR="00274281" w:rsidRPr="00274281">
              <w:rPr>
                <w:rFonts w:hAnsi="新細明體" w:hint="eastAsia"/>
                <w:color w:val="215868" w:themeColor="accent5" w:themeShade="80"/>
                <w:szCs w:val="28"/>
              </w:rPr>
              <w:t>及</w:t>
            </w:r>
            <w:r w:rsidR="00274281" w:rsidRPr="00274281">
              <w:rPr>
                <w:rFonts w:hAnsi="新細明體"/>
                <w:color w:val="215868" w:themeColor="accent5" w:themeShade="80"/>
                <w:szCs w:val="28"/>
              </w:rPr>
              <w:t>文化、交通、司法</w:t>
            </w:r>
            <w:r w:rsidR="00274281" w:rsidRPr="00274281">
              <w:rPr>
                <w:rFonts w:hAnsi="新細明體" w:hint="eastAsia"/>
                <w:color w:val="215868" w:themeColor="accent5" w:themeShade="80"/>
                <w:szCs w:val="28"/>
              </w:rPr>
              <w:t>及</w:t>
            </w:r>
            <w:r w:rsidR="00274281" w:rsidRPr="00274281">
              <w:rPr>
                <w:rFonts w:hAnsi="新細明體"/>
                <w:color w:val="215868" w:themeColor="accent5" w:themeShade="80"/>
                <w:szCs w:val="28"/>
              </w:rPr>
              <w:t>法制、社會福利及衛生環境委員會</w:t>
            </w:r>
          </w:p>
        </w:tc>
      </w:tr>
      <w:tr w:rsidR="00274281" w:rsidTr="00EF41CB">
        <w:tc>
          <w:tcPr>
            <w:tcW w:w="1701" w:type="dxa"/>
            <w:vAlign w:val="center"/>
          </w:tcPr>
          <w:p w:rsidR="00274281" w:rsidRPr="00274281" w:rsidRDefault="00274281" w:rsidP="00274281">
            <w:pPr>
              <w:pStyle w:val="aff"/>
              <w:ind w:leftChars="0" w:left="0"/>
              <w:jc w:val="center"/>
              <w:rPr>
                <w:rFonts w:hAnsi="新細明體"/>
                <w:b/>
                <w:szCs w:val="28"/>
              </w:rPr>
            </w:pPr>
            <w:r w:rsidRPr="00274281">
              <w:rPr>
                <w:rFonts w:hAnsi="新細明體" w:hint="eastAsia"/>
                <w:b/>
                <w:szCs w:val="28"/>
              </w:rPr>
              <w:t>特設委員會</w:t>
            </w:r>
          </w:p>
        </w:tc>
        <w:tc>
          <w:tcPr>
            <w:tcW w:w="5631" w:type="dxa"/>
          </w:tcPr>
          <w:p w:rsidR="00274281" w:rsidRDefault="00274281" w:rsidP="003F7C0E">
            <w:pPr>
              <w:pStyle w:val="aff"/>
              <w:ind w:leftChars="0" w:left="0"/>
              <w:rPr>
                <w:rFonts w:hAnsi="新細明體"/>
                <w:szCs w:val="28"/>
              </w:rPr>
            </w:pPr>
            <w:r>
              <w:rPr>
                <w:rFonts w:hAnsi="新細明體"/>
                <w:szCs w:val="28"/>
              </w:rPr>
              <w:t>調查特別事項或處理院內事務，任務結束就解散。</w:t>
            </w:r>
          </w:p>
          <w:p w:rsidR="00274281" w:rsidRDefault="00AB240B" w:rsidP="003F7C0E">
            <w:pPr>
              <w:pStyle w:val="aff"/>
              <w:ind w:leftChars="0" w:left="0"/>
              <w:rPr>
                <w:rFonts w:hAnsi="新細明體"/>
                <w:szCs w:val="28"/>
              </w:rPr>
            </w:pPr>
            <w:r>
              <w:rPr>
                <w:rFonts w:hAnsi="新細明體"/>
                <w:color w:val="215868" w:themeColor="accent5" w:themeShade="80"/>
                <w:szCs w:val="28"/>
              </w:rPr>
              <w:t>Ex.</w:t>
            </w:r>
            <w:r w:rsidR="00274281">
              <w:rPr>
                <w:rFonts w:hAnsi="新細明體" w:hint="eastAsia"/>
                <w:color w:val="215868" w:themeColor="accent5" w:themeShade="80"/>
                <w:szCs w:val="28"/>
              </w:rPr>
              <w:t>經費稽核、紀律、程序、修憲委員會</w:t>
            </w:r>
          </w:p>
        </w:tc>
      </w:tr>
    </w:tbl>
    <w:p w:rsidR="009D2947" w:rsidRPr="003F7C0E" w:rsidRDefault="009D2947" w:rsidP="002F6AC4">
      <w:pPr>
        <w:pStyle w:val="aff"/>
        <w:numPr>
          <w:ilvl w:val="0"/>
          <w:numId w:val="205"/>
        </w:numPr>
        <w:ind w:leftChars="0"/>
        <w:rPr>
          <w:rFonts w:hAnsi="新細明體"/>
          <w:szCs w:val="28"/>
        </w:rPr>
      </w:pPr>
      <w:r w:rsidRPr="002540DD">
        <w:rPr>
          <w:rFonts w:hAnsi="新細明體" w:hint="eastAsia"/>
          <w:b/>
          <w:szCs w:val="28"/>
        </w:rPr>
        <w:t>黨團</w:t>
      </w:r>
      <w:r w:rsidR="00274281">
        <w:rPr>
          <w:rFonts w:hAnsi="新細明體" w:hint="eastAsia"/>
          <w:szCs w:val="28"/>
        </w:rPr>
        <w:t>：政黨黨籍議員於國會內部建立的政治組織。</w:t>
      </w:r>
      <w:r w:rsidR="002540DD" w:rsidRPr="0054319B">
        <w:rPr>
          <w:rFonts w:hAnsi="新細明體" w:hint="eastAsia"/>
          <w:b/>
          <w:color w:val="FF0000"/>
          <w:szCs w:val="28"/>
        </w:rPr>
        <w:t>3名</w:t>
      </w:r>
      <w:r w:rsidR="002540DD">
        <w:rPr>
          <w:rFonts w:hAnsi="新細明體" w:hint="eastAsia"/>
          <w:szCs w:val="28"/>
        </w:rPr>
        <w:t>以上組成。</w:t>
      </w:r>
    </w:p>
    <w:p w:rsidR="009D2947" w:rsidRDefault="009D2947" w:rsidP="002F6AC4">
      <w:pPr>
        <w:pStyle w:val="aff"/>
        <w:numPr>
          <w:ilvl w:val="0"/>
          <w:numId w:val="205"/>
        </w:numPr>
        <w:ind w:leftChars="0"/>
        <w:rPr>
          <w:rFonts w:hAnsi="新細明體"/>
          <w:szCs w:val="28"/>
        </w:rPr>
      </w:pPr>
      <w:r w:rsidRPr="002540DD">
        <w:rPr>
          <w:rFonts w:hAnsi="新細明體" w:hint="eastAsia"/>
          <w:b/>
          <w:szCs w:val="28"/>
        </w:rPr>
        <w:t>黨鞭</w:t>
      </w:r>
      <w:r w:rsidR="00274281">
        <w:rPr>
          <w:rFonts w:hAnsi="新細明體" w:hint="eastAsia"/>
          <w:szCs w:val="28"/>
        </w:rPr>
        <w:t>：</w:t>
      </w:r>
      <w:r w:rsidR="002540DD">
        <w:rPr>
          <w:rFonts w:hAnsi="新細明體" w:hint="eastAsia"/>
          <w:szCs w:val="28"/>
        </w:rPr>
        <w:t>黨團於黨籍議員中遴選出的議場助理。政黨於國會的</w:t>
      </w:r>
      <w:r w:rsidR="002540DD" w:rsidRPr="002540DD">
        <w:rPr>
          <w:rFonts w:hAnsi="新細明體" w:hint="eastAsia"/>
          <w:color w:val="FF0000"/>
          <w:szCs w:val="28"/>
        </w:rPr>
        <w:t>紀律代表</w:t>
      </w:r>
      <w:r w:rsidR="002540DD">
        <w:rPr>
          <w:rFonts w:hAnsi="新細明體" w:hint="eastAsia"/>
          <w:szCs w:val="28"/>
        </w:rPr>
        <w:t>，透過黨紀維持黨籍議員一致性。</w:t>
      </w:r>
    </w:p>
    <w:p w:rsidR="00C87D89" w:rsidRPr="00DC3516" w:rsidRDefault="00C87D89" w:rsidP="00DC3516">
      <w:pPr>
        <w:rPr>
          <w:rFonts w:hAnsi="新細明體"/>
          <w:szCs w:val="28"/>
        </w:rPr>
      </w:pPr>
    </w:p>
    <w:p w:rsidR="009D2947" w:rsidRPr="003F7C0E" w:rsidRDefault="009D2947" w:rsidP="002F6AC4">
      <w:pPr>
        <w:pStyle w:val="aff"/>
        <w:numPr>
          <w:ilvl w:val="0"/>
          <w:numId w:val="202"/>
        </w:numPr>
        <w:ind w:leftChars="0"/>
        <w:rPr>
          <w:rFonts w:hAnsi="新細明體"/>
          <w:b/>
          <w:szCs w:val="28"/>
        </w:rPr>
      </w:pPr>
      <w:r w:rsidRPr="003F7C0E">
        <w:rPr>
          <w:rFonts w:hAnsi="新細明體" w:hint="eastAsia"/>
          <w:b/>
          <w:szCs w:val="28"/>
        </w:rPr>
        <w:t>議會過程(三讀程序)</w:t>
      </w:r>
    </w:p>
    <w:tbl>
      <w:tblPr>
        <w:tblStyle w:val="aff3"/>
        <w:tblW w:w="8788" w:type="dxa"/>
        <w:jc w:val="center"/>
        <w:tblLook w:val="04A0" w:firstRow="1" w:lastRow="0" w:firstColumn="1" w:lastColumn="0" w:noHBand="0" w:noVBand="1"/>
      </w:tblPr>
      <w:tblGrid>
        <w:gridCol w:w="1984"/>
        <w:gridCol w:w="3969"/>
        <w:gridCol w:w="2835"/>
      </w:tblGrid>
      <w:tr w:rsidR="00C26C52" w:rsidTr="00C87D89">
        <w:trPr>
          <w:jc w:val="center"/>
        </w:trPr>
        <w:tc>
          <w:tcPr>
            <w:tcW w:w="1984" w:type="dxa"/>
            <w:vAlign w:val="center"/>
          </w:tcPr>
          <w:p w:rsidR="00C26C52" w:rsidRDefault="00C26C52" w:rsidP="00C26C52">
            <w:pPr>
              <w:jc w:val="center"/>
              <w:rPr>
                <w:rFonts w:hAnsi="新細明體"/>
                <w:szCs w:val="28"/>
              </w:rPr>
            </w:pPr>
            <w:r>
              <w:rPr>
                <w:rFonts w:hAnsi="新細明體" w:hint="eastAsia"/>
                <w:szCs w:val="28"/>
              </w:rPr>
              <w:t>轉換型委員會</w:t>
            </w:r>
          </w:p>
        </w:tc>
        <w:tc>
          <w:tcPr>
            <w:tcW w:w="3969" w:type="dxa"/>
          </w:tcPr>
          <w:p w:rsidR="00C26C52" w:rsidRDefault="00C26C52" w:rsidP="003F7C0E">
            <w:pPr>
              <w:rPr>
                <w:rFonts w:hAnsi="新細明體"/>
                <w:szCs w:val="28"/>
              </w:rPr>
            </w:pPr>
            <w:r>
              <w:rPr>
                <w:rFonts w:hAnsi="新細明體" w:hint="eastAsia"/>
                <w:szCs w:val="28"/>
              </w:rPr>
              <w:t>提案→一讀→</w:t>
            </w:r>
            <w:r w:rsidRPr="00C26C52">
              <w:rPr>
                <w:rFonts w:hAnsi="新細明體" w:hint="eastAsia"/>
                <w:color w:val="FF0000"/>
                <w:szCs w:val="28"/>
              </w:rPr>
              <w:t>交付委員會</w:t>
            </w:r>
            <w:r>
              <w:rPr>
                <w:rFonts w:hAnsi="新細明體" w:hint="eastAsia"/>
                <w:szCs w:val="28"/>
              </w:rPr>
              <w:t>→二讀→三讀</w:t>
            </w:r>
          </w:p>
        </w:tc>
        <w:tc>
          <w:tcPr>
            <w:tcW w:w="2835" w:type="dxa"/>
          </w:tcPr>
          <w:p w:rsidR="00C26C52" w:rsidRDefault="00C26C52" w:rsidP="003F7C0E">
            <w:pPr>
              <w:rPr>
                <w:rFonts w:hAnsi="新細明體"/>
                <w:szCs w:val="28"/>
              </w:rPr>
            </w:pPr>
            <w:r>
              <w:rPr>
                <w:rFonts w:hAnsi="新細明體"/>
                <w:szCs w:val="28"/>
              </w:rPr>
              <w:t>一讀(僅宣布標題)後交付，委員會權力非常</w:t>
            </w:r>
            <w:r w:rsidRPr="00C26C52">
              <w:rPr>
                <w:rFonts w:hAnsi="新細明體"/>
                <w:color w:val="FF0000"/>
                <w:szCs w:val="28"/>
              </w:rPr>
              <w:t>大</w:t>
            </w:r>
          </w:p>
        </w:tc>
      </w:tr>
      <w:tr w:rsidR="00C26C52" w:rsidTr="00C87D89">
        <w:trPr>
          <w:jc w:val="center"/>
        </w:trPr>
        <w:tc>
          <w:tcPr>
            <w:tcW w:w="1984" w:type="dxa"/>
            <w:vAlign w:val="center"/>
          </w:tcPr>
          <w:p w:rsidR="00C26C52" w:rsidRDefault="00C26C52" w:rsidP="00C26C52">
            <w:pPr>
              <w:jc w:val="center"/>
              <w:rPr>
                <w:rFonts w:hAnsi="新細明體"/>
                <w:szCs w:val="28"/>
              </w:rPr>
            </w:pPr>
            <w:r>
              <w:rPr>
                <w:rFonts w:hAnsi="新細明體" w:hint="eastAsia"/>
                <w:szCs w:val="28"/>
              </w:rPr>
              <w:t>競技場型委員會</w:t>
            </w:r>
          </w:p>
        </w:tc>
        <w:tc>
          <w:tcPr>
            <w:tcW w:w="3969" w:type="dxa"/>
          </w:tcPr>
          <w:p w:rsidR="00C26C52" w:rsidRDefault="00C26C52" w:rsidP="003F7C0E">
            <w:pPr>
              <w:rPr>
                <w:rFonts w:hAnsi="新細明體"/>
                <w:szCs w:val="28"/>
              </w:rPr>
            </w:pPr>
            <w:r>
              <w:rPr>
                <w:rFonts w:hAnsi="新細明體" w:hint="eastAsia"/>
                <w:szCs w:val="28"/>
              </w:rPr>
              <w:t>提案→一讀→二讀→</w:t>
            </w:r>
            <w:r w:rsidRPr="00C26C52">
              <w:rPr>
                <w:rFonts w:hAnsi="新細明體" w:hint="eastAsia"/>
                <w:color w:val="FF0000"/>
                <w:szCs w:val="28"/>
              </w:rPr>
              <w:t>交付委員會</w:t>
            </w:r>
            <w:r>
              <w:rPr>
                <w:rFonts w:hAnsi="新細明體" w:hint="eastAsia"/>
                <w:szCs w:val="28"/>
              </w:rPr>
              <w:t>→三讀</w:t>
            </w:r>
          </w:p>
        </w:tc>
        <w:tc>
          <w:tcPr>
            <w:tcW w:w="2835" w:type="dxa"/>
          </w:tcPr>
          <w:p w:rsidR="00C26C52" w:rsidRDefault="00C26C52" w:rsidP="003F7C0E">
            <w:pPr>
              <w:rPr>
                <w:rFonts w:hAnsi="新細明體"/>
                <w:szCs w:val="28"/>
              </w:rPr>
            </w:pPr>
            <w:r>
              <w:rPr>
                <w:rFonts w:hAnsi="新細明體"/>
                <w:szCs w:val="28"/>
              </w:rPr>
              <w:t>二讀(法案實質審查)後才交付，委員會權力相對</w:t>
            </w:r>
            <w:r w:rsidRPr="00C26C52">
              <w:rPr>
                <w:rFonts w:hAnsi="新細明體"/>
                <w:color w:val="FF0000"/>
                <w:szCs w:val="28"/>
              </w:rPr>
              <w:t>弱</w:t>
            </w:r>
          </w:p>
        </w:tc>
      </w:tr>
      <w:tr w:rsidR="00C87D89" w:rsidTr="00C87D89">
        <w:trPr>
          <w:jc w:val="center"/>
        </w:trPr>
        <w:tc>
          <w:tcPr>
            <w:tcW w:w="1984" w:type="dxa"/>
            <w:vAlign w:val="center"/>
          </w:tcPr>
          <w:p w:rsidR="00C87D89" w:rsidRDefault="00C87D89" w:rsidP="001F5CAB">
            <w:pPr>
              <w:jc w:val="center"/>
              <w:rPr>
                <w:rFonts w:hAnsi="新細明體"/>
                <w:szCs w:val="28"/>
              </w:rPr>
            </w:pPr>
            <w:r>
              <w:rPr>
                <w:rFonts w:hAnsi="新細明體" w:hint="eastAsia"/>
                <w:szCs w:val="28"/>
              </w:rPr>
              <w:t>我國</w:t>
            </w:r>
          </w:p>
        </w:tc>
        <w:tc>
          <w:tcPr>
            <w:tcW w:w="6804" w:type="dxa"/>
            <w:gridSpan w:val="2"/>
          </w:tcPr>
          <w:p w:rsidR="00C87D89" w:rsidRDefault="00C87D89" w:rsidP="003F7C0E">
            <w:pPr>
              <w:rPr>
                <w:rFonts w:hAnsi="新細明體"/>
                <w:szCs w:val="28"/>
              </w:rPr>
            </w:pPr>
            <w:r>
              <w:rPr>
                <w:rFonts w:hAnsi="新細明體" w:hint="eastAsia"/>
                <w:szCs w:val="28"/>
              </w:rPr>
              <w:t>提案→一讀→</w:t>
            </w:r>
            <w:r w:rsidRPr="00C26C52">
              <w:rPr>
                <w:rFonts w:hAnsi="新細明體" w:hint="eastAsia"/>
                <w:color w:val="FF0000"/>
                <w:szCs w:val="28"/>
              </w:rPr>
              <w:t>政黨協商</w:t>
            </w:r>
            <w:r>
              <w:rPr>
                <w:rFonts w:hAnsi="新細明體" w:hint="eastAsia"/>
                <w:szCs w:val="28"/>
              </w:rPr>
              <w:t>→二讀→三讀</w:t>
            </w:r>
          </w:p>
        </w:tc>
      </w:tr>
    </w:tbl>
    <w:p w:rsidR="00C26C52" w:rsidRPr="004A1311" w:rsidRDefault="003F7C0E" w:rsidP="002F6AC4">
      <w:pPr>
        <w:pStyle w:val="aff"/>
        <w:numPr>
          <w:ilvl w:val="0"/>
          <w:numId w:val="204"/>
        </w:numPr>
        <w:ind w:leftChars="0"/>
        <w:rPr>
          <w:rFonts w:hAnsi="新細明體"/>
          <w:b/>
          <w:szCs w:val="28"/>
        </w:rPr>
      </w:pPr>
      <w:r w:rsidRPr="003F7C0E">
        <w:rPr>
          <w:rFonts w:hAnsi="新細明體" w:hint="eastAsia"/>
          <w:b/>
          <w:szCs w:val="28"/>
        </w:rPr>
        <w:t>委員會中心主義</w:t>
      </w:r>
      <w:r w:rsidR="002C2081" w:rsidRPr="002C2081">
        <w:rPr>
          <w:rFonts w:hAnsi="新細明體"/>
          <w:sz w:val="22"/>
          <w:szCs w:val="26"/>
          <w:u w:val="single"/>
        </w:rPr>
        <w:t>&lt;108地四&gt;</w:t>
      </w:r>
      <w:r w:rsidR="004A1311" w:rsidRPr="004A1311">
        <w:rPr>
          <w:rFonts w:hAnsi="新細明體" w:hint="eastAsia"/>
          <w:szCs w:val="28"/>
        </w:rPr>
        <w:t>：</w:t>
      </w:r>
      <w:r w:rsidR="002540DD" w:rsidRPr="004A1311">
        <w:rPr>
          <w:rFonts w:hAnsi="新細明體"/>
          <w:szCs w:val="28"/>
        </w:rPr>
        <w:t>國會的立法過程中，委員會才是真正的立法中心。</w:t>
      </w:r>
      <w:r w:rsidR="004A1311" w:rsidRPr="004A1311">
        <w:rPr>
          <w:rFonts w:hAnsi="新細明體"/>
          <w:szCs w:val="28"/>
        </w:rPr>
        <w:t>委員會可針對法律盡職實質審查。</w:t>
      </w:r>
      <w:r w:rsidR="002C2081" w:rsidRPr="002C2081">
        <w:rPr>
          <w:rFonts w:hAnsi="新細明體"/>
          <w:b/>
          <w:color w:val="FF0000"/>
          <w:szCs w:val="28"/>
        </w:rPr>
        <w:t>美國</w:t>
      </w:r>
      <w:r w:rsidR="002C2081">
        <w:rPr>
          <w:rFonts w:hAnsi="新細明體"/>
          <w:szCs w:val="28"/>
        </w:rPr>
        <w:t>委員會在立法功能為重要角色。</w:t>
      </w:r>
    </w:p>
    <w:p w:rsidR="005D76DA" w:rsidRDefault="005D76DA">
      <w:pPr>
        <w:widowControl/>
        <w:rPr>
          <w:rFonts w:ascii="華康仿宋體W6(P)" w:eastAsia="華康仿宋體W6(P)" w:hAnsi="新細明體"/>
          <w:b/>
          <w:sz w:val="32"/>
          <w:szCs w:val="26"/>
        </w:rPr>
      </w:pPr>
      <w:r>
        <w:br w:type="page"/>
      </w:r>
    </w:p>
    <w:p w:rsidR="003F5062" w:rsidRPr="003F5062" w:rsidRDefault="003F5062" w:rsidP="002F6AC4">
      <w:pPr>
        <w:pStyle w:val="a0"/>
        <w:numPr>
          <w:ilvl w:val="0"/>
          <w:numId w:val="201"/>
        </w:numPr>
      </w:pPr>
      <w:r>
        <w:t>立法權式微</w:t>
      </w:r>
    </w:p>
    <w:p w:rsidR="009D2947" w:rsidRPr="00FA4BB7" w:rsidRDefault="00A732BA" w:rsidP="002F6AC4">
      <w:pPr>
        <w:pStyle w:val="aff"/>
        <w:widowControl/>
        <w:numPr>
          <w:ilvl w:val="0"/>
          <w:numId w:val="206"/>
        </w:numPr>
        <w:ind w:leftChars="0"/>
        <w:rPr>
          <w:rFonts w:hAnsi="新細明體"/>
        </w:rPr>
      </w:pPr>
      <w:r w:rsidRPr="00FA4BB7">
        <w:rPr>
          <w:rFonts w:hAnsi="新細明體" w:hint="eastAsia"/>
          <w:b/>
        </w:rPr>
        <w:t>有紀律的政黨興起</w:t>
      </w:r>
      <w:r w:rsidR="00FA4BB7">
        <w:rPr>
          <w:rFonts w:hAnsi="新細明體" w:hint="eastAsia"/>
          <w:szCs w:val="28"/>
        </w:rPr>
        <w:t>：</w:t>
      </w:r>
    </w:p>
    <w:p w:rsidR="00FA4BB7" w:rsidRPr="00A732BA" w:rsidRDefault="00FA4BB7" w:rsidP="00FA4BB7">
      <w:pPr>
        <w:pStyle w:val="aff"/>
        <w:widowControl/>
        <w:ind w:leftChars="0"/>
        <w:rPr>
          <w:rFonts w:hAnsi="新細明體"/>
        </w:rPr>
      </w:pPr>
      <w:r>
        <w:rPr>
          <w:rFonts w:hAnsi="新細明體" w:hint="eastAsia"/>
          <w:szCs w:val="28"/>
        </w:rPr>
        <w:t>19世紀末群眾型政黨興起，組織嚴密且紀律嚴明的新興政黨型態取代組織鬆散的傳統政黨型態。但政黨的存在相對限制個別政治菁英的自主決定能力。</w:t>
      </w:r>
    </w:p>
    <w:p w:rsidR="009D2947" w:rsidRPr="00FA4BB7" w:rsidRDefault="00A732BA" w:rsidP="002F6AC4">
      <w:pPr>
        <w:pStyle w:val="aff"/>
        <w:widowControl/>
        <w:numPr>
          <w:ilvl w:val="0"/>
          <w:numId w:val="206"/>
        </w:numPr>
        <w:ind w:leftChars="0"/>
        <w:rPr>
          <w:rFonts w:hAnsi="新細明體"/>
        </w:rPr>
      </w:pPr>
      <w:r w:rsidRPr="00FA4BB7">
        <w:rPr>
          <w:rFonts w:hAnsi="新細明體" w:hint="eastAsia"/>
          <w:b/>
        </w:rPr>
        <w:t>行政權的擴大</w:t>
      </w:r>
      <w:r w:rsidR="00FA4BB7" w:rsidRPr="00FA4BB7">
        <w:rPr>
          <w:rFonts w:hAnsi="新細明體" w:hint="eastAsia"/>
          <w:szCs w:val="28"/>
        </w:rPr>
        <w:t>：</w:t>
      </w:r>
    </w:p>
    <w:p w:rsidR="00FA4BB7" w:rsidRPr="00FA4BB7" w:rsidRDefault="00FA4BB7" w:rsidP="00FA4BB7">
      <w:pPr>
        <w:pStyle w:val="aff"/>
        <w:widowControl/>
        <w:ind w:leftChars="0"/>
        <w:rPr>
          <w:rFonts w:hAnsi="新細明體"/>
        </w:rPr>
      </w:pPr>
      <w:r w:rsidRPr="00FA4BB7">
        <w:rPr>
          <w:rFonts w:hAnsi="新細明體" w:hint="eastAsia"/>
        </w:rPr>
        <w:t>1930年代美國總統羅斯福藉</w:t>
      </w:r>
      <w:r>
        <w:rPr>
          <w:rFonts w:hAnsi="新細明體" w:hint="eastAsia"/>
        </w:rPr>
        <w:t>「</w:t>
      </w:r>
      <w:r w:rsidRPr="00FA4BB7">
        <w:rPr>
          <w:rFonts w:hAnsi="新細明體" w:hint="eastAsia"/>
        </w:rPr>
        <w:t>新政</w:t>
      </w:r>
      <w:r>
        <w:rPr>
          <w:rFonts w:hAnsi="新細明體" w:hint="eastAsia"/>
        </w:rPr>
        <w:t>」</w:t>
      </w:r>
      <w:r w:rsidRPr="00FA4BB7">
        <w:rPr>
          <w:rFonts w:hAnsi="新細明體" w:hint="eastAsia"/>
        </w:rPr>
        <w:t>之名</w:t>
      </w:r>
      <w:r>
        <w:rPr>
          <w:rFonts w:hAnsi="新細明體" w:hint="eastAsia"/>
        </w:rPr>
        <w:t>，大舉擴張行政權的各項政治權力後，「大有為政府」思維一直存在人民心中。</w:t>
      </w:r>
      <w:r w:rsidR="005678D3">
        <w:rPr>
          <w:rFonts w:hAnsi="新細明體" w:hint="eastAsia"/>
        </w:rPr>
        <w:t>因此政府為</w:t>
      </w:r>
      <w:r w:rsidR="005678D3" w:rsidRPr="00C702D9">
        <w:rPr>
          <w:rFonts w:hAnsi="新細明體" w:hint="eastAsia"/>
          <w:color w:val="FF0000"/>
        </w:rPr>
        <w:t>因應層出不窮的社會需求擴張行政權</w:t>
      </w:r>
      <w:r w:rsidR="005678D3">
        <w:rPr>
          <w:rFonts w:hAnsi="新細明體" w:hint="eastAsia"/>
        </w:rPr>
        <w:t>，也變相削弱立法權力。</w:t>
      </w:r>
    </w:p>
    <w:p w:rsidR="00A732BA" w:rsidRPr="005678D3" w:rsidRDefault="00A732BA" w:rsidP="002F6AC4">
      <w:pPr>
        <w:pStyle w:val="aff"/>
        <w:widowControl/>
        <w:numPr>
          <w:ilvl w:val="0"/>
          <w:numId w:val="206"/>
        </w:numPr>
        <w:ind w:leftChars="0"/>
        <w:rPr>
          <w:rFonts w:hAnsi="新細明體"/>
        </w:rPr>
      </w:pPr>
      <w:r w:rsidRPr="00FA4BB7">
        <w:rPr>
          <w:rFonts w:hAnsi="新細明體" w:hint="eastAsia"/>
          <w:b/>
        </w:rPr>
        <w:t>國會結構性弱點</w:t>
      </w:r>
      <w:r w:rsidR="00FA4BB7">
        <w:rPr>
          <w:rFonts w:hAnsi="新細明體" w:hint="eastAsia"/>
          <w:szCs w:val="28"/>
        </w:rPr>
        <w:t>：</w:t>
      </w:r>
    </w:p>
    <w:p w:rsidR="005678D3" w:rsidRPr="005678D3" w:rsidRDefault="00C702D9" w:rsidP="005678D3">
      <w:pPr>
        <w:pStyle w:val="aff"/>
        <w:widowControl/>
        <w:ind w:leftChars="0"/>
        <w:rPr>
          <w:rFonts w:hAnsi="新細明體"/>
        </w:rPr>
      </w:pPr>
      <w:r>
        <w:rPr>
          <w:rFonts w:hAnsi="新細明體"/>
        </w:rPr>
        <w:t>國會是扁平化組織，理論上皆為平等身分。這種權力高度分化的狀態，導致國會</w:t>
      </w:r>
      <w:r w:rsidRPr="00C702D9">
        <w:rPr>
          <w:rFonts w:hAnsi="新細明體"/>
          <w:color w:val="FF0000"/>
        </w:rPr>
        <w:t>無法出現</w:t>
      </w:r>
      <w:r>
        <w:rPr>
          <w:rFonts w:hAnsi="新細明體"/>
        </w:rPr>
        <w:t>如行政機關般</w:t>
      </w:r>
      <w:r w:rsidRPr="00C702D9">
        <w:rPr>
          <w:rFonts w:hAnsi="新細明體"/>
          <w:color w:val="FF0000"/>
        </w:rPr>
        <w:t>層級式的效率體系</w:t>
      </w:r>
      <w:r>
        <w:rPr>
          <w:rFonts w:hAnsi="新細明體"/>
        </w:rPr>
        <w:t>，亦不容易出現一個有效的領導成果。</w:t>
      </w:r>
    </w:p>
    <w:p w:rsidR="009D2947" w:rsidRPr="005678D3" w:rsidRDefault="00A732BA" w:rsidP="002F6AC4">
      <w:pPr>
        <w:pStyle w:val="aff"/>
        <w:widowControl/>
        <w:numPr>
          <w:ilvl w:val="0"/>
          <w:numId w:val="206"/>
        </w:numPr>
        <w:ind w:leftChars="0"/>
        <w:rPr>
          <w:rFonts w:hAnsi="新細明體"/>
        </w:rPr>
      </w:pPr>
      <w:r w:rsidRPr="00FA4BB7">
        <w:rPr>
          <w:rFonts w:hAnsi="新細明體" w:hint="eastAsia"/>
          <w:b/>
        </w:rPr>
        <w:t>利益團體的取代作用</w:t>
      </w:r>
      <w:r w:rsidR="00FA4BB7">
        <w:rPr>
          <w:rFonts w:hAnsi="新細明體" w:hint="eastAsia"/>
          <w:szCs w:val="28"/>
        </w:rPr>
        <w:t>：</w:t>
      </w:r>
    </w:p>
    <w:p w:rsidR="005678D3" w:rsidRDefault="00C702D9" w:rsidP="005678D3">
      <w:pPr>
        <w:pStyle w:val="aff"/>
        <w:rPr>
          <w:rFonts w:hAnsi="新細明體"/>
        </w:rPr>
      </w:pPr>
      <w:r>
        <w:rPr>
          <w:rFonts w:hAnsi="新細明體" w:hint="eastAsia"/>
        </w:rPr>
        <w:t>利益團體成為人們反映己身思維及利益主張的替代途徑，在接收民間訊息後，會代替人民向行政機關反映，發揮利益主張及利益匯集的功能。</w:t>
      </w:r>
    </w:p>
    <w:p w:rsidR="00C702D9" w:rsidRPr="00C702D9" w:rsidRDefault="00C702D9" w:rsidP="00C702D9">
      <w:pPr>
        <w:rPr>
          <w:rFonts w:hAnsi="新細明體"/>
        </w:rPr>
      </w:pPr>
      <w:r>
        <w:rPr>
          <w:rFonts w:hAnsi="新細明體" w:hint="eastAsia"/>
        </w:rPr>
        <w:t>然而</w:t>
      </w:r>
      <w:r w:rsidR="00783788">
        <w:rPr>
          <w:rFonts w:hAnsi="新細明體" w:hint="eastAsia"/>
        </w:rPr>
        <w:t>，立法權的存續仍有不可抹滅的重要性存在。立法權的重要功能之一在於「</w:t>
      </w:r>
      <w:r w:rsidR="00783788" w:rsidRPr="00783788">
        <w:rPr>
          <w:rFonts w:hAnsi="新細明體" w:hint="eastAsia"/>
          <w:color w:val="FF0000"/>
        </w:rPr>
        <w:t>審查政府的預算</w:t>
      </w:r>
      <w:r w:rsidR="00783788">
        <w:rPr>
          <w:rFonts w:hAnsi="新細明體" w:hint="eastAsia"/>
        </w:rPr>
        <w:t>」及「</w:t>
      </w:r>
      <w:r w:rsidR="00783788" w:rsidRPr="00783788">
        <w:rPr>
          <w:rFonts w:hAnsi="新細明體" w:hint="eastAsia"/>
          <w:color w:val="FF0000"/>
        </w:rPr>
        <w:t>監督政府的作為</w:t>
      </w:r>
      <w:r w:rsidR="00783788">
        <w:rPr>
          <w:rFonts w:hAnsi="新細明體" w:hint="eastAsia"/>
        </w:rPr>
        <w:t>」，而在行政權日益擴張的現代國家中，更顯得十分關鍵。此外，立法權雖無法與行政權擁有較彈性的組織及專業化的問題處理部門，但立法機關最重要功能在於「</w:t>
      </w:r>
      <w:r w:rsidR="00783788" w:rsidRPr="00783788">
        <w:rPr>
          <w:rFonts w:hAnsi="新細明體" w:hint="eastAsia"/>
          <w:color w:val="FF0000"/>
        </w:rPr>
        <w:t>審核法案並為關鍵法案把關</w:t>
      </w:r>
      <w:r w:rsidR="00783788">
        <w:rPr>
          <w:rFonts w:hAnsi="新細明體" w:hint="eastAsia"/>
        </w:rPr>
        <w:t>」的能力。</w:t>
      </w:r>
    </w:p>
    <w:p w:rsidR="005678D3" w:rsidRPr="0058547D" w:rsidRDefault="005678D3" w:rsidP="0058547D">
      <w:pPr>
        <w:widowControl/>
        <w:rPr>
          <w:rFonts w:hAnsi="新細明體"/>
        </w:rPr>
      </w:pPr>
    </w:p>
    <w:p w:rsidR="00A80ED0" w:rsidRPr="009D2947" w:rsidRDefault="00A80ED0">
      <w:pPr>
        <w:widowControl/>
        <w:rPr>
          <w:rFonts w:hAnsi="新細明體" w:cstheme="majorBidi"/>
          <w:b/>
          <w:iCs/>
          <w:sz w:val="32"/>
          <w:szCs w:val="24"/>
        </w:rPr>
      </w:pPr>
      <w:r w:rsidRPr="009D2947">
        <w:rPr>
          <w:rFonts w:hAnsi="新細明體"/>
        </w:rPr>
        <w:br w:type="page"/>
      </w:r>
    </w:p>
    <w:p w:rsidR="00962766" w:rsidRDefault="00962766" w:rsidP="007F4D62">
      <w:pPr>
        <w:pStyle w:val="affe"/>
      </w:pPr>
      <w:r w:rsidRPr="00962766">
        <w:rPr>
          <w:rFonts w:hint="eastAsia"/>
        </w:rPr>
        <w:t>Ch11</w:t>
      </w:r>
      <w:r>
        <w:rPr>
          <w:rFonts w:hint="eastAsia"/>
        </w:rPr>
        <w:t xml:space="preserve"> </w:t>
      </w:r>
      <w:r w:rsidRPr="00962766">
        <w:rPr>
          <w:rFonts w:hint="eastAsia"/>
        </w:rPr>
        <w:t>政黨與政黨制度</w:t>
      </w:r>
    </w:p>
    <w:p w:rsidR="00962766" w:rsidRPr="009F1F51" w:rsidRDefault="00DE588B" w:rsidP="002F6AC4">
      <w:pPr>
        <w:pStyle w:val="a0"/>
        <w:numPr>
          <w:ilvl w:val="0"/>
          <w:numId w:val="201"/>
        </w:numPr>
      </w:pPr>
      <w:r>
        <w:t>政黨</w:t>
      </w:r>
    </w:p>
    <w:p w:rsidR="009F1F51" w:rsidRPr="005254D2" w:rsidRDefault="00DE588B" w:rsidP="002F6AC4">
      <w:pPr>
        <w:pStyle w:val="aff"/>
        <w:numPr>
          <w:ilvl w:val="0"/>
          <w:numId w:val="220"/>
        </w:numPr>
        <w:ind w:leftChars="0"/>
        <w:rPr>
          <w:rFonts w:hAnsi="新細明體"/>
          <w:b/>
          <w:shd w:val="pct15" w:color="auto" w:fill="FFFFFF"/>
        </w:rPr>
      </w:pPr>
      <w:r w:rsidRPr="005254D2">
        <w:rPr>
          <w:rFonts w:hAnsi="新細明體"/>
          <w:b/>
          <w:shd w:val="pct15" w:color="auto" w:fill="FFFFFF"/>
        </w:rPr>
        <w:t>定義</w:t>
      </w:r>
    </w:p>
    <w:p w:rsidR="002C47F1" w:rsidRDefault="0096335E" w:rsidP="00AE76A2">
      <w:pPr>
        <w:pStyle w:val="aff"/>
        <w:ind w:leftChars="0"/>
        <w:rPr>
          <w:rFonts w:hAnsi="新細明體"/>
        </w:rPr>
      </w:pPr>
      <w:r w:rsidRPr="003D690C">
        <w:rPr>
          <w:rFonts w:hAnsi="新細明體"/>
          <w:shd w:val="clear" w:color="auto" w:fill="FFFF99"/>
        </w:rPr>
        <w:t>指</w:t>
      </w:r>
      <w:r w:rsidR="00147249" w:rsidRPr="003D690C">
        <w:rPr>
          <w:rFonts w:hAnsi="新細明體"/>
          <w:shd w:val="clear" w:color="auto" w:fill="FFFF99"/>
        </w:rPr>
        <w:t>由</w:t>
      </w:r>
      <w:r w:rsidRPr="003D690C">
        <w:rPr>
          <w:rFonts w:hAnsi="新細明體"/>
          <w:shd w:val="clear" w:color="auto" w:fill="FFFF99"/>
        </w:rPr>
        <w:t>一群具有共同目標、利益而聚集而成的</w:t>
      </w:r>
      <w:r w:rsidRPr="003D690C">
        <w:rPr>
          <w:rFonts w:hAnsi="新細明體"/>
          <w:b/>
          <w:shd w:val="clear" w:color="auto" w:fill="FFFF99"/>
        </w:rPr>
        <w:t>人群集體</w:t>
      </w:r>
      <w:r w:rsidRPr="003D690C">
        <w:rPr>
          <w:rFonts w:hAnsi="新細明體"/>
          <w:shd w:val="clear" w:color="auto" w:fill="FFFF99"/>
        </w:rPr>
        <w:t>，其</w:t>
      </w:r>
      <w:r w:rsidR="00147249" w:rsidRPr="003D690C">
        <w:rPr>
          <w:rFonts w:hAnsi="新細明體"/>
          <w:shd w:val="clear" w:color="auto" w:fill="FFFF99"/>
        </w:rPr>
        <w:t>運作目的在於</w:t>
      </w:r>
      <w:r w:rsidRPr="003D690C">
        <w:rPr>
          <w:rFonts w:hAnsi="新細明體"/>
          <w:shd w:val="clear" w:color="auto" w:fill="FFFF99"/>
        </w:rPr>
        <w:t>試圖</w:t>
      </w:r>
      <w:r w:rsidR="00147249" w:rsidRPr="003D690C">
        <w:rPr>
          <w:rFonts w:hAnsi="新細明體"/>
          <w:color w:val="FF0000"/>
          <w:shd w:val="clear" w:color="auto" w:fill="FFFF99"/>
        </w:rPr>
        <w:t>直接進入</w:t>
      </w:r>
      <w:r w:rsidR="00147249" w:rsidRPr="003D690C">
        <w:rPr>
          <w:rFonts w:hAnsi="新細明體"/>
          <w:shd w:val="clear" w:color="auto" w:fill="FFFF99"/>
        </w:rPr>
        <w:t>政治</w:t>
      </w:r>
      <w:r w:rsidRPr="003D690C">
        <w:rPr>
          <w:rFonts w:hAnsi="新細明體"/>
          <w:color w:val="FF0000"/>
          <w:shd w:val="clear" w:color="auto" w:fill="FFFF99"/>
        </w:rPr>
        <w:t>決策程序</w:t>
      </w:r>
      <w:r w:rsidRPr="003D690C">
        <w:rPr>
          <w:rFonts w:hAnsi="新細明體"/>
          <w:shd w:val="clear" w:color="auto" w:fill="FFFF99"/>
        </w:rPr>
        <w:t>，而藉此</w:t>
      </w:r>
      <w:r w:rsidR="00147249" w:rsidRPr="003D690C">
        <w:rPr>
          <w:rFonts w:hAnsi="新細明體"/>
          <w:shd w:val="clear" w:color="auto" w:fill="FFFF99"/>
        </w:rPr>
        <w:t>獲得</w:t>
      </w:r>
      <w:r w:rsidR="00147249" w:rsidRPr="003D690C">
        <w:rPr>
          <w:rFonts w:hAnsi="新細明體"/>
          <w:color w:val="FF0000"/>
          <w:shd w:val="clear" w:color="auto" w:fill="FFFF99"/>
        </w:rPr>
        <w:t>選舉勝利</w:t>
      </w:r>
      <w:r w:rsidR="00147249" w:rsidRPr="003D690C">
        <w:rPr>
          <w:rFonts w:hAnsi="新細明體"/>
          <w:shd w:val="clear" w:color="auto" w:fill="FFFF99"/>
        </w:rPr>
        <w:t>或是</w:t>
      </w:r>
      <w:r w:rsidR="005F3B27" w:rsidRPr="003D690C">
        <w:rPr>
          <w:rFonts w:hAnsi="新細明體"/>
          <w:color w:val="FF0000"/>
          <w:shd w:val="clear" w:color="auto" w:fill="FFFF99"/>
        </w:rPr>
        <w:t>擔任公職</w:t>
      </w:r>
      <w:r w:rsidR="00147249" w:rsidRPr="003D690C">
        <w:rPr>
          <w:rFonts w:hAnsi="新細明體"/>
          <w:shd w:val="clear" w:color="auto" w:fill="FFFF99"/>
        </w:rPr>
        <w:t>、</w:t>
      </w:r>
      <w:r w:rsidR="00147249" w:rsidRPr="003D690C">
        <w:rPr>
          <w:rFonts w:hAnsi="新細明體"/>
          <w:color w:val="FF0000"/>
          <w:shd w:val="clear" w:color="auto" w:fill="FFFF99"/>
        </w:rPr>
        <w:t>組織政府</w:t>
      </w:r>
      <w:r w:rsidR="00147249" w:rsidRPr="003D690C">
        <w:rPr>
          <w:rFonts w:hAnsi="新細明體"/>
          <w:shd w:val="clear" w:color="auto" w:fill="FFFF99"/>
        </w:rPr>
        <w:t>，以追求其特定的</w:t>
      </w:r>
      <w:r w:rsidR="005F3B27" w:rsidRPr="003D690C">
        <w:rPr>
          <w:rFonts w:hAnsi="新細明體"/>
          <w:shd w:val="clear" w:color="auto" w:fill="FFFF99"/>
        </w:rPr>
        <w:t>政治</w:t>
      </w:r>
      <w:r w:rsidR="00147249" w:rsidRPr="003D690C">
        <w:rPr>
          <w:rFonts w:hAnsi="新細明體"/>
          <w:shd w:val="clear" w:color="auto" w:fill="FFFF99"/>
        </w:rPr>
        <w:t>需求或利益</w:t>
      </w:r>
      <w:r w:rsidR="005F3B27" w:rsidRPr="003D690C">
        <w:rPr>
          <w:rFonts w:hAnsi="新細明體"/>
          <w:shd w:val="clear" w:color="auto" w:fill="FFFF99"/>
        </w:rPr>
        <w:t>。</w:t>
      </w:r>
    </w:p>
    <w:tbl>
      <w:tblPr>
        <w:tblStyle w:val="aff3"/>
        <w:tblW w:w="0" w:type="auto"/>
        <w:tblInd w:w="480" w:type="dxa"/>
        <w:tblLook w:val="04A0" w:firstRow="1" w:lastRow="0" w:firstColumn="1" w:lastColumn="0" w:noHBand="0" w:noVBand="1"/>
      </w:tblPr>
      <w:tblGrid>
        <w:gridCol w:w="1134"/>
        <w:gridCol w:w="6803"/>
      </w:tblGrid>
      <w:tr w:rsidR="00D3320E" w:rsidTr="00D3320E">
        <w:tc>
          <w:tcPr>
            <w:tcW w:w="1134" w:type="dxa"/>
            <w:vAlign w:val="center"/>
          </w:tcPr>
          <w:p w:rsidR="00D3320E" w:rsidRDefault="00D3320E" w:rsidP="00D3320E">
            <w:pPr>
              <w:pStyle w:val="aff"/>
              <w:ind w:leftChars="0" w:left="0"/>
              <w:jc w:val="center"/>
              <w:rPr>
                <w:rFonts w:hAnsi="新細明體"/>
              </w:rPr>
            </w:pPr>
            <w:r>
              <w:rPr>
                <w:rFonts w:hAnsi="新細明體"/>
              </w:rPr>
              <w:t>廣義</w:t>
            </w:r>
          </w:p>
        </w:tc>
        <w:tc>
          <w:tcPr>
            <w:tcW w:w="6803" w:type="dxa"/>
          </w:tcPr>
          <w:p w:rsidR="00D3320E" w:rsidRDefault="00D3320E" w:rsidP="00AE76A2">
            <w:pPr>
              <w:pStyle w:val="aff"/>
              <w:ind w:leftChars="0" w:left="0"/>
              <w:rPr>
                <w:rFonts w:hAnsi="新細明體"/>
              </w:rPr>
            </w:pPr>
            <w:r w:rsidRPr="00D3320E">
              <w:rPr>
                <w:rFonts w:hAnsi="新細明體"/>
                <w:color w:val="0070C0"/>
              </w:rPr>
              <w:t>柏克B</w:t>
            </w:r>
            <w:r w:rsidRPr="00D3320E">
              <w:rPr>
                <w:rFonts w:hAnsi="新細明體" w:hint="eastAsia"/>
                <w:color w:val="0070C0"/>
              </w:rPr>
              <w:t>urke</w:t>
            </w:r>
            <w:r>
              <w:rPr>
                <w:rFonts w:hAnsi="新細明體" w:hint="eastAsia"/>
              </w:rPr>
              <w:t>：政黨是基於共同同意的某些特定原則，以促進國家利益結合之人們的團體。</w:t>
            </w:r>
          </w:p>
          <w:p w:rsidR="00D3320E" w:rsidRDefault="00D3320E" w:rsidP="00AE76A2">
            <w:pPr>
              <w:pStyle w:val="aff"/>
              <w:ind w:leftChars="0" w:left="0"/>
              <w:rPr>
                <w:rFonts w:hAnsi="新細明體"/>
              </w:rPr>
            </w:pPr>
            <w:r w:rsidRPr="00D3320E">
              <w:rPr>
                <w:rFonts w:hAnsi="新細明體"/>
                <w:color w:val="0070C0"/>
              </w:rPr>
              <w:t>麥迪遜</w:t>
            </w:r>
            <w:r w:rsidRPr="00D3320E">
              <w:rPr>
                <w:rFonts w:hAnsi="新細明體" w:hint="eastAsia"/>
                <w:color w:val="0070C0"/>
              </w:rPr>
              <w:t>Madison</w:t>
            </w:r>
            <w:r>
              <w:rPr>
                <w:rFonts w:hAnsi="新細明體" w:hint="eastAsia"/>
              </w:rPr>
              <w:t>：一群因公共的利益或情感而集結的公民，其利益與情感不利於其他公民的權利，或妨害社會長期共同的利益。</w:t>
            </w:r>
          </w:p>
        </w:tc>
      </w:tr>
      <w:tr w:rsidR="00D3320E" w:rsidTr="00D3320E">
        <w:tc>
          <w:tcPr>
            <w:tcW w:w="1134" w:type="dxa"/>
            <w:vAlign w:val="center"/>
          </w:tcPr>
          <w:p w:rsidR="00D3320E" w:rsidRDefault="00D3320E" w:rsidP="00D3320E">
            <w:pPr>
              <w:pStyle w:val="aff"/>
              <w:ind w:leftChars="0" w:left="0"/>
              <w:jc w:val="center"/>
              <w:rPr>
                <w:rFonts w:hAnsi="新細明體"/>
              </w:rPr>
            </w:pPr>
            <w:r>
              <w:rPr>
                <w:rFonts w:hAnsi="新細明體"/>
              </w:rPr>
              <w:t>狹義</w:t>
            </w:r>
          </w:p>
        </w:tc>
        <w:tc>
          <w:tcPr>
            <w:tcW w:w="6803" w:type="dxa"/>
          </w:tcPr>
          <w:p w:rsidR="00D3320E" w:rsidRDefault="00D3320E" w:rsidP="00AE76A2">
            <w:pPr>
              <w:pStyle w:val="aff"/>
              <w:ind w:leftChars="0" w:left="0"/>
              <w:rPr>
                <w:rFonts w:hAnsi="新細明體"/>
              </w:rPr>
            </w:pPr>
            <w:r w:rsidRPr="00D3320E">
              <w:rPr>
                <w:rFonts w:hAnsi="新細明體"/>
                <w:color w:val="0070C0"/>
              </w:rPr>
              <w:t>柴斯徹尼德</w:t>
            </w:r>
            <w:r w:rsidRPr="00D3320E">
              <w:rPr>
                <w:rFonts w:hAnsi="新細明體" w:hint="eastAsia"/>
                <w:color w:val="0070C0"/>
              </w:rPr>
              <w:t>Schattschneider</w:t>
            </w:r>
            <w:r>
              <w:rPr>
                <w:rFonts w:hAnsi="新細明體" w:hint="eastAsia"/>
              </w:rPr>
              <w:t>：政黨是企圖爭取權利的組織。並非當代政治的附屬品，而政治中心，並扮演決定性與創造性的角色。</w:t>
            </w:r>
          </w:p>
          <w:p w:rsidR="00D3320E" w:rsidRDefault="00D3320E" w:rsidP="00AE76A2">
            <w:pPr>
              <w:pStyle w:val="aff"/>
              <w:ind w:leftChars="0" w:left="0"/>
              <w:rPr>
                <w:rFonts w:hAnsi="新細明體"/>
              </w:rPr>
            </w:pPr>
            <w:r w:rsidRPr="00D3320E">
              <w:rPr>
                <w:rFonts w:hAnsi="新細明體" w:hint="eastAsia"/>
                <w:color w:val="0070C0"/>
              </w:rPr>
              <w:t>唐斯Downs</w:t>
            </w:r>
            <w:r>
              <w:rPr>
                <w:rFonts w:hAnsi="新細明體" w:hint="eastAsia"/>
              </w:rPr>
              <w:t>：</w:t>
            </w:r>
            <w:r w:rsidR="005D040A">
              <w:rPr>
                <w:rFonts w:hAnsi="新細明體" w:hint="eastAsia"/>
              </w:rPr>
              <w:t>政黨是一個透過合法選舉控制政府統治機構的團體。</w:t>
            </w:r>
          </w:p>
          <w:p w:rsidR="00D3320E" w:rsidRDefault="00D3320E" w:rsidP="00AE76A2">
            <w:pPr>
              <w:pStyle w:val="aff"/>
              <w:ind w:leftChars="0" w:left="0"/>
              <w:rPr>
                <w:rFonts w:hAnsi="新細明體"/>
              </w:rPr>
            </w:pPr>
            <w:r w:rsidRPr="00D3320E">
              <w:rPr>
                <w:rFonts w:hAnsi="新細明體" w:hint="eastAsia"/>
                <w:color w:val="0070C0"/>
              </w:rPr>
              <w:t>愛斯坦Epstein</w:t>
            </w:r>
            <w:r>
              <w:rPr>
                <w:rFonts w:hAnsi="新細明體" w:hint="eastAsia"/>
              </w:rPr>
              <w:t>：</w:t>
            </w:r>
            <w:r w:rsidR="005D040A">
              <w:rPr>
                <w:rFonts w:hAnsi="新細明體" w:hint="eastAsia"/>
              </w:rPr>
              <w:t>任何團體只要能給予候選人在一共同的「標籤」從事競選，即可算是一個政黨。</w:t>
            </w:r>
          </w:p>
        </w:tc>
      </w:tr>
    </w:tbl>
    <w:p w:rsidR="005D040A" w:rsidRPr="00750581" w:rsidRDefault="00750581" w:rsidP="00750581">
      <w:pPr>
        <w:pStyle w:val="aff"/>
        <w:numPr>
          <w:ilvl w:val="1"/>
          <w:numId w:val="8"/>
        </w:numPr>
        <w:ind w:leftChars="0"/>
        <w:rPr>
          <w:rFonts w:hAnsi="新細明體"/>
          <w:b/>
        </w:rPr>
      </w:pPr>
      <w:r w:rsidRPr="00750581">
        <w:rPr>
          <w:rFonts w:hAnsi="新細明體" w:hint="eastAsia"/>
          <w:b/>
        </w:rPr>
        <w:t>政黨政治</w:t>
      </w:r>
    </w:p>
    <w:p w:rsidR="00750581" w:rsidRDefault="00750581" w:rsidP="005D040A">
      <w:pPr>
        <w:pStyle w:val="aff"/>
        <w:ind w:leftChars="0"/>
        <w:rPr>
          <w:rFonts w:hAnsi="新細明體"/>
          <w:b/>
          <w:shd w:val="pct15" w:color="auto" w:fill="FFFFFF"/>
        </w:rPr>
      </w:pPr>
    </w:p>
    <w:p w:rsidR="009F1F51" w:rsidRPr="005254D2" w:rsidRDefault="00750581" w:rsidP="002F6AC4">
      <w:pPr>
        <w:pStyle w:val="aff"/>
        <w:numPr>
          <w:ilvl w:val="0"/>
          <w:numId w:val="220"/>
        </w:numPr>
        <w:ind w:leftChars="0"/>
        <w:rPr>
          <w:rFonts w:hAnsi="新細明體"/>
          <w:b/>
          <w:shd w:val="pct15" w:color="auto" w:fill="FFFFFF"/>
        </w:rPr>
      </w:pPr>
      <w:r w:rsidRPr="00750581">
        <w:rPr>
          <w:rFonts w:hAnsi="新細明體"/>
          <w:color w:val="FF0000"/>
        </w:rPr>
        <w:t>☆</w:t>
      </w:r>
      <w:r w:rsidR="00DE588B" w:rsidRPr="005254D2">
        <w:rPr>
          <w:rFonts w:hAnsi="新細明體"/>
          <w:b/>
          <w:shd w:val="pct15" w:color="auto" w:fill="FFFFFF"/>
        </w:rPr>
        <w:t>源起</w:t>
      </w:r>
      <w:r>
        <w:rPr>
          <w:rFonts w:hAnsi="新細明體"/>
          <w:b/>
          <w:shd w:val="pct15" w:color="auto" w:fill="FFFFFF"/>
        </w:rPr>
        <w:t>(背景)</w:t>
      </w:r>
    </w:p>
    <w:p w:rsidR="00DE588B" w:rsidRPr="00D3320E" w:rsidRDefault="00AE76A2" w:rsidP="00844BB2">
      <w:pPr>
        <w:pStyle w:val="aff"/>
        <w:numPr>
          <w:ilvl w:val="0"/>
          <w:numId w:val="473"/>
        </w:numPr>
        <w:ind w:leftChars="0"/>
        <w:rPr>
          <w:rFonts w:hAnsi="新細明體"/>
        </w:rPr>
      </w:pPr>
      <w:r w:rsidRPr="00D3320E">
        <w:rPr>
          <w:rFonts w:hAnsi="新細明體" w:hint="eastAsia"/>
        </w:rPr>
        <w:t>貴族議員的互相結盟</w:t>
      </w:r>
      <w:r w:rsidR="00D3320E" w:rsidRPr="00D3320E">
        <w:rPr>
          <w:rFonts w:hAnsi="新細明體" w:hint="eastAsia"/>
        </w:rPr>
        <w:t>(政治整合的需求)</w:t>
      </w:r>
    </w:p>
    <w:p w:rsidR="00AE76A2" w:rsidRPr="00D3320E" w:rsidRDefault="00AE76A2" w:rsidP="00844BB2">
      <w:pPr>
        <w:pStyle w:val="aff"/>
        <w:numPr>
          <w:ilvl w:val="0"/>
          <w:numId w:val="473"/>
        </w:numPr>
        <w:ind w:leftChars="0"/>
        <w:rPr>
          <w:rFonts w:hAnsi="新細明體"/>
        </w:rPr>
      </w:pPr>
      <w:r w:rsidRPr="00D3320E">
        <w:rPr>
          <w:rFonts w:hAnsi="新細明體" w:hint="eastAsia"/>
        </w:rPr>
        <w:t>選舉權的擴張</w:t>
      </w:r>
      <w:r w:rsidR="00D3320E" w:rsidRPr="00D3320E">
        <w:rPr>
          <w:rFonts w:hAnsi="新細明體" w:hint="eastAsia"/>
        </w:rPr>
        <w:t>(既有權威之消退)</w:t>
      </w:r>
    </w:p>
    <w:p w:rsidR="00750581" w:rsidRDefault="00750581" w:rsidP="00844BB2">
      <w:pPr>
        <w:pStyle w:val="aff"/>
        <w:numPr>
          <w:ilvl w:val="0"/>
          <w:numId w:val="473"/>
        </w:numPr>
        <w:ind w:leftChars="0"/>
        <w:rPr>
          <w:rFonts w:hAnsi="新細明體"/>
        </w:rPr>
      </w:pPr>
      <w:r w:rsidRPr="00750581">
        <w:rPr>
          <w:rFonts w:hAnsi="新細明體" w:hint="eastAsia"/>
          <w:color w:val="FF0000"/>
        </w:rPr>
        <w:t>★</w:t>
      </w:r>
      <w:r w:rsidR="00AE76A2" w:rsidRPr="00750581">
        <w:rPr>
          <w:rFonts w:hAnsi="新細明體" w:hint="eastAsia"/>
          <w:b/>
          <w:highlight w:val="yellow"/>
        </w:rPr>
        <w:t>社會學因素</w:t>
      </w:r>
      <w:r w:rsidR="00AE76A2" w:rsidRPr="00D3320E">
        <w:rPr>
          <w:rFonts w:hAnsi="新細明體" w:hint="eastAsia"/>
        </w:rPr>
        <w:t>(社會衝突)</w:t>
      </w:r>
      <w:r w:rsidR="00D3320E">
        <w:rPr>
          <w:rFonts w:hAnsi="新細明體" w:hint="eastAsia"/>
        </w:rPr>
        <w:t>：</w:t>
      </w:r>
      <w:r w:rsidRPr="00750581">
        <w:rPr>
          <w:rFonts w:hAnsi="新細明體" w:hint="eastAsia"/>
          <w:b/>
          <w:color w:val="0070C0"/>
        </w:rPr>
        <w:t>李普賽</w:t>
      </w:r>
      <w:r w:rsidRPr="00750581">
        <w:rPr>
          <w:rFonts w:hAnsi="新細明體" w:hint="eastAsia"/>
        </w:rPr>
        <w:t>指出，政黨出現與演變，源於民族革命與工業革命</w:t>
      </w:r>
    </w:p>
    <w:p w:rsidR="00750581" w:rsidRDefault="00D3320E" w:rsidP="00844BB2">
      <w:pPr>
        <w:pStyle w:val="aff"/>
        <w:numPr>
          <w:ilvl w:val="0"/>
          <w:numId w:val="518"/>
        </w:numPr>
        <w:ind w:leftChars="0"/>
        <w:rPr>
          <w:rFonts w:hAnsi="新細明體"/>
        </w:rPr>
      </w:pPr>
      <w:r>
        <w:rPr>
          <w:rFonts w:hAnsi="新細明體" w:hint="eastAsia"/>
        </w:rPr>
        <w:t>國家與教會</w:t>
      </w:r>
    </w:p>
    <w:p w:rsidR="00750581" w:rsidRDefault="00D3320E" w:rsidP="00844BB2">
      <w:pPr>
        <w:pStyle w:val="aff"/>
        <w:numPr>
          <w:ilvl w:val="0"/>
          <w:numId w:val="518"/>
        </w:numPr>
        <w:ind w:leftChars="0"/>
        <w:rPr>
          <w:rFonts w:hAnsi="新細明體"/>
        </w:rPr>
      </w:pPr>
      <w:r>
        <w:rPr>
          <w:rFonts w:hAnsi="新細明體" w:hint="eastAsia"/>
        </w:rPr>
        <w:t>中央與邊陲</w:t>
      </w:r>
    </w:p>
    <w:p w:rsidR="00750581" w:rsidRDefault="00D3320E" w:rsidP="00844BB2">
      <w:pPr>
        <w:pStyle w:val="aff"/>
        <w:numPr>
          <w:ilvl w:val="0"/>
          <w:numId w:val="518"/>
        </w:numPr>
        <w:ind w:leftChars="0"/>
        <w:rPr>
          <w:rFonts w:hAnsi="新細明體"/>
        </w:rPr>
      </w:pPr>
      <w:r>
        <w:rPr>
          <w:rFonts w:hAnsi="新細明體" w:hint="eastAsia"/>
        </w:rPr>
        <w:t>農業與工業</w:t>
      </w:r>
    </w:p>
    <w:p w:rsidR="00AE76A2" w:rsidRPr="00D3320E" w:rsidRDefault="00D3320E" w:rsidP="00844BB2">
      <w:pPr>
        <w:pStyle w:val="aff"/>
        <w:numPr>
          <w:ilvl w:val="0"/>
          <w:numId w:val="518"/>
        </w:numPr>
        <w:ind w:leftChars="0"/>
        <w:rPr>
          <w:rFonts w:hAnsi="新細明體"/>
        </w:rPr>
      </w:pPr>
      <w:r>
        <w:rPr>
          <w:rFonts w:hAnsi="新細明體" w:hint="eastAsia"/>
        </w:rPr>
        <w:t>勞動者與資本家</w:t>
      </w:r>
    </w:p>
    <w:p w:rsidR="00AE76A2" w:rsidRDefault="00AE76A2" w:rsidP="00844BB2">
      <w:pPr>
        <w:pStyle w:val="aff"/>
        <w:numPr>
          <w:ilvl w:val="0"/>
          <w:numId w:val="473"/>
        </w:numPr>
        <w:ind w:leftChars="0"/>
        <w:rPr>
          <w:rFonts w:hAnsi="新細明體"/>
        </w:rPr>
      </w:pPr>
      <w:r w:rsidRPr="00D3320E">
        <w:rPr>
          <w:rFonts w:hAnsi="新細明體" w:hint="eastAsia"/>
        </w:rPr>
        <w:t>階級角度(階級代表)</w:t>
      </w:r>
    </w:p>
    <w:p w:rsidR="005D040A" w:rsidRPr="005D040A" w:rsidRDefault="005D040A" w:rsidP="005D040A">
      <w:pPr>
        <w:ind w:left="480"/>
        <w:rPr>
          <w:rFonts w:hAnsi="新細明體"/>
        </w:rPr>
      </w:pPr>
    </w:p>
    <w:p w:rsidR="00DE588B" w:rsidRPr="005254D2" w:rsidRDefault="00DE588B" w:rsidP="002F6AC4">
      <w:pPr>
        <w:pStyle w:val="aff"/>
        <w:numPr>
          <w:ilvl w:val="0"/>
          <w:numId w:val="220"/>
        </w:numPr>
        <w:ind w:leftChars="0"/>
        <w:rPr>
          <w:rFonts w:hAnsi="新細明體"/>
          <w:b/>
          <w:shd w:val="pct15" w:color="auto" w:fill="FFFFFF"/>
        </w:rPr>
      </w:pPr>
      <w:r w:rsidRPr="005254D2">
        <w:rPr>
          <w:rFonts w:hAnsi="新細明體"/>
          <w:b/>
          <w:shd w:val="pct15" w:color="auto" w:fill="FFFFFF"/>
        </w:rPr>
        <w:t>功能</w:t>
      </w:r>
    </w:p>
    <w:tbl>
      <w:tblPr>
        <w:tblStyle w:val="aff3"/>
        <w:tblW w:w="0" w:type="auto"/>
        <w:jc w:val="center"/>
        <w:tblLook w:val="04A0" w:firstRow="1" w:lastRow="0" w:firstColumn="1" w:lastColumn="0" w:noHBand="0" w:noVBand="1"/>
      </w:tblPr>
      <w:tblGrid>
        <w:gridCol w:w="4535"/>
        <w:gridCol w:w="3402"/>
      </w:tblGrid>
      <w:tr w:rsidR="002C47F1" w:rsidTr="005D040A">
        <w:trPr>
          <w:jc w:val="center"/>
        </w:trPr>
        <w:tc>
          <w:tcPr>
            <w:tcW w:w="4535" w:type="dxa"/>
          </w:tcPr>
          <w:p w:rsidR="002C47F1" w:rsidRPr="002C47F1" w:rsidRDefault="002C47F1" w:rsidP="002C47F1">
            <w:pPr>
              <w:jc w:val="center"/>
              <w:rPr>
                <w:rFonts w:hAnsi="新細明體"/>
                <w:b/>
              </w:rPr>
            </w:pPr>
            <w:r w:rsidRPr="002C47F1">
              <w:rPr>
                <w:rFonts w:hAnsi="新細明體" w:hint="eastAsia"/>
                <w:b/>
              </w:rPr>
              <w:t>正功能</w:t>
            </w:r>
          </w:p>
        </w:tc>
        <w:tc>
          <w:tcPr>
            <w:tcW w:w="3402" w:type="dxa"/>
          </w:tcPr>
          <w:p w:rsidR="002C47F1" w:rsidRPr="002C47F1" w:rsidRDefault="002C47F1" w:rsidP="002C47F1">
            <w:pPr>
              <w:jc w:val="center"/>
              <w:rPr>
                <w:rFonts w:hAnsi="新細明體"/>
                <w:b/>
              </w:rPr>
            </w:pPr>
            <w:r w:rsidRPr="002C47F1">
              <w:rPr>
                <w:rFonts w:hAnsi="新細明體" w:hint="eastAsia"/>
                <w:b/>
              </w:rPr>
              <w:t>負功能</w:t>
            </w:r>
          </w:p>
        </w:tc>
      </w:tr>
      <w:tr w:rsidR="002C47F1" w:rsidTr="005D040A">
        <w:trPr>
          <w:jc w:val="center"/>
        </w:trPr>
        <w:tc>
          <w:tcPr>
            <w:tcW w:w="4535" w:type="dxa"/>
          </w:tcPr>
          <w:p w:rsidR="005D040A" w:rsidRPr="005D040A" w:rsidRDefault="005D040A" w:rsidP="00844BB2">
            <w:pPr>
              <w:pStyle w:val="aff"/>
              <w:numPr>
                <w:ilvl w:val="0"/>
                <w:numId w:val="474"/>
              </w:numPr>
              <w:ind w:leftChars="0"/>
              <w:rPr>
                <w:rFonts w:hAnsi="新細明體"/>
              </w:rPr>
            </w:pPr>
            <w:r w:rsidRPr="005D040A">
              <w:rPr>
                <w:rFonts w:hAnsi="新細明體"/>
              </w:rPr>
              <w:t>匯集並表達社會上各團體的利益</w:t>
            </w:r>
          </w:p>
          <w:p w:rsidR="002C47F1" w:rsidRPr="005D040A" w:rsidRDefault="005D040A" w:rsidP="00844BB2">
            <w:pPr>
              <w:pStyle w:val="aff"/>
              <w:numPr>
                <w:ilvl w:val="0"/>
                <w:numId w:val="474"/>
              </w:numPr>
              <w:ind w:leftChars="0"/>
              <w:rPr>
                <w:rFonts w:hAnsi="新細明體"/>
              </w:rPr>
            </w:pPr>
            <w:r w:rsidRPr="005D040A">
              <w:rPr>
                <w:rFonts w:hAnsi="新細明體"/>
              </w:rPr>
              <w:t>對人民提供政治參與之機會與管道</w:t>
            </w:r>
          </w:p>
          <w:p w:rsidR="005D040A" w:rsidRPr="005D040A" w:rsidRDefault="005D040A" w:rsidP="00844BB2">
            <w:pPr>
              <w:pStyle w:val="aff"/>
              <w:numPr>
                <w:ilvl w:val="0"/>
                <w:numId w:val="474"/>
              </w:numPr>
              <w:ind w:leftChars="0"/>
              <w:rPr>
                <w:rFonts w:hAnsi="新細明體"/>
              </w:rPr>
            </w:pPr>
            <w:r w:rsidRPr="005D040A">
              <w:rPr>
                <w:rFonts w:hAnsi="新細明體" w:hint="eastAsia"/>
              </w:rPr>
              <w:t>向一般大眾宣導政黨主張或進行政治教育</w:t>
            </w:r>
          </w:p>
          <w:p w:rsidR="005D040A" w:rsidRPr="005D040A" w:rsidRDefault="005D040A" w:rsidP="00844BB2">
            <w:pPr>
              <w:pStyle w:val="aff"/>
              <w:numPr>
                <w:ilvl w:val="0"/>
                <w:numId w:val="474"/>
              </w:numPr>
              <w:ind w:leftChars="0"/>
              <w:rPr>
                <w:rFonts w:hAnsi="新細明體"/>
              </w:rPr>
            </w:pPr>
            <w:r w:rsidRPr="005D040A">
              <w:rPr>
                <w:rFonts w:hAnsi="新細明體" w:hint="eastAsia"/>
              </w:rPr>
              <w:t>甄補或訓練政治領袖</w:t>
            </w:r>
          </w:p>
          <w:p w:rsidR="005D040A" w:rsidRPr="005D040A" w:rsidRDefault="005D040A" w:rsidP="00844BB2">
            <w:pPr>
              <w:pStyle w:val="aff"/>
              <w:numPr>
                <w:ilvl w:val="0"/>
                <w:numId w:val="474"/>
              </w:numPr>
              <w:ind w:leftChars="0"/>
              <w:rPr>
                <w:rFonts w:hAnsi="新細明體"/>
              </w:rPr>
            </w:pPr>
            <w:r w:rsidRPr="005D040A">
              <w:rPr>
                <w:rFonts w:hAnsi="新細明體" w:hint="eastAsia"/>
              </w:rPr>
              <w:t>在選舉時提供選民相關的選舉資訊與對候選人的競選提供幫助</w:t>
            </w:r>
          </w:p>
          <w:p w:rsidR="005D040A" w:rsidRPr="005D040A" w:rsidRDefault="005D040A" w:rsidP="00844BB2">
            <w:pPr>
              <w:pStyle w:val="aff"/>
              <w:numPr>
                <w:ilvl w:val="0"/>
                <w:numId w:val="474"/>
              </w:numPr>
              <w:ind w:leftChars="0"/>
              <w:rPr>
                <w:rFonts w:hAnsi="新細明體"/>
              </w:rPr>
            </w:pPr>
            <w:r w:rsidRPr="005D040A">
              <w:rPr>
                <w:rFonts w:hAnsi="新細明體" w:hint="eastAsia"/>
              </w:rPr>
              <w:t>擔負政府各部門的溝通者角色</w:t>
            </w:r>
          </w:p>
        </w:tc>
        <w:tc>
          <w:tcPr>
            <w:tcW w:w="3402" w:type="dxa"/>
          </w:tcPr>
          <w:p w:rsidR="002C47F1" w:rsidRPr="005D040A" w:rsidRDefault="005D040A" w:rsidP="00844BB2">
            <w:pPr>
              <w:pStyle w:val="aff"/>
              <w:numPr>
                <w:ilvl w:val="0"/>
                <w:numId w:val="475"/>
              </w:numPr>
              <w:ind w:leftChars="0"/>
              <w:rPr>
                <w:rFonts w:hAnsi="新細明體"/>
              </w:rPr>
            </w:pPr>
            <w:r w:rsidRPr="005D040A">
              <w:rPr>
                <w:rFonts w:hAnsi="新細明體"/>
              </w:rPr>
              <w:t>可能引發社會對立與衝突</w:t>
            </w:r>
          </w:p>
          <w:p w:rsidR="005D040A" w:rsidRPr="005D040A" w:rsidRDefault="005D040A" w:rsidP="00844BB2">
            <w:pPr>
              <w:pStyle w:val="aff"/>
              <w:numPr>
                <w:ilvl w:val="0"/>
                <w:numId w:val="475"/>
              </w:numPr>
              <w:ind w:leftChars="0"/>
              <w:rPr>
                <w:rFonts w:hAnsi="新細明體"/>
              </w:rPr>
            </w:pPr>
            <w:r w:rsidRPr="005D040A">
              <w:rPr>
                <w:rFonts w:hAnsi="新細明體" w:hint="eastAsia"/>
              </w:rPr>
              <w:t>可能造成權力及資訊壟斷的狀況</w:t>
            </w:r>
          </w:p>
        </w:tc>
      </w:tr>
    </w:tbl>
    <w:p w:rsidR="005D040A" w:rsidRPr="005D040A" w:rsidRDefault="005D040A" w:rsidP="005D040A">
      <w:pPr>
        <w:rPr>
          <w:rFonts w:hAnsi="新細明體"/>
        </w:rPr>
      </w:pPr>
    </w:p>
    <w:p w:rsidR="00DE588B" w:rsidRPr="002C47F1" w:rsidRDefault="00DE588B" w:rsidP="002F6AC4">
      <w:pPr>
        <w:pStyle w:val="aff"/>
        <w:numPr>
          <w:ilvl w:val="0"/>
          <w:numId w:val="220"/>
        </w:numPr>
        <w:ind w:leftChars="0"/>
        <w:rPr>
          <w:rFonts w:hAnsi="新細明體"/>
        </w:rPr>
      </w:pPr>
      <w:r w:rsidRPr="002C47F1">
        <w:rPr>
          <w:rFonts w:hAnsi="新細明體" w:hint="eastAsia"/>
        </w:rPr>
        <w:t>要素</w:t>
      </w:r>
    </w:p>
    <w:p w:rsidR="00DE588B" w:rsidRPr="005D040A" w:rsidRDefault="005D040A" w:rsidP="00844BB2">
      <w:pPr>
        <w:pStyle w:val="aff"/>
        <w:numPr>
          <w:ilvl w:val="0"/>
          <w:numId w:val="476"/>
        </w:numPr>
        <w:ind w:leftChars="0"/>
        <w:rPr>
          <w:rFonts w:hAnsi="新細明體"/>
        </w:rPr>
      </w:pPr>
      <w:r w:rsidRPr="005D040A">
        <w:rPr>
          <w:rFonts w:hAnsi="新細明體" w:hint="eastAsia"/>
        </w:rPr>
        <w:t>社會要素</w:t>
      </w:r>
    </w:p>
    <w:p w:rsidR="005D040A" w:rsidRPr="005D040A" w:rsidRDefault="005D040A" w:rsidP="00844BB2">
      <w:pPr>
        <w:pStyle w:val="aff"/>
        <w:numPr>
          <w:ilvl w:val="0"/>
          <w:numId w:val="476"/>
        </w:numPr>
        <w:ind w:leftChars="0"/>
        <w:rPr>
          <w:rFonts w:hAnsi="新細明體"/>
        </w:rPr>
      </w:pPr>
      <w:r w:rsidRPr="005D040A">
        <w:rPr>
          <w:rFonts w:hAnsi="新細明體" w:hint="eastAsia"/>
        </w:rPr>
        <w:t>政治要素</w:t>
      </w:r>
    </w:p>
    <w:p w:rsidR="005D040A" w:rsidRPr="009D4086" w:rsidRDefault="005D040A" w:rsidP="00844BB2">
      <w:pPr>
        <w:pStyle w:val="aff"/>
        <w:numPr>
          <w:ilvl w:val="0"/>
          <w:numId w:val="476"/>
        </w:numPr>
        <w:ind w:leftChars="0"/>
        <w:rPr>
          <w:rFonts w:hAnsi="新細明體"/>
        </w:rPr>
      </w:pPr>
      <w:r w:rsidRPr="005D040A">
        <w:rPr>
          <w:rFonts w:hAnsi="新細明體" w:hint="eastAsia"/>
        </w:rPr>
        <w:t>組織要素：核心分子、分布、黨支部、民兵組織</w:t>
      </w:r>
    </w:p>
    <w:p w:rsidR="00DE588B" w:rsidRPr="002C47F1" w:rsidRDefault="00451EE0" w:rsidP="002F6AC4">
      <w:pPr>
        <w:pStyle w:val="aff"/>
        <w:numPr>
          <w:ilvl w:val="0"/>
          <w:numId w:val="220"/>
        </w:numPr>
        <w:ind w:leftChars="0"/>
        <w:rPr>
          <w:rFonts w:hAnsi="新細明體"/>
        </w:rPr>
      </w:pPr>
      <w:bookmarkStart w:id="62" w:name="ch11政黨功能"/>
      <w:bookmarkStart w:id="63" w:name="ch11政黨分類"/>
      <w:r>
        <w:rPr>
          <w:rFonts w:hAnsi="新細明體" w:hint="eastAsia"/>
        </w:rPr>
        <w:t>政黨</w:t>
      </w:r>
      <w:r w:rsidR="00DE588B" w:rsidRPr="002C47F1">
        <w:rPr>
          <w:rFonts w:hAnsi="新細明體" w:hint="eastAsia"/>
        </w:rPr>
        <w:t>分類</w:t>
      </w:r>
      <w:bookmarkEnd w:id="62"/>
      <w:bookmarkEnd w:id="63"/>
    </w:p>
    <w:tbl>
      <w:tblPr>
        <w:tblStyle w:val="aff3"/>
        <w:tblW w:w="10205" w:type="dxa"/>
        <w:jc w:val="center"/>
        <w:tblLook w:val="04A0" w:firstRow="1" w:lastRow="0" w:firstColumn="1" w:lastColumn="0" w:noHBand="0" w:noVBand="1"/>
      </w:tblPr>
      <w:tblGrid>
        <w:gridCol w:w="1701"/>
        <w:gridCol w:w="8504"/>
      </w:tblGrid>
      <w:tr w:rsidR="00D962B6" w:rsidTr="00EF78AB">
        <w:trPr>
          <w:jc w:val="center"/>
        </w:trPr>
        <w:tc>
          <w:tcPr>
            <w:tcW w:w="1701" w:type="dxa"/>
            <w:shd w:val="clear" w:color="auto" w:fill="F2DBDB" w:themeFill="accent2" w:themeFillTint="33"/>
            <w:vAlign w:val="center"/>
          </w:tcPr>
          <w:p w:rsidR="00D962B6" w:rsidRPr="00D267A4" w:rsidRDefault="00D962B6" w:rsidP="00D267A4">
            <w:pPr>
              <w:jc w:val="center"/>
              <w:rPr>
                <w:rFonts w:hAnsi="新細明體"/>
                <w:b/>
              </w:rPr>
            </w:pPr>
            <w:r w:rsidRPr="00D267A4">
              <w:rPr>
                <w:rFonts w:hAnsi="新細明體" w:hint="eastAsia"/>
                <w:b/>
              </w:rPr>
              <w:t>內造</w:t>
            </w:r>
            <w:r w:rsidRPr="00D267A4">
              <w:rPr>
                <w:rFonts w:hAnsi="新細明體" w:hint="eastAsia"/>
              </w:rPr>
              <w:t>政黨</w:t>
            </w:r>
          </w:p>
        </w:tc>
        <w:tc>
          <w:tcPr>
            <w:tcW w:w="8504" w:type="dxa"/>
            <w:shd w:val="clear" w:color="auto" w:fill="auto"/>
          </w:tcPr>
          <w:p w:rsidR="00D962B6" w:rsidRDefault="00D962B6" w:rsidP="00962766">
            <w:pPr>
              <w:rPr>
                <w:rFonts w:hAnsi="新細明體"/>
              </w:rPr>
            </w:pPr>
            <w:r>
              <w:rPr>
                <w:rFonts w:hAnsi="新細明體"/>
              </w:rPr>
              <w:t>政黨生成主要來自於</w:t>
            </w:r>
            <w:r w:rsidRPr="00D962B6">
              <w:rPr>
                <w:rFonts w:hAnsi="新細明體"/>
                <w:color w:val="FF0000"/>
              </w:rPr>
              <w:t>國會內部</w:t>
            </w:r>
            <w:r>
              <w:rPr>
                <w:rFonts w:hAnsi="新細明體"/>
              </w:rPr>
              <w:t>的政治菁英互相結盟。</w:t>
            </w:r>
          </w:p>
          <w:p w:rsidR="005D47AD" w:rsidRPr="005D47AD" w:rsidRDefault="00D962B6" w:rsidP="00844BB2">
            <w:pPr>
              <w:pStyle w:val="aff"/>
              <w:numPr>
                <w:ilvl w:val="0"/>
                <w:numId w:val="477"/>
              </w:numPr>
              <w:ind w:leftChars="0"/>
              <w:rPr>
                <w:rFonts w:hAnsi="新細明體"/>
              </w:rPr>
            </w:pPr>
            <w:r w:rsidRPr="005D47AD">
              <w:rPr>
                <w:rFonts w:hAnsi="新細明體"/>
              </w:rPr>
              <w:t>組織結構鬆散且</w:t>
            </w:r>
            <w:r w:rsidRPr="00C015CC">
              <w:rPr>
                <w:rFonts w:hAnsi="新細明體"/>
                <w:color w:val="FF0000"/>
              </w:rPr>
              <w:t>紀律不彰</w:t>
            </w:r>
          </w:p>
          <w:p w:rsidR="005D47AD" w:rsidRPr="005D47AD" w:rsidRDefault="00D962B6" w:rsidP="00844BB2">
            <w:pPr>
              <w:pStyle w:val="aff"/>
              <w:numPr>
                <w:ilvl w:val="0"/>
                <w:numId w:val="477"/>
              </w:numPr>
              <w:ind w:leftChars="0"/>
              <w:rPr>
                <w:rFonts w:hAnsi="新細明體"/>
              </w:rPr>
            </w:pPr>
            <w:r w:rsidRPr="005D47AD">
              <w:rPr>
                <w:rFonts w:hAnsi="新細明體"/>
              </w:rPr>
              <w:t>具分權色彩</w:t>
            </w:r>
          </w:p>
          <w:p w:rsidR="00D962B6" w:rsidRPr="005D47AD" w:rsidRDefault="00D962B6" w:rsidP="00844BB2">
            <w:pPr>
              <w:pStyle w:val="aff"/>
              <w:numPr>
                <w:ilvl w:val="0"/>
                <w:numId w:val="477"/>
              </w:numPr>
              <w:ind w:leftChars="0"/>
              <w:rPr>
                <w:rFonts w:hAnsi="新細明體"/>
              </w:rPr>
            </w:pPr>
            <w:r w:rsidRPr="005D47AD">
              <w:rPr>
                <w:rFonts w:hAnsi="新細明體"/>
              </w:rPr>
              <w:t>運作核心置於國會內部</w:t>
            </w:r>
          </w:p>
          <w:p w:rsidR="00D962B6" w:rsidRDefault="005D47AD" w:rsidP="00962766">
            <w:pPr>
              <w:rPr>
                <w:rFonts w:hAnsi="新細明體"/>
              </w:rPr>
            </w:pPr>
            <w:r>
              <w:rPr>
                <w:rFonts w:hAnsi="新細明體"/>
                <w:color w:val="215868" w:themeColor="accent5" w:themeShade="80"/>
              </w:rPr>
              <w:t>E</w:t>
            </w:r>
            <w:r w:rsidR="00D962B6" w:rsidRPr="005D47AD">
              <w:rPr>
                <w:rFonts w:hAnsi="新細明體" w:hint="eastAsia"/>
                <w:color w:val="215868" w:themeColor="accent5" w:themeShade="80"/>
              </w:rPr>
              <w:t>x.</w:t>
            </w:r>
            <w:r w:rsidR="00D962B6" w:rsidRPr="005D47AD">
              <w:rPr>
                <w:rFonts w:hAnsi="新細明體"/>
                <w:color w:val="215868" w:themeColor="accent5" w:themeShade="80"/>
              </w:rPr>
              <w:t>英國保守黨、自由黨；美國民主黨、共和黨</w:t>
            </w:r>
            <w:r w:rsidR="00C015CC">
              <w:rPr>
                <w:rFonts w:hAnsi="新細明體"/>
                <w:color w:val="215868" w:themeColor="accent5" w:themeShade="80"/>
              </w:rPr>
              <w:t>；我國</w:t>
            </w:r>
            <w:r w:rsidR="00C015CC" w:rsidRPr="00C015CC">
              <w:rPr>
                <w:rFonts w:hAnsi="新細明體"/>
                <w:b/>
                <w:color w:val="215868" w:themeColor="accent5" w:themeShade="80"/>
              </w:rPr>
              <w:t>新黨</w:t>
            </w:r>
            <w:r w:rsidR="00C015CC" w:rsidRPr="00C015CC">
              <w:rPr>
                <w:rFonts w:hAnsi="新細明體"/>
                <w:color w:val="215868" w:themeColor="accent5" w:themeShade="80"/>
              </w:rPr>
              <w:t>、親民黨</w:t>
            </w:r>
            <w:r w:rsidR="00C015CC" w:rsidRPr="00C015CC">
              <w:rPr>
                <w:rFonts w:hAnsi="新細明體"/>
                <w:sz w:val="22"/>
                <w:u w:val="single"/>
              </w:rPr>
              <w:t>&lt;111身四&gt;</w:t>
            </w:r>
          </w:p>
        </w:tc>
      </w:tr>
      <w:tr w:rsidR="00D962B6" w:rsidTr="00EF78AB">
        <w:trPr>
          <w:jc w:val="center"/>
        </w:trPr>
        <w:tc>
          <w:tcPr>
            <w:tcW w:w="1701" w:type="dxa"/>
            <w:tcBorders>
              <w:bottom w:val="single" w:sz="12" w:space="0" w:color="auto"/>
            </w:tcBorders>
            <w:shd w:val="clear" w:color="auto" w:fill="F2DBDB" w:themeFill="accent2" w:themeFillTint="33"/>
            <w:vAlign w:val="center"/>
          </w:tcPr>
          <w:p w:rsidR="00D962B6" w:rsidRPr="00D267A4" w:rsidRDefault="00D962B6" w:rsidP="00D267A4">
            <w:pPr>
              <w:jc w:val="center"/>
              <w:rPr>
                <w:rFonts w:hAnsi="新細明體"/>
                <w:b/>
              </w:rPr>
            </w:pPr>
            <w:r w:rsidRPr="00D267A4">
              <w:rPr>
                <w:rFonts w:hAnsi="新細明體" w:hint="eastAsia"/>
                <w:b/>
              </w:rPr>
              <w:t>外造</w:t>
            </w:r>
            <w:r w:rsidRPr="00D267A4">
              <w:rPr>
                <w:rFonts w:hAnsi="新細明體" w:hint="eastAsia"/>
              </w:rPr>
              <w:t>政黨</w:t>
            </w:r>
          </w:p>
        </w:tc>
        <w:tc>
          <w:tcPr>
            <w:tcW w:w="8504" w:type="dxa"/>
            <w:tcBorders>
              <w:bottom w:val="single" w:sz="12" w:space="0" w:color="auto"/>
            </w:tcBorders>
            <w:shd w:val="clear" w:color="auto" w:fill="auto"/>
          </w:tcPr>
          <w:p w:rsidR="00D962B6" w:rsidRDefault="00D962B6" w:rsidP="00962766">
            <w:pPr>
              <w:rPr>
                <w:rFonts w:hAnsi="新細明體"/>
              </w:rPr>
            </w:pPr>
            <w:r>
              <w:rPr>
                <w:rFonts w:hAnsi="新細明體"/>
              </w:rPr>
              <w:t>政黨生成主要來自於</w:t>
            </w:r>
            <w:r w:rsidRPr="00D962B6">
              <w:rPr>
                <w:rFonts w:hAnsi="新細明體"/>
                <w:color w:val="FF0000"/>
              </w:rPr>
              <w:t>國會外部</w:t>
            </w:r>
            <w:r>
              <w:rPr>
                <w:rFonts w:hAnsi="新細明體"/>
              </w:rPr>
              <w:t>的政治菁英、學者及</w:t>
            </w:r>
            <w:r w:rsidRPr="00C015CC">
              <w:rPr>
                <w:rFonts w:hAnsi="新細明體"/>
                <w:color w:val="FF0000"/>
              </w:rPr>
              <w:t>社會運動</w:t>
            </w:r>
            <w:r>
              <w:rPr>
                <w:rFonts w:hAnsi="新細明體"/>
              </w:rPr>
              <w:t>者。</w:t>
            </w:r>
          </w:p>
          <w:p w:rsidR="00D962B6" w:rsidRPr="005D47AD" w:rsidRDefault="005D47AD" w:rsidP="00844BB2">
            <w:pPr>
              <w:pStyle w:val="aff"/>
              <w:numPr>
                <w:ilvl w:val="0"/>
                <w:numId w:val="478"/>
              </w:numPr>
              <w:ind w:leftChars="0"/>
              <w:rPr>
                <w:rFonts w:hAnsi="新細明體"/>
              </w:rPr>
            </w:pPr>
            <w:r w:rsidRPr="005D47AD">
              <w:rPr>
                <w:rFonts w:hAnsi="新細明體" w:hint="eastAsia"/>
              </w:rPr>
              <w:t>重視與民眾連結的草根性基礎</w:t>
            </w:r>
          </w:p>
          <w:p w:rsidR="005D47AD" w:rsidRPr="005D47AD" w:rsidRDefault="005D47AD" w:rsidP="00844BB2">
            <w:pPr>
              <w:pStyle w:val="aff"/>
              <w:numPr>
                <w:ilvl w:val="0"/>
                <w:numId w:val="478"/>
              </w:numPr>
              <w:ind w:leftChars="0"/>
              <w:rPr>
                <w:rFonts w:hAnsi="新細明體"/>
              </w:rPr>
            </w:pPr>
            <w:r w:rsidRPr="00C015CC">
              <w:rPr>
                <w:rFonts w:hAnsi="新細明體" w:hint="eastAsia"/>
                <w:color w:val="FF0000"/>
              </w:rPr>
              <w:t>黨紀較嚴謹</w:t>
            </w:r>
          </w:p>
          <w:p w:rsidR="005D47AD" w:rsidRPr="005D47AD" w:rsidRDefault="005D47AD" w:rsidP="00844BB2">
            <w:pPr>
              <w:pStyle w:val="aff"/>
              <w:numPr>
                <w:ilvl w:val="0"/>
                <w:numId w:val="478"/>
              </w:numPr>
              <w:ind w:leftChars="0"/>
              <w:rPr>
                <w:rFonts w:hAnsi="新細明體"/>
              </w:rPr>
            </w:pPr>
            <w:r w:rsidRPr="005D47AD">
              <w:rPr>
                <w:rFonts w:hAnsi="新細明體" w:hint="eastAsia"/>
              </w:rPr>
              <w:t>運作核心於國會之外</w:t>
            </w:r>
          </w:p>
          <w:p w:rsidR="00D962B6" w:rsidRDefault="00D962B6" w:rsidP="00962766">
            <w:pPr>
              <w:rPr>
                <w:rFonts w:hAnsi="新細明體"/>
              </w:rPr>
            </w:pPr>
            <w:r w:rsidRPr="005D47AD">
              <w:rPr>
                <w:rFonts w:hAnsi="新細明體"/>
                <w:color w:val="215868" w:themeColor="accent5" w:themeShade="80"/>
              </w:rPr>
              <w:t>E</w:t>
            </w:r>
            <w:r w:rsidRPr="005D47AD">
              <w:rPr>
                <w:rFonts w:hAnsi="新細明體" w:hint="eastAsia"/>
                <w:color w:val="215868" w:themeColor="accent5" w:themeShade="80"/>
              </w:rPr>
              <w:t>x.</w:t>
            </w:r>
            <w:r w:rsidRPr="005D47AD">
              <w:rPr>
                <w:rFonts w:hAnsi="新細明體"/>
                <w:color w:val="215868" w:themeColor="accent5" w:themeShade="80"/>
              </w:rPr>
              <w:t>英國工黨；我國</w:t>
            </w:r>
            <w:r w:rsidRPr="00C015CC">
              <w:rPr>
                <w:rFonts w:hAnsi="新細明體"/>
                <w:b/>
                <w:color w:val="215868" w:themeColor="accent5" w:themeShade="80"/>
              </w:rPr>
              <w:t>國民黨</w:t>
            </w:r>
            <w:r w:rsidRPr="005D47AD">
              <w:rPr>
                <w:rFonts w:hAnsi="新細明體"/>
                <w:color w:val="215868" w:themeColor="accent5" w:themeShade="80"/>
              </w:rPr>
              <w:t>、</w:t>
            </w:r>
            <w:r w:rsidRPr="00C015CC">
              <w:rPr>
                <w:rFonts w:hAnsi="新細明體"/>
                <w:b/>
                <w:color w:val="215868" w:themeColor="accent5" w:themeShade="80"/>
              </w:rPr>
              <w:t>民進黨</w:t>
            </w:r>
          </w:p>
        </w:tc>
      </w:tr>
      <w:tr w:rsidR="00D962B6" w:rsidTr="00EF78AB">
        <w:trPr>
          <w:jc w:val="center"/>
        </w:trPr>
        <w:tc>
          <w:tcPr>
            <w:tcW w:w="1701" w:type="dxa"/>
            <w:tcBorders>
              <w:top w:val="single" w:sz="12" w:space="0" w:color="auto"/>
            </w:tcBorders>
            <w:shd w:val="clear" w:color="auto" w:fill="FDE9D9" w:themeFill="accent6" w:themeFillTint="33"/>
            <w:vAlign w:val="center"/>
          </w:tcPr>
          <w:p w:rsidR="00D962B6" w:rsidRPr="00D267A4" w:rsidRDefault="00D962B6" w:rsidP="00D267A4">
            <w:pPr>
              <w:jc w:val="center"/>
              <w:rPr>
                <w:rFonts w:hAnsi="新細明體"/>
                <w:b/>
              </w:rPr>
            </w:pPr>
            <w:r w:rsidRPr="00D267A4">
              <w:rPr>
                <w:rFonts w:hAnsi="新細明體" w:hint="eastAsia"/>
                <w:b/>
              </w:rPr>
              <w:t>骨幹型</w:t>
            </w:r>
            <w:r w:rsidRPr="00D267A4">
              <w:rPr>
                <w:rFonts w:hAnsi="新細明體" w:hint="eastAsia"/>
              </w:rPr>
              <w:t>政黨</w:t>
            </w:r>
          </w:p>
        </w:tc>
        <w:tc>
          <w:tcPr>
            <w:tcW w:w="8504" w:type="dxa"/>
            <w:tcBorders>
              <w:top w:val="single" w:sz="12" w:space="0" w:color="auto"/>
            </w:tcBorders>
            <w:shd w:val="clear" w:color="auto" w:fill="auto"/>
          </w:tcPr>
          <w:p w:rsidR="00D962B6" w:rsidRDefault="005D47AD" w:rsidP="00962766">
            <w:pPr>
              <w:rPr>
                <w:rFonts w:hAnsi="新細明體"/>
              </w:rPr>
            </w:pPr>
            <w:r>
              <w:rPr>
                <w:rFonts w:hAnsi="新細明體"/>
              </w:rPr>
              <w:t>以重要的</w:t>
            </w:r>
            <w:r w:rsidRPr="00AF1962">
              <w:rPr>
                <w:rFonts w:hAnsi="新細明體"/>
                <w:color w:val="FF0000"/>
              </w:rPr>
              <w:t>政黨</w:t>
            </w:r>
            <w:r w:rsidRPr="00AF1962">
              <w:rPr>
                <w:rFonts w:hAnsi="新細明體" w:hint="eastAsia"/>
                <w:color w:val="FF0000"/>
              </w:rPr>
              <w:t>成員或政治人物</w:t>
            </w:r>
            <w:r>
              <w:rPr>
                <w:rFonts w:hAnsi="新細明體" w:hint="eastAsia"/>
              </w:rPr>
              <w:t>為主，不重視</w:t>
            </w:r>
            <w:r>
              <w:rPr>
                <w:rFonts w:hAnsi="新細明體"/>
              </w:rPr>
              <w:t>與選民的連結或況大黨員基礎。</w:t>
            </w:r>
          </w:p>
          <w:p w:rsidR="005D47AD" w:rsidRPr="00AF1962" w:rsidRDefault="005D47AD" w:rsidP="00844BB2">
            <w:pPr>
              <w:pStyle w:val="aff"/>
              <w:numPr>
                <w:ilvl w:val="0"/>
                <w:numId w:val="480"/>
              </w:numPr>
              <w:ind w:leftChars="0"/>
              <w:rPr>
                <w:rFonts w:hAnsi="新細明體"/>
              </w:rPr>
            </w:pPr>
            <w:r w:rsidRPr="00AF1962">
              <w:rPr>
                <w:rFonts w:hAnsi="新細明體" w:hint="eastAsia"/>
              </w:rPr>
              <w:t>與內造政黨較密切，有將無兵</w:t>
            </w:r>
          </w:p>
          <w:p w:rsidR="005D47AD" w:rsidRPr="00AF1962" w:rsidRDefault="00AF1962" w:rsidP="00844BB2">
            <w:pPr>
              <w:pStyle w:val="aff"/>
              <w:numPr>
                <w:ilvl w:val="0"/>
                <w:numId w:val="480"/>
              </w:numPr>
              <w:ind w:leftChars="0"/>
              <w:rPr>
                <w:rFonts w:hAnsi="新細明體"/>
              </w:rPr>
            </w:pPr>
            <w:r w:rsidRPr="00AF1962">
              <w:rPr>
                <w:rFonts w:hAnsi="新細明體" w:hint="eastAsia"/>
              </w:rPr>
              <w:t>經費來源常來自於工商企業及私人捐助</w:t>
            </w:r>
          </w:p>
          <w:p w:rsidR="005D47AD" w:rsidRPr="005D47AD" w:rsidRDefault="005D47AD" w:rsidP="005D47AD">
            <w:pPr>
              <w:rPr>
                <w:rFonts w:hAnsi="新細明體"/>
                <w:color w:val="215868" w:themeColor="accent5" w:themeShade="80"/>
              </w:rPr>
            </w:pPr>
            <w:r>
              <w:rPr>
                <w:rFonts w:hAnsi="新細明體"/>
                <w:color w:val="215868" w:themeColor="accent5" w:themeShade="80"/>
              </w:rPr>
              <w:t>E</w:t>
            </w:r>
            <w:r w:rsidRPr="005D47AD">
              <w:rPr>
                <w:rFonts w:hAnsi="新細明體" w:hint="eastAsia"/>
                <w:color w:val="215868" w:themeColor="accent5" w:themeShade="80"/>
              </w:rPr>
              <w:t>x.</w:t>
            </w:r>
            <w:r>
              <w:rPr>
                <w:rFonts w:hAnsi="新細明體"/>
                <w:color w:val="215868" w:themeColor="accent5" w:themeShade="80"/>
              </w:rPr>
              <w:t>法</w:t>
            </w:r>
            <w:r w:rsidRPr="005D47AD">
              <w:rPr>
                <w:rFonts w:hAnsi="新細明體"/>
                <w:color w:val="215868" w:themeColor="accent5" w:themeShade="80"/>
              </w:rPr>
              <w:t>國</w:t>
            </w:r>
            <w:r>
              <w:rPr>
                <w:rFonts w:hAnsi="新細明體"/>
                <w:color w:val="215868" w:themeColor="accent5" w:themeShade="80"/>
              </w:rPr>
              <w:t>激進社會主義黨</w:t>
            </w:r>
            <w:r w:rsidRPr="005D47AD">
              <w:rPr>
                <w:rFonts w:hAnsi="新細明體"/>
                <w:color w:val="215868" w:themeColor="accent5" w:themeShade="80"/>
              </w:rPr>
              <w:t>；美國民主黨、共和黨</w:t>
            </w:r>
          </w:p>
        </w:tc>
      </w:tr>
      <w:tr w:rsidR="00D962B6" w:rsidTr="00EF78AB">
        <w:trPr>
          <w:jc w:val="center"/>
        </w:trPr>
        <w:tc>
          <w:tcPr>
            <w:tcW w:w="1701" w:type="dxa"/>
            <w:tcBorders>
              <w:bottom w:val="single" w:sz="12" w:space="0" w:color="auto"/>
            </w:tcBorders>
            <w:shd w:val="clear" w:color="auto" w:fill="FDE9D9" w:themeFill="accent6" w:themeFillTint="33"/>
            <w:vAlign w:val="center"/>
          </w:tcPr>
          <w:p w:rsidR="005D47AD" w:rsidRDefault="00D962B6" w:rsidP="00D267A4">
            <w:pPr>
              <w:jc w:val="center"/>
              <w:rPr>
                <w:rFonts w:hAnsi="新細明體"/>
              </w:rPr>
            </w:pPr>
            <w:r w:rsidRPr="00D267A4">
              <w:rPr>
                <w:rFonts w:hAnsi="新細明體" w:hint="eastAsia"/>
                <w:b/>
              </w:rPr>
              <w:t>群眾型</w:t>
            </w:r>
            <w:r w:rsidRPr="00D267A4">
              <w:rPr>
                <w:rFonts w:hAnsi="新細明體" w:hint="eastAsia"/>
              </w:rPr>
              <w:t>政黨</w:t>
            </w:r>
          </w:p>
          <w:p w:rsidR="00D962B6" w:rsidRPr="00D267A4" w:rsidRDefault="005D47AD" w:rsidP="00D267A4">
            <w:pPr>
              <w:jc w:val="center"/>
              <w:rPr>
                <w:rFonts w:hAnsi="新細明體"/>
                <w:b/>
              </w:rPr>
            </w:pPr>
            <w:r>
              <w:rPr>
                <w:rFonts w:hAnsi="新細明體" w:hint="eastAsia"/>
              </w:rPr>
              <w:t>(大眾型)</w:t>
            </w:r>
          </w:p>
        </w:tc>
        <w:tc>
          <w:tcPr>
            <w:tcW w:w="8504" w:type="dxa"/>
            <w:tcBorders>
              <w:bottom w:val="single" w:sz="12" w:space="0" w:color="auto"/>
            </w:tcBorders>
            <w:shd w:val="clear" w:color="auto" w:fill="auto"/>
          </w:tcPr>
          <w:p w:rsidR="00D962B6" w:rsidRDefault="005D47AD" w:rsidP="00962766">
            <w:pPr>
              <w:rPr>
                <w:rFonts w:hAnsi="新細明體"/>
              </w:rPr>
            </w:pPr>
            <w:r>
              <w:rPr>
                <w:rFonts w:hAnsi="新細明體"/>
              </w:rPr>
              <w:t>以</w:t>
            </w:r>
            <w:r w:rsidRPr="00AF1962">
              <w:rPr>
                <w:rFonts w:hAnsi="新細明體"/>
                <w:color w:val="FF0000"/>
              </w:rPr>
              <w:t>廣泛的選民</w:t>
            </w:r>
            <w:r>
              <w:rPr>
                <w:rFonts w:hAnsi="新細明體"/>
              </w:rPr>
              <w:t>為主，強化政黨與選民間的連結關係</w:t>
            </w:r>
          </w:p>
          <w:p w:rsidR="005D47AD" w:rsidRPr="005D47AD" w:rsidRDefault="005D47AD" w:rsidP="00844BB2">
            <w:pPr>
              <w:pStyle w:val="aff"/>
              <w:numPr>
                <w:ilvl w:val="0"/>
                <w:numId w:val="479"/>
              </w:numPr>
              <w:ind w:leftChars="0"/>
              <w:rPr>
                <w:rFonts w:hAnsi="新細明體"/>
              </w:rPr>
            </w:pPr>
            <w:r w:rsidRPr="005D47AD">
              <w:rPr>
                <w:rFonts w:hAnsi="新細明體" w:hint="eastAsia"/>
              </w:rPr>
              <w:t>與外造政黨較密切，嚴密且廣泛的政黨組織</w:t>
            </w:r>
          </w:p>
          <w:p w:rsidR="005D47AD" w:rsidRPr="005D47AD" w:rsidRDefault="005D47AD" w:rsidP="00844BB2">
            <w:pPr>
              <w:pStyle w:val="aff"/>
              <w:numPr>
                <w:ilvl w:val="0"/>
                <w:numId w:val="479"/>
              </w:numPr>
              <w:ind w:leftChars="0"/>
              <w:rPr>
                <w:rFonts w:hAnsi="新細明體"/>
              </w:rPr>
            </w:pPr>
            <w:r w:rsidRPr="005D47AD">
              <w:rPr>
                <w:rFonts w:hAnsi="新細明體" w:hint="eastAsia"/>
              </w:rPr>
              <w:t>向成員徵收黨費、發放黨員證明</w:t>
            </w:r>
          </w:p>
        </w:tc>
      </w:tr>
      <w:tr w:rsidR="00D962B6" w:rsidTr="00EF78AB">
        <w:trPr>
          <w:jc w:val="center"/>
        </w:trPr>
        <w:tc>
          <w:tcPr>
            <w:tcW w:w="1701" w:type="dxa"/>
            <w:tcBorders>
              <w:top w:val="single" w:sz="12" w:space="0" w:color="auto"/>
            </w:tcBorders>
            <w:shd w:val="clear" w:color="auto" w:fill="FFFFCC"/>
            <w:vAlign w:val="center"/>
          </w:tcPr>
          <w:p w:rsidR="00D962B6" w:rsidRDefault="00D962B6" w:rsidP="00D267A4">
            <w:pPr>
              <w:jc w:val="center"/>
              <w:rPr>
                <w:rFonts w:hAnsi="新細明體"/>
              </w:rPr>
            </w:pPr>
            <w:r w:rsidRPr="00D267A4">
              <w:rPr>
                <w:rFonts w:hAnsi="新細明體" w:hint="eastAsia"/>
                <w:b/>
              </w:rPr>
              <w:t>普涵型</w:t>
            </w:r>
            <w:r w:rsidRPr="00D267A4">
              <w:rPr>
                <w:rFonts w:hAnsi="新細明體" w:hint="eastAsia"/>
              </w:rPr>
              <w:t>政黨</w:t>
            </w:r>
          </w:p>
          <w:p w:rsidR="00DD2747" w:rsidRPr="00D267A4" w:rsidRDefault="00DD2747" w:rsidP="00D267A4">
            <w:pPr>
              <w:jc w:val="center"/>
              <w:rPr>
                <w:rFonts w:hAnsi="新細明體"/>
                <w:b/>
              </w:rPr>
            </w:pPr>
            <w:r>
              <w:rPr>
                <w:rFonts w:hAnsi="新細明體" w:hint="eastAsia"/>
              </w:rPr>
              <w:t>(囊括式政黨)</w:t>
            </w:r>
          </w:p>
        </w:tc>
        <w:tc>
          <w:tcPr>
            <w:tcW w:w="8504" w:type="dxa"/>
            <w:tcBorders>
              <w:top w:val="single" w:sz="12" w:space="0" w:color="auto"/>
            </w:tcBorders>
            <w:shd w:val="clear" w:color="auto" w:fill="auto"/>
          </w:tcPr>
          <w:p w:rsidR="00D962B6" w:rsidRDefault="00DD2747" w:rsidP="00962766">
            <w:pPr>
              <w:rPr>
                <w:rFonts w:hAnsi="新細明體"/>
              </w:rPr>
            </w:pPr>
            <w:r>
              <w:rPr>
                <w:rFonts w:hAnsi="新細明體"/>
              </w:rPr>
              <w:t>政黨訴諸選民的意識形態基礎，是一種標榜「</w:t>
            </w:r>
            <w:r w:rsidRPr="009D4086">
              <w:rPr>
                <w:rFonts w:hAnsi="新細明體"/>
                <w:color w:val="FF0000"/>
              </w:rPr>
              <w:t>全社會基礎</w:t>
            </w:r>
            <w:r>
              <w:rPr>
                <w:rFonts w:hAnsi="新細明體"/>
              </w:rPr>
              <w:t>」的政黨類型。將社會中所有不同的利益接納入其政策主張中，以</w:t>
            </w:r>
            <w:r w:rsidRPr="009D4086">
              <w:rPr>
                <w:rFonts w:hAnsi="新細明體"/>
                <w:color w:val="FF0000"/>
              </w:rPr>
              <w:t>尋求最大程度的民意支持</w:t>
            </w:r>
            <w:r>
              <w:rPr>
                <w:rFonts w:hAnsi="新細明體"/>
              </w:rPr>
              <w:t>基礎。</w:t>
            </w:r>
            <w:r>
              <w:rPr>
                <w:rFonts w:hAnsi="新細明體"/>
                <w:color w:val="215868" w:themeColor="accent5" w:themeShade="80"/>
              </w:rPr>
              <w:t>E</w:t>
            </w:r>
            <w:r w:rsidRPr="005D47AD">
              <w:rPr>
                <w:rFonts w:hAnsi="新細明體" w:hint="eastAsia"/>
                <w:color w:val="215868" w:themeColor="accent5" w:themeShade="80"/>
              </w:rPr>
              <w:t>x.</w:t>
            </w:r>
            <w:r w:rsidRPr="005D47AD">
              <w:rPr>
                <w:rFonts w:hAnsi="新細明體"/>
                <w:color w:val="215868" w:themeColor="accent5" w:themeShade="80"/>
              </w:rPr>
              <w:t>美國民主黨、共和黨</w:t>
            </w:r>
          </w:p>
        </w:tc>
      </w:tr>
      <w:tr w:rsidR="00D962B6" w:rsidTr="00EF78AB">
        <w:trPr>
          <w:jc w:val="center"/>
        </w:trPr>
        <w:tc>
          <w:tcPr>
            <w:tcW w:w="1701" w:type="dxa"/>
            <w:tcBorders>
              <w:bottom w:val="single" w:sz="12" w:space="0" w:color="auto"/>
            </w:tcBorders>
            <w:shd w:val="clear" w:color="auto" w:fill="FFFFCC"/>
            <w:vAlign w:val="center"/>
          </w:tcPr>
          <w:p w:rsidR="00D962B6" w:rsidRPr="00D267A4" w:rsidRDefault="00D962B6" w:rsidP="00D267A4">
            <w:pPr>
              <w:jc w:val="center"/>
              <w:rPr>
                <w:rFonts w:hAnsi="新細明體"/>
                <w:b/>
              </w:rPr>
            </w:pPr>
            <w:r w:rsidRPr="00D267A4">
              <w:rPr>
                <w:rFonts w:hAnsi="新細明體" w:hint="eastAsia"/>
                <w:b/>
              </w:rPr>
              <w:t>非普涵型</w:t>
            </w:r>
            <w:r w:rsidRPr="00D267A4">
              <w:rPr>
                <w:rFonts w:hAnsi="新細明體" w:hint="eastAsia"/>
              </w:rPr>
              <w:t>政黨</w:t>
            </w:r>
          </w:p>
        </w:tc>
        <w:tc>
          <w:tcPr>
            <w:tcW w:w="8504" w:type="dxa"/>
            <w:tcBorders>
              <w:bottom w:val="single" w:sz="12" w:space="0" w:color="auto"/>
            </w:tcBorders>
            <w:shd w:val="clear" w:color="auto" w:fill="auto"/>
          </w:tcPr>
          <w:p w:rsidR="00D962B6" w:rsidRDefault="00DD2747" w:rsidP="00962766">
            <w:pPr>
              <w:rPr>
                <w:rFonts w:hAnsi="新細明體"/>
              </w:rPr>
            </w:pPr>
            <w:r>
              <w:rPr>
                <w:rFonts w:hAnsi="新細明體"/>
              </w:rPr>
              <w:t>政黨訴諸選民的意識形態基礎，是一種標榜「</w:t>
            </w:r>
            <w:r w:rsidRPr="009D4086">
              <w:rPr>
                <w:rFonts w:hAnsi="新細明體"/>
                <w:color w:val="FF0000"/>
              </w:rPr>
              <w:t>特殊社會特徵</w:t>
            </w:r>
            <w:r>
              <w:rPr>
                <w:rFonts w:hAnsi="新細明體"/>
              </w:rPr>
              <w:t>」(性別、階級等)的政黨類型。刻意強調特定社會特徵，而政策僅考量具有該社會特徵背景的選民。</w:t>
            </w:r>
            <w:r>
              <w:rPr>
                <w:rFonts w:hAnsi="新細明體"/>
                <w:color w:val="215868" w:themeColor="accent5" w:themeShade="80"/>
              </w:rPr>
              <w:t>E</w:t>
            </w:r>
            <w:r w:rsidRPr="005D47AD">
              <w:rPr>
                <w:rFonts w:hAnsi="新細明體" w:hint="eastAsia"/>
                <w:color w:val="215868" w:themeColor="accent5" w:themeShade="80"/>
              </w:rPr>
              <w:t>x.</w:t>
            </w:r>
            <w:r>
              <w:rPr>
                <w:rFonts w:hAnsi="新細明體" w:hint="eastAsia"/>
                <w:color w:val="215868" w:themeColor="accent5" w:themeShade="80"/>
              </w:rPr>
              <w:t>勞工黨、共產黨</w:t>
            </w:r>
          </w:p>
        </w:tc>
      </w:tr>
      <w:tr w:rsidR="00D962B6" w:rsidTr="00EF78AB">
        <w:trPr>
          <w:jc w:val="center"/>
        </w:trPr>
        <w:tc>
          <w:tcPr>
            <w:tcW w:w="1701" w:type="dxa"/>
            <w:tcBorders>
              <w:top w:val="single" w:sz="12" w:space="0" w:color="auto"/>
            </w:tcBorders>
            <w:shd w:val="clear" w:color="auto" w:fill="CCFFCC"/>
            <w:vAlign w:val="center"/>
          </w:tcPr>
          <w:p w:rsidR="00D962B6" w:rsidRPr="00D267A4" w:rsidRDefault="00D962B6" w:rsidP="00D267A4">
            <w:pPr>
              <w:jc w:val="center"/>
              <w:rPr>
                <w:rFonts w:hAnsi="新細明體"/>
                <w:b/>
              </w:rPr>
            </w:pPr>
            <w:r w:rsidRPr="00D267A4">
              <w:rPr>
                <w:rFonts w:hAnsi="新細明體" w:hint="eastAsia"/>
                <w:b/>
              </w:rPr>
              <w:t>直接</w:t>
            </w:r>
            <w:r w:rsidRPr="00D267A4">
              <w:rPr>
                <w:rFonts w:hAnsi="新細明體" w:hint="eastAsia"/>
              </w:rPr>
              <w:t>政黨</w:t>
            </w:r>
          </w:p>
        </w:tc>
        <w:tc>
          <w:tcPr>
            <w:tcW w:w="8504" w:type="dxa"/>
            <w:tcBorders>
              <w:top w:val="single" w:sz="12" w:space="0" w:color="auto"/>
            </w:tcBorders>
            <w:shd w:val="clear" w:color="auto" w:fill="auto"/>
          </w:tcPr>
          <w:p w:rsidR="00D962B6" w:rsidRDefault="00DD2747" w:rsidP="00962766">
            <w:pPr>
              <w:rPr>
                <w:rFonts w:hAnsi="新細明體"/>
              </w:rPr>
            </w:pPr>
            <w:r>
              <w:rPr>
                <w:rFonts w:hAnsi="新細明體"/>
              </w:rPr>
              <w:t>黨員可以個人身分直接加入政黨。</w:t>
            </w:r>
          </w:p>
        </w:tc>
      </w:tr>
      <w:tr w:rsidR="00D962B6" w:rsidTr="00EF78AB">
        <w:trPr>
          <w:jc w:val="center"/>
        </w:trPr>
        <w:tc>
          <w:tcPr>
            <w:tcW w:w="1701" w:type="dxa"/>
            <w:tcBorders>
              <w:bottom w:val="single" w:sz="12" w:space="0" w:color="auto"/>
            </w:tcBorders>
            <w:shd w:val="clear" w:color="auto" w:fill="CCFFCC"/>
            <w:vAlign w:val="center"/>
          </w:tcPr>
          <w:p w:rsidR="00D962B6" w:rsidRPr="00D267A4" w:rsidRDefault="00D962B6" w:rsidP="00D267A4">
            <w:pPr>
              <w:jc w:val="center"/>
              <w:rPr>
                <w:rFonts w:hAnsi="新細明體"/>
                <w:b/>
              </w:rPr>
            </w:pPr>
            <w:r w:rsidRPr="00D267A4">
              <w:rPr>
                <w:rFonts w:hAnsi="新細明體" w:hint="eastAsia"/>
                <w:b/>
              </w:rPr>
              <w:t>間接</w:t>
            </w:r>
            <w:r w:rsidRPr="00D267A4">
              <w:rPr>
                <w:rFonts w:hAnsi="新細明體" w:hint="eastAsia"/>
              </w:rPr>
              <w:t>政黨</w:t>
            </w:r>
          </w:p>
        </w:tc>
        <w:tc>
          <w:tcPr>
            <w:tcW w:w="8504" w:type="dxa"/>
            <w:tcBorders>
              <w:bottom w:val="single" w:sz="12" w:space="0" w:color="auto"/>
            </w:tcBorders>
            <w:shd w:val="clear" w:color="auto" w:fill="auto"/>
          </w:tcPr>
          <w:p w:rsidR="00D962B6" w:rsidRDefault="00DD2747" w:rsidP="00962766">
            <w:pPr>
              <w:rPr>
                <w:rFonts w:hAnsi="新細明體"/>
              </w:rPr>
            </w:pPr>
            <w:r>
              <w:rPr>
                <w:rFonts w:hAnsi="新細明體"/>
              </w:rPr>
              <w:t>黨員可以特定團體或工會成員</w:t>
            </w:r>
            <w:r w:rsidR="00EF78AB">
              <w:rPr>
                <w:rFonts w:hAnsi="新細明體"/>
              </w:rPr>
              <w:t>的身分，間接加入政黨。</w:t>
            </w:r>
            <w:r w:rsidR="00EF78AB" w:rsidRPr="005D47AD">
              <w:rPr>
                <w:rFonts w:hAnsi="新細明體"/>
                <w:color w:val="215868" w:themeColor="accent5" w:themeShade="80"/>
              </w:rPr>
              <w:t>E</w:t>
            </w:r>
            <w:r w:rsidR="00EF78AB" w:rsidRPr="005D47AD">
              <w:rPr>
                <w:rFonts w:hAnsi="新細明體" w:hint="eastAsia"/>
                <w:color w:val="215868" w:themeColor="accent5" w:themeShade="80"/>
              </w:rPr>
              <w:t>x.</w:t>
            </w:r>
            <w:r w:rsidR="00EF78AB" w:rsidRPr="005D47AD">
              <w:rPr>
                <w:rFonts w:hAnsi="新細明體"/>
                <w:color w:val="215868" w:themeColor="accent5" w:themeShade="80"/>
              </w:rPr>
              <w:t>英國工黨</w:t>
            </w:r>
          </w:p>
        </w:tc>
      </w:tr>
      <w:tr w:rsidR="00D962B6" w:rsidTr="00EF78AB">
        <w:trPr>
          <w:jc w:val="center"/>
        </w:trPr>
        <w:tc>
          <w:tcPr>
            <w:tcW w:w="1701" w:type="dxa"/>
            <w:tcBorders>
              <w:top w:val="single" w:sz="12" w:space="0" w:color="auto"/>
            </w:tcBorders>
            <w:shd w:val="clear" w:color="auto" w:fill="DAEEF3" w:themeFill="accent5" w:themeFillTint="33"/>
            <w:vAlign w:val="center"/>
          </w:tcPr>
          <w:p w:rsidR="00D962B6" w:rsidRPr="00D267A4" w:rsidRDefault="00D962B6" w:rsidP="00D267A4">
            <w:pPr>
              <w:jc w:val="center"/>
              <w:rPr>
                <w:rFonts w:hAnsi="新細明體"/>
                <w:b/>
              </w:rPr>
            </w:pPr>
            <w:r w:rsidRPr="00D267A4">
              <w:rPr>
                <w:rFonts w:hAnsi="新細明體" w:hint="eastAsia"/>
                <w:b/>
              </w:rPr>
              <w:t>使命型</w:t>
            </w:r>
            <w:r w:rsidRPr="00D267A4">
              <w:rPr>
                <w:rFonts w:hAnsi="新細明體" w:hint="eastAsia"/>
              </w:rPr>
              <w:t>政黨</w:t>
            </w:r>
          </w:p>
        </w:tc>
        <w:tc>
          <w:tcPr>
            <w:tcW w:w="8504" w:type="dxa"/>
            <w:tcBorders>
              <w:top w:val="single" w:sz="12" w:space="0" w:color="auto"/>
            </w:tcBorders>
            <w:shd w:val="clear" w:color="auto" w:fill="auto"/>
          </w:tcPr>
          <w:p w:rsidR="00D962B6" w:rsidRDefault="00EF78AB" w:rsidP="00962766">
            <w:pPr>
              <w:rPr>
                <w:rFonts w:hAnsi="新細明體"/>
              </w:rPr>
            </w:pPr>
            <w:r>
              <w:rPr>
                <w:rFonts w:hAnsi="新細明體"/>
              </w:rPr>
              <w:t>政黨的主張具有</w:t>
            </w:r>
            <w:r w:rsidRPr="009D4086">
              <w:rPr>
                <w:rFonts w:hAnsi="新細明體"/>
                <w:color w:val="FF0000"/>
              </w:rPr>
              <w:t>強烈的政治信仰或意識形態</w:t>
            </w:r>
            <w:r>
              <w:rPr>
                <w:rFonts w:hAnsi="新細明體"/>
              </w:rPr>
              <w:t>，不會因選民意見而改變他們的信仰基礎。</w:t>
            </w:r>
            <w:r>
              <w:rPr>
                <w:rFonts w:hAnsi="新細明體"/>
                <w:color w:val="215868" w:themeColor="accent5" w:themeShade="80"/>
              </w:rPr>
              <w:t>E</w:t>
            </w:r>
            <w:r w:rsidRPr="005D47AD">
              <w:rPr>
                <w:rFonts w:hAnsi="新細明體" w:hint="eastAsia"/>
                <w:color w:val="215868" w:themeColor="accent5" w:themeShade="80"/>
              </w:rPr>
              <w:t>x.</w:t>
            </w:r>
            <w:r>
              <w:rPr>
                <w:rFonts w:hAnsi="新細明體" w:hint="eastAsia"/>
                <w:color w:val="215868" w:themeColor="accent5" w:themeShade="80"/>
              </w:rPr>
              <w:t>勞工黨、共產黨</w:t>
            </w:r>
          </w:p>
        </w:tc>
      </w:tr>
      <w:tr w:rsidR="00D962B6" w:rsidTr="00EF78AB">
        <w:trPr>
          <w:jc w:val="center"/>
        </w:trPr>
        <w:tc>
          <w:tcPr>
            <w:tcW w:w="1701" w:type="dxa"/>
            <w:tcBorders>
              <w:bottom w:val="single" w:sz="12" w:space="0" w:color="auto"/>
            </w:tcBorders>
            <w:shd w:val="clear" w:color="auto" w:fill="DAEEF3" w:themeFill="accent5" w:themeFillTint="33"/>
            <w:vAlign w:val="center"/>
          </w:tcPr>
          <w:p w:rsidR="00D962B6" w:rsidRPr="00D267A4" w:rsidRDefault="00D962B6" w:rsidP="00D267A4">
            <w:pPr>
              <w:jc w:val="center"/>
              <w:rPr>
                <w:rFonts w:hAnsi="新細明體"/>
                <w:b/>
              </w:rPr>
            </w:pPr>
            <w:r w:rsidRPr="00D267A4">
              <w:rPr>
                <w:rFonts w:hAnsi="新細明體" w:hint="eastAsia"/>
                <w:b/>
              </w:rPr>
              <w:t>掮客型</w:t>
            </w:r>
            <w:r w:rsidRPr="00D267A4">
              <w:rPr>
                <w:rFonts w:hAnsi="新細明體" w:hint="eastAsia"/>
              </w:rPr>
              <w:t>政黨</w:t>
            </w:r>
          </w:p>
        </w:tc>
        <w:tc>
          <w:tcPr>
            <w:tcW w:w="8504" w:type="dxa"/>
            <w:tcBorders>
              <w:bottom w:val="single" w:sz="12" w:space="0" w:color="auto"/>
            </w:tcBorders>
            <w:shd w:val="clear" w:color="auto" w:fill="auto"/>
          </w:tcPr>
          <w:p w:rsidR="00D962B6" w:rsidRDefault="00EF78AB" w:rsidP="00962766">
            <w:pPr>
              <w:rPr>
                <w:rFonts w:hAnsi="新細明體"/>
              </w:rPr>
            </w:pPr>
            <w:r>
              <w:rPr>
                <w:rFonts w:hAnsi="新細明體"/>
              </w:rPr>
              <w:t>政黨的主張常</w:t>
            </w:r>
            <w:r w:rsidRPr="009D4086">
              <w:rPr>
                <w:rFonts w:hAnsi="新細明體"/>
                <w:color w:val="FF0000"/>
              </w:rPr>
              <w:t>隨著選民意向移動</w:t>
            </w:r>
            <w:r>
              <w:rPr>
                <w:rFonts w:hAnsi="新細明體"/>
              </w:rPr>
              <w:t>，政黨僅有模糊的意識形態及政治原則。</w:t>
            </w:r>
          </w:p>
        </w:tc>
      </w:tr>
      <w:tr w:rsidR="00D962B6" w:rsidTr="00EF78AB">
        <w:trPr>
          <w:jc w:val="center"/>
        </w:trPr>
        <w:tc>
          <w:tcPr>
            <w:tcW w:w="1701" w:type="dxa"/>
            <w:tcBorders>
              <w:top w:val="single" w:sz="12" w:space="0" w:color="auto"/>
            </w:tcBorders>
            <w:shd w:val="clear" w:color="auto" w:fill="DBE5F1" w:themeFill="accent1" w:themeFillTint="33"/>
            <w:vAlign w:val="center"/>
          </w:tcPr>
          <w:p w:rsidR="00D962B6" w:rsidRPr="00D267A4" w:rsidRDefault="00D962B6" w:rsidP="00D267A4">
            <w:pPr>
              <w:jc w:val="center"/>
              <w:rPr>
                <w:rFonts w:hAnsi="新細明體"/>
                <w:b/>
              </w:rPr>
            </w:pPr>
            <w:r w:rsidRPr="00D267A4">
              <w:rPr>
                <w:rFonts w:hAnsi="新細明體" w:hint="eastAsia"/>
                <w:b/>
              </w:rPr>
              <w:t>剛性</w:t>
            </w:r>
            <w:r w:rsidRPr="00D267A4">
              <w:rPr>
                <w:rFonts w:hAnsi="新細明體" w:hint="eastAsia"/>
              </w:rPr>
              <w:t>政黨</w:t>
            </w:r>
          </w:p>
        </w:tc>
        <w:tc>
          <w:tcPr>
            <w:tcW w:w="8504" w:type="dxa"/>
            <w:tcBorders>
              <w:top w:val="single" w:sz="12" w:space="0" w:color="auto"/>
            </w:tcBorders>
            <w:shd w:val="clear" w:color="auto" w:fill="auto"/>
          </w:tcPr>
          <w:p w:rsidR="00D962B6" w:rsidRPr="00DD2747" w:rsidRDefault="00EF78AB" w:rsidP="00DD2747">
            <w:pPr>
              <w:rPr>
                <w:rFonts w:hAnsi="新細明體"/>
              </w:rPr>
            </w:pPr>
            <w:r w:rsidRPr="00EF78AB">
              <w:rPr>
                <w:rFonts w:hAnsi="新細明體"/>
                <w:color w:val="FF0000"/>
              </w:rPr>
              <w:t>有明確言行</w:t>
            </w:r>
            <w:r>
              <w:rPr>
                <w:rFonts w:hAnsi="新細明體"/>
              </w:rPr>
              <w:t>及權利義務規範，並設有維持黨紀與秩序機構的政黨組織。</w:t>
            </w:r>
          </w:p>
        </w:tc>
      </w:tr>
      <w:tr w:rsidR="00D962B6" w:rsidTr="00EF78AB">
        <w:trPr>
          <w:jc w:val="center"/>
        </w:trPr>
        <w:tc>
          <w:tcPr>
            <w:tcW w:w="1701" w:type="dxa"/>
            <w:tcBorders>
              <w:bottom w:val="single" w:sz="12" w:space="0" w:color="auto"/>
            </w:tcBorders>
            <w:shd w:val="clear" w:color="auto" w:fill="DBE5F1" w:themeFill="accent1" w:themeFillTint="33"/>
            <w:vAlign w:val="center"/>
          </w:tcPr>
          <w:p w:rsidR="00D962B6" w:rsidRPr="00D267A4" w:rsidRDefault="00D962B6" w:rsidP="00D267A4">
            <w:pPr>
              <w:jc w:val="center"/>
              <w:rPr>
                <w:rFonts w:hAnsi="新細明體"/>
                <w:b/>
              </w:rPr>
            </w:pPr>
            <w:r w:rsidRPr="00D267A4">
              <w:rPr>
                <w:rFonts w:hAnsi="新細明體" w:hint="eastAsia"/>
                <w:b/>
              </w:rPr>
              <w:t>柔性</w:t>
            </w:r>
            <w:r w:rsidRPr="00D267A4">
              <w:rPr>
                <w:rFonts w:hAnsi="新細明體" w:hint="eastAsia"/>
              </w:rPr>
              <w:t>政黨</w:t>
            </w:r>
          </w:p>
        </w:tc>
        <w:tc>
          <w:tcPr>
            <w:tcW w:w="8504" w:type="dxa"/>
            <w:tcBorders>
              <w:bottom w:val="single" w:sz="12" w:space="0" w:color="auto"/>
            </w:tcBorders>
            <w:shd w:val="clear" w:color="auto" w:fill="auto"/>
          </w:tcPr>
          <w:p w:rsidR="00D962B6" w:rsidRPr="00DD2747" w:rsidRDefault="00EF78AB" w:rsidP="00DD2747">
            <w:pPr>
              <w:rPr>
                <w:rFonts w:hAnsi="新細明體"/>
              </w:rPr>
            </w:pPr>
            <w:r>
              <w:rPr>
                <w:rFonts w:hAnsi="新細明體" w:hint="eastAsia"/>
              </w:rPr>
              <w:t>沒有訂定明確的言行規範，無設置維持</w:t>
            </w:r>
            <w:r w:rsidR="00DD2747" w:rsidRPr="00DD2747">
              <w:rPr>
                <w:rFonts w:hAnsi="新細明體" w:hint="eastAsia"/>
              </w:rPr>
              <w:t>黨紀</w:t>
            </w:r>
            <w:r>
              <w:rPr>
                <w:rFonts w:hAnsi="新細明體"/>
              </w:rPr>
              <w:t>與秩序機構的政黨組織。</w:t>
            </w:r>
          </w:p>
        </w:tc>
      </w:tr>
      <w:tr w:rsidR="00D962B6" w:rsidTr="00EF78AB">
        <w:trPr>
          <w:jc w:val="center"/>
        </w:trPr>
        <w:tc>
          <w:tcPr>
            <w:tcW w:w="1701" w:type="dxa"/>
            <w:tcBorders>
              <w:top w:val="single" w:sz="12" w:space="0" w:color="auto"/>
            </w:tcBorders>
            <w:shd w:val="clear" w:color="auto" w:fill="E5DFEC" w:themeFill="accent4" w:themeFillTint="33"/>
            <w:vAlign w:val="center"/>
          </w:tcPr>
          <w:p w:rsidR="00D962B6" w:rsidRPr="00D267A4" w:rsidRDefault="00D962B6" w:rsidP="00D267A4">
            <w:pPr>
              <w:jc w:val="center"/>
              <w:rPr>
                <w:rFonts w:hAnsi="新細明體"/>
                <w:b/>
              </w:rPr>
            </w:pPr>
            <w:r w:rsidRPr="00D267A4">
              <w:rPr>
                <w:rFonts w:hAnsi="新細明體" w:hint="eastAsia"/>
                <w:b/>
              </w:rPr>
              <w:t>向心式</w:t>
            </w:r>
            <w:r w:rsidRPr="00D267A4">
              <w:rPr>
                <w:rFonts w:hAnsi="新細明體" w:hint="eastAsia"/>
              </w:rPr>
              <w:t>政黨</w:t>
            </w:r>
          </w:p>
        </w:tc>
        <w:tc>
          <w:tcPr>
            <w:tcW w:w="8504" w:type="dxa"/>
            <w:tcBorders>
              <w:top w:val="single" w:sz="12" w:space="0" w:color="auto"/>
            </w:tcBorders>
            <w:shd w:val="clear" w:color="auto" w:fill="auto"/>
          </w:tcPr>
          <w:p w:rsidR="00D962B6" w:rsidRDefault="00EF78AB" w:rsidP="00962766">
            <w:pPr>
              <w:rPr>
                <w:rFonts w:hAnsi="新細明體"/>
              </w:rPr>
            </w:pPr>
            <w:r>
              <w:rPr>
                <w:rFonts w:hAnsi="新細明體"/>
              </w:rPr>
              <w:t>政黨之間互動較平和，容易營造出</w:t>
            </w:r>
            <w:r w:rsidRPr="009D4086">
              <w:rPr>
                <w:rFonts w:hAnsi="新細明體"/>
                <w:color w:val="FF0000"/>
              </w:rPr>
              <w:t>政治共識</w:t>
            </w:r>
            <w:r>
              <w:rPr>
                <w:rFonts w:hAnsi="新細明體"/>
              </w:rPr>
              <w:t>，並營造出</w:t>
            </w:r>
            <w:r w:rsidRPr="009D4086">
              <w:rPr>
                <w:rFonts w:hAnsi="新細明體"/>
                <w:color w:val="FF0000"/>
              </w:rPr>
              <w:t>穩定</w:t>
            </w:r>
            <w:r>
              <w:rPr>
                <w:rFonts w:hAnsi="新細明體"/>
              </w:rPr>
              <w:t>的政治局面。</w:t>
            </w:r>
          </w:p>
        </w:tc>
      </w:tr>
      <w:tr w:rsidR="00D962B6" w:rsidTr="00EF78AB">
        <w:trPr>
          <w:jc w:val="center"/>
        </w:trPr>
        <w:tc>
          <w:tcPr>
            <w:tcW w:w="1701" w:type="dxa"/>
            <w:shd w:val="clear" w:color="auto" w:fill="E5DFEC" w:themeFill="accent4" w:themeFillTint="33"/>
            <w:vAlign w:val="center"/>
          </w:tcPr>
          <w:p w:rsidR="00D962B6" w:rsidRPr="00D267A4" w:rsidRDefault="00D962B6" w:rsidP="00D267A4">
            <w:pPr>
              <w:jc w:val="center"/>
              <w:rPr>
                <w:rFonts w:hAnsi="新細明體"/>
                <w:b/>
              </w:rPr>
            </w:pPr>
            <w:r w:rsidRPr="00D267A4">
              <w:rPr>
                <w:rFonts w:hAnsi="新細明體" w:hint="eastAsia"/>
                <w:b/>
              </w:rPr>
              <w:t>離心式</w:t>
            </w:r>
            <w:r w:rsidRPr="00D267A4">
              <w:rPr>
                <w:rFonts w:hAnsi="新細明體" w:hint="eastAsia"/>
              </w:rPr>
              <w:t>政黨</w:t>
            </w:r>
          </w:p>
        </w:tc>
        <w:tc>
          <w:tcPr>
            <w:tcW w:w="8504" w:type="dxa"/>
            <w:shd w:val="clear" w:color="auto" w:fill="auto"/>
          </w:tcPr>
          <w:p w:rsidR="00D962B6" w:rsidRDefault="009D4086" w:rsidP="00962766">
            <w:pPr>
              <w:rPr>
                <w:rFonts w:hAnsi="新細明體"/>
              </w:rPr>
            </w:pPr>
            <w:r>
              <w:rPr>
                <w:rFonts w:hAnsi="新細明體"/>
              </w:rPr>
              <w:t>政黨之間的</w:t>
            </w:r>
            <w:r w:rsidRPr="009D4086">
              <w:rPr>
                <w:rFonts w:hAnsi="新細明體"/>
                <w:color w:val="FF0000"/>
              </w:rPr>
              <w:t>衝突</w:t>
            </w:r>
            <w:r>
              <w:rPr>
                <w:rFonts w:hAnsi="新細明體"/>
              </w:rPr>
              <w:t>難以化解，沒有互相妥協的政治傾向，意識形態朝極化</w:t>
            </w:r>
            <w:r>
              <w:rPr>
                <w:rFonts w:hAnsi="新細明體" w:hint="eastAsia"/>
              </w:rPr>
              <w:t>方</w:t>
            </w:r>
            <w:r>
              <w:rPr>
                <w:rFonts w:hAnsi="新細明體"/>
              </w:rPr>
              <w:t>向發展，並</w:t>
            </w:r>
            <w:r w:rsidRPr="009D4086">
              <w:rPr>
                <w:rFonts w:hAnsi="新細明體"/>
                <w:color w:val="FF0000"/>
              </w:rPr>
              <w:t>訴求偏激選民的支持</w:t>
            </w:r>
            <w:r>
              <w:rPr>
                <w:rFonts w:hAnsi="新細明體"/>
              </w:rPr>
              <w:t>。</w:t>
            </w:r>
          </w:p>
        </w:tc>
      </w:tr>
    </w:tbl>
    <w:p w:rsidR="00EF78AB" w:rsidRDefault="00EF78AB" w:rsidP="002F6AC4">
      <w:pPr>
        <w:pStyle w:val="aff"/>
        <w:numPr>
          <w:ilvl w:val="0"/>
          <w:numId w:val="204"/>
        </w:numPr>
        <w:ind w:leftChars="0"/>
        <w:rPr>
          <w:rFonts w:hAnsi="新細明體"/>
        </w:rPr>
      </w:pPr>
      <w:r w:rsidRPr="00EF78AB">
        <w:rPr>
          <w:rFonts w:hAnsi="新細明體" w:hint="eastAsia"/>
          <w:b/>
        </w:rPr>
        <w:t>黨紀</w:t>
      </w:r>
      <w:r>
        <w:rPr>
          <w:rFonts w:hAnsi="新細明體" w:hint="eastAsia"/>
        </w:rPr>
        <w:t>(Party Discipline)</w:t>
      </w:r>
    </w:p>
    <w:p w:rsidR="00EF78AB" w:rsidRDefault="00EF78AB" w:rsidP="00EF78AB">
      <w:pPr>
        <w:pStyle w:val="aff"/>
        <w:ind w:leftChars="0"/>
        <w:rPr>
          <w:rFonts w:hAnsi="新細明體"/>
        </w:rPr>
      </w:pPr>
      <w:r>
        <w:rPr>
          <w:rFonts w:hAnsi="新細明體" w:hint="eastAsia"/>
        </w:rPr>
        <w:t>指存在於政黨內部中，用以規範黨內成員言行及權利義務事項的相關規定。</w:t>
      </w:r>
    </w:p>
    <w:p w:rsidR="00EF78AB" w:rsidRDefault="00EF78AB" w:rsidP="00EF78AB">
      <w:pPr>
        <w:pStyle w:val="aff"/>
        <w:ind w:leftChars="0"/>
        <w:rPr>
          <w:rFonts w:hAnsi="新細明體"/>
        </w:rPr>
      </w:pPr>
    </w:p>
    <w:p w:rsidR="00D267A4" w:rsidRPr="00D41049" w:rsidRDefault="00D41049" w:rsidP="002F6AC4">
      <w:pPr>
        <w:pStyle w:val="aff"/>
        <w:numPr>
          <w:ilvl w:val="0"/>
          <w:numId w:val="204"/>
        </w:numPr>
        <w:ind w:leftChars="0"/>
        <w:rPr>
          <w:rFonts w:hAnsi="新細明體"/>
        </w:rPr>
      </w:pPr>
      <w:r>
        <w:rPr>
          <w:rFonts w:hAnsi="新細明體"/>
        </w:rPr>
        <w:t>政黨意識形態劃</w:t>
      </w:r>
      <w:r w:rsidRPr="00D41049">
        <w:rPr>
          <w:rFonts w:hAnsi="新細明體"/>
        </w:rPr>
        <w:t>分</w:t>
      </w:r>
    </w:p>
    <w:p w:rsidR="00147249" w:rsidRDefault="00147249" w:rsidP="00D267A4">
      <w:pPr>
        <w:widowControl/>
        <w:rPr>
          <w:rFonts w:hAnsi="新細明體"/>
        </w:rPr>
      </w:pPr>
    </w:p>
    <w:p w:rsidR="00147249" w:rsidRPr="002C47F1" w:rsidRDefault="00147249" w:rsidP="002F6AC4">
      <w:pPr>
        <w:pStyle w:val="aff"/>
        <w:numPr>
          <w:ilvl w:val="0"/>
          <w:numId w:val="204"/>
        </w:numPr>
        <w:ind w:leftChars="0"/>
        <w:rPr>
          <w:rFonts w:hAnsi="新細明體"/>
          <w:b/>
        </w:rPr>
      </w:pPr>
      <w:r w:rsidRPr="002C47F1">
        <w:rPr>
          <w:rFonts w:hAnsi="新細明體"/>
          <w:b/>
        </w:rPr>
        <w:t>政黨政治</w:t>
      </w:r>
    </w:p>
    <w:p w:rsidR="00147249" w:rsidRDefault="00C015CC" w:rsidP="00147249">
      <w:pPr>
        <w:widowControl/>
        <w:ind w:left="480"/>
        <w:rPr>
          <w:rFonts w:hAnsi="新細明體"/>
        </w:rPr>
      </w:pPr>
      <w:r w:rsidRPr="00750581">
        <w:rPr>
          <w:rFonts w:hAnsi="新細明體" w:hint="eastAsia"/>
          <w:shd w:val="clear" w:color="auto" w:fill="FFFF99"/>
        </w:rPr>
        <w:t>指透過政黨</w:t>
      </w:r>
      <w:r w:rsidRPr="00750581">
        <w:rPr>
          <w:rFonts w:hAnsi="新細明體" w:hint="eastAsia"/>
          <w:color w:val="FF0000"/>
          <w:shd w:val="clear" w:color="auto" w:fill="FFFF99"/>
        </w:rPr>
        <w:t>互相競爭</w:t>
      </w:r>
      <w:r w:rsidRPr="00750581">
        <w:rPr>
          <w:rFonts w:hAnsi="新細明體" w:hint="eastAsia"/>
          <w:shd w:val="clear" w:color="auto" w:fill="FFFF99"/>
        </w:rPr>
        <w:t>，來實現民主政治中</w:t>
      </w:r>
      <w:r w:rsidRPr="00750581">
        <w:rPr>
          <w:rFonts w:hAnsi="新細明體" w:hint="eastAsia"/>
          <w:color w:val="FF0000"/>
          <w:shd w:val="clear" w:color="auto" w:fill="FFFF99"/>
        </w:rPr>
        <w:t>人民主權</w:t>
      </w:r>
      <w:r w:rsidRPr="00750581">
        <w:rPr>
          <w:rFonts w:hAnsi="新細明體" w:hint="eastAsia"/>
          <w:shd w:val="clear" w:color="auto" w:fill="FFFF99"/>
        </w:rPr>
        <w:t>、</w:t>
      </w:r>
      <w:r w:rsidRPr="00750581">
        <w:rPr>
          <w:rFonts w:hAnsi="新細明體" w:hint="eastAsia"/>
          <w:color w:val="FF0000"/>
          <w:shd w:val="clear" w:color="auto" w:fill="FFFF99"/>
        </w:rPr>
        <w:t>有限政府</w:t>
      </w:r>
      <w:r w:rsidRPr="00750581">
        <w:rPr>
          <w:rFonts w:hAnsi="新細明體" w:hint="eastAsia"/>
          <w:shd w:val="clear" w:color="auto" w:fill="FFFF99"/>
        </w:rPr>
        <w:t>、</w:t>
      </w:r>
      <w:r w:rsidRPr="00750581">
        <w:rPr>
          <w:rFonts w:hAnsi="新細明體" w:hint="eastAsia"/>
          <w:color w:val="FF0000"/>
          <w:shd w:val="clear" w:color="auto" w:fill="FFFF99"/>
        </w:rPr>
        <w:t>分權與制衡</w:t>
      </w:r>
      <w:r w:rsidRPr="00750581">
        <w:rPr>
          <w:rFonts w:hAnsi="新細明體" w:hint="eastAsia"/>
          <w:shd w:val="clear" w:color="auto" w:fill="FFFF99"/>
        </w:rPr>
        <w:t>等民主原則的</w:t>
      </w:r>
      <w:r w:rsidRPr="00750581">
        <w:rPr>
          <w:rFonts w:hAnsi="新細明體" w:hint="eastAsia"/>
          <w:b/>
          <w:shd w:val="clear" w:color="auto" w:fill="FFFF99"/>
        </w:rPr>
        <w:t>政治運作模式</w:t>
      </w:r>
      <w:r w:rsidRPr="00750581">
        <w:rPr>
          <w:rFonts w:hAnsi="新細明體" w:hint="eastAsia"/>
          <w:shd w:val="clear" w:color="auto" w:fill="FFFF99"/>
        </w:rPr>
        <w:t>。</w:t>
      </w:r>
    </w:p>
    <w:p w:rsidR="00147249" w:rsidRDefault="00147249" w:rsidP="00844BB2">
      <w:pPr>
        <w:pStyle w:val="aff"/>
        <w:widowControl/>
        <w:numPr>
          <w:ilvl w:val="0"/>
          <w:numId w:val="470"/>
        </w:numPr>
        <w:ind w:leftChars="0"/>
        <w:rPr>
          <w:rFonts w:hAnsi="新細明體"/>
        </w:rPr>
      </w:pPr>
      <w:r w:rsidRPr="00147249">
        <w:rPr>
          <w:rFonts w:hAnsi="新細明體" w:hint="eastAsia"/>
        </w:rPr>
        <w:t>成功要件：</w:t>
      </w:r>
    </w:p>
    <w:p w:rsidR="00147249" w:rsidRDefault="00147249" w:rsidP="00844BB2">
      <w:pPr>
        <w:pStyle w:val="aff"/>
        <w:widowControl/>
        <w:numPr>
          <w:ilvl w:val="0"/>
          <w:numId w:val="471"/>
        </w:numPr>
        <w:ind w:leftChars="0"/>
        <w:rPr>
          <w:rFonts w:hAnsi="新細明體"/>
        </w:rPr>
      </w:pPr>
      <w:r>
        <w:rPr>
          <w:rFonts w:hAnsi="新細明體" w:hint="eastAsia"/>
        </w:rPr>
        <w:t>代議民主</w:t>
      </w:r>
    </w:p>
    <w:p w:rsidR="00147249" w:rsidRDefault="00147249" w:rsidP="00844BB2">
      <w:pPr>
        <w:pStyle w:val="aff"/>
        <w:widowControl/>
        <w:numPr>
          <w:ilvl w:val="0"/>
          <w:numId w:val="471"/>
        </w:numPr>
        <w:ind w:leftChars="0"/>
        <w:rPr>
          <w:rFonts w:hAnsi="新細明體"/>
        </w:rPr>
      </w:pPr>
      <w:r>
        <w:rPr>
          <w:rFonts w:hAnsi="新細明體" w:hint="eastAsia"/>
        </w:rPr>
        <w:t>以政見非個人因素組成政黨</w:t>
      </w:r>
    </w:p>
    <w:p w:rsidR="00147249" w:rsidRDefault="00147249" w:rsidP="00844BB2">
      <w:pPr>
        <w:pStyle w:val="aff"/>
        <w:widowControl/>
        <w:numPr>
          <w:ilvl w:val="0"/>
          <w:numId w:val="471"/>
        </w:numPr>
        <w:ind w:leftChars="0"/>
        <w:rPr>
          <w:rFonts w:hAnsi="新細明體"/>
        </w:rPr>
      </w:pPr>
      <w:r>
        <w:rPr>
          <w:rFonts w:hAnsi="新細明體" w:hint="eastAsia"/>
        </w:rPr>
        <w:t>忠誠的反對黨</w:t>
      </w:r>
    </w:p>
    <w:p w:rsidR="00147249" w:rsidRDefault="00147249" w:rsidP="00844BB2">
      <w:pPr>
        <w:pStyle w:val="aff"/>
        <w:widowControl/>
        <w:numPr>
          <w:ilvl w:val="0"/>
          <w:numId w:val="471"/>
        </w:numPr>
        <w:ind w:leftChars="0"/>
        <w:rPr>
          <w:rFonts w:hAnsi="新細明體"/>
        </w:rPr>
      </w:pPr>
      <w:r>
        <w:rPr>
          <w:rFonts w:hAnsi="新細明體" w:hint="eastAsia"/>
        </w:rPr>
        <w:t>司法獨立</w:t>
      </w:r>
    </w:p>
    <w:p w:rsidR="00147249" w:rsidRDefault="00147249" w:rsidP="00844BB2">
      <w:pPr>
        <w:pStyle w:val="aff"/>
        <w:widowControl/>
        <w:numPr>
          <w:ilvl w:val="0"/>
          <w:numId w:val="471"/>
        </w:numPr>
        <w:ind w:leftChars="0"/>
        <w:rPr>
          <w:rFonts w:hAnsi="新細明體"/>
        </w:rPr>
      </w:pPr>
      <w:r>
        <w:rPr>
          <w:rFonts w:hAnsi="新細明體" w:hint="eastAsia"/>
        </w:rPr>
        <w:t>政治菁英之支持</w:t>
      </w:r>
    </w:p>
    <w:p w:rsidR="00147249" w:rsidRPr="00147249" w:rsidRDefault="00147249" w:rsidP="00844BB2">
      <w:pPr>
        <w:pStyle w:val="aff"/>
        <w:widowControl/>
        <w:numPr>
          <w:ilvl w:val="0"/>
          <w:numId w:val="471"/>
        </w:numPr>
        <w:ind w:leftChars="0"/>
        <w:rPr>
          <w:rFonts w:hAnsi="新細明體"/>
        </w:rPr>
      </w:pPr>
      <w:r>
        <w:rPr>
          <w:rFonts w:hAnsi="新細明體" w:hint="eastAsia"/>
        </w:rPr>
        <w:t>良好的公民文化存在</w:t>
      </w:r>
    </w:p>
    <w:p w:rsidR="00147249" w:rsidRDefault="00147249" w:rsidP="00844BB2">
      <w:pPr>
        <w:pStyle w:val="aff"/>
        <w:widowControl/>
        <w:numPr>
          <w:ilvl w:val="0"/>
          <w:numId w:val="470"/>
        </w:numPr>
        <w:ind w:leftChars="0"/>
        <w:rPr>
          <w:rFonts w:hAnsi="新細明體"/>
        </w:rPr>
      </w:pPr>
      <w:r w:rsidRPr="00147249">
        <w:rPr>
          <w:rFonts w:hAnsi="新細明體" w:hint="eastAsia"/>
        </w:rPr>
        <w:t>可能產生問題：</w:t>
      </w:r>
    </w:p>
    <w:p w:rsidR="00147249" w:rsidRPr="00147249" w:rsidRDefault="00147249" w:rsidP="00844BB2">
      <w:pPr>
        <w:pStyle w:val="aff"/>
        <w:widowControl/>
        <w:numPr>
          <w:ilvl w:val="0"/>
          <w:numId w:val="472"/>
        </w:numPr>
        <w:ind w:leftChars="0"/>
        <w:rPr>
          <w:rFonts w:hAnsi="新細明體"/>
        </w:rPr>
      </w:pPr>
      <w:r w:rsidRPr="00147249">
        <w:rPr>
          <w:rFonts w:hAnsi="新細明體" w:hint="eastAsia"/>
        </w:rPr>
        <w:t>激化選民的對立</w:t>
      </w:r>
    </w:p>
    <w:p w:rsidR="00147249" w:rsidRPr="00147249" w:rsidRDefault="00147249" w:rsidP="00844BB2">
      <w:pPr>
        <w:pStyle w:val="aff"/>
        <w:widowControl/>
        <w:numPr>
          <w:ilvl w:val="0"/>
          <w:numId w:val="472"/>
        </w:numPr>
        <w:ind w:leftChars="0"/>
        <w:rPr>
          <w:rFonts w:hAnsi="新細明體"/>
        </w:rPr>
      </w:pPr>
      <w:r w:rsidRPr="00147249">
        <w:rPr>
          <w:rFonts w:hAnsi="新細明體" w:hint="eastAsia"/>
        </w:rPr>
        <w:t>黑金政治的行程</w:t>
      </w:r>
    </w:p>
    <w:p w:rsidR="00147249" w:rsidRPr="00147249" w:rsidRDefault="00147249" w:rsidP="00844BB2">
      <w:pPr>
        <w:pStyle w:val="aff"/>
        <w:widowControl/>
        <w:numPr>
          <w:ilvl w:val="0"/>
          <w:numId w:val="472"/>
        </w:numPr>
        <w:ind w:leftChars="0"/>
        <w:rPr>
          <w:rFonts w:hAnsi="新細明體"/>
        </w:rPr>
      </w:pPr>
      <w:r w:rsidRPr="00147249">
        <w:rPr>
          <w:rFonts w:hAnsi="新細明體" w:hint="eastAsia"/>
        </w:rPr>
        <w:t>政治權力的壟斷</w:t>
      </w:r>
    </w:p>
    <w:p w:rsidR="00D267A4" w:rsidRDefault="00D267A4" w:rsidP="00147249">
      <w:pPr>
        <w:widowControl/>
        <w:rPr>
          <w:rFonts w:hAnsi="新細明體"/>
        </w:rPr>
      </w:pPr>
    </w:p>
    <w:p w:rsidR="00AE76A2" w:rsidRPr="00AE76A2" w:rsidRDefault="00AE76A2" w:rsidP="00AE76A2">
      <w:pPr>
        <w:pStyle w:val="aff"/>
        <w:widowControl/>
        <w:numPr>
          <w:ilvl w:val="0"/>
          <w:numId w:val="8"/>
        </w:numPr>
        <w:ind w:leftChars="0"/>
        <w:rPr>
          <w:rFonts w:hAnsi="新細明體"/>
          <w:b/>
        </w:rPr>
      </w:pPr>
      <w:r w:rsidRPr="00AE76A2">
        <w:rPr>
          <w:rFonts w:hAnsi="新細明體" w:hint="eastAsia"/>
          <w:b/>
        </w:rPr>
        <w:t>派系</w:t>
      </w:r>
    </w:p>
    <w:p w:rsidR="00AE76A2" w:rsidRPr="00AE76A2" w:rsidRDefault="00AE76A2" w:rsidP="00AE76A2">
      <w:pPr>
        <w:pStyle w:val="aff"/>
        <w:widowControl/>
        <w:ind w:leftChars="0"/>
        <w:rPr>
          <w:rFonts w:hAnsi="新細明體"/>
        </w:rPr>
      </w:pPr>
    </w:p>
    <w:p w:rsidR="00147249" w:rsidRPr="00147249" w:rsidRDefault="00750581" w:rsidP="00147249">
      <w:pPr>
        <w:widowControl/>
        <w:rPr>
          <w:rFonts w:hAnsi="新細明體"/>
        </w:rPr>
      </w:pPr>
      <w:r>
        <w:rPr>
          <w:rFonts w:hAnsi="新細明體"/>
        </w:rPr>
        <w:br w:type="page"/>
      </w:r>
    </w:p>
    <w:p w:rsidR="009F1F51" w:rsidRPr="009F1F51" w:rsidRDefault="00DE588B" w:rsidP="002F6AC4">
      <w:pPr>
        <w:pStyle w:val="a0"/>
        <w:numPr>
          <w:ilvl w:val="0"/>
          <w:numId w:val="201"/>
        </w:numPr>
      </w:pPr>
      <w:bookmarkStart w:id="64" w:name="ch11政黨制"/>
      <w:r>
        <w:t>政黨制</w:t>
      </w:r>
      <w:bookmarkEnd w:id="64"/>
    </w:p>
    <w:p w:rsidR="009F1F51" w:rsidRPr="002C47F1" w:rsidRDefault="00DE588B" w:rsidP="002F6AC4">
      <w:pPr>
        <w:pStyle w:val="aff"/>
        <w:numPr>
          <w:ilvl w:val="0"/>
          <w:numId w:val="221"/>
        </w:numPr>
        <w:ind w:leftChars="0"/>
        <w:rPr>
          <w:rFonts w:hAnsi="新細明體"/>
        </w:rPr>
      </w:pPr>
      <w:r w:rsidRPr="008F1E67">
        <w:rPr>
          <w:rFonts w:hAnsi="新細明體"/>
          <w:shd w:val="pct15" w:color="auto" w:fill="FFFFFF"/>
        </w:rPr>
        <w:t>意涵</w:t>
      </w:r>
    </w:p>
    <w:p w:rsidR="009F1F51" w:rsidRPr="009F1F51" w:rsidRDefault="008F1E67" w:rsidP="008F1E67">
      <w:pPr>
        <w:ind w:left="480"/>
        <w:rPr>
          <w:rFonts w:hAnsi="新細明體"/>
        </w:rPr>
      </w:pPr>
      <w:r w:rsidRPr="008F1E67">
        <w:rPr>
          <w:rFonts w:hAnsi="新細明體" w:hint="eastAsia"/>
          <w:shd w:val="clear" w:color="auto" w:fill="FFFF99"/>
        </w:rPr>
        <w:t>指在一個國家中，由各個</w:t>
      </w:r>
      <w:r w:rsidRPr="008F1E67">
        <w:rPr>
          <w:rFonts w:hAnsi="新細明體" w:hint="eastAsia"/>
          <w:color w:val="FF0000"/>
          <w:shd w:val="clear" w:color="auto" w:fill="FFFF99"/>
        </w:rPr>
        <w:t>有效政黨</w:t>
      </w:r>
      <w:r w:rsidRPr="008F1E67">
        <w:rPr>
          <w:rFonts w:hAnsi="新細明體" w:hint="eastAsia"/>
          <w:shd w:val="clear" w:color="auto" w:fill="FFFF99"/>
        </w:rPr>
        <w:t>之間所建構出來的的</w:t>
      </w:r>
      <w:r w:rsidRPr="008F1E67">
        <w:rPr>
          <w:rFonts w:hAnsi="新細明體" w:hint="eastAsia"/>
          <w:b/>
          <w:shd w:val="clear" w:color="auto" w:fill="FFFF99"/>
        </w:rPr>
        <w:t>政治互動體系</w:t>
      </w:r>
      <w:r w:rsidRPr="008F1E67">
        <w:rPr>
          <w:rFonts w:hAnsi="新細明體" w:hint="eastAsia"/>
          <w:shd w:val="clear" w:color="auto" w:fill="FFFF99"/>
        </w:rPr>
        <w:t>。</w:t>
      </w:r>
    </w:p>
    <w:p w:rsidR="008A5677" w:rsidRPr="005254D2" w:rsidRDefault="00DE588B" w:rsidP="002F6AC4">
      <w:pPr>
        <w:pStyle w:val="aff"/>
        <w:numPr>
          <w:ilvl w:val="0"/>
          <w:numId w:val="221"/>
        </w:numPr>
        <w:ind w:leftChars="0"/>
        <w:rPr>
          <w:rFonts w:hAnsi="新細明體"/>
          <w:b/>
          <w:shd w:val="pct15" w:color="auto" w:fill="FFFFFF"/>
        </w:rPr>
      </w:pPr>
      <w:r w:rsidRPr="00451EE0">
        <w:rPr>
          <w:rFonts w:hAnsi="新細明體"/>
          <w:shd w:val="pct15" w:color="auto" w:fill="FFFFFF"/>
        </w:rPr>
        <w:t>形成原因</w:t>
      </w:r>
      <w:r w:rsidR="008A5677">
        <w:rPr>
          <w:rFonts w:hint="eastAsia"/>
          <w:color w:val="00B050"/>
          <w:sz w:val="22"/>
        </w:rPr>
        <w:tab/>
      </w:r>
      <w:r w:rsidR="008A5677" w:rsidRPr="002C2081">
        <w:rPr>
          <w:rFonts w:hAnsi="新細明體"/>
          <w:sz w:val="22"/>
          <w:szCs w:val="26"/>
          <w:u w:val="single"/>
        </w:rPr>
        <w:t>&lt;10</w:t>
      </w:r>
      <w:r w:rsidR="008A5677">
        <w:rPr>
          <w:rFonts w:hAnsi="新細明體"/>
          <w:sz w:val="22"/>
          <w:szCs w:val="26"/>
          <w:u w:val="single"/>
        </w:rPr>
        <w:t>6原</w:t>
      </w:r>
      <w:r w:rsidR="008A5677" w:rsidRPr="002C2081">
        <w:rPr>
          <w:rFonts w:hAnsi="新細明體"/>
          <w:sz w:val="22"/>
          <w:szCs w:val="26"/>
          <w:u w:val="single"/>
        </w:rPr>
        <w:t>四&gt;</w:t>
      </w:r>
    </w:p>
    <w:p w:rsidR="00451EE0" w:rsidRPr="00451EE0" w:rsidRDefault="00451EE0" w:rsidP="00A3674E">
      <w:pPr>
        <w:numPr>
          <w:ilvl w:val="0"/>
          <w:numId w:val="421"/>
        </w:numPr>
      </w:pPr>
      <w:r w:rsidRPr="00451EE0">
        <w:rPr>
          <w:rFonts w:hint="eastAsia"/>
          <w:b/>
        </w:rPr>
        <w:t>制度</w:t>
      </w:r>
      <w:r w:rsidRPr="00451EE0">
        <w:rPr>
          <w:rFonts w:hint="eastAsia"/>
        </w:rPr>
        <w:t>：選舉制度、政治制度皆會影響政黨數量的變化</w:t>
      </w:r>
    </w:p>
    <w:p w:rsidR="00451EE0" w:rsidRPr="00451EE0" w:rsidRDefault="00451EE0" w:rsidP="00A3674E">
      <w:pPr>
        <w:numPr>
          <w:ilvl w:val="0"/>
          <w:numId w:val="422"/>
        </w:numPr>
      </w:pPr>
      <w:r w:rsidRPr="00451EE0">
        <w:rPr>
          <w:rFonts w:hint="eastAsia"/>
        </w:rPr>
        <w:t>杜瓦傑法則</w:t>
      </w:r>
    </w:p>
    <w:p w:rsidR="00451EE0" w:rsidRPr="00451EE0" w:rsidRDefault="00451EE0" w:rsidP="00A3674E">
      <w:pPr>
        <w:numPr>
          <w:ilvl w:val="0"/>
          <w:numId w:val="422"/>
        </w:numPr>
      </w:pPr>
      <w:r w:rsidRPr="00451EE0">
        <w:rPr>
          <w:rFonts w:hint="eastAsia"/>
        </w:rPr>
        <w:t>中央政府的設計：內閣制傾向多黨制(德)；總統制傾向兩黨(美)</w:t>
      </w:r>
    </w:p>
    <w:p w:rsidR="00451EE0" w:rsidRPr="00451EE0" w:rsidRDefault="00451EE0" w:rsidP="00A3674E">
      <w:pPr>
        <w:numPr>
          <w:ilvl w:val="0"/>
          <w:numId w:val="422"/>
        </w:numPr>
      </w:pPr>
      <w:r w:rsidRPr="00451EE0">
        <w:rPr>
          <w:rFonts w:hint="eastAsia"/>
        </w:rPr>
        <w:t>中央與地方的關係：聯邦制傾向多黨制(德)；單一制傾向兩黨制(台)</w:t>
      </w:r>
    </w:p>
    <w:p w:rsidR="00451EE0" w:rsidRPr="00451EE0" w:rsidRDefault="00451EE0" w:rsidP="00A3674E">
      <w:pPr>
        <w:numPr>
          <w:ilvl w:val="0"/>
          <w:numId w:val="421"/>
        </w:numPr>
      </w:pPr>
      <w:r w:rsidRPr="00451EE0">
        <w:rPr>
          <w:rFonts w:hint="eastAsia"/>
          <w:b/>
        </w:rPr>
        <w:t>社會</w:t>
      </w:r>
      <w:r w:rsidRPr="00451EE0">
        <w:rPr>
          <w:rFonts w:hint="eastAsia"/>
        </w:rPr>
        <w:t>：社會的性質也會影響政黨數</w:t>
      </w:r>
    </w:p>
    <w:p w:rsidR="00451EE0" w:rsidRPr="00451EE0" w:rsidRDefault="00451EE0" w:rsidP="00A3674E">
      <w:pPr>
        <w:numPr>
          <w:ilvl w:val="0"/>
          <w:numId w:val="423"/>
        </w:numPr>
      </w:pPr>
      <w:r w:rsidRPr="00451EE0">
        <w:rPr>
          <w:rFonts w:hint="eastAsia"/>
        </w:rPr>
        <w:t>異質性：社會分歧→多黨制 (類似採取聯邦制的概念)</w:t>
      </w:r>
    </w:p>
    <w:p w:rsidR="00451EE0" w:rsidRPr="00451EE0" w:rsidRDefault="00451EE0" w:rsidP="00A3674E">
      <w:pPr>
        <w:numPr>
          <w:ilvl w:val="0"/>
          <w:numId w:val="423"/>
        </w:numPr>
      </w:pPr>
      <w:r w:rsidRPr="00451EE0">
        <w:rPr>
          <w:rFonts w:hint="eastAsia"/>
        </w:rPr>
        <w:t>同質性：傾向兩黨制</w:t>
      </w:r>
    </w:p>
    <w:p w:rsidR="00451EE0" w:rsidRPr="00451EE0" w:rsidRDefault="00451EE0" w:rsidP="00A3674E">
      <w:pPr>
        <w:numPr>
          <w:ilvl w:val="0"/>
          <w:numId w:val="421"/>
        </w:numPr>
      </w:pPr>
      <w:r w:rsidRPr="00451EE0">
        <w:rPr>
          <w:rFonts w:hint="eastAsia"/>
          <w:b/>
        </w:rPr>
        <w:t>菁英</w:t>
      </w:r>
      <w:r w:rsidRPr="00451EE0">
        <w:rPr>
          <w:rFonts w:hint="eastAsia"/>
        </w:rPr>
        <w:t>：菁英操弄制度，進而影響政黨制，菁英可能因其政治意圖，藉由修改法律改變現狀</w:t>
      </w:r>
    </w:p>
    <w:p w:rsidR="00451EE0" w:rsidRPr="00451EE0" w:rsidRDefault="00451EE0" w:rsidP="00451EE0">
      <w:pPr>
        <w:ind w:left="960"/>
        <w:rPr>
          <w:color w:val="215868" w:themeColor="accent5" w:themeShade="80"/>
          <w:sz w:val="22"/>
        </w:rPr>
      </w:pPr>
      <w:r w:rsidRPr="00451EE0">
        <w:rPr>
          <w:rFonts w:hint="eastAsia"/>
          <w:color w:val="215868" w:themeColor="accent5" w:themeShade="80"/>
          <w:sz w:val="22"/>
        </w:rPr>
        <w:t>EX：日治時期日本人將複數選區單記不可讓渡制引進台灣的目的即是為了試圖弱化台灣的精英國大代表藉由修憲延任自己的任期，藉由修憲將立委的選舉制度從複數選區單記不可讓渡制修改成單一選區兩票制</w:t>
      </w:r>
    </w:p>
    <w:p w:rsidR="00451EE0" w:rsidRPr="00451EE0" w:rsidRDefault="00451EE0" w:rsidP="00A3674E">
      <w:pPr>
        <w:numPr>
          <w:ilvl w:val="0"/>
          <w:numId w:val="421"/>
        </w:numPr>
      </w:pPr>
      <w:r w:rsidRPr="00451EE0">
        <w:rPr>
          <w:rFonts w:hint="eastAsia"/>
          <w:b/>
        </w:rPr>
        <w:t>歷史</w:t>
      </w:r>
      <w:r w:rsidRPr="00451EE0">
        <w:rPr>
          <w:rFonts w:hint="eastAsia"/>
        </w:rPr>
        <w:t>：憲政發展會予人民長久的</w:t>
      </w:r>
      <w:r w:rsidRPr="008F1E67">
        <w:rPr>
          <w:rFonts w:hint="eastAsia"/>
          <w:color w:val="FF0000"/>
        </w:rPr>
        <w:t>習慣</w:t>
      </w:r>
      <w:r w:rsidRPr="00451EE0">
        <w:rPr>
          <w:rFonts w:hint="eastAsia"/>
        </w:rPr>
        <w:t xml:space="preserve">進而影響政黨制的發展 </w:t>
      </w:r>
    </w:p>
    <w:p w:rsidR="00451EE0" w:rsidRPr="00451EE0" w:rsidRDefault="00451EE0" w:rsidP="00451EE0">
      <w:pPr>
        <w:ind w:left="480" w:firstLine="480"/>
      </w:pPr>
      <w:r w:rsidRPr="00451EE0">
        <w:rPr>
          <w:rFonts w:hint="eastAsia"/>
          <w:color w:val="215868" w:themeColor="accent5" w:themeShade="80"/>
          <w:sz w:val="22"/>
        </w:rPr>
        <w:t>EX：英國席官兩院制的發展，沒有廢除上議院的想法</w:t>
      </w:r>
    </w:p>
    <w:p w:rsidR="009F1F51" w:rsidRPr="00451EE0" w:rsidRDefault="009F1F51" w:rsidP="008A5677">
      <w:pPr>
        <w:pStyle w:val="aff"/>
        <w:ind w:leftChars="0"/>
        <w:rPr>
          <w:rFonts w:hAnsi="新細明體"/>
        </w:rPr>
      </w:pPr>
    </w:p>
    <w:p w:rsidR="00DE588B" w:rsidRDefault="00DE588B" w:rsidP="008A5677">
      <w:pPr>
        <w:ind w:left="480"/>
        <w:rPr>
          <w:rFonts w:hAnsi="新細明體"/>
        </w:rPr>
      </w:pPr>
    </w:p>
    <w:p w:rsidR="00DE588B" w:rsidRPr="005254D2" w:rsidRDefault="00DE588B" w:rsidP="002F6AC4">
      <w:pPr>
        <w:pStyle w:val="aff"/>
        <w:numPr>
          <w:ilvl w:val="0"/>
          <w:numId w:val="221"/>
        </w:numPr>
        <w:ind w:leftChars="0"/>
        <w:rPr>
          <w:rFonts w:hAnsi="新細明體"/>
          <w:b/>
          <w:shd w:val="pct15" w:color="auto" w:fill="FFFFFF"/>
        </w:rPr>
      </w:pPr>
      <w:bookmarkStart w:id="65" w:name="ch11政黨制分類"/>
      <w:r w:rsidRPr="005254D2">
        <w:rPr>
          <w:rFonts w:hAnsi="新細明體" w:hint="eastAsia"/>
          <w:b/>
          <w:shd w:val="pct15" w:color="auto" w:fill="FFFFFF"/>
        </w:rPr>
        <w:t>政黨制分類</w:t>
      </w:r>
      <w:bookmarkEnd w:id="65"/>
      <w:r w:rsidR="00822C27">
        <w:rPr>
          <w:rFonts w:hint="eastAsia"/>
          <w:color w:val="00B050"/>
          <w:sz w:val="22"/>
        </w:rPr>
        <w:tab/>
      </w:r>
      <w:r w:rsidR="00822C27">
        <w:rPr>
          <w:rFonts w:hint="eastAsia"/>
          <w:color w:val="00B050"/>
          <w:sz w:val="22"/>
        </w:rPr>
        <w:tab/>
      </w:r>
      <w:r w:rsidR="00822C27" w:rsidRPr="002C2081">
        <w:rPr>
          <w:rFonts w:hAnsi="新細明體"/>
          <w:sz w:val="22"/>
          <w:szCs w:val="26"/>
          <w:u w:val="single"/>
        </w:rPr>
        <w:t>&lt;10</w:t>
      </w:r>
      <w:r w:rsidR="00822C27">
        <w:rPr>
          <w:rFonts w:hAnsi="新細明體"/>
          <w:sz w:val="22"/>
          <w:szCs w:val="26"/>
          <w:u w:val="single"/>
        </w:rPr>
        <w:t>5身</w:t>
      </w:r>
      <w:r w:rsidR="00822C27" w:rsidRPr="002C2081">
        <w:rPr>
          <w:rFonts w:hAnsi="新細明體"/>
          <w:sz w:val="22"/>
          <w:szCs w:val="26"/>
          <w:u w:val="single"/>
        </w:rPr>
        <w:t>四&gt;</w:t>
      </w:r>
    </w:p>
    <w:p w:rsidR="00743C50" w:rsidRDefault="00743C50" w:rsidP="002F6AC4">
      <w:pPr>
        <w:pStyle w:val="aff"/>
        <w:numPr>
          <w:ilvl w:val="0"/>
          <w:numId w:val="222"/>
        </w:numPr>
        <w:ind w:leftChars="0"/>
        <w:rPr>
          <w:rFonts w:hAnsi="新細明體"/>
          <w:b/>
        </w:rPr>
      </w:pPr>
      <w:r w:rsidRPr="00743C50">
        <w:rPr>
          <w:rFonts w:hAnsi="新細明體"/>
          <w:b/>
        </w:rPr>
        <w:t>有效政黨數</w:t>
      </w:r>
    </w:p>
    <w:p w:rsidR="00743C50" w:rsidRDefault="00743C50" w:rsidP="00743C50">
      <w:pPr>
        <w:pStyle w:val="aff"/>
        <w:ind w:leftChars="0" w:left="764"/>
        <w:rPr>
          <w:rFonts w:hAnsi="新細明體"/>
        </w:rPr>
      </w:pPr>
      <w:r w:rsidRPr="00743C50">
        <w:rPr>
          <w:rFonts w:hAnsi="新細明體" w:hint="eastAsia"/>
          <w:color w:val="0070C0"/>
        </w:rPr>
        <w:t>薩多利Sartori</w:t>
      </w:r>
      <w:r w:rsidRPr="00743C50">
        <w:rPr>
          <w:rFonts w:hAnsi="新細明體" w:hint="eastAsia"/>
        </w:rPr>
        <w:t>依照指標針對有效政黨</w:t>
      </w:r>
      <w:r w:rsidR="00E17301">
        <w:rPr>
          <w:rFonts w:hAnsi="新細明體" w:hint="eastAsia"/>
        </w:rPr>
        <w:t>數</w:t>
      </w:r>
      <w:r w:rsidRPr="00743C50">
        <w:rPr>
          <w:rFonts w:hAnsi="新細明體" w:hint="eastAsia"/>
        </w:rPr>
        <w:t>進行評估</w:t>
      </w:r>
      <w:r w:rsidR="00E17301">
        <w:rPr>
          <w:rFonts w:hAnsi="新細明體" w:hint="eastAsia"/>
        </w:rPr>
        <w:t>：</w:t>
      </w:r>
    </w:p>
    <w:p w:rsidR="00743C50" w:rsidRDefault="00E17301" w:rsidP="002F6AC4">
      <w:pPr>
        <w:pStyle w:val="aff"/>
        <w:numPr>
          <w:ilvl w:val="0"/>
          <w:numId w:val="226"/>
        </w:numPr>
        <w:ind w:leftChars="0"/>
        <w:rPr>
          <w:rFonts w:hAnsi="新細明體"/>
        </w:rPr>
      </w:pPr>
      <w:r w:rsidRPr="00E17301">
        <w:rPr>
          <w:rFonts w:hAnsi="新細明體" w:hint="eastAsia"/>
        </w:rPr>
        <w:t>超越阻擾點</w:t>
      </w:r>
    </w:p>
    <w:p w:rsidR="00E17301" w:rsidRPr="00E17301" w:rsidRDefault="00E17301" w:rsidP="002F6AC4">
      <w:pPr>
        <w:pStyle w:val="aff"/>
        <w:numPr>
          <w:ilvl w:val="0"/>
          <w:numId w:val="226"/>
        </w:numPr>
        <w:ind w:leftChars="0"/>
        <w:rPr>
          <w:rFonts w:hAnsi="新細明體"/>
          <w:color w:val="FF0000"/>
        </w:rPr>
      </w:pPr>
      <w:r w:rsidRPr="00E17301">
        <w:rPr>
          <w:rFonts w:hAnsi="新細明體" w:hint="eastAsia"/>
          <w:color w:val="FF0000"/>
        </w:rPr>
        <w:t>政黨組閣潛力</w:t>
      </w:r>
    </w:p>
    <w:p w:rsidR="00E17301" w:rsidRPr="00E17301" w:rsidRDefault="00E17301" w:rsidP="002F6AC4">
      <w:pPr>
        <w:pStyle w:val="aff"/>
        <w:numPr>
          <w:ilvl w:val="0"/>
          <w:numId w:val="226"/>
        </w:numPr>
        <w:ind w:leftChars="0"/>
        <w:rPr>
          <w:rFonts w:hAnsi="新細明體"/>
          <w:color w:val="FF0000"/>
        </w:rPr>
      </w:pPr>
      <w:r w:rsidRPr="00E17301">
        <w:rPr>
          <w:rFonts w:hAnsi="新細明體" w:hint="eastAsia"/>
          <w:color w:val="FF0000"/>
        </w:rPr>
        <w:t>政黨勒索潛力</w:t>
      </w:r>
    </w:p>
    <w:p w:rsidR="00E17301" w:rsidRPr="00743C50" w:rsidRDefault="00E17301" w:rsidP="00743C50">
      <w:pPr>
        <w:pStyle w:val="aff"/>
        <w:ind w:leftChars="0" w:left="764"/>
        <w:rPr>
          <w:rFonts w:hAnsi="新細明體"/>
          <w:b/>
        </w:rPr>
      </w:pPr>
      <w:r w:rsidRPr="00E17301">
        <w:rPr>
          <w:rFonts w:hAnsi="新細明體" w:hint="eastAsia"/>
        </w:rPr>
        <w:t>→有效政黨數越高，</w:t>
      </w:r>
      <w:r>
        <w:rPr>
          <w:rFonts w:hAnsi="新細明體" w:hint="eastAsia"/>
        </w:rPr>
        <w:t>政黨分化程度越大</w:t>
      </w:r>
    </w:p>
    <w:p w:rsidR="00743C50" w:rsidRPr="004A70D5" w:rsidRDefault="00DE588B" w:rsidP="002F6AC4">
      <w:pPr>
        <w:pStyle w:val="aff"/>
        <w:numPr>
          <w:ilvl w:val="0"/>
          <w:numId w:val="222"/>
        </w:numPr>
        <w:ind w:leftChars="0"/>
        <w:rPr>
          <w:rFonts w:hAnsi="新細明體"/>
        </w:rPr>
      </w:pPr>
      <w:r w:rsidRPr="00743C50">
        <w:rPr>
          <w:rFonts w:hAnsi="新細明體" w:hint="eastAsia"/>
          <w:b/>
        </w:rPr>
        <w:t>政黨分化程度</w:t>
      </w:r>
      <w:r w:rsidR="00743C50" w:rsidRPr="00743C50">
        <w:rPr>
          <w:rFonts w:hAnsi="新細明體" w:hint="eastAsia"/>
        </w:rPr>
        <w:t>(</w:t>
      </w:r>
      <w:r w:rsidR="00743C50">
        <w:rPr>
          <w:rFonts w:hAnsi="新細明體" w:hint="eastAsia"/>
        </w:rPr>
        <w:t>Party Fragmentation)</w:t>
      </w:r>
      <w:r w:rsidR="004A70D5">
        <w:rPr>
          <w:rFonts w:hAnsi="新細明體" w:hint="eastAsia"/>
        </w:rPr>
        <w:t xml:space="preserve">　</w:t>
      </w:r>
      <w:r w:rsidR="00E17301" w:rsidRPr="004A70D5">
        <w:rPr>
          <w:rFonts w:hAnsi="新細明體"/>
          <w:color w:val="0070C0"/>
        </w:rPr>
        <w:t>L</w:t>
      </w:r>
      <w:r w:rsidR="00E17301" w:rsidRPr="004A70D5">
        <w:rPr>
          <w:rFonts w:hAnsi="新細明體" w:hint="eastAsia"/>
          <w:color w:val="0070C0"/>
        </w:rPr>
        <w:t>aakso+Taagepera</w:t>
      </w:r>
    </w:p>
    <w:p w:rsidR="00E17301" w:rsidRDefault="00E17301" w:rsidP="002F6AC4">
      <w:pPr>
        <w:pStyle w:val="aff"/>
        <w:numPr>
          <w:ilvl w:val="0"/>
          <w:numId w:val="227"/>
        </w:numPr>
        <w:ind w:leftChars="0"/>
        <w:rPr>
          <w:rFonts w:hAnsi="新細明體"/>
        </w:rPr>
      </w:pPr>
      <w:r>
        <w:rPr>
          <w:rFonts w:hAnsi="新細明體" w:hint="eastAsia"/>
        </w:rPr>
        <w:t>政黨分化指數：F=1-</w:t>
      </w:r>
      <w:r>
        <w:rPr>
          <w:rFonts w:ascii="Vladimir Script" w:hAnsi="Vladimir Script"/>
        </w:rPr>
        <w:t>∑</w:t>
      </w:r>
      <w:r>
        <w:rPr>
          <w:rFonts w:hAnsi="新細明體" w:hint="eastAsia"/>
        </w:rPr>
        <w:t>Pi</w:t>
      </w:r>
      <w:r w:rsidRPr="00E17301">
        <w:rPr>
          <w:rFonts w:hAnsi="新細明體" w:hint="eastAsia"/>
          <w:vertAlign w:val="superscript"/>
        </w:rPr>
        <w:t>2</w:t>
      </w:r>
      <w:r w:rsidR="004A70D5" w:rsidRPr="004A70D5">
        <w:rPr>
          <w:rFonts w:hAnsi="新細明體" w:hint="eastAsia"/>
        </w:rPr>
        <w:t xml:space="preserve">  </w:t>
      </w:r>
      <w:r w:rsidR="004A70D5">
        <w:rPr>
          <w:rFonts w:hAnsi="新細明體" w:hint="eastAsia"/>
        </w:rPr>
        <w:t>(Pi為各政黨得票數)</w:t>
      </w:r>
    </w:p>
    <w:p w:rsidR="004A70D5" w:rsidRPr="004A70D5" w:rsidRDefault="004A70D5" w:rsidP="004A70D5">
      <w:pPr>
        <w:pStyle w:val="aff"/>
        <w:ind w:leftChars="0" w:left="764" w:firstLine="196"/>
        <w:rPr>
          <w:rFonts w:hAnsi="新細明體"/>
          <w:color w:val="215868" w:themeColor="accent5" w:themeShade="80"/>
        </w:rPr>
      </w:pPr>
      <w:r w:rsidRPr="004A70D5">
        <w:rPr>
          <w:rFonts w:hAnsi="新細明體" w:hint="eastAsia"/>
          <w:color w:val="215868" w:themeColor="accent5" w:themeShade="80"/>
        </w:rPr>
        <w:t>EX：A黨50%、B黨30%、C黨20%，F=1-(0.25+0.09+0.04)=0.62</w:t>
      </w:r>
    </w:p>
    <w:p w:rsidR="00E17301" w:rsidRDefault="00E17301" w:rsidP="002F6AC4">
      <w:pPr>
        <w:pStyle w:val="aff"/>
        <w:numPr>
          <w:ilvl w:val="0"/>
          <w:numId w:val="227"/>
        </w:numPr>
        <w:ind w:leftChars="0"/>
        <w:rPr>
          <w:rFonts w:hAnsi="新細明體"/>
        </w:rPr>
      </w:pPr>
      <w:r>
        <w:rPr>
          <w:rFonts w:hAnsi="新細明體" w:hint="eastAsia"/>
        </w:rPr>
        <w:t>有效政黨數：</w:t>
      </w:r>
      <w:r w:rsidR="004A70D5">
        <w:rPr>
          <w:rFonts w:hAnsi="新細明體" w:hint="eastAsia"/>
        </w:rPr>
        <w:t>N=1/</w:t>
      </w:r>
      <w:r w:rsidR="004A70D5">
        <w:rPr>
          <w:rFonts w:ascii="Vladimir Script" w:hAnsi="Vladimir Script"/>
        </w:rPr>
        <w:t>∑</w:t>
      </w:r>
      <w:r w:rsidR="004A70D5">
        <w:rPr>
          <w:rFonts w:hAnsi="新細明體" w:hint="eastAsia"/>
        </w:rPr>
        <w:t>Pi</w:t>
      </w:r>
      <w:r w:rsidR="004A70D5" w:rsidRPr="00E17301">
        <w:rPr>
          <w:rFonts w:hAnsi="新細明體" w:hint="eastAsia"/>
          <w:vertAlign w:val="superscript"/>
        </w:rPr>
        <w:t>2</w:t>
      </w:r>
    </w:p>
    <w:p w:rsidR="00E17301" w:rsidRPr="00EF41CB" w:rsidRDefault="004A70D5" w:rsidP="00EF41CB">
      <w:pPr>
        <w:pStyle w:val="aff"/>
        <w:ind w:leftChars="0" w:left="764" w:firstLine="196"/>
        <w:rPr>
          <w:rFonts w:hAnsi="新細明體"/>
        </w:rPr>
      </w:pPr>
      <w:r w:rsidRPr="004A70D5">
        <w:rPr>
          <w:rFonts w:hAnsi="新細明體" w:hint="eastAsia"/>
          <w:color w:val="215868" w:themeColor="accent5" w:themeShade="80"/>
        </w:rPr>
        <w:t>EX：A黨</w:t>
      </w:r>
      <w:r>
        <w:rPr>
          <w:rFonts w:hAnsi="新細明體" w:hint="eastAsia"/>
          <w:color w:val="215868" w:themeColor="accent5" w:themeShade="80"/>
        </w:rPr>
        <w:t>40</w:t>
      </w:r>
      <w:r w:rsidRPr="004A70D5">
        <w:rPr>
          <w:rFonts w:hAnsi="新細明體" w:hint="eastAsia"/>
          <w:color w:val="215868" w:themeColor="accent5" w:themeShade="80"/>
        </w:rPr>
        <w:t>%、B黨</w:t>
      </w:r>
      <w:r>
        <w:rPr>
          <w:rFonts w:hAnsi="新細明體" w:hint="eastAsia"/>
          <w:color w:val="215868" w:themeColor="accent5" w:themeShade="80"/>
        </w:rPr>
        <w:t>30</w:t>
      </w:r>
      <w:r w:rsidRPr="004A70D5">
        <w:rPr>
          <w:rFonts w:hAnsi="新細明體" w:hint="eastAsia"/>
          <w:color w:val="215868" w:themeColor="accent5" w:themeShade="80"/>
        </w:rPr>
        <w:t>%、C黨</w:t>
      </w:r>
      <w:r>
        <w:rPr>
          <w:rFonts w:hAnsi="新細明體" w:hint="eastAsia"/>
          <w:color w:val="215868" w:themeColor="accent5" w:themeShade="80"/>
        </w:rPr>
        <w:t>3</w:t>
      </w:r>
      <w:r w:rsidRPr="004A70D5">
        <w:rPr>
          <w:rFonts w:hAnsi="新細明體" w:hint="eastAsia"/>
          <w:color w:val="215868" w:themeColor="accent5" w:themeShade="80"/>
        </w:rPr>
        <w:t>0%，</w:t>
      </w:r>
      <w:r>
        <w:rPr>
          <w:rFonts w:hAnsi="新細明體" w:hint="eastAsia"/>
          <w:color w:val="215868" w:themeColor="accent5" w:themeShade="80"/>
        </w:rPr>
        <w:t>N=1/(0.16+0.09+0.09)=2.94</w:t>
      </w:r>
    </w:p>
    <w:p w:rsidR="002C47F1" w:rsidRDefault="002C47F1" w:rsidP="002F6AC4">
      <w:pPr>
        <w:pStyle w:val="aff"/>
        <w:numPr>
          <w:ilvl w:val="0"/>
          <w:numId w:val="222"/>
        </w:numPr>
        <w:ind w:leftChars="0"/>
        <w:rPr>
          <w:rFonts w:hAnsi="新細明體"/>
        </w:rPr>
      </w:pPr>
      <w:r w:rsidRPr="00092886">
        <w:rPr>
          <w:rFonts w:hAnsi="新細明體" w:hint="eastAsia"/>
          <w:b/>
          <w:color w:val="0070C0"/>
        </w:rPr>
        <w:t>薩多利</w:t>
      </w:r>
      <w:r w:rsidR="00743C50" w:rsidRPr="00092886">
        <w:rPr>
          <w:rFonts w:hAnsi="新細明體" w:hint="eastAsia"/>
          <w:b/>
          <w:color w:val="0070C0"/>
        </w:rPr>
        <w:t>Sartori</w:t>
      </w:r>
      <w:r w:rsidR="00743C50">
        <w:rPr>
          <w:rFonts w:hAnsi="新細明體" w:hint="eastAsia"/>
        </w:rPr>
        <w:t xml:space="preserve"> </w:t>
      </w:r>
      <w:r w:rsidR="00E9654A">
        <w:rPr>
          <w:rFonts w:hAnsi="新細明體" w:hint="eastAsia"/>
        </w:rPr>
        <w:t>政</w:t>
      </w:r>
      <w:r w:rsidR="004A70D5">
        <w:rPr>
          <w:rFonts w:hAnsi="新細明體" w:hint="eastAsia"/>
        </w:rPr>
        <w:t>黨</w:t>
      </w:r>
      <w:r w:rsidR="00E9654A">
        <w:rPr>
          <w:rFonts w:hAnsi="新細明體" w:hint="eastAsia"/>
        </w:rPr>
        <w:t>制分類</w:t>
      </w:r>
    </w:p>
    <w:tbl>
      <w:tblPr>
        <w:tblStyle w:val="aff3"/>
        <w:tblW w:w="0" w:type="auto"/>
        <w:jc w:val="center"/>
        <w:tblLook w:val="04A0" w:firstRow="1" w:lastRow="0" w:firstColumn="1" w:lastColumn="0" w:noHBand="0" w:noVBand="1"/>
      </w:tblPr>
      <w:tblGrid>
        <w:gridCol w:w="1701"/>
        <w:gridCol w:w="4535"/>
        <w:gridCol w:w="2268"/>
      </w:tblGrid>
      <w:tr w:rsidR="008041C8" w:rsidTr="006D4E2F">
        <w:trPr>
          <w:jc w:val="center"/>
        </w:trPr>
        <w:tc>
          <w:tcPr>
            <w:tcW w:w="1701" w:type="dxa"/>
            <w:vAlign w:val="center"/>
          </w:tcPr>
          <w:p w:rsidR="008041C8" w:rsidRPr="00E9654A" w:rsidRDefault="008041C8" w:rsidP="00E9654A">
            <w:pPr>
              <w:jc w:val="center"/>
              <w:rPr>
                <w:rFonts w:hAnsi="新細明體"/>
                <w:b/>
              </w:rPr>
            </w:pPr>
            <w:r w:rsidRPr="00E9654A">
              <w:rPr>
                <w:rFonts w:hAnsi="新細明體" w:hint="eastAsia"/>
                <w:b/>
              </w:rPr>
              <w:t>一黨制</w:t>
            </w:r>
          </w:p>
        </w:tc>
        <w:tc>
          <w:tcPr>
            <w:tcW w:w="4535" w:type="dxa"/>
            <w:vAlign w:val="center"/>
          </w:tcPr>
          <w:p w:rsidR="008041C8" w:rsidRDefault="008041C8" w:rsidP="008041C8">
            <w:pPr>
              <w:pStyle w:val="aff"/>
              <w:ind w:leftChars="0" w:left="0"/>
              <w:jc w:val="both"/>
              <w:rPr>
                <w:rFonts w:hAnsi="新細明體"/>
              </w:rPr>
            </w:pPr>
            <w:r>
              <w:rPr>
                <w:rFonts w:hAnsi="新細明體" w:hint="eastAsia"/>
              </w:rPr>
              <w:t>僅容許單一政黨的合法存在。</w:t>
            </w:r>
          </w:p>
        </w:tc>
        <w:tc>
          <w:tcPr>
            <w:tcW w:w="2268" w:type="dxa"/>
            <w:vAlign w:val="center"/>
          </w:tcPr>
          <w:p w:rsidR="008041C8" w:rsidRDefault="008041C8" w:rsidP="008041C8">
            <w:pPr>
              <w:pStyle w:val="aff"/>
              <w:ind w:leftChars="0" w:left="0"/>
              <w:jc w:val="center"/>
              <w:rPr>
                <w:rFonts w:hAnsi="新細明體"/>
              </w:rPr>
            </w:pPr>
            <w:r w:rsidRPr="00E9654A">
              <w:rPr>
                <w:rFonts w:hAnsi="新細明體" w:hint="eastAsia"/>
                <w:color w:val="FF0000"/>
              </w:rPr>
              <w:t>極權國家</w:t>
            </w:r>
          </w:p>
        </w:tc>
      </w:tr>
      <w:tr w:rsidR="008041C8" w:rsidTr="006D4E2F">
        <w:trPr>
          <w:jc w:val="center"/>
        </w:trPr>
        <w:tc>
          <w:tcPr>
            <w:tcW w:w="1701" w:type="dxa"/>
            <w:vAlign w:val="center"/>
          </w:tcPr>
          <w:p w:rsidR="008041C8" w:rsidRPr="00E9654A" w:rsidRDefault="008041C8" w:rsidP="00E9654A">
            <w:pPr>
              <w:jc w:val="center"/>
              <w:rPr>
                <w:rFonts w:hAnsi="新細明體"/>
                <w:b/>
              </w:rPr>
            </w:pPr>
            <w:r w:rsidRPr="00E9654A">
              <w:rPr>
                <w:rFonts w:hAnsi="新細明體" w:hint="eastAsia"/>
                <w:b/>
              </w:rPr>
              <w:t>一黨霸權</w:t>
            </w:r>
          </w:p>
        </w:tc>
        <w:tc>
          <w:tcPr>
            <w:tcW w:w="4535" w:type="dxa"/>
            <w:vAlign w:val="center"/>
          </w:tcPr>
          <w:p w:rsidR="008041C8" w:rsidRDefault="008041C8" w:rsidP="008041C8">
            <w:pPr>
              <w:pStyle w:val="aff"/>
              <w:ind w:leftChars="0" w:left="0"/>
              <w:jc w:val="both"/>
              <w:rPr>
                <w:rFonts w:hAnsi="新細明體"/>
              </w:rPr>
            </w:pPr>
            <w:r>
              <w:rPr>
                <w:rFonts w:hAnsi="新細明體" w:hint="eastAsia"/>
              </w:rPr>
              <w:t>執政黨有絕對優勢，有其他不具挑戰實力的小黨。</w:t>
            </w:r>
          </w:p>
        </w:tc>
        <w:tc>
          <w:tcPr>
            <w:tcW w:w="2268" w:type="dxa"/>
            <w:vAlign w:val="center"/>
          </w:tcPr>
          <w:p w:rsidR="008041C8" w:rsidRDefault="008041C8" w:rsidP="008041C8">
            <w:pPr>
              <w:pStyle w:val="aff"/>
              <w:ind w:leftChars="0" w:left="0"/>
              <w:jc w:val="center"/>
              <w:rPr>
                <w:rFonts w:hAnsi="新細明體"/>
              </w:rPr>
            </w:pPr>
            <w:r w:rsidRPr="00E9654A">
              <w:rPr>
                <w:rFonts w:hAnsi="新細明體" w:hint="eastAsia"/>
                <w:color w:val="FF0000"/>
              </w:rPr>
              <w:t>威權國家</w:t>
            </w:r>
          </w:p>
        </w:tc>
      </w:tr>
      <w:tr w:rsidR="008041C8" w:rsidTr="006D4E2F">
        <w:trPr>
          <w:jc w:val="center"/>
        </w:trPr>
        <w:tc>
          <w:tcPr>
            <w:tcW w:w="1701" w:type="dxa"/>
            <w:vAlign w:val="center"/>
          </w:tcPr>
          <w:p w:rsidR="008041C8" w:rsidRPr="00E9654A" w:rsidRDefault="008041C8" w:rsidP="00E9654A">
            <w:pPr>
              <w:jc w:val="center"/>
              <w:rPr>
                <w:rFonts w:hAnsi="新細明體"/>
                <w:b/>
              </w:rPr>
            </w:pPr>
            <w:r w:rsidRPr="00E9654A">
              <w:rPr>
                <w:rFonts w:hAnsi="新細明體" w:hint="eastAsia"/>
                <w:b/>
              </w:rPr>
              <w:t>一黨優勢</w:t>
            </w:r>
          </w:p>
        </w:tc>
        <w:tc>
          <w:tcPr>
            <w:tcW w:w="4535" w:type="dxa"/>
            <w:vAlign w:val="center"/>
          </w:tcPr>
          <w:p w:rsidR="008041C8" w:rsidRDefault="008041C8" w:rsidP="008041C8">
            <w:pPr>
              <w:pStyle w:val="aff"/>
              <w:ind w:leftChars="0" w:left="0"/>
              <w:jc w:val="both"/>
              <w:rPr>
                <w:rFonts w:hAnsi="新細明體"/>
              </w:rPr>
            </w:pPr>
            <w:r>
              <w:rPr>
                <w:rFonts w:hAnsi="新細明體" w:hint="eastAsia"/>
              </w:rPr>
              <w:t>法令與選舉制度已提供政黨互相競爭的平等條件，但</w:t>
            </w:r>
            <w:r w:rsidRPr="00E9654A">
              <w:rPr>
                <w:rFonts w:hAnsi="新細明體" w:hint="eastAsia"/>
                <w:color w:val="FF0000"/>
              </w:rPr>
              <w:t>仍未出現政黨輪替</w:t>
            </w:r>
            <w:r>
              <w:rPr>
                <w:rFonts w:hAnsi="新細明體" w:hint="eastAsia"/>
              </w:rPr>
              <w:t>。</w:t>
            </w:r>
          </w:p>
        </w:tc>
        <w:tc>
          <w:tcPr>
            <w:tcW w:w="2268" w:type="dxa"/>
            <w:vAlign w:val="center"/>
          </w:tcPr>
          <w:p w:rsidR="008041C8" w:rsidRPr="00EF41CB" w:rsidRDefault="008041C8" w:rsidP="008041C8">
            <w:pPr>
              <w:pStyle w:val="aff"/>
              <w:ind w:leftChars="0" w:left="0"/>
              <w:jc w:val="center"/>
              <w:rPr>
                <w:rFonts w:hAnsi="新細明體"/>
                <w:color w:val="215868" w:themeColor="accent5" w:themeShade="80"/>
              </w:rPr>
            </w:pPr>
          </w:p>
        </w:tc>
      </w:tr>
      <w:tr w:rsidR="008041C8" w:rsidTr="006D4E2F">
        <w:trPr>
          <w:jc w:val="center"/>
        </w:trPr>
        <w:tc>
          <w:tcPr>
            <w:tcW w:w="1701" w:type="dxa"/>
            <w:vAlign w:val="center"/>
          </w:tcPr>
          <w:p w:rsidR="008041C8" w:rsidRPr="00E9654A" w:rsidRDefault="008041C8" w:rsidP="00E9654A">
            <w:pPr>
              <w:pStyle w:val="aff"/>
              <w:ind w:leftChars="0" w:left="0"/>
              <w:jc w:val="center"/>
              <w:rPr>
                <w:rFonts w:hAnsi="新細明體"/>
                <w:b/>
              </w:rPr>
            </w:pPr>
            <w:r w:rsidRPr="00E9654A">
              <w:rPr>
                <w:rFonts w:hAnsi="新細明體" w:hint="eastAsia"/>
                <w:b/>
              </w:rPr>
              <w:t>兩黨制</w:t>
            </w:r>
          </w:p>
        </w:tc>
        <w:tc>
          <w:tcPr>
            <w:tcW w:w="4535" w:type="dxa"/>
            <w:vAlign w:val="center"/>
          </w:tcPr>
          <w:p w:rsidR="008041C8" w:rsidRDefault="008041C8" w:rsidP="008041C8">
            <w:pPr>
              <w:pStyle w:val="aff"/>
              <w:ind w:leftChars="0" w:left="0"/>
              <w:jc w:val="both"/>
              <w:rPr>
                <w:rFonts w:hAnsi="新細明體"/>
              </w:rPr>
            </w:pPr>
            <w:r>
              <w:rPr>
                <w:rFonts w:hAnsi="新細明體" w:hint="eastAsia"/>
              </w:rPr>
              <w:t>兩黨輪替贏得執政權為常態，小黨不具影響。</w:t>
            </w:r>
          </w:p>
        </w:tc>
        <w:tc>
          <w:tcPr>
            <w:tcW w:w="2268" w:type="dxa"/>
            <w:vAlign w:val="center"/>
          </w:tcPr>
          <w:p w:rsidR="008041C8" w:rsidRPr="00EF41CB" w:rsidRDefault="008041C8" w:rsidP="008041C8">
            <w:pPr>
              <w:pStyle w:val="aff"/>
              <w:ind w:leftChars="0" w:left="0"/>
              <w:jc w:val="center"/>
              <w:rPr>
                <w:rFonts w:hAnsi="新細明體"/>
                <w:color w:val="215868" w:themeColor="accent5" w:themeShade="80"/>
              </w:rPr>
            </w:pPr>
          </w:p>
        </w:tc>
      </w:tr>
      <w:tr w:rsidR="008041C8" w:rsidTr="006D4E2F">
        <w:trPr>
          <w:jc w:val="center"/>
        </w:trPr>
        <w:tc>
          <w:tcPr>
            <w:tcW w:w="1701" w:type="dxa"/>
            <w:vAlign w:val="center"/>
          </w:tcPr>
          <w:p w:rsidR="008041C8" w:rsidRPr="00E9654A" w:rsidRDefault="008041C8" w:rsidP="00E9654A">
            <w:pPr>
              <w:pStyle w:val="aff"/>
              <w:ind w:leftChars="0" w:left="0"/>
              <w:jc w:val="center"/>
              <w:rPr>
                <w:rFonts w:hAnsi="新細明體"/>
                <w:b/>
              </w:rPr>
            </w:pPr>
            <w:r w:rsidRPr="00E9654A">
              <w:rPr>
                <w:rFonts w:hAnsi="新細明體" w:hint="eastAsia"/>
                <w:b/>
              </w:rPr>
              <w:t>有限(溫和)多黨制</w:t>
            </w:r>
          </w:p>
        </w:tc>
        <w:tc>
          <w:tcPr>
            <w:tcW w:w="4535" w:type="dxa"/>
            <w:vAlign w:val="center"/>
          </w:tcPr>
          <w:p w:rsidR="008041C8" w:rsidRDefault="008041C8" w:rsidP="008041C8">
            <w:pPr>
              <w:pStyle w:val="aff"/>
              <w:ind w:leftChars="0" w:left="0"/>
              <w:jc w:val="both"/>
              <w:rPr>
                <w:rFonts w:hAnsi="新細明體"/>
              </w:rPr>
            </w:pPr>
            <w:r>
              <w:rPr>
                <w:rFonts w:hAnsi="新細明體" w:hint="eastAsia"/>
              </w:rPr>
              <w:t>3~5個政黨，政黨間</w:t>
            </w:r>
            <w:r w:rsidRPr="00822C27">
              <w:rPr>
                <w:rFonts w:hAnsi="新細明體" w:hint="eastAsia"/>
                <w:color w:val="FF0000"/>
              </w:rPr>
              <w:t>意識</w:t>
            </w:r>
            <w:r w:rsidR="00822C27" w:rsidRPr="00822C27">
              <w:rPr>
                <w:rFonts w:hAnsi="新細明體" w:hint="eastAsia"/>
                <w:color w:val="FF0000"/>
              </w:rPr>
              <w:t>形</w:t>
            </w:r>
            <w:r w:rsidRPr="00822C27">
              <w:rPr>
                <w:rFonts w:hAnsi="新細明體" w:hint="eastAsia"/>
                <w:color w:val="FF0000"/>
              </w:rPr>
              <w:t>態較小</w:t>
            </w:r>
            <w:r>
              <w:rPr>
                <w:rFonts w:hAnsi="新細明體" w:hint="eastAsia"/>
              </w:rPr>
              <w:t>，彼此有基本共識。</w:t>
            </w:r>
          </w:p>
        </w:tc>
        <w:tc>
          <w:tcPr>
            <w:tcW w:w="2268" w:type="dxa"/>
            <w:vAlign w:val="center"/>
          </w:tcPr>
          <w:p w:rsidR="008041C8" w:rsidRDefault="008041C8" w:rsidP="008041C8">
            <w:pPr>
              <w:pStyle w:val="aff"/>
              <w:ind w:leftChars="0" w:left="0"/>
              <w:jc w:val="center"/>
              <w:rPr>
                <w:rFonts w:hAnsi="新細明體"/>
              </w:rPr>
            </w:pPr>
            <w:r w:rsidRPr="006D4E2F">
              <w:rPr>
                <w:rFonts w:hAnsi="新細明體" w:hint="eastAsia"/>
                <w:b/>
                <w:color w:val="215868" w:themeColor="accent5" w:themeShade="80"/>
              </w:rPr>
              <w:t>德</w:t>
            </w:r>
            <w:r w:rsidRPr="00EF41CB">
              <w:rPr>
                <w:rFonts w:hAnsi="新細明體" w:hint="eastAsia"/>
                <w:color w:val="215868" w:themeColor="accent5" w:themeShade="80"/>
              </w:rPr>
              <w:t>、</w:t>
            </w:r>
            <w:r w:rsidRPr="006D4E2F">
              <w:rPr>
                <w:rFonts w:hAnsi="新細明體" w:hint="eastAsia"/>
                <w:b/>
                <w:color w:val="215868" w:themeColor="accent5" w:themeShade="80"/>
              </w:rPr>
              <w:t>法</w:t>
            </w:r>
            <w:r w:rsidRPr="00EF41CB">
              <w:rPr>
                <w:rFonts w:hAnsi="新細明體" w:hint="eastAsia"/>
                <w:color w:val="215868" w:themeColor="accent5" w:themeShade="80"/>
              </w:rPr>
              <w:t>、瑞典、</w:t>
            </w:r>
            <w:r w:rsidRPr="00472A7B">
              <w:rPr>
                <w:rFonts w:hAnsi="新細明體" w:hint="eastAsia"/>
                <w:b/>
                <w:color w:val="215868" w:themeColor="accent5" w:themeShade="80"/>
              </w:rPr>
              <w:t>瑞士</w:t>
            </w:r>
            <w:r w:rsidRPr="00EF41CB">
              <w:rPr>
                <w:rFonts w:hAnsi="新細明體" w:hint="eastAsia"/>
                <w:color w:val="215868" w:themeColor="accent5" w:themeShade="80"/>
              </w:rPr>
              <w:t>、丹麥、荷蘭</w:t>
            </w:r>
            <w:r w:rsidR="00F94CAC">
              <w:rPr>
                <w:rFonts w:hAnsi="新細明體" w:hint="eastAsia"/>
                <w:color w:val="215868" w:themeColor="accent5" w:themeShade="80"/>
              </w:rPr>
              <w:t>、以色列</w:t>
            </w:r>
          </w:p>
        </w:tc>
      </w:tr>
      <w:tr w:rsidR="008041C8" w:rsidTr="006D4E2F">
        <w:trPr>
          <w:jc w:val="center"/>
        </w:trPr>
        <w:tc>
          <w:tcPr>
            <w:tcW w:w="1701" w:type="dxa"/>
            <w:vAlign w:val="center"/>
          </w:tcPr>
          <w:p w:rsidR="008041C8" w:rsidRPr="00E9654A" w:rsidRDefault="008041C8" w:rsidP="00E9654A">
            <w:pPr>
              <w:pStyle w:val="aff"/>
              <w:ind w:leftChars="0" w:left="0"/>
              <w:jc w:val="center"/>
              <w:rPr>
                <w:rFonts w:hAnsi="新細明體"/>
                <w:b/>
              </w:rPr>
            </w:pPr>
            <w:r w:rsidRPr="00E9654A">
              <w:rPr>
                <w:rFonts w:hAnsi="新細明體" w:hint="eastAsia"/>
                <w:b/>
              </w:rPr>
              <w:t>極度多黨制</w:t>
            </w:r>
          </w:p>
        </w:tc>
        <w:tc>
          <w:tcPr>
            <w:tcW w:w="4535" w:type="dxa"/>
            <w:vAlign w:val="center"/>
          </w:tcPr>
          <w:p w:rsidR="008041C8" w:rsidRDefault="008041C8" w:rsidP="008041C8">
            <w:pPr>
              <w:pStyle w:val="aff"/>
              <w:ind w:leftChars="0" w:left="0"/>
              <w:jc w:val="both"/>
              <w:rPr>
                <w:rFonts w:hAnsi="新細明體"/>
              </w:rPr>
            </w:pPr>
            <w:r>
              <w:rPr>
                <w:rFonts w:hAnsi="新細明體" w:hint="eastAsia"/>
              </w:rPr>
              <w:t>6~8</w:t>
            </w:r>
            <w:r w:rsidR="00822C27">
              <w:rPr>
                <w:rFonts w:hAnsi="新細明體" w:hint="eastAsia"/>
              </w:rPr>
              <w:t>個政黨，特定政黨間意識形</w:t>
            </w:r>
            <w:r>
              <w:rPr>
                <w:rFonts w:hAnsi="新細明體" w:hint="eastAsia"/>
              </w:rPr>
              <w:t>態較大，離心競爭，可能出現</w:t>
            </w:r>
            <w:r w:rsidRPr="008041C8">
              <w:rPr>
                <w:rFonts w:hAnsi="新細明體" w:hint="eastAsia"/>
                <w:color w:val="FF0000"/>
              </w:rPr>
              <w:t>反體制</w:t>
            </w:r>
            <w:r>
              <w:rPr>
                <w:rFonts w:hAnsi="新細明體" w:hint="eastAsia"/>
              </w:rPr>
              <w:t>政黨。</w:t>
            </w:r>
          </w:p>
        </w:tc>
        <w:tc>
          <w:tcPr>
            <w:tcW w:w="2268" w:type="dxa"/>
            <w:vAlign w:val="center"/>
          </w:tcPr>
          <w:p w:rsidR="008041C8" w:rsidRPr="00EF41CB" w:rsidRDefault="008041C8" w:rsidP="008041C8">
            <w:pPr>
              <w:pStyle w:val="aff"/>
              <w:ind w:leftChars="0" w:left="0"/>
              <w:jc w:val="center"/>
              <w:rPr>
                <w:rFonts w:hAnsi="新細明體"/>
                <w:color w:val="215868" w:themeColor="accent5" w:themeShade="80"/>
              </w:rPr>
            </w:pPr>
            <w:r w:rsidRPr="00EF41CB">
              <w:rPr>
                <w:rFonts w:hAnsi="新細明體" w:hint="eastAsia"/>
                <w:color w:val="215868" w:themeColor="accent5" w:themeShade="80"/>
              </w:rPr>
              <w:t>義大利</w:t>
            </w:r>
          </w:p>
        </w:tc>
      </w:tr>
      <w:tr w:rsidR="008041C8" w:rsidTr="006D4E2F">
        <w:trPr>
          <w:jc w:val="center"/>
        </w:trPr>
        <w:tc>
          <w:tcPr>
            <w:tcW w:w="1701" w:type="dxa"/>
            <w:vAlign w:val="center"/>
          </w:tcPr>
          <w:p w:rsidR="008041C8" w:rsidRPr="00E9654A" w:rsidRDefault="008041C8" w:rsidP="00E9654A">
            <w:pPr>
              <w:pStyle w:val="aff"/>
              <w:ind w:leftChars="0" w:left="0"/>
              <w:jc w:val="center"/>
              <w:rPr>
                <w:rFonts w:hAnsi="新細明體"/>
                <w:b/>
              </w:rPr>
            </w:pPr>
            <w:r w:rsidRPr="00E9654A">
              <w:rPr>
                <w:rFonts w:hAnsi="新細明體" w:hint="eastAsia"/>
                <w:b/>
              </w:rPr>
              <w:t>粉碎(原子化)多黨制</w:t>
            </w:r>
          </w:p>
        </w:tc>
        <w:tc>
          <w:tcPr>
            <w:tcW w:w="4535" w:type="dxa"/>
            <w:vAlign w:val="center"/>
          </w:tcPr>
          <w:p w:rsidR="008041C8" w:rsidRDefault="008041C8" w:rsidP="008041C8">
            <w:pPr>
              <w:pStyle w:val="aff"/>
              <w:ind w:leftChars="0" w:left="0"/>
              <w:jc w:val="both"/>
              <w:rPr>
                <w:rFonts w:hAnsi="新細明體"/>
              </w:rPr>
            </w:pPr>
            <w:r>
              <w:rPr>
                <w:rFonts w:hAnsi="新細明體" w:hint="eastAsia"/>
              </w:rPr>
              <w:t>10個以上政黨，沒有任何政黨可單獨對政治體制產生影響。訴求偏特定利益。</w:t>
            </w:r>
          </w:p>
        </w:tc>
        <w:tc>
          <w:tcPr>
            <w:tcW w:w="2268" w:type="dxa"/>
            <w:vAlign w:val="center"/>
          </w:tcPr>
          <w:p w:rsidR="008041C8" w:rsidRPr="00EF41CB" w:rsidRDefault="008041C8" w:rsidP="008041C8">
            <w:pPr>
              <w:pStyle w:val="aff"/>
              <w:ind w:leftChars="0" w:left="0"/>
              <w:jc w:val="center"/>
              <w:rPr>
                <w:rFonts w:hAnsi="新細明體"/>
                <w:color w:val="215868" w:themeColor="accent5" w:themeShade="80"/>
              </w:rPr>
            </w:pPr>
          </w:p>
        </w:tc>
      </w:tr>
    </w:tbl>
    <w:p w:rsidR="002C47F1" w:rsidRPr="00E9654A" w:rsidRDefault="002C47F1" w:rsidP="002F6AC4">
      <w:pPr>
        <w:pStyle w:val="aff"/>
        <w:numPr>
          <w:ilvl w:val="0"/>
          <w:numId w:val="222"/>
        </w:numPr>
        <w:ind w:leftChars="0"/>
        <w:rPr>
          <w:rFonts w:hAnsi="新細明體"/>
          <w:color w:val="0070C0"/>
        </w:rPr>
      </w:pPr>
      <w:r w:rsidRPr="00092886">
        <w:rPr>
          <w:rFonts w:hAnsi="新細明體" w:hint="eastAsia"/>
          <w:b/>
          <w:color w:val="0070C0"/>
        </w:rPr>
        <w:t>瑞伊</w:t>
      </w:r>
      <w:r w:rsidR="00E9654A" w:rsidRPr="00092886">
        <w:rPr>
          <w:rFonts w:hAnsi="新細明體" w:hint="eastAsia"/>
          <w:b/>
          <w:color w:val="0070C0"/>
        </w:rPr>
        <w:t>Rae</w:t>
      </w:r>
      <w:r w:rsidR="00E9654A">
        <w:rPr>
          <w:rFonts w:hAnsi="新細明體" w:hint="eastAsia"/>
        </w:rPr>
        <w:t>政黨制分類</w:t>
      </w:r>
      <w:r w:rsidR="00E9654A">
        <w:rPr>
          <w:rFonts w:hAnsi="新細明體" w:hint="eastAsia"/>
        </w:rPr>
        <w:tab/>
      </w:r>
      <w:r w:rsidR="00E9654A">
        <w:rPr>
          <w:rFonts w:hAnsi="新細明體" w:hint="eastAsia"/>
        </w:rPr>
        <w:tab/>
      </w:r>
      <w:r w:rsidR="00E9654A">
        <w:rPr>
          <w:rFonts w:hAnsi="新細明體" w:hint="eastAsia"/>
        </w:rPr>
        <w:tab/>
      </w:r>
      <w:r w:rsidR="00E9654A">
        <w:rPr>
          <w:rFonts w:hAnsi="新細明體" w:hint="eastAsia"/>
        </w:rPr>
        <w:tab/>
      </w:r>
      <w:r w:rsidR="00E9654A">
        <w:rPr>
          <w:rFonts w:hAnsi="新細明體" w:hint="eastAsia"/>
        </w:rPr>
        <w:tab/>
      </w:r>
      <w:r w:rsidR="00E9654A">
        <w:rPr>
          <w:rFonts w:hAnsi="新細明體" w:hint="eastAsia"/>
        </w:rPr>
        <w:tab/>
      </w:r>
    </w:p>
    <w:tbl>
      <w:tblPr>
        <w:tblStyle w:val="aff3"/>
        <w:tblW w:w="0" w:type="auto"/>
        <w:jc w:val="center"/>
        <w:tblLook w:val="04A0" w:firstRow="1" w:lastRow="0" w:firstColumn="1" w:lastColumn="0" w:noHBand="0" w:noVBand="1"/>
      </w:tblPr>
      <w:tblGrid>
        <w:gridCol w:w="1417"/>
        <w:gridCol w:w="5669"/>
      </w:tblGrid>
      <w:tr w:rsidR="00E9654A" w:rsidTr="008041C8">
        <w:trPr>
          <w:jc w:val="center"/>
        </w:trPr>
        <w:tc>
          <w:tcPr>
            <w:tcW w:w="1417" w:type="dxa"/>
            <w:vAlign w:val="center"/>
          </w:tcPr>
          <w:p w:rsidR="00E9654A" w:rsidRPr="00E9654A" w:rsidRDefault="00E9654A" w:rsidP="00E9654A">
            <w:pPr>
              <w:jc w:val="center"/>
              <w:rPr>
                <w:rFonts w:hAnsi="新細明體"/>
                <w:b/>
              </w:rPr>
            </w:pPr>
            <w:r w:rsidRPr="00E9654A">
              <w:rPr>
                <w:rFonts w:hAnsi="新細明體"/>
                <w:b/>
              </w:rPr>
              <w:t>一黨專制</w:t>
            </w:r>
          </w:p>
        </w:tc>
        <w:tc>
          <w:tcPr>
            <w:tcW w:w="5669" w:type="dxa"/>
          </w:tcPr>
          <w:p w:rsidR="00E9654A" w:rsidRDefault="008041C8" w:rsidP="008041C8">
            <w:pPr>
              <w:rPr>
                <w:rFonts w:hAnsi="新細明體"/>
              </w:rPr>
            </w:pPr>
            <w:r>
              <w:rPr>
                <w:rFonts w:hAnsi="新細明體" w:hint="eastAsia"/>
              </w:rPr>
              <w:t>僅有單一合法的政黨存在，國會席次90%</w:t>
            </w:r>
          </w:p>
        </w:tc>
      </w:tr>
      <w:tr w:rsidR="00E9654A" w:rsidTr="008041C8">
        <w:trPr>
          <w:jc w:val="center"/>
        </w:trPr>
        <w:tc>
          <w:tcPr>
            <w:tcW w:w="1417" w:type="dxa"/>
            <w:vAlign w:val="center"/>
          </w:tcPr>
          <w:p w:rsidR="00E9654A" w:rsidRPr="00E9654A" w:rsidRDefault="00E9654A" w:rsidP="00E9654A">
            <w:pPr>
              <w:jc w:val="center"/>
              <w:rPr>
                <w:rFonts w:hAnsi="新細明體"/>
                <w:b/>
              </w:rPr>
            </w:pPr>
            <w:r w:rsidRPr="00E9654A">
              <w:rPr>
                <w:rFonts w:hAnsi="新細明體"/>
                <w:b/>
              </w:rPr>
              <w:t>一黨獨大</w:t>
            </w:r>
          </w:p>
        </w:tc>
        <w:tc>
          <w:tcPr>
            <w:tcW w:w="5669" w:type="dxa"/>
          </w:tcPr>
          <w:p w:rsidR="00E9654A" w:rsidRDefault="008041C8" w:rsidP="002C47F1">
            <w:pPr>
              <w:rPr>
                <w:rFonts w:hAnsi="新細明體"/>
              </w:rPr>
            </w:pPr>
            <w:r>
              <w:rPr>
                <w:rFonts w:hAnsi="新細明體"/>
              </w:rPr>
              <w:t>法律無限制多黨競爭，特定政黨</w:t>
            </w:r>
            <w:r>
              <w:rPr>
                <w:rFonts w:hAnsi="新細明體" w:hint="eastAsia"/>
              </w:rPr>
              <w:t>國會席次70%</w:t>
            </w:r>
          </w:p>
        </w:tc>
      </w:tr>
      <w:tr w:rsidR="00E9654A" w:rsidTr="008041C8">
        <w:trPr>
          <w:jc w:val="center"/>
        </w:trPr>
        <w:tc>
          <w:tcPr>
            <w:tcW w:w="1417" w:type="dxa"/>
            <w:vAlign w:val="center"/>
          </w:tcPr>
          <w:p w:rsidR="00E9654A" w:rsidRPr="00E9654A" w:rsidRDefault="00E9654A" w:rsidP="00E9654A">
            <w:pPr>
              <w:jc w:val="center"/>
              <w:rPr>
                <w:rFonts w:hAnsi="新細明體"/>
                <w:b/>
              </w:rPr>
            </w:pPr>
            <w:r w:rsidRPr="00E9654A">
              <w:rPr>
                <w:rFonts w:hAnsi="新細明體"/>
                <w:b/>
              </w:rPr>
              <w:t>兩黨制</w:t>
            </w:r>
          </w:p>
        </w:tc>
        <w:tc>
          <w:tcPr>
            <w:tcW w:w="5669" w:type="dxa"/>
          </w:tcPr>
          <w:p w:rsidR="00E9654A" w:rsidRDefault="008041C8" w:rsidP="002C47F1">
            <w:pPr>
              <w:rPr>
                <w:rFonts w:hAnsi="新細明體"/>
              </w:rPr>
            </w:pPr>
            <w:r w:rsidRPr="006D4E2F">
              <w:rPr>
                <w:rFonts w:hAnsi="新細明體"/>
                <w:color w:val="FF0000"/>
              </w:rPr>
              <w:t>兩大黨</w:t>
            </w:r>
            <w:r>
              <w:rPr>
                <w:rFonts w:hAnsi="新細明體" w:hint="eastAsia"/>
              </w:rPr>
              <w:t>國會席次總和</w:t>
            </w:r>
            <w:r w:rsidRPr="006D4E2F">
              <w:rPr>
                <w:rFonts w:hAnsi="新細明體" w:hint="eastAsia"/>
                <w:color w:val="FF0000"/>
              </w:rPr>
              <w:t>90%</w:t>
            </w:r>
            <w:r>
              <w:rPr>
                <w:rFonts w:hAnsi="新細明體" w:hint="eastAsia"/>
              </w:rPr>
              <w:t>，且無政黨超過70%</w:t>
            </w:r>
          </w:p>
        </w:tc>
      </w:tr>
      <w:tr w:rsidR="00E9654A" w:rsidTr="008041C8">
        <w:trPr>
          <w:jc w:val="center"/>
        </w:trPr>
        <w:tc>
          <w:tcPr>
            <w:tcW w:w="1417" w:type="dxa"/>
            <w:vAlign w:val="center"/>
          </w:tcPr>
          <w:p w:rsidR="00E9654A" w:rsidRPr="00E9654A" w:rsidRDefault="00E9654A" w:rsidP="00E9654A">
            <w:pPr>
              <w:jc w:val="center"/>
              <w:rPr>
                <w:rFonts w:hAnsi="新細明體"/>
                <w:b/>
              </w:rPr>
            </w:pPr>
            <w:r w:rsidRPr="00E9654A">
              <w:rPr>
                <w:rFonts w:hAnsi="新細明體"/>
                <w:b/>
              </w:rPr>
              <w:t>多黨制</w:t>
            </w:r>
          </w:p>
        </w:tc>
        <w:tc>
          <w:tcPr>
            <w:tcW w:w="5669" w:type="dxa"/>
          </w:tcPr>
          <w:p w:rsidR="00E9654A" w:rsidRDefault="008041C8" w:rsidP="002C47F1">
            <w:pPr>
              <w:rPr>
                <w:rFonts w:hAnsi="新細明體"/>
              </w:rPr>
            </w:pPr>
            <w:r>
              <w:rPr>
                <w:rFonts w:hAnsi="新細明體"/>
              </w:rPr>
              <w:t>兩大黨</w:t>
            </w:r>
            <w:r>
              <w:rPr>
                <w:rFonts w:hAnsi="新細明體" w:hint="eastAsia"/>
              </w:rPr>
              <w:t>國會席次總和未達90%，且無政黨超過70%</w:t>
            </w:r>
          </w:p>
        </w:tc>
      </w:tr>
    </w:tbl>
    <w:p w:rsidR="002C47F1" w:rsidRDefault="002C47F1" w:rsidP="002C47F1">
      <w:pPr>
        <w:rPr>
          <w:rFonts w:hAnsi="新細明體"/>
        </w:rPr>
      </w:pPr>
    </w:p>
    <w:p w:rsidR="002C47F1" w:rsidRDefault="002C47F1" w:rsidP="002F6AC4">
      <w:pPr>
        <w:pStyle w:val="a0"/>
        <w:numPr>
          <w:ilvl w:val="0"/>
          <w:numId w:val="201"/>
        </w:numPr>
      </w:pPr>
      <w:bookmarkStart w:id="66" w:name="ch11政黨式微"/>
      <w:r>
        <w:rPr>
          <w:rFonts w:hint="eastAsia"/>
        </w:rPr>
        <w:t>政黨式微</w:t>
      </w:r>
      <w:bookmarkEnd w:id="66"/>
      <w:r w:rsidR="00D267A4">
        <w:rPr>
          <w:rFonts w:hint="eastAsia"/>
        </w:rPr>
        <w:tab/>
      </w:r>
    </w:p>
    <w:p w:rsidR="002C47F1" w:rsidRPr="008041C8" w:rsidRDefault="008041C8" w:rsidP="002F6AC4">
      <w:pPr>
        <w:pStyle w:val="aff"/>
        <w:numPr>
          <w:ilvl w:val="0"/>
          <w:numId w:val="228"/>
        </w:numPr>
        <w:ind w:leftChars="0"/>
        <w:rPr>
          <w:rFonts w:hAnsi="新細明體"/>
        </w:rPr>
      </w:pPr>
      <w:r w:rsidRPr="008041C8">
        <w:rPr>
          <w:rFonts w:hAnsi="新細明體"/>
        </w:rPr>
        <w:t>政黨的寡頭要素</w:t>
      </w:r>
    </w:p>
    <w:p w:rsidR="008041C8" w:rsidRPr="008041C8" w:rsidRDefault="008041C8" w:rsidP="002F6AC4">
      <w:pPr>
        <w:pStyle w:val="aff"/>
        <w:numPr>
          <w:ilvl w:val="0"/>
          <w:numId w:val="228"/>
        </w:numPr>
        <w:ind w:leftChars="0"/>
        <w:rPr>
          <w:rFonts w:hAnsi="新細明體"/>
        </w:rPr>
      </w:pPr>
      <w:r w:rsidRPr="008041C8">
        <w:rPr>
          <w:rFonts w:hAnsi="新細明體" w:hint="eastAsia"/>
        </w:rPr>
        <w:t>代表功能被取代</w:t>
      </w:r>
      <w:r>
        <w:rPr>
          <w:rFonts w:hAnsi="新細明體" w:hint="eastAsia"/>
        </w:rPr>
        <w:t>：利益匯集與利益主張功能漸漸被利益團體與社會運動取代。</w:t>
      </w:r>
    </w:p>
    <w:p w:rsidR="008041C8" w:rsidRPr="008041C8" w:rsidRDefault="008041C8" w:rsidP="002F6AC4">
      <w:pPr>
        <w:pStyle w:val="aff"/>
        <w:numPr>
          <w:ilvl w:val="0"/>
          <w:numId w:val="228"/>
        </w:numPr>
        <w:ind w:leftChars="0"/>
        <w:rPr>
          <w:rFonts w:hAnsi="新細明體"/>
        </w:rPr>
      </w:pPr>
      <w:r w:rsidRPr="008041C8">
        <w:rPr>
          <w:rFonts w:hAnsi="新細明體" w:hint="eastAsia"/>
        </w:rPr>
        <w:t>公共形象不好</w:t>
      </w:r>
    </w:p>
    <w:p w:rsidR="008041C8" w:rsidRPr="008041C8" w:rsidRDefault="008041C8" w:rsidP="002F6AC4">
      <w:pPr>
        <w:pStyle w:val="aff"/>
        <w:numPr>
          <w:ilvl w:val="0"/>
          <w:numId w:val="228"/>
        </w:numPr>
        <w:ind w:leftChars="0"/>
        <w:rPr>
          <w:rFonts w:hAnsi="新細明體"/>
        </w:rPr>
      </w:pPr>
      <w:r w:rsidRPr="008041C8">
        <w:rPr>
          <w:rFonts w:hAnsi="新細明體" w:hint="eastAsia"/>
        </w:rPr>
        <w:t>無法履行政治承諾</w:t>
      </w:r>
    </w:p>
    <w:p w:rsidR="008041C8" w:rsidRPr="008041C8" w:rsidRDefault="008041C8" w:rsidP="002F6AC4">
      <w:pPr>
        <w:pStyle w:val="aff"/>
        <w:numPr>
          <w:ilvl w:val="0"/>
          <w:numId w:val="228"/>
        </w:numPr>
        <w:ind w:leftChars="0"/>
        <w:rPr>
          <w:rFonts w:hAnsi="新細明體"/>
        </w:rPr>
      </w:pPr>
      <w:r w:rsidRPr="008041C8">
        <w:rPr>
          <w:rFonts w:hAnsi="新細明體" w:hint="eastAsia"/>
        </w:rPr>
        <w:t>後物質主義興起</w:t>
      </w:r>
      <w:r w:rsidR="003C23CA">
        <w:rPr>
          <w:rFonts w:hAnsi="新細明體" w:hint="eastAsia"/>
        </w:rPr>
        <w:t>：掮客型政黨無法有效即時處理社會的新興議題。</w:t>
      </w:r>
    </w:p>
    <w:p w:rsidR="008041C8" w:rsidRPr="008041C8" w:rsidRDefault="008041C8" w:rsidP="002F6AC4">
      <w:pPr>
        <w:pStyle w:val="aff"/>
        <w:numPr>
          <w:ilvl w:val="0"/>
          <w:numId w:val="228"/>
        </w:numPr>
        <w:ind w:leftChars="0"/>
        <w:rPr>
          <w:rFonts w:hAnsi="新細明體"/>
        </w:rPr>
      </w:pPr>
      <w:r w:rsidRPr="008041C8">
        <w:rPr>
          <w:rFonts w:hAnsi="新細明體" w:hint="eastAsia"/>
        </w:rPr>
        <w:t>政黨對候選人的控制程度下降</w:t>
      </w:r>
    </w:p>
    <w:p w:rsidR="008041C8" w:rsidRPr="00E312E0" w:rsidRDefault="008041C8" w:rsidP="002F6AC4">
      <w:pPr>
        <w:pStyle w:val="aff"/>
        <w:numPr>
          <w:ilvl w:val="0"/>
          <w:numId w:val="228"/>
        </w:numPr>
        <w:ind w:leftChars="0"/>
        <w:rPr>
          <w:rFonts w:hAnsi="新細明體"/>
          <w:b/>
        </w:rPr>
      </w:pPr>
      <w:r w:rsidRPr="00E312E0">
        <w:rPr>
          <w:rFonts w:hAnsi="新細明體" w:hint="eastAsia"/>
          <w:b/>
        </w:rPr>
        <w:t>階級解組及政黨解組</w:t>
      </w:r>
    </w:p>
    <w:p w:rsidR="002C47F1" w:rsidRPr="002C47F1" w:rsidRDefault="002C47F1" w:rsidP="002C47F1">
      <w:pPr>
        <w:rPr>
          <w:rFonts w:hAnsi="新細明體"/>
        </w:rPr>
      </w:pPr>
    </w:p>
    <w:p w:rsidR="00E312E0" w:rsidRDefault="00E312E0" w:rsidP="002F6AC4">
      <w:pPr>
        <w:pStyle w:val="aff"/>
        <w:numPr>
          <w:ilvl w:val="0"/>
          <w:numId w:val="223"/>
        </w:numPr>
        <w:ind w:leftChars="0"/>
        <w:rPr>
          <w:rFonts w:hAnsi="新細明體"/>
        </w:rPr>
      </w:pPr>
      <w:r w:rsidRPr="00E312E0">
        <w:rPr>
          <w:rFonts w:hAnsi="新細明體" w:hint="eastAsia"/>
          <w:b/>
          <w:color w:val="FF0000"/>
        </w:rPr>
        <w:t>★</w:t>
      </w:r>
      <w:r w:rsidRPr="00E312E0">
        <w:rPr>
          <w:rFonts w:hAnsi="新細明體" w:hint="eastAsia"/>
          <w:b/>
          <w:highlight w:val="yellow"/>
        </w:rPr>
        <w:t>階級解組</w:t>
      </w:r>
      <w:r>
        <w:rPr>
          <w:rFonts w:hAnsi="新細明體" w:hint="eastAsia"/>
        </w:rPr>
        <w:t>(Class Dealignment)</w:t>
      </w:r>
    </w:p>
    <w:p w:rsidR="00E312E0" w:rsidRPr="00E312E0" w:rsidRDefault="00E312E0" w:rsidP="00E312E0">
      <w:pPr>
        <w:pStyle w:val="aff"/>
        <w:ind w:leftChars="0"/>
        <w:rPr>
          <w:rFonts w:hAnsi="新細明體"/>
        </w:rPr>
      </w:pPr>
      <w:r w:rsidRPr="00E312E0">
        <w:rPr>
          <w:rFonts w:hAnsi="新細明體" w:hint="eastAsia"/>
        </w:rPr>
        <w:t>指選民在投票時，開始漸漸不以己身的階級處境作為主要考量的一種投票現象。</w:t>
      </w:r>
      <w:r>
        <w:rPr>
          <w:rFonts w:hAnsi="新細明體" w:hint="eastAsia"/>
        </w:rPr>
        <w:t>隨社會結構改變，再加上經濟富裕及後物質主義的影響。</w:t>
      </w:r>
    </w:p>
    <w:p w:rsidR="002C47F1" w:rsidRDefault="00E312E0" w:rsidP="002F6AC4">
      <w:pPr>
        <w:pStyle w:val="aff"/>
        <w:numPr>
          <w:ilvl w:val="0"/>
          <w:numId w:val="223"/>
        </w:numPr>
        <w:ind w:leftChars="0"/>
        <w:rPr>
          <w:rFonts w:hAnsi="新細明體"/>
        </w:rPr>
      </w:pPr>
      <w:r w:rsidRPr="00E312E0">
        <w:rPr>
          <w:rFonts w:hAnsi="新細明體" w:hint="eastAsia"/>
          <w:b/>
          <w:color w:val="FF0000"/>
        </w:rPr>
        <w:t>★</w:t>
      </w:r>
      <w:r w:rsidR="002C47F1" w:rsidRPr="00E312E0">
        <w:rPr>
          <w:rFonts w:hAnsi="新細明體" w:hint="eastAsia"/>
          <w:b/>
          <w:highlight w:val="yellow"/>
        </w:rPr>
        <w:t>政黨解組</w:t>
      </w:r>
      <w:r w:rsidR="003C23CA">
        <w:rPr>
          <w:rFonts w:hAnsi="新細明體" w:hint="eastAsia"/>
        </w:rPr>
        <w:t>(Party Dealignment)</w:t>
      </w:r>
      <w:r w:rsidR="00D41049" w:rsidRPr="00D41049">
        <w:rPr>
          <w:rFonts w:hint="eastAsia"/>
          <w:b/>
          <w:color w:val="00B050"/>
          <w:sz w:val="22"/>
        </w:rPr>
        <w:t xml:space="preserve"> </w:t>
      </w:r>
      <w:r w:rsidR="00D41049" w:rsidRPr="00D41049">
        <w:rPr>
          <w:rFonts w:hint="eastAsia"/>
          <w:color w:val="00B050"/>
          <w:sz w:val="22"/>
        </w:rPr>
        <w:t>&lt;1/</w:t>
      </w:r>
      <w:r w:rsidR="009B162D">
        <w:rPr>
          <w:rFonts w:hint="eastAsia"/>
          <w:color w:val="00B050"/>
          <w:sz w:val="22"/>
        </w:rPr>
        <w:t>2</w:t>
      </w:r>
      <w:r w:rsidR="00D41049" w:rsidRPr="00D41049">
        <w:rPr>
          <w:rFonts w:hint="eastAsia"/>
          <w:color w:val="00B050"/>
          <w:sz w:val="22"/>
        </w:rPr>
        <w:t>&gt;</w:t>
      </w:r>
    </w:p>
    <w:p w:rsidR="003C23CA" w:rsidRPr="003C23CA" w:rsidRDefault="003C23CA" w:rsidP="003C23CA">
      <w:pPr>
        <w:pStyle w:val="aff"/>
        <w:ind w:leftChars="0"/>
        <w:rPr>
          <w:rFonts w:hAnsi="新細明體"/>
        </w:rPr>
      </w:pPr>
      <w:r w:rsidRPr="003C23CA">
        <w:rPr>
          <w:rFonts w:hAnsi="新細明體" w:hint="eastAsia"/>
        </w:rPr>
        <w:t>人民因</w:t>
      </w:r>
      <w:r w:rsidRPr="00E312E0">
        <w:rPr>
          <w:rFonts w:hAnsi="新細明體" w:hint="eastAsia"/>
          <w:color w:val="FF0000"/>
        </w:rPr>
        <w:t>不認同</w:t>
      </w:r>
      <w:r w:rsidRPr="003C23CA">
        <w:rPr>
          <w:rFonts w:hAnsi="新細明體" w:hint="eastAsia"/>
        </w:rPr>
        <w:t>政黨，而使與政黨的</w:t>
      </w:r>
      <w:r w:rsidRPr="00E312E0">
        <w:rPr>
          <w:rFonts w:hAnsi="新細明體" w:hint="eastAsia"/>
          <w:color w:val="FF0000"/>
        </w:rPr>
        <w:t>結合程度下降</w:t>
      </w:r>
      <w:r w:rsidRPr="003C23CA">
        <w:rPr>
          <w:rFonts w:hAnsi="新細明體" w:hint="eastAsia"/>
        </w:rPr>
        <w:t>，造成</w:t>
      </w:r>
      <w:r w:rsidRPr="00E312E0">
        <w:rPr>
          <w:rFonts w:hAnsi="新細明體" w:hint="eastAsia"/>
          <w:color w:val="FF0000"/>
        </w:rPr>
        <w:t>政黨支持度下降</w:t>
      </w:r>
      <w:r w:rsidRPr="003C23CA">
        <w:rPr>
          <w:rFonts w:hAnsi="新細明體" w:hint="eastAsia"/>
        </w:rPr>
        <w:t>的社會現象。</w:t>
      </w:r>
      <w:r>
        <w:rPr>
          <w:rFonts w:hAnsi="新細明體" w:hint="eastAsia"/>
        </w:rPr>
        <w:t>常與</w:t>
      </w:r>
      <w:r w:rsidRPr="00E312E0">
        <w:rPr>
          <w:rFonts w:hAnsi="新細明體" w:hint="eastAsia"/>
        </w:rPr>
        <w:t>人民對既有政黨的政治表現不滿</w:t>
      </w:r>
      <w:r>
        <w:rPr>
          <w:rFonts w:hAnsi="新細明體" w:hint="eastAsia"/>
        </w:rPr>
        <w:t>有關。</w:t>
      </w:r>
    </w:p>
    <w:p w:rsidR="002C47F1" w:rsidRDefault="00E312E0" w:rsidP="002F6AC4">
      <w:pPr>
        <w:pStyle w:val="aff"/>
        <w:numPr>
          <w:ilvl w:val="0"/>
          <w:numId w:val="223"/>
        </w:numPr>
        <w:ind w:leftChars="0"/>
        <w:rPr>
          <w:rFonts w:hAnsi="新細明體"/>
        </w:rPr>
      </w:pPr>
      <w:r w:rsidRPr="00E312E0">
        <w:rPr>
          <w:rFonts w:hAnsi="新細明體" w:hint="eastAsia"/>
          <w:b/>
          <w:color w:val="FF0000"/>
        </w:rPr>
        <w:t>★</w:t>
      </w:r>
      <w:r w:rsidR="002C47F1" w:rsidRPr="00E312E0">
        <w:rPr>
          <w:rFonts w:hAnsi="新細明體" w:hint="eastAsia"/>
          <w:b/>
          <w:highlight w:val="yellow"/>
        </w:rPr>
        <w:t>政黨重組</w:t>
      </w:r>
      <w:r w:rsidR="003C23CA">
        <w:rPr>
          <w:rFonts w:hAnsi="新細明體" w:hint="eastAsia"/>
        </w:rPr>
        <w:t>(Party Realignment)</w:t>
      </w:r>
      <w:r w:rsidR="009B162D" w:rsidRPr="00D41049">
        <w:rPr>
          <w:rFonts w:hint="eastAsia"/>
          <w:b/>
          <w:color w:val="00B050"/>
          <w:sz w:val="22"/>
        </w:rPr>
        <w:t xml:space="preserve"> </w:t>
      </w:r>
      <w:r w:rsidR="009B162D" w:rsidRPr="00D41049">
        <w:rPr>
          <w:rFonts w:hint="eastAsia"/>
          <w:color w:val="00B050"/>
          <w:sz w:val="22"/>
        </w:rPr>
        <w:t>&lt;/</w:t>
      </w:r>
      <w:r w:rsidR="009B162D">
        <w:rPr>
          <w:rFonts w:hint="eastAsia"/>
          <w:color w:val="00B050"/>
          <w:sz w:val="22"/>
        </w:rPr>
        <w:t>2</w:t>
      </w:r>
      <w:r w:rsidR="009B162D" w:rsidRPr="00D41049">
        <w:rPr>
          <w:rFonts w:hint="eastAsia"/>
          <w:color w:val="00B050"/>
          <w:sz w:val="22"/>
        </w:rPr>
        <w:t>&gt;</w:t>
      </w:r>
    </w:p>
    <w:p w:rsidR="003C23CA" w:rsidRDefault="003C23CA" w:rsidP="003C23CA">
      <w:pPr>
        <w:pStyle w:val="aff"/>
        <w:ind w:leftChars="0"/>
        <w:rPr>
          <w:rFonts w:hAnsi="新細明體"/>
        </w:rPr>
      </w:pPr>
      <w:r>
        <w:rPr>
          <w:rFonts w:hAnsi="新細明體"/>
        </w:rPr>
        <w:t>因選民的</w:t>
      </w:r>
      <w:r w:rsidRPr="00E312E0">
        <w:rPr>
          <w:rFonts w:hAnsi="新細明體"/>
          <w:color w:val="FF0000"/>
        </w:rPr>
        <w:t>投票意向轉變</w:t>
      </w:r>
      <w:r>
        <w:rPr>
          <w:rFonts w:hAnsi="新細明體"/>
        </w:rPr>
        <w:t>或政治菁英勢力</w:t>
      </w:r>
      <w:r w:rsidRPr="00E312E0">
        <w:rPr>
          <w:rFonts w:hAnsi="新細明體"/>
          <w:color w:val="FF0000"/>
        </w:rPr>
        <w:t>重新整合</w:t>
      </w:r>
      <w:r>
        <w:rPr>
          <w:rFonts w:hAnsi="新細明體"/>
        </w:rPr>
        <w:t>，導致</w:t>
      </w:r>
      <w:r w:rsidRPr="003C23CA">
        <w:rPr>
          <w:rFonts w:hAnsi="新細明體"/>
          <w:color w:val="FF0000"/>
        </w:rPr>
        <w:t>政黨分合</w:t>
      </w:r>
      <w:r>
        <w:rPr>
          <w:rFonts w:hAnsi="新細明體"/>
        </w:rPr>
        <w:t>與</w:t>
      </w:r>
      <w:r w:rsidRPr="00E312E0">
        <w:rPr>
          <w:rFonts w:hAnsi="新細明體"/>
        </w:rPr>
        <w:t>政黨內部權力產生變化</w:t>
      </w:r>
      <w:r>
        <w:rPr>
          <w:rFonts w:hAnsi="新細明體"/>
        </w:rPr>
        <w:t>的政治現象。可能會直接</w:t>
      </w:r>
      <w:r w:rsidRPr="00E312E0">
        <w:rPr>
          <w:rFonts w:hAnsi="新細明體"/>
          <w:color w:val="FF0000"/>
        </w:rPr>
        <w:t>影響</w:t>
      </w:r>
      <w:r>
        <w:rPr>
          <w:rFonts w:hAnsi="新細明體"/>
        </w:rPr>
        <w:t>既有</w:t>
      </w:r>
      <w:r w:rsidRPr="00E312E0">
        <w:rPr>
          <w:rFonts w:hAnsi="新細明體"/>
          <w:color w:val="FF0000"/>
        </w:rPr>
        <w:t>政黨制</w:t>
      </w:r>
      <w:r>
        <w:rPr>
          <w:rFonts w:hAnsi="新細明體"/>
        </w:rPr>
        <w:t>的發展，並導致重新政黨結盟。</w:t>
      </w:r>
    </w:p>
    <w:p w:rsidR="003C23CA" w:rsidRDefault="003C23CA" w:rsidP="003C23CA">
      <w:pPr>
        <w:pStyle w:val="aff"/>
        <w:ind w:leftChars="0"/>
        <w:rPr>
          <w:rFonts w:hAnsi="新細明體"/>
        </w:rPr>
      </w:pPr>
      <w:r>
        <w:rPr>
          <w:rFonts w:hAnsi="新細明體" w:hint="eastAsia"/>
        </w:rPr>
        <w:t>原因</w:t>
      </w:r>
      <w:r>
        <w:rPr>
          <w:rFonts w:hAnsi="新細明體"/>
        </w:rPr>
        <w:t>：民主化、主要政黨分裂、選制改革、重大政治事件、政黨解組、新的社會議題與分歧</w:t>
      </w:r>
    </w:p>
    <w:p w:rsidR="00E312E0" w:rsidRPr="002C47F1" w:rsidRDefault="00E312E0" w:rsidP="003C23CA">
      <w:pPr>
        <w:pStyle w:val="aff"/>
        <w:ind w:leftChars="0"/>
        <w:rPr>
          <w:rFonts w:hAnsi="新細明體"/>
        </w:rPr>
      </w:pPr>
    </w:p>
    <w:p w:rsidR="00962766" w:rsidRDefault="002C47F1" w:rsidP="00E312E0">
      <w:pPr>
        <w:pStyle w:val="a0"/>
      </w:pPr>
      <w:r w:rsidRPr="003C23CA">
        <w:rPr>
          <w:rFonts w:hint="eastAsia"/>
        </w:rPr>
        <w:t>網路政黨</w:t>
      </w:r>
      <w:r w:rsidR="00E312E0">
        <w:rPr>
          <w:rFonts w:hint="eastAsia"/>
        </w:rPr>
        <w:tab/>
      </w:r>
    </w:p>
    <w:p w:rsidR="00E312E0" w:rsidRDefault="00E312E0" w:rsidP="00E312E0">
      <w:r>
        <w:t>2009年經濟不景氣</w:t>
      </w:r>
      <w:r w:rsidR="00E36B42">
        <w:t>、失業率高及全球分配不均等不滿而生的政黨類型。</w:t>
      </w:r>
    </w:p>
    <w:p w:rsidR="00E36B42" w:rsidRDefault="00E36B42" w:rsidP="00E312E0">
      <w:r>
        <w:rPr>
          <w:rFonts w:hint="eastAsia"/>
        </w:rPr>
        <w:t>特徵：</w:t>
      </w:r>
    </w:p>
    <w:p w:rsidR="00E36B42" w:rsidRDefault="00E36B42" w:rsidP="00844BB2">
      <w:pPr>
        <w:pStyle w:val="aff"/>
        <w:numPr>
          <w:ilvl w:val="0"/>
          <w:numId w:val="504"/>
        </w:numPr>
        <w:ind w:leftChars="0"/>
      </w:pPr>
      <w:r>
        <w:rPr>
          <w:rFonts w:hint="eastAsia"/>
        </w:rPr>
        <w:t>不同於傳統政黨重視招收正式黨員</w:t>
      </w:r>
    </w:p>
    <w:p w:rsidR="00E36B42" w:rsidRDefault="00E36B42" w:rsidP="00844BB2">
      <w:pPr>
        <w:pStyle w:val="aff"/>
        <w:numPr>
          <w:ilvl w:val="0"/>
          <w:numId w:val="504"/>
        </w:numPr>
        <w:ind w:leftChars="0"/>
      </w:pPr>
      <w:r>
        <w:t>焦點放置於網路媒體與選民的直接連結</w:t>
      </w:r>
    </w:p>
    <w:p w:rsidR="00E36B42" w:rsidRDefault="00E36B42" w:rsidP="00844BB2">
      <w:pPr>
        <w:pStyle w:val="aff"/>
        <w:numPr>
          <w:ilvl w:val="0"/>
          <w:numId w:val="504"/>
        </w:numPr>
        <w:ind w:leftChars="0"/>
      </w:pPr>
      <w:r>
        <w:rPr>
          <w:rFonts w:hint="eastAsia"/>
        </w:rPr>
        <w:t>連結、整合網路上原已頗具知名度之公眾人物(網紅)</w:t>
      </w:r>
    </w:p>
    <w:p w:rsidR="00E36B42" w:rsidRDefault="00E36B42" w:rsidP="00E312E0">
      <w:r>
        <w:rPr>
          <w:rFonts w:hint="eastAsia"/>
        </w:rPr>
        <w:t>EX1：義大利五星運動黨「(黨綱)奠基於網路參與及直接民主的政黨」，以網路投票推出政策、法案、候選人，拒絕政治酬庸，貫徹直接意志。(民粹)</w:t>
      </w:r>
    </w:p>
    <w:p w:rsidR="00E36B42" w:rsidRDefault="00E36B42" w:rsidP="00E312E0">
      <w:r>
        <w:rPr>
          <w:rFonts w:hint="eastAsia"/>
        </w:rPr>
        <w:t>EX2：法國馬克宏於網路自組「前進！」運動，順利取得總統身分，且獲得國會過半支持，使社會黨泡沫化。</w:t>
      </w:r>
    </w:p>
    <w:p w:rsidR="00E36B42" w:rsidRDefault="00E36B42" w:rsidP="00E312E0"/>
    <w:p w:rsidR="00A17A75" w:rsidRDefault="00A17A75" w:rsidP="002F6AC4">
      <w:pPr>
        <w:pStyle w:val="aff"/>
        <w:numPr>
          <w:ilvl w:val="0"/>
          <w:numId w:val="223"/>
        </w:numPr>
        <w:ind w:leftChars="0"/>
        <w:rPr>
          <w:b/>
        </w:rPr>
      </w:pPr>
      <w:r>
        <w:rPr>
          <w:rFonts w:hint="eastAsia"/>
          <w:b/>
        </w:rPr>
        <w:t xml:space="preserve">21世紀全球性政治不信任  </w:t>
      </w:r>
      <w:r w:rsidRPr="00970EEE">
        <w:rPr>
          <w:rFonts w:ascii="超研澤細行楷" w:eastAsia="超研澤細行楷" w:hint="eastAsia"/>
          <w:color w:val="808080" w:themeColor="background1" w:themeShade="80"/>
        </w:rPr>
        <w:t>&lt;申三&gt;</w:t>
      </w:r>
    </w:p>
    <w:p w:rsidR="00A17A75" w:rsidRPr="00A17A75" w:rsidRDefault="00A17A75" w:rsidP="00A17A75">
      <w:pPr>
        <w:pStyle w:val="aff"/>
        <w:ind w:leftChars="0"/>
      </w:pPr>
    </w:p>
    <w:p w:rsidR="00E36B42" w:rsidRPr="00E36B42" w:rsidRDefault="00E36B42" w:rsidP="002F6AC4">
      <w:pPr>
        <w:pStyle w:val="aff"/>
        <w:numPr>
          <w:ilvl w:val="0"/>
          <w:numId w:val="223"/>
        </w:numPr>
        <w:ind w:leftChars="0"/>
        <w:rPr>
          <w:b/>
        </w:rPr>
      </w:pPr>
      <w:r w:rsidRPr="00E36B42">
        <w:rPr>
          <w:b/>
        </w:rPr>
        <w:t>不再普涵的政黨</w:t>
      </w:r>
      <w:r w:rsidR="00A17A75">
        <w:rPr>
          <w:rFonts w:hint="eastAsia"/>
          <w:b/>
        </w:rPr>
        <w:t xml:space="preserve">  </w:t>
      </w:r>
      <w:r w:rsidR="00970EEE" w:rsidRPr="00970EEE">
        <w:rPr>
          <w:rFonts w:ascii="超研澤細行楷" w:eastAsia="超研澤細行楷" w:hint="eastAsia"/>
          <w:color w:val="808080" w:themeColor="background1" w:themeShade="80"/>
        </w:rPr>
        <w:t>&lt;申三&gt;</w:t>
      </w:r>
    </w:p>
    <w:p w:rsidR="00E36B42" w:rsidRPr="00E36B42" w:rsidRDefault="00AE7E8B" w:rsidP="00E36B42">
      <w:pPr>
        <w:pStyle w:val="aff"/>
        <w:ind w:leftChars="0"/>
      </w:pPr>
      <w:r w:rsidRPr="004F3769">
        <w:rPr>
          <w:color w:val="0070C0"/>
        </w:rPr>
        <w:t>P</w:t>
      </w:r>
      <w:r w:rsidRPr="004F3769">
        <w:rPr>
          <w:rFonts w:hint="eastAsia"/>
          <w:color w:val="0070C0"/>
        </w:rPr>
        <w:t>age</w:t>
      </w:r>
      <w:r>
        <w:rPr>
          <w:rFonts w:hint="eastAsia"/>
        </w:rPr>
        <w:t>發現，</w:t>
      </w:r>
      <w:r w:rsidR="004F3769">
        <w:rPr>
          <w:rFonts w:hint="eastAsia"/>
        </w:rPr>
        <w:t>政治人物</w:t>
      </w:r>
      <w:r>
        <w:rPr>
          <w:rFonts w:hint="eastAsia"/>
        </w:rPr>
        <w:t>為了爭取</w:t>
      </w:r>
      <w:r w:rsidRPr="004F3769">
        <w:rPr>
          <w:rFonts w:hint="eastAsia"/>
          <w:color w:val="FF0000"/>
        </w:rPr>
        <w:t>儘可能多的選民支持</w:t>
      </w:r>
      <w:r>
        <w:rPr>
          <w:rFonts w:hint="eastAsia"/>
        </w:rPr>
        <w:t>，採取</w:t>
      </w:r>
      <w:r w:rsidRPr="004F3769">
        <w:rPr>
          <w:rFonts w:hint="eastAsia"/>
          <w:b/>
          <w:color w:val="FF0000"/>
        </w:rPr>
        <w:t>模糊性策略</w:t>
      </w:r>
      <w:r>
        <w:rPr>
          <w:rFonts w:hint="eastAsia"/>
        </w:rPr>
        <w:t>，語焉不詳、包裝自己。2009年金融風暴後，人民更渴望出現可以</w:t>
      </w:r>
      <w:r w:rsidRPr="004F3769">
        <w:rPr>
          <w:rFonts w:hint="eastAsia"/>
          <w:color w:val="FF0000"/>
        </w:rPr>
        <w:t>具體給出解決方案</w:t>
      </w:r>
      <w:r>
        <w:rPr>
          <w:rFonts w:hint="eastAsia"/>
        </w:rPr>
        <w:t>的候選人。舊政治人物受選民拋棄，倖存政治人物對</w:t>
      </w:r>
      <w:r w:rsidRPr="004F3769">
        <w:rPr>
          <w:rFonts w:hint="eastAsia"/>
          <w:color w:val="FF0000"/>
        </w:rPr>
        <w:t>特定議題表態</w:t>
      </w:r>
      <w:r>
        <w:rPr>
          <w:rFonts w:hint="eastAsia"/>
        </w:rPr>
        <w:t>，形成兩極化發展，普涵性政黨大量解組</w:t>
      </w:r>
      <w:r w:rsidR="004F3769" w:rsidRPr="004F3769">
        <w:rPr>
          <w:color w:val="215868" w:themeColor="accent5" w:themeShade="80"/>
        </w:rPr>
        <w:t>E</w:t>
      </w:r>
      <w:r w:rsidR="004F3769" w:rsidRPr="004F3769">
        <w:rPr>
          <w:rFonts w:hint="eastAsia"/>
          <w:color w:val="215868" w:themeColor="accent5" w:themeShade="80"/>
        </w:rPr>
        <w:t>x.2017年法國社會黨</w:t>
      </w:r>
      <w:r>
        <w:rPr>
          <w:rFonts w:hint="eastAsia"/>
        </w:rPr>
        <w:t>。</w:t>
      </w:r>
    </w:p>
    <w:p w:rsidR="00E312E0" w:rsidRDefault="00E312E0">
      <w:pPr>
        <w:widowControl/>
        <w:rPr>
          <w:rFonts w:ascii="標楷體" w:eastAsia="標楷體" w:hAnsi="標楷體" w:cstheme="majorBidi"/>
          <w:b/>
          <w:bCs/>
          <w:sz w:val="40"/>
          <w:szCs w:val="32"/>
          <w:u w:val="single"/>
        </w:rPr>
      </w:pPr>
      <w:r>
        <w:br w:type="page"/>
      </w:r>
    </w:p>
    <w:p w:rsidR="00962766" w:rsidRDefault="00962766" w:rsidP="007F4D62">
      <w:pPr>
        <w:pStyle w:val="affe"/>
      </w:pPr>
      <w:r w:rsidRPr="00962766">
        <w:rPr>
          <w:rFonts w:hint="eastAsia"/>
        </w:rPr>
        <w:t>Ch12</w:t>
      </w:r>
      <w:r>
        <w:rPr>
          <w:rFonts w:hint="eastAsia"/>
        </w:rPr>
        <w:t xml:space="preserve"> </w:t>
      </w:r>
      <w:r w:rsidRPr="00962766">
        <w:rPr>
          <w:rFonts w:hint="eastAsia"/>
        </w:rPr>
        <w:t>選舉制度與投票行為</w:t>
      </w:r>
    </w:p>
    <w:p w:rsidR="00962766" w:rsidRPr="001F5CAB" w:rsidRDefault="001F5CAB" w:rsidP="002F6AC4">
      <w:pPr>
        <w:pStyle w:val="a0"/>
        <w:numPr>
          <w:ilvl w:val="0"/>
          <w:numId w:val="201"/>
        </w:numPr>
      </w:pPr>
      <w:bookmarkStart w:id="67" w:name="ch12選舉制度的意涵、要素及設計原理"/>
      <w:r>
        <w:rPr>
          <w:rFonts w:hint="eastAsia"/>
        </w:rPr>
        <w:t>選舉制度的意涵、要素及設計原理</w:t>
      </w:r>
      <w:bookmarkEnd w:id="67"/>
    </w:p>
    <w:p w:rsidR="001F5CAB" w:rsidRPr="002E5728" w:rsidRDefault="002E5728" w:rsidP="002F6AC4">
      <w:pPr>
        <w:pStyle w:val="aff"/>
        <w:numPr>
          <w:ilvl w:val="0"/>
          <w:numId w:val="217"/>
        </w:numPr>
        <w:ind w:leftChars="0"/>
        <w:rPr>
          <w:rFonts w:hAnsi="新細明體"/>
          <w:b/>
        </w:rPr>
      </w:pPr>
      <w:r w:rsidRPr="002E5728">
        <w:rPr>
          <w:rFonts w:hAnsi="新細明體" w:hint="eastAsia"/>
          <w:b/>
        </w:rPr>
        <w:t>定義</w:t>
      </w:r>
    </w:p>
    <w:p w:rsidR="001F5CAB" w:rsidRPr="00D85988" w:rsidRDefault="00C93546" w:rsidP="00C93546">
      <w:pPr>
        <w:ind w:left="480"/>
        <w:rPr>
          <w:rFonts w:hAnsi="新細明體"/>
          <w:shd w:val="clear" w:color="auto" w:fill="FFFF99"/>
        </w:rPr>
      </w:pPr>
      <w:r w:rsidRPr="00D85988">
        <w:rPr>
          <w:rFonts w:hAnsi="新細明體"/>
          <w:shd w:val="clear" w:color="auto" w:fill="FFFF99"/>
        </w:rPr>
        <w:t>意指為在一個政治社群中，多數人以</w:t>
      </w:r>
      <w:r w:rsidRPr="00D85988">
        <w:rPr>
          <w:rFonts w:hAnsi="新細明體"/>
          <w:color w:val="FF0000"/>
          <w:shd w:val="clear" w:color="auto" w:fill="FFFF99"/>
        </w:rPr>
        <w:t>投票</w:t>
      </w:r>
      <w:r w:rsidRPr="00D85988">
        <w:rPr>
          <w:rFonts w:hAnsi="新細明體"/>
          <w:shd w:val="clear" w:color="auto" w:fill="FFFF99"/>
        </w:rPr>
        <w:t>方式，來進行</w:t>
      </w:r>
      <w:r w:rsidRPr="00D85988">
        <w:rPr>
          <w:rFonts w:hAnsi="新細明體"/>
          <w:color w:val="FF0000"/>
          <w:shd w:val="clear" w:color="auto" w:fill="FFFF99"/>
        </w:rPr>
        <w:t>特定議題決議</w:t>
      </w:r>
      <w:r w:rsidRPr="00D85988">
        <w:rPr>
          <w:rFonts w:hAnsi="新細明體"/>
          <w:shd w:val="clear" w:color="auto" w:fill="FFFF99"/>
        </w:rPr>
        <w:t>或</w:t>
      </w:r>
      <w:r w:rsidRPr="00D85988">
        <w:rPr>
          <w:rFonts w:hAnsi="新細明體"/>
          <w:color w:val="FF0000"/>
          <w:shd w:val="clear" w:color="auto" w:fill="FFFF99"/>
        </w:rPr>
        <w:t>政府職位</w:t>
      </w:r>
      <w:r w:rsidRPr="00D85988">
        <w:rPr>
          <w:rFonts w:hAnsi="新細明體"/>
          <w:shd w:val="clear" w:color="auto" w:fill="FFFF99"/>
        </w:rPr>
        <w:t>選拔的政治過程。</w:t>
      </w:r>
    </w:p>
    <w:p w:rsidR="001F5CAB" w:rsidRPr="001F5CAB" w:rsidRDefault="001F5CAB" w:rsidP="00962766">
      <w:pPr>
        <w:rPr>
          <w:rFonts w:hAnsi="新細明體"/>
        </w:rPr>
      </w:pPr>
    </w:p>
    <w:p w:rsidR="001F5CAB" w:rsidRPr="005254D2" w:rsidRDefault="001F5CAB" w:rsidP="002F6AC4">
      <w:pPr>
        <w:pStyle w:val="aff"/>
        <w:numPr>
          <w:ilvl w:val="0"/>
          <w:numId w:val="217"/>
        </w:numPr>
        <w:ind w:leftChars="0"/>
        <w:rPr>
          <w:rFonts w:hAnsi="新細明體"/>
          <w:b/>
          <w:shd w:val="pct15" w:color="auto" w:fill="FFFFFF"/>
        </w:rPr>
      </w:pPr>
      <w:r w:rsidRPr="005254D2">
        <w:rPr>
          <w:rFonts w:hAnsi="新細明體" w:hint="eastAsia"/>
          <w:b/>
          <w:shd w:val="pct15" w:color="auto" w:fill="FFFFFF"/>
        </w:rPr>
        <w:t>功能</w:t>
      </w:r>
    </w:p>
    <w:p w:rsidR="001F5CAB" w:rsidRPr="00D85988" w:rsidRDefault="00C93546" w:rsidP="00844BB2">
      <w:pPr>
        <w:pStyle w:val="aff"/>
        <w:numPr>
          <w:ilvl w:val="0"/>
          <w:numId w:val="519"/>
        </w:numPr>
        <w:ind w:leftChars="0"/>
        <w:rPr>
          <w:rFonts w:hAnsi="新細明體"/>
        </w:rPr>
      </w:pPr>
      <w:r w:rsidRPr="00D85988">
        <w:rPr>
          <w:rFonts w:hAnsi="新細明體"/>
        </w:rPr>
        <w:t>正面*3：</w:t>
      </w:r>
    </w:p>
    <w:p w:rsidR="00D85988" w:rsidRDefault="00D85988" w:rsidP="00844BB2">
      <w:pPr>
        <w:pStyle w:val="aff"/>
        <w:numPr>
          <w:ilvl w:val="0"/>
          <w:numId w:val="520"/>
        </w:numPr>
        <w:ind w:leftChars="0"/>
        <w:rPr>
          <w:rFonts w:hAnsi="新細明體"/>
        </w:rPr>
      </w:pPr>
      <w:r w:rsidRPr="00D85988">
        <w:rPr>
          <w:rFonts w:hAnsi="新細明體" w:hint="eastAsia"/>
        </w:rPr>
        <w:t>提供正當性</w:t>
      </w:r>
    </w:p>
    <w:p w:rsidR="00D85988" w:rsidRDefault="00D85988" w:rsidP="00844BB2">
      <w:pPr>
        <w:pStyle w:val="aff"/>
        <w:numPr>
          <w:ilvl w:val="0"/>
          <w:numId w:val="520"/>
        </w:numPr>
        <w:ind w:leftChars="0"/>
        <w:rPr>
          <w:rFonts w:hAnsi="新細明體"/>
        </w:rPr>
      </w:pPr>
      <w:r>
        <w:rPr>
          <w:rFonts w:hAnsi="新細明體" w:hint="eastAsia"/>
        </w:rPr>
        <w:t>在制度的功能上扮演</w:t>
      </w:r>
      <w:r w:rsidRPr="00D85988">
        <w:rPr>
          <w:rFonts w:hAnsi="新細明體" w:hint="eastAsia"/>
          <w:b/>
        </w:rPr>
        <w:t>串連</w:t>
      </w:r>
      <w:r>
        <w:rPr>
          <w:rFonts w:hAnsi="新細明體" w:hint="eastAsia"/>
        </w:rPr>
        <w:t>其他政治部門與</w:t>
      </w:r>
      <w:r w:rsidRPr="00D85988">
        <w:rPr>
          <w:rFonts w:hAnsi="新細明體" w:hint="eastAsia"/>
          <w:b/>
        </w:rPr>
        <w:t>政黨組織</w:t>
      </w:r>
      <w:r>
        <w:rPr>
          <w:rFonts w:hAnsi="新細明體" w:hint="eastAsia"/>
        </w:rPr>
        <w:t>的作用(</w:t>
      </w:r>
      <w:r w:rsidRPr="00D85988">
        <w:rPr>
          <w:rFonts w:hAnsi="新細明體" w:hint="eastAsia"/>
          <w:b/>
          <w:color w:val="FF0000"/>
        </w:rPr>
        <w:t>選舉渦力</w:t>
      </w:r>
      <w:r>
        <w:rPr>
          <w:rFonts w:hAnsi="新細明體" w:hint="eastAsia"/>
        </w:rPr>
        <w:t>)：將政黨競爭吸納正式體制的作用機制。以政治職位為選舉標的，可降低反體制政黨的興起。</w:t>
      </w:r>
      <w:r w:rsidRPr="00D85988">
        <w:rPr>
          <w:rFonts w:hAnsi="新細明體" w:hint="eastAsia"/>
          <w:color w:val="FF0000"/>
        </w:rPr>
        <w:t>有利社會穩定</w:t>
      </w:r>
      <w:r>
        <w:rPr>
          <w:rFonts w:hAnsi="新細明體" w:hint="eastAsia"/>
        </w:rPr>
        <w:t>。</w:t>
      </w:r>
    </w:p>
    <w:p w:rsidR="00D85988" w:rsidRDefault="00D85988" w:rsidP="00844BB2">
      <w:pPr>
        <w:pStyle w:val="aff"/>
        <w:numPr>
          <w:ilvl w:val="0"/>
          <w:numId w:val="520"/>
        </w:numPr>
        <w:ind w:leftChars="0"/>
        <w:rPr>
          <w:rFonts w:hAnsi="新細明體"/>
        </w:rPr>
      </w:pPr>
      <w:r>
        <w:rPr>
          <w:rFonts w:hAnsi="新細明體" w:hint="eastAsia"/>
        </w:rPr>
        <w:t>民意與政策偏好的形成</w:t>
      </w:r>
    </w:p>
    <w:p w:rsidR="00D85988" w:rsidRPr="00D85988" w:rsidRDefault="00D85988" w:rsidP="00844BB2">
      <w:pPr>
        <w:pStyle w:val="aff"/>
        <w:numPr>
          <w:ilvl w:val="0"/>
          <w:numId w:val="520"/>
        </w:numPr>
        <w:ind w:leftChars="0"/>
        <w:rPr>
          <w:rFonts w:hAnsi="新細明體"/>
        </w:rPr>
      </w:pPr>
      <w:r>
        <w:rPr>
          <w:rFonts w:hAnsi="新細明體"/>
        </w:rPr>
        <w:t>衝突的制度性解決管道</w:t>
      </w:r>
    </w:p>
    <w:p w:rsidR="001F5CAB" w:rsidRDefault="00C93546" w:rsidP="00844BB2">
      <w:pPr>
        <w:pStyle w:val="aff"/>
        <w:numPr>
          <w:ilvl w:val="0"/>
          <w:numId w:val="519"/>
        </w:numPr>
        <w:ind w:leftChars="0"/>
        <w:rPr>
          <w:rFonts w:hAnsi="新細明體"/>
        </w:rPr>
      </w:pPr>
      <w:r w:rsidRPr="00D85988">
        <w:rPr>
          <w:rFonts w:hAnsi="新細明體"/>
        </w:rPr>
        <w:t>負面：</w:t>
      </w:r>
    </w:p>
    <w:p w:rsidR="00D85988" w:rsidRDefault="00D85988" w:rsidP="00844BB2">
      <w:pPr>
        <w:pStyle w:val="aff"/>
        <w:numPr>
          <w:ilvl w:val="0"/>
          <w:numId w:val="521"/>
        </w:numPr>
        <w:ind w:leftChars="0"/>
        <w:rPr>
          <w:rFonts w:hAnsi="新細明體"/>
        </w:rPr>
      </w:pPr>
      <w:r>
        <w:rPr>
          <w:rFonts w:hAnsi="新細明體" w:hint="eastAsia"/>
        </w:rPr>
        <w:t>過度</w:t>
      </w:r>
      <w:r w:rsidRPr="00D85988">
        <w:rPr>
          <w:rFonts w:hAnsi="新細明體" w:hint="eastAsia"/>
          <w:color w:val="FF0000"/>
        </w:rPr>
        <w:t>簡化政治議題</w:t>
      </w:r>
    </w:p>
    <w:p w:rsidR="00D85988" w:rsidRDefault="00D85988" w:rsidP="00844BB2">
      <w:pPr>
        <w:pStyle w:val="aff"/>
        <w:numPr>
          <w:ilvl w:val="0"/>
          <w:numId w:val="521"/>
        </w:numPr>
        <w:ind w:leftChars="0"/>
        <w:rPr>
          <w:rFonts w:hAnsi="新細明體"/>
        </w:rPr>
      </w:pPr>
      <w:r>
        <w:rPr>
          <w:rFonts w:hAnsi="新細明體" w:hint="eastAsia"/>
        </w:rPr>
        <w:t>易引發人民對特定議題的</w:t>
      </w:r>
      <w:r w:rsidRPr="00D85988">
        <w:rPr>
          <w:rFonts w:hAnsi="新細明體" w:hint="eastAsia"/>
          <w:color w:val="FF0000"/>
        </w:rPr>
        <w:t>兩極反應</w:t>
      </w:r>
    </w:p>
    <w:p w:rsidR="001F5CAB" w:rsidRPr="00E623DE" w:rsidRDefault="00D85988" w:rsidP="00844BB2">
      <w:pPr>
        <w:pStyle w:val="aff"/>
        <w:numPr>
          <w:ilvl w:val="0"/>
          <w:numId w:val="521"/>
        </w:numPr>
        <w:ind w:leftChars="0"/>
        <w:rPr>
          <w:rFonts w:hAnsi="新細明體"/>
        </w:rPr>
      </w:pPr>
      <w:r>
        <w:rPr>
          <w:rFonts w:hAnsi="新細明體" w:hint="eastAsia"/>
        </w:rPr>
        <w:t>選舉對候選人是需要耗費</w:t>
      </w:r>
      <w:r w:rsidRPr="00D85988">
        <w:rPr>
          <w:rFonts w:hAnsi="新細明體" w:hint="eastAsia"/>
          <w:color w:val="FF0000"/>
        </w:rPr>
        <w:t>相當高成本</w:t>
      </w:r>
      <w:r>
        <w:rPr>
          <w:rFonts w:hAnsi="新細明體" w:hint="eastAsia"/>
        </w:rPr>
        <w:t>的政治活動</w:t>
      </w:r>
    </w:p>
    <w:p w:rsidR="001F5CAB" w:rsidRDefault="001F5CAB" w:rsidP="00962766">
      <w:pPr>
        <w:rPr>
          <w:rFonts w:hAnsi="新細明體"/>
        </w:rPr>
      </w:pPr>
    </w:p>
    <w:p w:rsidR="001F5CAB" w:rsidRPr="00E623DE" w:rsidRDefault="001F5CAB" w:rsidP="002F6AC4">
      <w:pPr>
        <w:pStyle w:val="aff"/>
        <w:numPr>
          <w:ilvl w:val="0"/>
          <w:numId w:val="217"/>
        </w:numPr>
        <w:ind w:leftChars="0"/>
        <w:rPr>
          <w:rFonts w:hAnsi="新細明體"/>
        </w:rPr>
      </w:pPr>
      <w:r w:rsidRPr="001F5CAB">
        <w:rPr>
          <w:rFonts w:hAnsi="新細明體" w:hint="eastAsia"/>
        </w:rPr>
        <w:t>原則</w:t>
      </w:r>
      <w:r w:rsidR="00E623DE">
        <w:rPr>
          <w:rFonts w:hAnsi="新細明體" w:hint="eastAsia"/>
        </w:rPr>
        <w:t>：</w:t>
      </w:r>
      <w:r w:rsidR="00E623DE" w:rsidRPr="00E623DE">
        <w:rPr>
          <w:rFonts w:hAnsi="新細明體"/>
        </w:rPr>
        <w:t>普通原則、平等原則、直接原則、無記名原則</w:t>
      </w:r>
    </w:p>
    <w:p w:rsidR="001F5CAB" w:rsidRDefault="001F5CAB" w:rsidP="00962766">
      <w:pPr>
        <w:rPr>
          <w:rFonts w:hAnsi="新細明體"/>
        </w:rPr>
      </w:pPr>
    </w:p>
    <w:p w:rsidR="00E623DE" w:rsidRPr="00E623DE" w:rsidRDefault="00E623DE" w:rsidP="00E623DE">
      <w:pPr>
        <w:pStyle w:val="aff"/>
        <w:numPr>
          <w:ilvl w:val="0"/>
          <w:numId w:val="8"/>
        </w:numPr>
        <w:ind w:leftChars="0"/>
        <w:rPr>
          <w:rFonts w:hAnsi="新細明體"/>
          <w:b/>
        </w:rPr>
      </w:pPr>
      <w:r w:rsidRPr="00E623DE">
        <w:rPr>
          <w:rFonts w:hAnsi="新細明體" w:hint="eastAsia"/>
          <w:b/>
        </w:rPr>
        <w:t>候選人的提名方式</w:t>
      </w:r>
    </w:p>
    <w:p w:rsidR="00E623DE" w:rsidRDefault="00E623DE" w:rsidP="00844BB2">
      <w:pPr>
        <w:pStyle w:val="aff"/>
        <w:numPr>
          <w:ilvl w:val="0"/>
          <w:numId w:val="523"/>
        </w:numPr>
        <w:ind w:leftChars="0"/>
        <w:rPr>
          <w:rFonts w:hAnsi="新細明體"/>
        </w:rPr>
      </w:pPr>
      <w:r>
        <w:rPr>
          <w:rFonts w:hAnsi="新細明體" w:hint="eastAsia"/>
        </w:rPr>
        <w:t>個人直接登記</w:t>
      </w:r>
    </w:p>
    <w:p w:rsidR="00E623DE" w:rsidRDefault="00E623DE" w:rsidP="00844BB2">
      <w:pPr>
        <w:pStyle w:val="aff"/>
        <w:numPr>
          <w:ilvl w:val="0"/>
          <w:numId w:val="523"/>
        </w:numPr>
        <w:ind w:leftChars="0"/>
        <w:rPr>
          <w:rFonts w:hAnsi="新細明體"/>
        </w:rPr>
      </w:pPr>
      <w:r>
        <w:rPr>
          <w:rFonts w:hAnsi="新細明體" w:hint="eastAsia"/>
        </w:rPr>
        <w:t>政黨提名</w:t>
      </w:r>
    </w:p>
    <w:p w:rsidR="00E623DE" w:rsidRDefault="00D879FB" w:rsidP="00844BB2">
      <w:pPr>
        <w:pStyle w:val="aff"/>
        <w:numPr>
          <w:ilvl w:val="0"/>
          <w:numId w:val="523"/>
        </w:numPr>
        <w:ind w:leftChars="0"/>
        <w:rPr>
          <w:rFonts w:hAnsi="新細明體"/>
        </w:rPr>
      </w:pPr>
      <w:r w:rsidRPr="00E623DE">
        <w:rPr>
          <w:rFonts w:hAnsi="新細明體" w:hint="eastAsia"/>
          <w:color w:val="FF0000"/>
        </w:rPr>
        <w:t>☆</w:t>
      </w:r>
      <w:r w:rsidR="00E623DE" w:rsidRPr="00E623DE">
        <w:rPr>
          <w:rFonts w:hAnsi="新細明體" w:hint="eastAsia"/>
          <w:b/>
        </w:rPr>
        <w:t>直接初選</w:t>
      </w:r>
      <w:r w:rsidR="00E623DE" w:rsidRPr="00E623DE">
        <w:rPr>
          <w:rFonts w:hAnsi="新細明體"/>
        </w:rPr>
        <w:t>：</w:t>
      </w:r>
      <w:r w:rsidR="00E623DE">
        <w:rPr>
          <w:rFonts w:hAnsi="新細明體"/>
        </w:rPr>
        <w:t>美國的候選人提名方式，在政府監督下，透過人民選舉，選出適當的候選人參與選舉。「選舉前哨戰」</w:t>
      </w:r>
    </w:p>
    <w:p w:rsidR="00E623DE" w:rsidRDefault="00E623DE" w:rsidP="00E623DE">
      <w:pPr>
        <w:pStyle w:val="aff"/>
        <w:numPr>
          <w:ilvl w:val="0"/>
          <w:numId w:val="8"/>
        </w:numPr>
        <w:ind w:leftChars="0"/>
        <w:rPr>
          <w:rFonts w:hAnsi="新細明體"/>
        </w:rPr>
      </w:pPr>
      <w:r>
        <w:rPr>
          <w:rFonts w:hAnsi="新細明體" w:hint="eastAsia"/>
        </w:rPr>
        <w:t>初選</w:t>
      </w:r>
      <w:r w:rsidR="00FE61DF">
        <w:rPr>
          <w:rFonts w:hAnsi="新細明體" w:hint="eastAsia"/>
        </w:rPr>
        <w:t xml:space="preserve">(Primary)  </w:t>
      </w:r>
      <w:r w:rsidR="00FE61DF" w:rsidRPr="00FE61DF">
        <w:rPr>
          <w:rFonts w:hAnsi="新細明體" w:hint="eastAsia"/>
          <w:color w:val="0070C0"/>
        </w:rPr>
        <w:t>任德厚</w:t>
      </w:r>
    </w:p>
    <w:p w:rsidR="00FE61DF" w:rsidRDefault="00FE61DF" w:rsidP="00FE61DF">
      <w:pPr>
        <w:pStyle w:val="aff"/>
        <w:ind w:leftChars="0"/>
        <w:rPr>
          <w:rFonts w:hAnsi="新細明體"/>
        </w:rPr>
      </w:pPr>
      <w:r>
        <w:rPr>
          <w:rFonts w:hAnsi="新細明體" w:hint="eastAsia"/>
        </w:rPr>
        <w:t>美國政府法定選舉之一，制度性保障，為政黨推薦候選人的唯一途徑。</w:t>
      </w:r>
    </w:p>
    <w:p w:rsidR="00FE61DF" w:rsidRDefault="00FE61DF" w:rsidP="00844BB2">
      <w:pPr>
        <w:pStyle w:val="aff"/>
        <w:numPr>
          <w:ilvl w:val="0"/>
          <w:numId w:val="524"/>
        </w:numPr>
        <w:ind w:leftChars="0"/>
        <w:rPr>
          <w:rFonts w:hAnsi="新細明體"/>
        </w:rPr>
      </w:pPr>
      <w:r>
        <w:rPr>
          <w:rFonts w:hAnsi="新細明體" w:hint="eastAsia"/>
        </w:rPr>
        <w:t>封閉型初選</w:t>
      </w:r>
    </w:p>
    <w:p w:rsidR="00FE61DF" w:rsidRPr="00E623DE" w:rsidRDefault="00FE61DF" w:rsidP="00844BB2">
      <w:pPr>
        <w:pStyle w:val="aff"/>
        <w:numPr>
          <w:ilvl w:val="0"/>
          <w:numId w:val="524"/>
        </w:numPr>
        <w:ind w:leftChars="0"/>
        <w:rPr>
          <w:rFonts w:hAnsi="新細明體"/>
        </w:rPr>
      </w:pPr>
      <w:r>
        <w:rPr>
          <w:rFonts w:hAnsi="新細明體" w:hint="eastAsia"/>
        </w:rPr>
        <w:t>開放型初選</w:t>
      </w:r>
    </w:p>
    <w:p w:rsidR="00E623DE" w:rsidRDefault="00E623DE" w:rsidP="00962766">
      <w:pPr>
        <w:rPr>
          <w:rFonts w:hAnsi="新細明體"/>
        </w:rPr>
      </w:pPr>
    </w:p>
    <w:p w:rsidR="001F5CAB" w:rsidRPr="00E623DE" w:rsidRDefault="00D879FB" w:rsidP="002F6AC4">
      <w:pPr>
        <w:pStyle w:val="aff"/>
        <w:numPr>
          <w:ilvl w:val="0"/>
          <w:numId w:val="217"/>
        </w:numPr>
        <w:ind w:leftChars="0"/>
        <w:rPr>
          <w:rFonts w:hAnsi="新細明體"/>
        </w:rPr>
      </w:pPr>
      <w:r w:rsidRPr="00CB5C5C">
        <w:rPr>
          <w:rFonts w:ascii="華康仿宋體W6(P)" w:eastAsia="華康仿宋體W6(P)" w:hAnsi="新細明體" w:hint="eastAsia"/>
          <w:color w:val="FF0000"/>
          <w:sz w:val="26"/>
          <w:szCs w:val="26"/>
        </w:rPr>
        <w:t>☆</w:t>
      </w:r>
      <w:r w:rsidR="00E623DE" w:rsidRPr="00CB5C5C">
        <w:rPr>
          <w:rFonts w:ascii="華康仿宋體W6(P)" w:eastAsia="華康仿宋體W6(P)" w:hAnsi="新細明體" w:hint="eastAsia"/>
          <w:b/>
          <w:sz w:val="26"/>
          <w:szCs w:val="26"/>
        </w:rPr>
        <w:t>選舉制度三</w:t>
      </w:r>
      <w:r w:rsidR="00E623DE" w:rsidRPr="00CB5C5C">
        <w:rPr>
          <w:rFonts w:ascii="華康仿宋體W6(P)" w:eastAsia="華康仿宋體W6(P)" w:hAnsi="新細明體" w:hint="eastAsia"/>
          <w:b/>
          <w:sz w:val="26"/>
          <w:szCs w:val="26"/>
          <w:shd w:val="pct15" w:color="auto" w:fill="FFFFFF"/>
        </w:rPr>
        <w:t>要素</w:t>
      </w:r>
      <w:r w:rsidR="00E623DE" w:rsidRPr="00E623DE">
        <w:rPr>
          <w:rFonts w:hAnsi="新細明體" w:hint="eastAsia"/>
          <w:b/>
        </w:rPr>
        <w:t>(制度面向)</w:t>
      </w:r>
      <w:r w:rsidR="00E623DE" w:rsidRPr="00E623DE">
        <w:rPr>
          <w:rFonts w:hAnsi="新細明體" w:hint="eastAsia"/>
        </w:rPr>
        <w:tab/>
      </w:r>
      <w:r w:rsidR="00E623DE" w:rsidRPr="00E623DE">
        <w:rPr>
          <w:rFonts w:hAnsi="新細明體" w:hint="eastAsia"/>
          <w:b/>
          <w:color w:val="0070C0"/>
        </w:rPr>
        <w:t>瑞伊</w:t>
      </w:r>
    </w:p>
    <w:p w:rsidR="001F5CAB" w:rsidRPr="00E623DE" w:rsidRDefault="00E623DE" w:rsidP="00844BB2">
      <w:pPr>
        <w:pStyle w:val="aff"/>
        <w:numPr>
          <w:ilvl w:val="0"/>
          <w:numId w:val="522"/>
        </w:numPr>
        <w:ind w:leftChars="0"/>
        <w:rPr>
          <w:rFonts w:hAnsi="新細明體"/>
        </w:rPr>
      </w:pPr>
      <w:r w:rsidRPr="00E623DE">
        <w:rPr>
          <w:rFonts w:hAnsi="新細明體" w:hint="eastAsia"/>
          <w:b/>
        </w:rPr>
        <w:t>選票結構</w:t>
      </w:r>
      <w:r w:rsidRPr="00E623DE">
        <w:rPr>
          <w:rFonts w:hAnsi="新細明體" w:hint="eastAsia"/>
        </w:rPr>
        <w:t>：投人或投黨</w:t>
      </w:r>
    </w:p>
    <w:p w:rsidR="00E623DE" w:rsidRPr="00E623DE" w:rsidRDefault="00E623DE" w:rsidP="00844BB2">
      <w:pPr>
        <w:pStyle w:val="aff"/>
        <w:numPr>
          <w:ilvl w:val="0"/>
          <w:numId w:val="522"/>
        </w:numPr>
        <w:ind w:leftChars="0"/>
        <w:rPr>
          <w:rFonts w:hAnsi="新細明體"/>
          <w:b/>
        </w:rPr>
      </w:pPr>
      <w:r w:rsidRPr="00E623DE">
        <w:rPr>
          <w:rFonts w:hAnsi="新細明體" w:hint="eastAsia"/>
          <w:b/>
        </w:rPr>
        <w:t>選區規模</w:t>
      </w:r>
    </w:p>
    <w:p w:rsidR="00E623DE" w:rsidRPr="00E623DE" w:rsidRDefault="00E623DE" w:rsidP="00844BB2">
      <w:pPr>
        <w:pStyle w:val="aff"/>
        <w:numPr>
          <w:ilvl w:val="0"/>
          <w:numId w:val="522"/>
        </w:numPr>
        <w:ind w:leftChars="0"/>
        <w:rPr>
          <w:rFonts w:hAnsi="新細明體"/>
        </w:rPr>
      </w:pPr>
      <w:r w:rsidRPr="00E623DE">
        <w:rPr>
          <w:rFonts w:hAnsi="新細明體"/>
          <w:b/>
        </w:rPr>
        <w:t>計票規則</w:t>
      </w:r>
      <w:r w:rsidRPr="00E623DE">
        <w:rPr>
          <w:rFonts w:hAnsi="新細明體"/>
        </w:rPr>
        <w:t>：多數決或比例性</w:t>
      </w:r>
    </w:p>
    <w:p w:rsidR="00E623DE" w:rsidRDefault="00E623DE" w:rsidP="00FE61DF">
      <w:pPr>
        <w:rPr>
          <w:rFonts w:hAnsi="新細明體"/>
        </w:rPr>
      </w:pPr>
    </w:p>
    <w:p w:rsidR="00FE61DF" w:rsidRDefault="00D879FB" w:rsidP="00FE61DF">
      <w:pPr>
        <w:pStyle w:val="aff"/>
        <w:numPr>
          <w:ilvl w:val="0"/>
          <w:numId w:val="8"/>
        </w:numPr>
        <w:ind w:leftChars="0"/>
        <w:rPr>
          <w:rFonts w:hAnsi="新細明體"/>
        </w:rPr>
      </w:pPr>
      <w:r w:rsidRPr="00FE61DF">
        <w:rPr>
          <w:rFonts w:hAnsi="新細明體" w:hint="eastAsia"/>
          <w:color w:val="FF0000"/>
        </w:rPr>
        <w:t>◆</w:t>
      </w:r>
      <w:r w:rsidR="00FE61DF" w:rsidRPr="00CB5C5C">
        <w:rPr>
          <w:rFonts w:ascii="華康仿宋體W6(P)" w:eastAsia="華康仿宋體W6(P)" w:hAnsi="新細明體" w:hint="eastAsia"/>
          <w:b/>
          <w:sz w:val="26"/>
          <w:szCs w:val="26"/>
        </w:rPr>
        <w:t>選票的扭曲性</w:t>
      </w:r>
    </w:p>
    <w:p w:rsidR="00772B2A" w:rsidRDefault="00772B2A" w:rsidP="00FE61DF">
      <w:pPr>
        <w:pStyle w:val="aff"/>
        <w:ind w:leftChars="0"/>
        <w:rPr>
          <w:rFonts w:hAnsi="新細明體"/>
        </w:rPr>
      </w:pPr>
      <w:r w:rsidRPr="00772B2A">
        <w:rPr>
          <w:rFonts w:hAnsi="新細明體" w:hint="eastAsia"/>
          <w:color w:val="FF0000"/>
        </w:rPr>
        <w:t>當特定政黨獲得的席次，與其所獲得的選票越不成比例</w:t>
      </w:r>
      <w:r>
        <w:rPr>
          <w:rFonts w:hAnsi="新細明體" w:hint="eastAsia"/>
        </w:rPr>
        <w:t>時，該種選舉制度的選票扭曲性越大。</w:t>
      </w:r>
    </w:p>
    <w:p w:rsidR="00FE61DF" w:rsidRDefault="00FE61DF" w:rsidP="00FE61DF">
      <w:pPr>
        <w:pStyle w:val="aff"/>
        <w:ind w:leftChars="0"/>
        <w:rPr>
          <w:rFonts w:hAnsi="新細明體"/>
        </w:rPr>
      </w:pPr>
      <w:r>
        <w:rPr>
          <w:rFonts w:hAnsi="新細明體" w:hint="eastAsia"/>
        </w:rPr>
        <w:t>英國1983年自由黨25.4%、工黨27.6%，自由黨僅17席與獲得209席工黨相差十倍有餘，引發英國選舉制度代表性不足的批判聲浪。</w:t>
      </w:r>
    </w:p>
    <w:p w:rsidR="00FE61DF" w:rsidRPr="00FE61DF" w:rsidRDefault="00FE61DF" w:rsidP="00FE61DF">
      <w:pPr>
        <w:pStyle w:val="aff"/>
        <w:ind w:leftChars="0"/>
        <w:rPr>
          <w:rFonts w:hAnsi="新細明體"/>
        </w:rPr>
      </w:pPr>
      <w:r>
        <w:rPr>
          <w:rFonts w:hAnsi="新細明體" w:hint="eastAsia"/>
        </w:rPr>
        <w:t>得票轉化席次的扭曲性→</w:t>
      </w:r>
      <w:r w:rsidRPr="00FE61DF">
        <w:rPr>
          <w:rFonts w:hAnsi="新細明體" w:hint="eastAsia"/>
          <w:color w:val="FF0000"/>
        </w:rPr>
        <w:t>浪費選票</w:t>
      </w:r>
    </w:p>
    <w:p w:rsidR="001F5CAB" w:rsidRDefault="001F5CAB" w:rsidP="00962766">
      <w:pPr>
        <w:rPr>
          <w:rFonts w:hAnsi="新細明體"/>
        </w:rPr>
      </w:pPr>
    </w:p>
    <w:p w:rsidR="001F5CAB" w:rsidRPr="001F5CAB" w:rsidRDefault="001F5CAB" w:rsidP="002F6AC4">
      <w:pPr>
        <w:pStyle w:val="aff"/>
        <w:numPr>
          <w:ilvl w:val="0"/>
          <w:numId w:val="217"/>
        </w:numPr>
        <w:ind w:leftChars="0"/>
        <w:rPr>
          <w:rFonts w:hAnsi="新細明體"/>
        </w:rPr>
      </w:pPr>
      <w:r w:rsidRPr="001F5CAB">
        <w:rPr>
          <w:rFonts w:hAnsi="新細明體" w:hint="eastAsia"/>
        </w:rPr>
        <w:t>選舉制度的劃分基礎</w:t>
      </w:r>
    </w:p>
    <w:p w:rsidR="00F81DD1" w:rsidRPr="00E21E68" w:rsidRDefault="00497565" w:rsidP="00844BB2">
      <w:pPr>
        <w:pStyle w:val="aff"/>
        <w:numPr>
          <w:ilvl w:val="0"/>
          <w:numId w:val="525"/>
        </w:numPr>
        <w:ind w:leftChars="0"/>
        <w:rPr>
          <w:rFonts w:hAnsi="新細明體"/>
        </w:rPr>
      </w:pPr>
      <w:r w:rsidRPr="00E21E68">
        <w:rPr>
          <w:rFonts w:hAnsi="新細明體" w:hint="eastAsia"/>
        </w:rPr>
        <w:t>選區劃分的考量因素</w:t>
      </w:r>
    </w:p>
    <w:p w:rsidR="00497565" w:rsidRPr="00E21E68" w:rsidRDefault="00497565" w:rsidP="00844BB2">
      <w:pPr>
        <w:pStyle w:val="aff"/>
        <w:numPr>
          <w:ilvl w:val="0"/>
          <w:numId w:val="525"/>
        </w:numPr>
        <w:ind w:leftChars="0"/>
        <w:rPr>
          <w:rFonts w:hAnsi="新細明體"/>
        </w:rPr>
      </w:pPr>
      <w:r w:rsidRPr="00E21E68">
        <w:rPr>
          <w:rFonts w:hAnsi="新細明體" w:hint="eastAsia"/>
        </w:rPr>
        <w:t>人口均數主義</w:t>
      </w:r>
    </w:p>
    <w:p w:rsidR="00497565" w:rsidRPr="00E21E68" w:rsidRDefault="00497565" w:rsidP="00844BB2">
      <w:pPr>
        <w:pStyle w:val="aff"/>
        <w:numPr>
          <w:ilvl w:val="0"/>
          <w:numId w:val="525"/>
        </w:numPr>
        <w:ind w:leftChars="0"/>
        <w:rPr>
          <w:rFonts w:hAnsi="新細明體"/>
        </w:rPr>
      </w:pPr>
      <w:r w:rsidRPr="00E21E68">
        <w:rPr>
          <w:rFonts w:hAnsi="新細明體" w:hint="eastAsia"/>
        </w:rPr>
        <w:t>行政區域主義：考量行政區大小、交通便利性及地理環境。</w:t>
      </w:r>
    </w:p>
    <w:p w:rsidR="00497565" w:rsidRPr="00E21E68" w:rsidRDefault="00497565" w:rsidP="00844BB2">
      <w:pPr>
        <w:pStyle w:val="aff"/>
        <w:numPr>
          <w:ilvl w:val="0"/>
          <w:numId w:val="525"/>
        </w:numPr>
        <w:ind w:leftChars="0"/>
        <w:rPr>
          <w:rFonts w:hAnsi="新細明體"/>
        </w:rPr>
      </w:pPr>
      <w:r w:rsidRPr="00E21E68">
        <w:rPr>
          <w:rFonts w:hAnsi="新細明體" w:hint="eastAsia"/>
        </w:rPr>
        <w:t>集中與分散原則：政治人物的主要考量</w:t>
      </w:r>
      <w:r w:rsidR="00E21E68">
        <w:rPr>
          <w:rFonts w:hAnsi="新細明體" w:hint="eastAsia"/>
        </w:rPr>
        <w:t>。</w:t>
      </w:r>
      <w:r w:rsidRPr="00E21E68">
        <w:rPr>
          <w:rFonts w:hAnsi="新細明體" w:hint="eastAsia"/>
          <w:b/>
        </w:rPr>
        <w:t>集中</w:t>
      </w:r>
      <w:r w:rsidRPr="00E21E68">
        <w:rPr>
          <w:rFonts w:hAnsi="新細明體" w:hint="eastAsia"/>
        </w:rPr>
        <w:t>指在選區劃分時</w:t>
      </w:r>
      <w:r w:rsidR="00E21E68" w:rsidRPr="00E21E68">
        <w:rPr>
          <w:rFonts w:hAnsi="新細明體" w:hint="eastAsia"/>
        </w:rPr>
        <w:t>，應儘可能</w:t>
      </w:r>
      <w:r w:rsidR="00E21E68" w:rsidRPr="00E21E68">
        <w:rPr>
          <w:rFonts w:hAnsi="新細明體" w:hint="eastAsia"/>
          <w:color w:val="FF0000"/>
        </w:rPr>
        <w:t>將支持者劃歸同一選區</w:t>
      </w:r>
      <w:r w:rsidR="00E21E68" w:rsidRPr="00E21E68">
        <w:rPr>
          <w:rFonts w:hAnsi="新細明體" w:hint="eastAsia"/>
        </w:rPr>
        <w:t>，使該區的選票出現</w:t>
      </w:r>
      <w:r w:rsidR="00E21E68" w:rsidRPr="00E21E68">
        <w:rPr>
          <w:rFonts w:hAnsi="新細明體" w:hint="eastAsia"/>
          <w:color w:val="FF0000"/>
        </w:rPr>
        <w:t>過量支持</w:t>
      </w:r>
      <w:r w:rsidR="00E21E68" w:rsidRPr="00E21E68">
        <w:rPr>
          <w:rFonts w:hAnsi="新細明體" w:hint="eastAsia"/>
        </w:rPr>
        <w:t>現象，試圖</w:t>
      </w:r>
      <w:r w:rsidR="00E21E68" w:rsidRPr="00E21E68">
        <w:rPr>
          <w:rFonts w:hAnsi="新細明體" w:hint="eastAsia"/>
          <w:color w:val="FF0000"/>
        </w:rPr>
        <w:t>浪費</w:t>
      </w:r>
      <w:r w:rsidR="00E21E68" w:rsidRPr="00E21E68">
        <w:rPr>
          <w:rFonts w:hAnsi="新細明體" w:hint="eastAsia"/>
        </w:rPr>
        <w:t>該候選人支持者的</w:t>
      </w:r>
      <w:r w:rsidR="00E21E68" w:rsidRPr="00E21E68">
        <w:rPr>
          <w:rFonts w:hAnsi="新細明體" w:hint="eastAsia"/>
          <w:color w:val="FF0000"/>
        </w:rPr>
        <w:t>選票</w:t>
      </w:r>
      <w:r w:rsidR="00E21E68" w:rsidRPr="00E21E68">
        <w:rPr>
          <w:rFonts w:hAnsi="新細明體" w:hint="eastAsia"/>
        </w:rPr>
        <w:t>。</w:t>
      </w:r>
      <w:r w:rsidR="00E21E68" w:rsidRPr="00E21E68">
        <w:rPr>
          <w:rFonts w:hAnsi="新細明體" w:hint="eastAsia"/>
          <w:b/>
        </w:rPr>
        <w:t>分散</w:t>
      </w:r>
      <w:r w:rsidR="00E21E68" w:rsidRPr="00E21E68">
        <w:rPr>
          <w:rFonts w:hAnsi="新細明體" w:hint="eastAsia"/>
        </w:rPr>
        <w:t>指將特定候選人及政黨支持者的</w:t>
      </w:r>
      <w:r w:rsidR="00E21E68" w:rsidRPr="00E21E68">
        <w:rPr>
          <w:rFonts w:hAnsi="新細明體" w:hint="eastAsia"/>
          <w:color w:val="FF0000"/>
        </w:rPr>
        <w:t>選票分散至不同選區</w:t>
      </w:r>
      <w:r w:rsidR="00E21E68" w:rsidRPr="00E21E68">
        <w:rPr>
          <w:rFonts w:hAnsi="新細明體" w:hint="eastAsia"/>
        </w:rPr>
        <w:t>，使各選區皆</w:t>
      </w:r>
      <w:r w:rsidR="00E21E68" w:rsidRPr="00E21E68">
        <w:rPr>
          <w:rFonts w:hAnsi="新細明體" w:hint="eastAsia"/>
          <w:color w:val="FF0000"/>
        </w:rPr>
        <w:t>無法出現有效當選人</w:t>
      </w:r>
      <w:r w:rsidR="00E21E68" w:rsidRPr="00E21E68">
        <w:rPr>
          <w:rFonts w:hAnsi="新細明體" w:hint="eastAsia"/>
        </w:rPr>
        <w:t>。</w:t>
      </w:r>
    </w:p>
    <w:p w:rsidR="00F81DD1" w:rsidRDefault="00F81DD1" w:rsidP="00F81DD1">
      <w:pPr>
        <w:rPr>
          <w:rFonts w:hAnsi="新細明體"/>
        </w:rPr>
      </w:pPr>
    </w:p>
    <w:p w:rsidR="00F81DD1" w:rsidRPr="00926F56" w:rsidRDefault="00F81DD1" w:rsidP="002F6AC4">
      <w:pPr>
        <w:pStyle w:val="aff"/>
        <w:numPr>
          <w:ilvl w:val="1"/>
          <w:numId w:val="223"/>
        </w:numPr>
        <w:ind w:leftChars="0"/>
        <w:rPr>
          <w:rFonts w:hAnsi="新細明體"/>
        </w:rPr>
      </w:pPr>
      <w:r w:rsidRPr="00F81DD1">
        <w:rPr>
          <w:rFonts w:hAnsi="新細明體" w:hint="eastAsia"/>
          <w:b/>
        </w:rPr>
        <w:t>傑利蠑螈</w:t>
      </w:r>
      <w:r w:rsidRPr="00F81DD1">
        <w:rPr>
          <w:rFonts w:hAnsi="新細明體" w:hint="eastAsia"/>
        </w:rPr>
        <w:t>(</w:t>
      </w:r>
      <w:r>
        <w:rPr>
          <w:rFonts w:hAnsi="新細明體" w:hint="eastAsia"/>
        </w:rPr>
        <w:t>Gerrymandring</w:t>
      </w:r>
      <w:r w:rsidRPr="00F81DD1">
        <w:rPr>
          <w:rFonts w:hAnsi="新細明體" w:hint="eastAsia"/>
        </w:rPr>
        <w:t>)</w:t>
      </w:r>
      <w:r w:rsidR="00926F56">
        <w:rPr>
          <w:rFonts w:hAnsi="新細明體" w:hint="eastAsia"/>
        </w:rPr>
        <w:t>：</w:t>
      </w:r>
      <w:r w:rsidR="00926F56" w:rsidRPr="00926F56">
        <w:rPr>
          <w:rFonts w:hAnsi="新細明體" w:hint="eastAsia"/>
        </w:rPr>
        <w:t>為獲得勝選，而將選區劃分成不合理的分配型態。</w:t>
      </w:r>
    </w:p>
    <w:p w:rsidR="001F5CAB" w:rsidRDefault="001F5CAB" w:rsidP="00962766">
      <w:pPr>
        <w:rPr>
          <w:rFonts w:hAnsi="新細明體"/>
        </w:rPr>
      </w:pPr>
    </w:p>
    <w:p w:rsidR="001F5CAB" w:rsidRPr="003B434C" w:rsidRDefault="003B434C">
      <w:pPr>
        <w:widowControl/>
        <w:rPr>
          <w:rFonts w:ascii="華康仿宋體W6(P)" w:eastAsia="華康仿宋體W6(P)" w:hAnsi="新細明體"/>
          <w:b/>
          <w:sz w:val="30"/>
          <w:szCs w:val="26"/>
        </w:rPr>
      </w:pPr>
      <w:r>
        <w:rPr>
          <w:rFonts w:ascii="華康仿宋體W6(P)" w:eastAsia="華康仿宋體W6(P)" w:hAnsi="新細明體"/>
          <w:b/>
          <w:sz w:val="30"/>
          <w:szCs w:val="26"/>
        </w:rPr>
        <w:br w:type="page"/>
      </w:r>
    </w:p>
    <w:p w:rsidR="001F5CAB" w:rsidRDefault="001F5CAB" w:rsidP="002F6AC4">
      <w:pPr>
        <w:pStyle w:val="a0"/>
        <w:numPr>
          <w:ilvl w:val="0"/>
          <w:numId w:val="201"/>
        </w:numPr>
      </w:pPr>
      <w:bookmarkStart w:id="68" w:name="ch12多數代表制"/>
      <w:r>
        <w:t>多數代表制</w:t>
      </w:r>
      <w:bookmarkEnd w:id="68"/>
      <w:r w:rsidR="0088007C">
        <w:rPr>
          <w:rFonts w:hint="eastAsia"/>
        </w:rPr>
        <w:tab/>
      </w:r>
      <w:r w:rsidR="0088007C">
        <w:rPr>
          <w:rFonts w:hint="eastAsia"/>
        </w:rPr>
        <w:tab/>
      </w:r>
      <w:r w:rsidR="009439C8">
        <w:rPr>
          <w:rFonts w:ascii="新細明體" w:eastAsia="新細明體" w:hint="eastAsia"/>
          <w:b w:val="0"/>
          <w:color w:val="00B050"/>
          <w:sz w:val="22"/>
        </w:rPr>
        <w:tab/>
      </w:r>
      <w:r w:rsidR="0088007C">
        <w:rPr>
          <w:rFonts w:ascii="新細明體" w:eastAsia="新細明體" w:hint="eastAsia"/>
          <w:b w:val="0"/>
          <w:color w:val="00B050"/>
          <w:sz w:val="22"/>
        </w:rPr>
        <w:t xml:space="preserve"> </w:t>
      </w:r>
      <w:r w:rsidR="0088007C" w:rsidRPr="0088007C">
        <w:rPr>
          <w:rFonts w:ascii="新細明體" w:eastAsia="新細明體" w:hint="eastAsia"/>
          <w:b w:val="0"/>
          <w:sz w:val="22"/>
          <w:u w:val="single"/>
        </w:rPr>
        <w:t>&lt;</w:t>
      </w:r>
      <w:r w:rsidR="0088007C">
        <w:rPr>
          <w:rFonts w:ascii="新細明體" w:eastAsia="新細明體" w:hint="eastAsia"/>
          <w:b w:val="0"/>
          <w:sz w:val="22"/>
          <w:u w:val="single"/>
        </w:rPr>
        <w:t>105普</w:t>
      </w:r>
      <w:r w:rsidR="009439C8">
        <w:rPr>
          <w:rFonts w:ascii="新細明體" w:eastAsia="新細明體" w:hint="eastAsia"/>
          <w:b w:val="0"/>
          <w:sz w:val="22"/>
          <w:u w:val="single"/>
        </w:rPr>
        <w:t>+104地四</w:t>
      </w:r>
      <w:r w:rsidR="0088007C" w:rsidRPr="0088007C">
        <w:rPr>
          <w:rFonts w:ascii="新細明體" w:eastAsia="新細明體" w:hint="eastAsia"/>
          <w:b w:val="0"/>
          <w:sz w:val="22"/>
          <w:u w:val="single"/>
        </w:rPr>
        <w:t>&gt;</w:t>
      </w:r>
    </w:p>
    <w:p w:rsidR="00E312E0" w:rsidRDefault="00E21E68" w:rsidP="00E312E0">
      <w:pPr>
        <w:rPr>
          <w:rFonts w:hAnsi="新細明體"/>
          <w:shd w:val="clear" w:color="auto" w:fill="FFFF99"/>
        </w:rPr>
      </w:pPr>
      <w:r w:rsidRPr="00E21E68">
        <w:rPr>
          <w:rFonts w:hAnsi="新細明體" w:hint="eastAsia"/>
          <w:shd w:val="clear" w:color="auto" w:fill="FFFF99"/>
        </w:rPr>
        <w:t>主張</w:t>
      </w:r>
      <w:r w:rsidRPr="00E21E68">
        <w:rPr>
          <w:rFonts w:hAnsi="新細明體" w:hint="eastAsia"/>
          <w:color w:val="FF0000"/>
          <w:shd w:val="clear" w:color="auto" w:fill="FFFF99"/>
        </w:rPr>
        <w:t>當選者</w:t>
      </w:r>
      <w:r w:rsidRPr="00E21E68">
        <w:rPr>
          <w:rFonts w:hAnsi="新細明體" w:hint="eastAsia"/>
          <w:shd w:val="clear" w:color="auto" w:fill="FFFF99"/>
        </w:rPr>
        <w:t>應為該選區</w:t>
      </w:r>
      <w:r w:rsidRPr="00E21E68">
        <w:rPr>
          <w:rFonts w:hAnsi="新細明體" w:hint="eastAsia"/>
          <w:color w:val="FF0000"/>
          <w:shd w:val="clear" w:color="auto" w:fill="FFFF99"/>
        </w:rPr>
        <w:t>最高票</w:t>
      </w:r>
      <w:r w:rsidRPr="00E21E68">
        <w:rPr>
          <w:rFonts w:hAnsi="新細明體" w:hint="eastAsia"/>
          <w:shd w:val="clear" w:color="auto" w:fill="FFFF99"/>
        </w:rPr>
        <w:t>或</w:t>
      </w:r>
      <w:r w:rsidRPr="00E21E68">
        <w:rPr>
          <w:rFonts w:hAnsi="新細明體" w:hint="eastAsia"/>
          <w:color w:val="FF0000"/>
          <w:shd w:val="clear" w:color="auto" w:fill="FFFF99"/>
        </w:rPr>
        <w:t>相對高票</w:t>
      </w:r>
      <w:r w:rsidRPr="00E21E68">
        <w:rPr>
          <w:rFonts w:hAnsi="新細明體" w:hint="eastAsia"/>
          <w:shd w:val="clear" w:color="auto" w:fill="FFFF99"/>
        </w:rPr>
        <w:t>始能當選的選舉制度。以</w:t>
      </w:r>
      <w:r w:rsidRPr="00E21E68">
        <w:rPr>
          <w:rFonts w:hAnsi="新細明體" w:hint="eastAsia"/>
          <w:color w:val="FF0000"/>
          <w:shd w:val="clear" w:color="auto" w:fill="FFFF99"/>
        </w:rPr>
        <w:t>應選人數</w:t>
      </w:r>
      <w:r w:rsidRPr="00E21E68">
        <w:rPr>
          <w:rFonts w:hAnsi="新細明體" w:hint="eastAsia"/>
          <w:shd w:val="clear" w:color="auto" w:fill="FFFF99"/>
        </w:rPr>
        <w:t>區分為</w:t>
      </w:r>
      <w:r w:rsidRPr="00E21E68">
        <w:rPr>
          <w:rFonts w:hAnsi="新細明體" w:hint="eastAsia"/>
          <w:color w:val="FF0000"/>
          <w:shd w:val="clear" w:color="auto" w:fill="FFFF99"/>
        </w:rPr>
        <w:t>單一選區</w:t>
      </w:r>
      <w:r w:rsidRPr="00E21E68">
        <w:rPr>
          <w:rFonts w:hAnsi="新細明體" w:hint="eastAsia"/>
          <w:shd w:val="clear" w:color="auto" w:fill="FFFF99"/>
        </w:rPr>
        <w:t>多數決制及</w:t>
      </w:r>
      <w:r w:rsidRPr="00E21E68">
        <w:rPr>
          <w:rFonts w:hAnsi="新細明體" w:hint="eastAsia"/>
          <w:color w:val="FF0000"/>
          <w:shd w:val="clear" w:color="auto" w:fill="FFFF99"/>
        </w:rPr>
        <w:t>複數選區</w:t>
      </w:r>
      <w:r w:rsidRPr="00E21E68">
        <w:rPr>
          <w:rFonts w:hAnsi="新細明體" w:hint="eastAsia"/>
          <w:shd w:val="clear" w:color="auto" w:fill="FFFF99"/>
        </w:rPr>
        <w:t>多數決制。</w:t>
      </w:r>
    </w:p>
    <w:p w:rsidR="00E21E68" w:rsidRPr="00E312E0" w:rsidRDefault="00E21E68" w:rsidP="00E312E0">
      <w:pPr>
        <w:rPr>
          <w:rFonts w:hAnsi="新細明體"/>
        </w:rPr>
      </w:pPr>
    </w:p>
    <w:p w:rsidR="001F5CAB" w:rsidRPr="00675E07" w:rsidRDefault="001F5CAB" w:rsidP="002F6AC4">
      <w:pPr>
        <w:pStyle w:val="aff"/>
        <w:numPr>
          <w:ilvl w:val="0"/>
          <w:numId w:val="218"/>
        </w:numPr>
        <w:ind w:leftChars="0"/>
        <w:rPr>
          <w:rFonts w:hAnsi="新細明體"/>
          <w:b/>
        </w:rPr>
      </w:pPr>
      <w:r w:rsidRPr="00675E07">
        <w:rPr>
          <w:rFonts w:hAnsi="新細明體" w:hint="eastAsia"/>
          <w:b/>
        </w:rPr>
        <w:t>單一選區多數決制</w:t>
      </w:r>
    </w:p>
    <w:tbl>
      <w:tblPr>
        <w:tblStyle w:val="aff3"/>
        <w:tblW w:w="10772" w:type="dxa"/>
        <w:jc w:val="center"/>
        <w:tblLook w:val="04A0" w:firstRow="1" w:lastRow="0" w:firstColumn="1" w:lastColumn="0" w:noHBand="0" w:noVBand="1"/>
      </w:tblPr>
      <w:tblGrid>
        <w:gridCol w:w="567"/>
        <w:gridCol w:w="3969"/>
        <w:gridCol w:w="3118"/>
        <w:gridCol w:w="3118"/>
      </w:tblGrid>
      <w:tr w:rsidR="00A05C81" w:rsidTr="000D00E5">
        <w:trPr>
          <w:jc w:val="center"/>
        </w:trPr>
        <w:tc>
          <w:tcPr>
            <w:tcW w:w="567" w:type="dxa"/>
          </w:tcPr>
          <w:p w:rsidR="00A05C81" w:rsidRPr="00675E07" w:rsidRDefault="00A05C81" w:rsidP="00675E07">
            <w:pPr>
              <w:jc w:val="center"/>
              <w:rPr>
                <w:rFonts w:hAnsi="新細明體"/>
                <w:b/>
              </w:rPr>
            </w:pPr>
          </w:p>
        </w:tc>
        <w:tc>
          <w:tcPr>
            <w:tcW w:w="3969" w:type="dxa"/>
            <w:vAlign w:val="center"/>
          </w:tcPr>
          <w:p w:rsidR="00A05C81" w:rsidRDefault="0080213A" w:rsidP="00675E07">
            <w:pPr>
              <w:jc w:val="center"/>
              <w:rPr>
                <w:rFonts w:hAnsi="新細明體"/>
                <w:b/>
              </w:rPr>
            </w:pPr>
            <w:r w:rsidRPr="008104D3">
              <w:rPr>
                <w:rFonts w:hAnsi="新細明體" w:hint="eastAsia"/>
                <w:color w:val="FF0000"/>
              </w:rPr>
              <w:t>★</w:t>
            </w:r>
            <w:r w:rsidR="00A05C81" w:rsidRPr="008104D3">
              <w:rPr>
                <w:rFonts w:hAnsi="新細明體" w:hint="eastAsia"/>
                <w:b/>
                <w:highlight w:val="yellow"/>
              </w:rPr>
              <w:t>單一選區</w:t>
            </w:r>
            <w:r w:rsidR="00A05C81" w:rsidRPr="008104D3">
              <w:rPr>
                <w:rFonts w:hAnsi="新細明體" w:hint="eastAsia"/>
                <w:b/>
                <w:color w:val="FF0000"/>
                <w:highlight w:val="yellow"/>
              </w:rPr>
              <w:t>相對</w:t>
            </w:r>
            <w:r w:rsidR="00A05C81" w:rsidRPr="008104D3">
              <w:rPr>
                <w:rFonts w:hAnsi="新細明體" w:hint="eastAsia"/>
                <w:b/>
                <w:highlight w:val="yellow"/>
              </w:rPr>
              <w:t>多數決制</w:t>
            </w:r>
          </w:p>
          <w:p w:rsidR="00A05C81" w:rsidRPr="00463E66" w:rsidRDefault="00A05C81" w:rsidP="00675E07">
            <w:pPr>
              <w:jc w:val="center"/>
              <w:rPr>
                <w:rFonts w:hAnsi="新細明體"/>
              </w:rPr>
            </w:pPr>
            <w:r w:rsidRPr="00463E66">
              <w:rPr>
                <w:rFonts w:hAnsi="新細明體" w:hint="eastAsia"/>
              </w:rPr>
              <w:t>/第一名過關制(</w:t>
            </w:r>
            <w:r w:rsidRPr="00F6736F">
              <w:rPr>
                <w:rFonts w:hAnsi="新細明體" w:hint="eastAsia"/>
                <w:b/>
                <w:highlight w:val="yellow"/>
              </w:rPr>
              <w:t>FPTP</w:t>
            </w:r>
            <w:r w:rsidRPr="00463E66">
              <w:rPr>
                <w:rFonts w:hAnsi="新細明體" w:hint="eastAsia"/>
              </w:rPr>
              <w:t>)</w:t>
            </w:r>
          </w:p>
        </w:tc>
        <w:tc>
          <w:tcPr>
            <w:tcW w:w="6236" w:type="dxa"/>
            <w:gridSpan w:val="2"/>
            <w:vAlign w:val="center"/>
          </w:tcPr>
          <w:p w:rsidR="00A05C81" w:rsidRPr="00675E07" w:rsidRDefault="00A05C81" w:rsidP="00675E07">
            <w:pPr>
              <w:jc w:val="center"/>
              <w:rPr>
                <w:rFonts w:hAnsi="新細明體"/>
                <w:b/>
              </w:rPr>
            </w:pPr>
            <w:r w:rsidRPr="00675E07">
              <w:rPr>
                <w:rFonts w:hAnsi="新細明體" w:hint="eastAsia"/>
                <w:b/>
              </w:rPr>
              <w:t>單一選區</w:t>
            </w:r>
            <w:r w:rsidRPr="00675E07">
              <w:rPr>
                <w:rFonts w:hAnsi="新細明體" w:hint="eastAsia"/>
                <w:b/>
                <w:color w:val="FF0000"/>
              </w:rPr>
              <w:t>絕對</w:t>
            </w:r>
            <w:r w:rsidRPr="00675E07">
              <w:rPr>
                <w:rFonts w:hAnsi="新細明體" w:hint="eastAsia"/>
                <w:b/>
              </w:rPr>
              <w:t>多數決制</w:t>
            </w:r>
          </w:p>
        </w:tc>
      </w:tr>
      <w:tr w:rsidR="000D00E5" w:rsidTr="000D00E5">
        <w:trPr>
          <w:jc w:val="center"/>
        </w:trPr>
        <w:tc>
          <w:tcPr>
            <w:tcW w:w="567" w:type="dxa"/>
            <w:vMerge w:val="restart"/>
            <w:vAlign w:val="center"/>
          </w:tcPr>
          <w:p w:rsidR="000D00E5" w:rsidRDefault="000D00E5" w:rsidP="00EE2D55">
            <w:pPr>
              <w:jc w:val="center"/>
              <w:rPr>
                <w:rFonts w:hAnsi="新細明體"/>
              </w:rPr>
            </w:pPr>
            <w:r>
              <w:rPr>
                <w:rFonts w:hAnsi="新細明體"/>
              </w:rPr>
              <w:t>定義</w:t>
            </w:r>
          </w:p>
        </w:tc>
        <w:tc>
          <w:tcPr>
            <w:tcW w:w="3969" w:type="dxa"/>
            <w:vMerge w:val="restart"/>
            <w:vAlign w:val="center"/>
          </w:tcPr>
          <w:p w:rsidR="000D00E5" w:rsidRPr="00E21E68" w:rsidRDefault="000D00E5" w:rsidP="00844BB2">
            <w:pPr>
              <w:pStyle w:val="aff"/>
              <w:numPr>
                <w:ilvl w:val="0"/>
                <w:numId w:val="526"/>
              </w:numPr>
              <w:ind w:leftChars="0"/>
              <w:jc w:val="both"/>
              <w:rPr>
                <w:rFonts w:hAnsi="新細明體"/>
              </w:rPr>
            </w:pPr>
            <w:r w:rsidRPr="00E21E68">
              <w:rPr>
                <w:rFonts w:hAnsi="新細明體" w:hint="eastAsia"/>
              </w:rPr>
              <w:t>將選舉區劃分數個選區</w:t>
            </w:r>
          </w:p>
          <w:p w:rsidR="000D00E5" w:rsidRPr="00E21E68" w:rsidRDefault="000D00E5" w:rsidP="00844BB2">
            <w:pPr>
              <w:pStyle w:val="aff"/>
              <w:numPr>
                <w:ilvl w:val="0"/>
                <w:numId w:val="526"/>
              </w:numPr>
              <w:ind w:leftChars="0"/>
              <w:jc w:val="both"/>
              <w:rPr>
                <w:rFonts w:hAnsi="新細明體"/>
              </w:rPr>
            </w:pPr>
            <w:r w:rsidRPr="00E21E68">
              <w:rPr>
                <w:rFonts w:hAnsi="新細明體"/>
              </w:rPr>
              <w:t>一選區</w:t>
            </w:r>
            <w:r w:rsidRPr="00E21E68">
              <w:rPr>
                <w:rFonts w:hAnsi="新細明體"/>
                <w:color w:val="FF0000"/>
              </w:rPr>
              <w:t>只能選出一名候選人</w:t>
            </w:r>
          </w:p>
          <w:p w:rsidR="000D00E5" w:rsidRPr="00E21E68" w:rsidRDefault="000D00E5" w:rsidP="00844BB2">
            <w:pPr>
              <w:pStyle w:val="aff"/>
              <w:numPr>
                <w:ilvl w:val="0"/>
                <w:numId w:val="526"/>
              </w:numPr>
              <w:ind w:leftChars="0"/>
              <w:jc w:val="both"/>
              <w:rPr>
                <w:rFonts w:hAnsi="新細明體"/>
              </w:rPr>
            </w:pPr>
            <w:r w:rsidRPr="00E21E68">
              <w:rPr>
                <w:rFonts w:hAnsi="新細明體" w:hint="eastAsia"/>
              </w:rPr>
              <w:t>當選人僅須為選區內</w:t>
            </w:r>
            <w:r w:rsidRPr="00E21E68">
              <w:rPr>
                <w:rFonts w:hAnsi="新細明體" w:hint="eastAsia"/>
                <w:b/>
                <w:color w:val="FF0000"/>
              </w:rPr>
              <w:t>最高票數</w:t>
            </w:r>
            <w:r w:rsidRPr="00E21E68">
              <w:rPr>
                <w:rFonts w:hAnsi="新細明體" w:hint="eastAsia"/>
              </w:rPr>
              <w:t>(</w:t>
            </w:r>
            <w:r w:rsidRPr="00E21E68">
              <w:rPr>
                <w:rFonts w:hAnsi="新細明體" w:hint="eastAsia"/>
                <w:color w:val="FF0000"/>
              </w:rPr>
              <w:t>無須過半</w:t>
            </w:r>
            <w:r w:rsidRPr="00E21E68">
              <w:rPr>
                <w:rFonts w:hAnsi="新細明體" w:hint="eastAsia"/>
              </w:rPr>
              <w:t>)</w:t>
            </w:r>
          </w:p>
        </w:tc>
        <w:tc>
          <w:tcPr>
            <w:tcW w:w="6236" w:type="dxa"/>
            <w:gridSpan w:val="2"/>
            <w:vAlign w:val="center"/>
          </w:tcPr>
          <w:p w:rsidR="000D00E5" w:rsidRPr="000D00E5" w:rsidRDefault="000D00E5" w:rsidP="00675E07">
            <w:pPr>
              <w:jc w:val="center"/>
              <w:rPr>
                <w:rFonts w:hAnsi="新細明體"/>
              </w:rPr>
            </w:pPr>
            <w:r w:rsidRPr="000D00E5">
              <w:rPr>
                <w:rFonts w:hAnsi="新細明體"/>
              </w:rPr>
              <w:t>建立在多數決原則上，重視</w:t>
            </w:r>
            <w:r w:rsidRPr="000D00E5">
              <w:rPr>
                <w:rFonts w:hAnsi="新細明體"/>
                <w:color w:val="FF0000"/>
              </w:rPr>
              <w:t>過半代表性</w:t>
            </w:r>
            <w:r w:rsidRPr="000D00E5">
              <w:rPr>
                <w:rFonts w:hAnsi="新細明體"/>
                <w:sz w:val="22"/>
              </w:rPr>
              <w:t>(對於相對多數決的修正)</w:t>
            </w:r>
            <w:r w:rsidRPr="000D00E5">
              <w:rPr>
                <w:rFonts w:hAnsi="新細明體"/>
              </w:rPr>
              <w:t>，須</w:t>
            </w:r>
            <w:r w:rsidRPr="000D00E5">
              <w:rPr>
                <w:rFonts w:hAnsi="新細明體"/>
                <w:b/>
                <w:color w:val="FF0000"/>
              </w:rPr>
              <w:t>超過50%</w:t>
            </w:r>
          </w:p>
        </w:tc>
      </w:tr>
      <w:tr w:rsidR="000D00E5" w:rsidTr="000D00E5">
        <w:trPr>
          <w:trHeight w:val="283"/>
          <w:jc w:val="center"/>
        </w:trPr>
        <w:tc>
          <w:tcPr>
            <w:tcW w:w="567" w:type="dxa"/>
            <w:vMerge/>
          </w:tcPr>
          <w:p w:rsidR="000D00E5" w:rsidRDefault="000D00E5" w:rsidP="00AB5493">
            <w:pPr>
              <w:rPr>
                <w:rFonts w:hAnsi="新細明體"/>
              </w:rPr>
            </w:pPr>
          </w:p>
        </w:tc>
        <w:tc>
          <w:tcPr>
            <w:tcW w:w="3969" w:type="dxa"/>
            <w:vMerge/>
          </w:tcPr>
          <w:p w:rsidR="000D00E5" w:rsidRDefault="000D00E5" w:rsidP="00AB5493">
            <w:pPr>
              <w:rPr>
                <w:rFonts w:hAnsi="新細明體"/>
              </w:rPr>
            </w:pPr>
          </w:p>
        </w:tc>
        <w:tc>
          <w:tcPr>
            <w:tcW w:w="3118" w:type="dxa"/>
            <w:vAlign w:val="center"/>
          </w:tcPr>
          <w:p w:rsidR="000D00E5" w:rsidRDefault="000D00E5" w:rsidP="000D00E5">
            <w:pPr>
              <w:jc w:val="center"/>
              <w:rPr>
                <w:rFonts w:hAnsi="新細明體"/>
              </w:rPr>
            </w:pPr>
            <w:r w:rsidRPr="008104D3">
              <w:rPr>
                <w:rFonts w:hAnsi="新細明體" w:hint="eastAsia"/>
                <w:color w:val="FF0000"/>
              </w:rPr>
              <w:t>★</w:t>
            </w:r>
            <w:r w:rsidRPr="008104D3">
              <w:rPr>
                <w:rFonts w:hAnsi="新細明體" w:hint="eastAsia"/>
                <w:b/>
                <w:highlight w:val="yellow"/>
              </w:rPr>
              <w:t>兩輪投票制</w:t>
            </w:r>
          </w:p>
        </w:tc>
        <w:tc>
          <w:tcPr>
            <w:tcW w:w="3118" w:type="dxa"/>
            <w:vAlign w:val="center"/>
          </w:tcPr>
          <w:p w:rsidR="000D00E5" w:rsidRPr="00687756" w:rsidRDefault="000D00E5" w:rsidP="000D00E5">
            <w:pPr>
              <w:jc w:val="center"/>
              <w:rPr>
                <w:rFonts w:hAnsi="新細明體"/>
              </w:rPr>
            </w:pPr>
            <w:r w:rsidRPr="00F6736F">
              <w:rPr>
                <w:rFonts w:hAnsi="新細明體" w:hint="eastAsia"/>
                <w:b/>
                <w:highlight w:val="yellow"/>
              </w:rPr>
              <w:t>選擇投票制</w:t>
            </w:r>
            <w:r w:rsidRPr="00F6736F">
              <w:rPr>
                <w:rFonts w:hAnsi="新細明體" w:hint="eastAsia"/>
                <w:highlight w:val="yellow"/>
              </w:rPr>
              <w:t>(AVS)</w:t>
            </w:r>
          </w:p>
        </w:tc>
      </w:tr>
      <w:tr w:rsidR="000D00E5" w:rsidTr="000D00E5">
        <w:trPr>
          <w:trHeight w:val="1103"/>
          <w:jc w:val="center"/>
        </w:trPr>
        <w:tc>
          <w:tcPr>
            <w:tcW w:w="567" w:type="dxa"/>
            <w:vMerge/>
          </w:tcPr>
          <w:p w:rsidR="000D00E5" w:rsidRDefault="000D00E5" w:rsidP="00AB5493">
            <w:pPr>
              <w:rPr>
                <w:rFonts w:hAnsi="新細明體"/>
              </w:rPr>
            </w:pPr>
          </w:p>
        </w:tc>
        <w:tc>
          <w:tcPr>
            <w:tcW w:w="3969" w:type="dxa"/>
            <w:vMerge/>
          </w:tcPr>
          <w:p w:rsidR="000D00E5" w:rsidRDefault="000D00E5" w:rsidP="00AB5493">
            <w:pPr>
              <w:rPr>
                <w:rFonts w:hAnsi="新細明體"/>
              </w:rPr>
            </w:pPr>
          </w:p>
        </w:tc>
        <w:tc>
          <w:tcPr>
            <w:tcW w:w="3118" w:type="dxa"/>
          </w:tcPr>
          <w:p w:rsidR="000D00E5" w:rsidRDefault="000D00E5" w:rsidP="000D00E5">
            <w:pPr>
              <w:rPr>
                <w:rFonts w:hAnsi="新細明體"/>
              </w:rPr>
            </w:pPr>
            <w:r>
              <w:rPr>
                <w:rFonts w:hAnsi="新細明體"/>
              </w:rPr>
              <w:t>第一輪沒有任何候選人獲得過半選票時，須舉行第二輪投票，由前兩名候選人或達一定比例的候選人參與第二輪投票。</w:t>
            </w:r>
          </w:p>
          <w:p w:rsidR="000D00E5" w:rsidRPr="000D00E5" w:rsidRDefault="000D00E5" w:rsidP="000D00E5">
            <w:pPr>
              <w:rPr>
                <w:rFonts w:hAnsi="新細明體"/>
              </w:rPr>
            </w:pPr>
            <w:r>
              <w:rPr>
                <w:rFonts w:hAnsi="新細明體" w:hint="eastAsia"/>
              </w:rPr>
              <w:t>第一輪投票</w:t>
            </w:r>
            <w:r w:rsidRPr="000D00E5">
              <w:rPr>
                <w:rFonts w:hAnsi="新細明體" w:hint="eastAsia"/>
                <w:color w:val="FF0000"/>
              </w:rPr>
              <w:t>毫無顧忌</w:t>
            </w:r>
            <w:r>
              <w:rPr>
                <w:rFonts w:hAnsi="新細明體" w:hint="eastAsia"/>
              </w:rPr>
              <w:t>，呈現</w:t>
            </w:r>
            <w:r w:rsidRPr="000D00E5">
              <w:rPr>
                <w:rFonts w:hAnsi="新細明體" w:hint="eastAsia"/>
                <w:color w:val="FF0000"/>
              </w:rPr>
              <w:t>分散</w:t>
            </w:r>
            <w:r>
              <w:rPr>
                <w:rFonts w:hAnsi="新細明體" w:hint="eastAsia"/>
              </w:rPr>
              <w:t>，第二輪投票之入圍者十分難以預測，往往形成</w:t>
            </w:r>
            <w:r w:rsidRPr="000D00E5">
              <w:rPr>
                <w:rFonts w:hAnsi="新細明體" w:hint="eastAsia"/>
                <w:b/>
                <w:color w:val="FF0000"/>
              </w:rPr>
              <w:t>多黨制</w:t>
            </w:r>
            <w:r>
              <w:rPr>
                <w:rFonts w:hAnsi="新細明體" w:hint="eastAsia"/>
              </w:rPr>
              <w:t>，</w:t>
            </w:r>
            <w:r w:rsidRPr="000D00E5">
              <w:rPr>
                <w:rFonts w:hAnsi="新細明體" w:hint="eastAsia"/>
                <w:color w:val="FF0000"/>
              </w:rPr>
              <w:t>不穩定兩大政黨聯盟</w:t>
            </w:r>
            <w:r>
              <w:rPr>
                <w:rFonts w:hAnsi="新細明體" w:hint="eastAsia"/>
              </w:rPr>
              <w:t>。</w:t>
            </w:r>
          </w:p>
        </w:tc>
        <w:tc>
          <w:tcPr>
            <w:tcW w:w="3118" w:type="dxa"/>
          </w:tcPr>
          <w:p w:rsidR="000D00E5" w:rsidRDefault="00242CC0" w:rsidP="000D00E5">
            <w:pPr>
              <w:rPr>
                <w:rFonts w:hAnsi="新細明體"/>
              </w:rPr>
            </w:pPr>
            <w:r>
              <w:rPr>
                <w:rFonts w:hAnsi="新細明體" w:hint="eastAsia"/>
              </w:rPr>
              <w:t>建立在</w:t>
            </w:r>
            <w:r w:rsidRPr="00242CC0">
              <w:rPr>
                <w:rFonts w:hAnsi="新細明體" w:hint="eastAsia"/>
                <w:color w:val="FF0000"/>
              </w:rPr>
              <w:t>多數決</w:t>
            </w:r>
            <w:r>
              <w:rPr>
                <w:rFonts w:hAnsi="新細明體" w:hint="eastAsia"/>
              </w:rPr>
              <w:t>及</w:t>
            </w:r>
            <w:r w:rsidRPr="00242CC0">
              <w:rPr>
                <w:rFonts w:hAnsi="新細明體" w:hint="eastAsia"/>
                <w:color w:val="FF0000"/>
              </w:rPr>
              <w:t>少數保障</w:t>
            </w:r>
            <w:r>
              <w:rPr>
                <w:rFonts w:hAnsi="新細明體" w:hint="eastAsia"/>
              </w:rPr>
              <w:t>的基礎，當選基礎仍有過半民意支持。特徵為</w:t>
            </w:r>
            <w:r w:rsidRPr="00242CC0">
              <w:rPr>
                <w:rFonts w:hAnsi="新細明體"/>
                <w:b/>
                <w:color w:val="FF0000"/>
              </w:rPr>
              <w:t>偏好排序</w:t>
            </w:r>
            <w:r>
              <w:rPr>
                <w:rFonts w:hAnsi="新細明體"/>
              </w:rPr>
              <w:t>及</w:t>
            </w:r>
            <w:r w:rsidRPr="00242CC0">
              <w:rPr>
                <w:rFonts w:hAnsi="新細明體"/>
                <w:b/>
                <w:color w:val="FF0000"/>
              </w:rPr>
              <w:t>選票遞移性</w:t>
            </w:r>
            <w:r w:rsidR="000D00E5">
              <w:rPr>
                <w:rFonts w:hAnsi="新細明體"/>
              </w:rPr>
              <w:t>。</w:t>
            </w:r>
          </w:p>
          <w:p w:rsidR="000D00E5" w:rsidRDefault="000D00E5" w:rsidP="000D00E5">
            <w:pPr>
              <w:rPr>
                <w:rFonts w:hAnsi="新細明體"/>
              </w:rPr>
            </w:pPr>
            <w:r>
              <w:rPr>
                <w:rFonts w:hAnsi="新細明體" w:hint="eastAsia"/>
              </w:rPr>
              <w:t>第一偏好沒有任何候選人過半數時：</w:t>
            </w:r>
          </w:p>
          <w:p w:rsidR="000D00E5" w:rsidRDefault="000D00E5" w:rsidP="000D00E5">
            <w:pPr>
              <w:rPr>
                <w:rFonts w:hAnsi="新細明體"/>
              </w:rPr>
            </w:pPr>
            <w:r>
              <w:rPr>
                <w:rFonts w:hAnsi="新細明體" w:hint="eastAsia"/>
              </w:rPr>
              <w:t>剔除第一輪開票得票最低→依被剔除後候選人支持者的第二偏好分配票數→加上第二偏好看是否過半</w:t>
            </w:r>
            <w:r w:rsidRPr="00687756">
              <w:rPr>
                <w:rFonts w:hAnsi="新細明體" w:hint="eastAsia"/>
                <w:sz w:val="22"/>
              </w:rPr>
              <w:t>(未過半</w:t>
            </w:r>
            <w:r>
              <w:rPr>
                <w:rFonts w:hAnsi="新細明體" w:hint="eastAsia"/>
                <w:sz w:val="22"/>
              </w:rPr>
              <w:t>須</w:t>
            </w:r>
            <w:r w:rsidRPr="00687756">
              <w:rPr>
                <w:rFonts w:hAnsi="新細明體" w:hint="eastAsia"/>
                <w:sz w:val="22"/>
              </w:rPr>
              <w:t>重複)</w:t>
            </w:r>
          </w:p>
        </w:tc>
      </w:tr>
      <w:tr w:rsidR="00A05C81" w:rsidTr="000D00E5">
        <w:trPr>
          <w:jc w:val="center"/>
        </w:trPr>
        <w:tc>
          <w:tcPr>
            <w:tcW w:w="567" w:type="dxa"/>
          </w:tcPr>
          <w:p w:rsidR="00A05C81" w:rsidRPr="00207A4E" w:rsidRDefault="007B4FC2" w:rsidP="007B4FC2">
            <w:pPr>
              <w:jc w:val="center"/>
              <w:rPr>
                <w:rFonts w:hAnsi="新細明體"/>
                <w:color w:val="215868" w:themeColor="accent5" w:themeShade="80"/>
              </w:rPr>
            </w:pPr>
            <w:r>
              <w:rPr>
                <w:rFonts w:hAnsi="新細明體"/>
              </w:rPr>
              <w:t>例</w:t>
            </w:r>
          </w:p>
        </w:tc>
        <w:tc>
          <w:tcPr>
            <w:tcW w:w="3969" w:type="dxa"/>
          </w:tcPr>
          <w:p w:rsidR="00A05C81" w:rsidRPr="008104D3" w:rsidRDefault="00A05C81" w:rsidP="00F81DD1">
            <w:pPr>
              <w:jc w:val="center"/>
              <w:rPr>
                <w:rFonts w:hAnsi="新細明體"/>
                <w:b/>
                <w:color w:val="215868" w:themeColor="accent5" w:themeShade="80"/>
              </w:rPr>
            </w:pPr>
            <w:r w:rsidRPr="008104D3">
              <w:rPr>
                <w:rFonts w:hAnsi="新細明體" w:hint="eastAsia"/>
                <w:b/>
                <w:color w:val="215868" w:themeColor="accent5" w:themeShade="80"/>
              </w:rPr>
              <w:t>英、美</w:t>
            </w:r>
          </w:p>
        </w:tc>
        <w:tc>
          <w:tcPr>
            <w:tcW w:w="3118" w:type="dxa"/>
          </w:tcPr>
          <w:p w:rsidR="00A05C81" w:rsidRPr="00207A4E" w:rsidRDefault="00A05C81" w:rsidP="00F81DD1">
            <w:pPr>
              <w:jc w:val="center"/>
              <w:rPr>
                <w:rFonts w:hAnsi="新細明體"/>
                <w:color w:val="215868" w:themeColor="accent5" w:themeShade="80"/>
              </w:rPr>
            </w:pPr>
            <w:r w:rsidRPr="00A05C81">
              <w:rPr>
                <w:rFonts w:hAnsi="新細明體"/>
                <w:b/>
                <w:color w:val="215868" w:themeColor="accent5" w:themeShade="80"/>
              </w:rPr>
              <w:t>法</w:t>
            </w:r>
            <w:r w:rsidRPr="00207A4E">
              <w:rPr>
                <w:rFonts w:hAnsi="新細明體"/>
                <w:color w:val="215868" w:themeColor="accent5" w:themeShade="80"/>
              </w:rPr>
              <w:t>、俄總統大選</w:t>
            </w:r>
          </w:p>
        </w:tc>
        <w:tc>
          <w:tcPr>
            <w:tcW w:w="3118" w:type="dxa"/>
          </w:tcPr>
          <w:p w:rsidR="00A05C81" w:rsidRPr="00207A4E" w:rsidRDefault="00A05C81" w:rsidP="00F81DD1">
            <w:pPr>
              <w:jc w:val="center"/>
              <w:rPr>
                <w:rFonts w:hAnsi="新細明體"/>
                <w:color w:val="215868" w:themeColor="accent5" w:themeShade="80"/>
              </w:rPr>
            </w:pPr>
            <w:r w:rsidRPr="00A05C81">
              <w:rPr>
                <w:rFonts w:hAnsi="新細明體"/>
                <w:b/>
                <w:color w:val="215868" w:themeColor="accent5" w:themeShade="80"/>
              </w:rPr>
              <w:t>澳洲</w:t>
            </w:r>
            <w:r w:rsidRPr="00207A4E">
              <w:rPr>
                <w:rFonts w:hAnsi="新細明體"/>
                <w:color w:val="215868" w:themeColor="accent5" w:themeShade="80"/>
              </w:rPr>
              <w:t>眾議院</w:t>
            </w:r>
          </w:p>
        </w:tc>
      </w:tr>
      <w:tr w:rsidR="00A05C81" w:rsidTr="000D00E5">
        <w:trPr>
          <w:jc w:val="center"/>
        </w:trPr>
        <w:tc>
          <w:tcPr>
            <w:tcW w:w="567" w:type="dxa"/>
            <w:vAlign w:val="center"/>
          </w:tcPr>
          <w:p w:rsidR="00A05C81" w:rsidRDefault="00A05C81" w:rsidP="00A05C81">
            <w:pPr>
              <w:jc w:val="center"/>
              <w:rPr>
                <w:rFonts w:hAnsi="新細明體"/>
              </w:rPr>
            </w:pPr>
            <w:r>
              <w:rPr>
                <w:rFonts w:hAnsi="新細明體" w:hint="eastAsia"/>
              </w:rPr>
              <w:t>優缺點</w:t>
            </w:r>
          </w:p>
        </w:tc>
        <w:tc>
          <w:tcPr>
            <w:tcW w:w="3969" w:type="dxa"/>
          </w:tcPr>
          <w:p w:rsidR="00A05C81" w:rsidRDefault="00A05C81" w:rsidP="00AB5493">
            <w:pPr>
              <w:rPr>
                <w:rFonts w:hAnsi="新細明體"/>
              </w:rPr>
            </w:pPr>
            <w:r>
              <w:rPr>
                <w:rFonts w:hAnsi="新細明體" w:hint="eastAsia"/>
              </w:rPr>
              <w:t>優點：</w:t>
            </w:r>
          </w:p>
          <w:p w:rsidR="00A05C81" w:rsidRPr="00E21E68" w:rsidRDefault="00A05C81" w:rsidP="00A3674E">
            <w:pPr>
              <w:pStyle w:val="aff"/>
              <w:numPr>
                <w:ilvl w:val="0"/>
                <w:numId w:val="364"/>
              </w:numPr>
              <w:ind w:leftChars="0"/>
              <w:rPr>
                <w:rFonts w:hAnsi="新細明體"/>
                <w:b/>
              </w:rPr>
            </w:pPr>
            <w:r w:rsidRPr="000D00E5">
              <w:rPr>
                <w:rFonts w:hAnsi="新細明體"/>
                <w:color w:val="FF0000"/>
                <w:shd w:val="clear" w:color="auto" w:fill="FFFF99"/>
              </w:rPr>
              <w:t>選區代表性</w:t>
            </w:r>
            <w:r w:rsidR="000D00E5">
              <w:rPr>
                <w:rFonts w:hAnsi="新細明體" w:hint="eastAsia"/>
              </w:rPr>
              <w:t>：有選區服務</w:t>
            </w:r>
          </w:p>
          <w:p w:rsidR="00A05C81" w:rsidRPr="0088007C" w:rsidRDefault="000D00E5" w:rsidP="00A3674E">
            <w:pPr>
              <w:pStyle w:val="aff"/>
              <w:numPr>
                <w:ilvl w:val="0"/>
                <w:numId w:val="364"/>
              </w:numPr>
              <w:ind w:leftChars="0"/>
              <w:rPr>
                <w:rFonts w:hAnsi="新細明體"/>
              </w:rPr>
            </w:pPr>
            <w:r>
              <w:rPr>
                <w:rFonts w:hAnsi="新細明體" w:hint="eastAsia"/>
              </w:rPr>
              <w:t>強化政黨之</w:t>
            </w:r>
            <w:r w:rsidRPr="000D00E5">
              <w:rPr>
                <w:rFonts w:hAnsi="新細明體" w:hint="eastAsia"/>
                <w:b/>
                <w:color w:val="FF0000"/>
                <w:shd w:val="clear" w:color="auto" w:fill="FFFF99"/>
              </w:rPr>
              <w:t>意識型態趨中性</w:t>
            </w:r>
            <w:r>
              <w:rPr>
                <w:rFonts w:hAnsi="新細明體" w:hint="eastAsia"/>
              </w:rPr>
              <w:t>：</w:t>
            </w:r>
            <w:r w:rsidR="00A05C81" w:rsidRPr="0088007C">
              <w:rPr>
                <w:rFonts w:hAnsi="新細明體" w:hint="eastAsia"/>
              </w:rPr>
              <w:t>有利普涵性政黨出現，防止極端主張或政黨產生</w:t>
            </w:r>
          </w:p>
          <w:p w:rsidR="00A05C81" w:rsidRPr="0088007C" w:rsidRDefault="00A05C81" w:rsidP="00A3674E">
            <w:pPr>
              <w:pStyle w:val="aff"/>
              <w:numPr>
                <w:ilvl w:val="0"/>
                <w:numId w:val="364"/>
              </w:numPr>
              <w:ind w:leftChars="0"/>
              <w:rPr>
                <w:rFonts w:hAnsi="新細明體"/>
              </w:rPr>
            </w:pPr>
            <w:r w:rsidRPr="0088007C">
              <w:rPr>
                <w:rFonts w:hAnsi="新細明體" w:hint="eastAsia"/>
              </w:rPr>
              <w:t>有利政治穩定</w:t>
            </w:r>
          </w:p>
          <w:p w:rsidR="00A05C81" w:rsidRDefault="00A05C81" w:rsidP="00AB5493">
            <w:pPr>
              <w:rPr>
                <w:rFonts w:hAnsi="新細明體"/>
              </w:rPr>
            </w:pPr>
            <w:r>
              <w:rPr>
                <w:rFonts w:hAnsi="新細明體" w:hint="eastAsia"/>
              </w:rPr>
              <w:t>缺點：</w:t>
            </w:r>
          </w:p>
          <w:p w:rsidR="00A05C81" w:rsidRPr="0088007C" w:rsidRDefault="00A05C81" w:rsidP="00A3674E">
            <w:pPr>
              <w:pStyle w:val="aff"/>
              <w:numPr>
                <w:ilvl w:val="0"/>
                <w:numId w:val="365"/>
              </w:numPr>
              <w:ind w:leftChars="0"/>
              <w:rPr>
                <w:rFonts w:hAnsi="新細明體"/>
              </w:rPr>
            </w:pPr>
            <w:r w:rsidRPr="0088007C">
              <w:rPr>
                <w:rFonts w:hAnsi="新細明體" w:hint="eastAsia"/>
              </w:rPr>
              <w:t>易造成</w:t>
            </w:r>
            <w:r w:rsidRPr="00F6736F">
              <w:rPr>
                <w:rFonts w:hAnsi="新細明體" w:hint="eastAsia"/>
                <w:color w:val="FF0000"/>
              </w:rPr>
              <w:t>選票浪費</w:t>
            </w:r>
            <w:r w:rsidRPr="0088007C">
              <w:rPr>
                <w:rFonts w:hAnsi="新細明體" w:hint="eastAsia"/>
              </w:rPr>
              <w:t>(</w:t>
            </w:r>
            <w:r w:rsidRPr="00F6736F">
              <w:rPr>
                <w:rFonts w:hAnsi="新細明體" w:hint="eastAsia"/>
                <w:b/>
                <w:color w:val="FF0000"/>
              </w:rPr>
              <w:t>贏者全拿</w:t>
            </w:r>
            <w:r w:rsidRPr="0088007C">
              <w:rPr>
                <w:rFonts w:hAnsi="新細明體" w:hint="eastAsia"/>
              </w:rPr>
              <w:t>)</w:t>
            </w:r>
          </w:p>
          <w:p w:rsidR="00A05C81" w:rsidRPr="0088007C" w:rsidRDefault="00A05C81" w:rsidP="00A3674E">
            <w:pPr>
              <w:pStyle w:val="aff"/>
              <w:numPr>
                <w:ilvl w:val="0"/>
                <w:numId w:val="365"/>
              </w:numPr>
              <w:ind w:leftChars="0"/>
              <w:rPr>
                <w:rFonts w:hAnsi="新細明體"/>
              </w:rPr>
            </w:pPr>
            <w:r w:rsidRPr="0088007C">
              <w:rPr>
                <w:rFonts w:hAnsi="新細明體"/>
              </w:rPr>
              <w:t>低度比例代表性(選票扭曲性)</w:t>
            </w:r>
          </w:p>
          <w:p w:rsidR="00A05C81" w:rsidRPr="0088007C" w:rsidRDefault="00A05C81" w:rsidP="00A3674E">
            <w:pPr>
              <w:pStyle w:val="aff"/>
              <w:numPr>
                <w:ilvl w:val="0"/>
                <w:numId w:val="365"/>
              </w:numPr>
              <w:ind w:leftChars="0"/>
              <w:rPr>
                <w:rFonts w:hAnsi="新細明體"/>
              </w:rPr>
            </w:pPr>
            <w:r w:rsidRPr="0088007C">
              <w:rPr>
                <w:rFonts w:hAnsi="新細明體" w:hint="eastAsia"/>
              </w:rPr>
              <w:t>易形成兩黨制</w:t>
            </w:r>
          </w:p>
          <w:p w:rsidR="00A05C81" w:rsidRPr="0088007C" w:rsidRDefault="00A05C81" w:rsidP="00A3674E">
            <w:pPr>
              <w:pStyle w:val="aff"/>
              <w:numPr>
                <w:ilvl w:val="0"/>
                <w:numId w:val="365"/>
              </w:numPr>
              <w:ind w:leftChars="0"/>
              <w:rPr>
                <w:rFonts w:hAnsi="新細明體"/>
              </w:rPr>
            </w:pPr>
            <w:r w:rsidRPr="0088007C">
              <w:rPr>
                <w:rFonts w:hAnsi="新細明體" w:hint="eastAsia"/>
              </w:rPr>
              <w:t>對小黨不利</w:t>
            </w:r>
          </w:p>
          <w:p w:rsidR="00A05C81" w:rsidRPr="0088007C" w:rsidRDefault="00A05C81" w:rsidP="00A3674E">
            <w:pPr>
              <w:pStyle w:val="aff"/>
              <w:numPr>
                <w:ilvl w:val="0"/>
                <w:numId w:val="365"/>
              </w:numPr>
              <w:ind w:leftChars="0"/>
              <w:rPr>
                <w:rFonts w:hAnsi="新細明體"/>
              </w:rPr>
            </w:pPr>
            <w:r w:rsidRPr="0088007C">
              <w:rPr>
                <w:rFonts w:hAnsi="新細明體" w:hint="eastAsia"/>
              </w:rPr>
              <w:t>選舉結果</w:t>
            </w:r>
            <w:r w:rsidRPr="000D00E5">
              <w:rPr>
                <w:rFonts w:hAnsi="新細明體" w:hint="eastAsia"/>
                <w:color w:val="FF0000"/>
                <w:shd w:val="clear" w:color="auto" w:fill="FFFF99"/>
              </w:rPr>
              <w:t>與多數決原則不符</w:t>
            </w:r>
          </w:p>
        </w:tc>
        <w:tc>
          <w:tcPr>
            <w:tcW w:w="3118" w:type="dxa"/>
          </w:tcPr>
          <w:p w:rsidR="00A05C81" w:rsidRDefault="00A05C81" w:rsidP="0088007C">
            <w:pPr>
              <w:rPr>
                <w:rFonts w:hAnsi="新細明體"/>
              </w:rPr>
            </w:pPr>
            <w:r>
              <w:rPr>
                <w:rFonts w:hAnsi="新細明體" w:hint="eastAsia"/>
              </w:rPr>
              <w:t>優點：</w:t>
            </w:r>
          </w:p>
          <w:p w:rsidR="00A05C81" w:rsidRPr="0088007C" w:rsidRDefault="00A05C81" w:rsidP="00A3674E">
            <w:pPr>
              <w:pStyle w:val="aff"/>
              <w:numPr>
                <w:ilvl w:val="0"/>
                <w:numId w:val="366"/>
              </w:numPr>
              <w:ind w:leftChars="0"/>
              <w:rPr>
                <w:rFonts w:hAnsi="新細明體"/>
              </w:rPr>
            </w:pPr>
            <w:r w:rsidRPr="0088007C">
              <w:rPr>
                <w:rFonts w:hAnsi="新細明體" w:hint="eastAsia"/>
              </w:rPr>
              <w:t>選區代表性</w:t>
            </w:r>
          </w:p>
          <w:p w:rsidR="00A05C81" w:rsidRPr="0088007C" w:rsidRDefault="00A05C81" w:rsidP="00A3674E">
            <w:pPr>
              <w:pStyle w:val="aff"/>
              <w:numPr>
                <w:ilvl w:val="0"/>
                <w:numId w:val="366"/>
              </w:numPr>
              <w:ind w:leftChars="0"/>
              <w:rPr>
                <w:rFonts w:hAnsi="新細明體"/>
              </w:rPr>
            </w:pPr>
            <w:r w:rsidRPr="0088007C">
              <w:rPr>
                <w:rFonts w:hAnsi="新細明體" w:hint="eastAsia"/>
              </w:rPr>
              <w:t>高度比例性</w:t>
            </w:r>
          </w:p>
          <w:p w:rsidR="00A05C81" w:rsidRPr="0088007C" w:rsidRDefault="00A05C81" w:rsidP="00A3674E">
            <w:pPr>
              <w:pStyle w:val="aff"/>
              <w:numPr>
                <w:ilvl w:val="0"/>
                <w:numId w:val="366"/>
              </w:numPr>
              <w:ind w:leftChars="0"/>
              <w:rPr>
                <w:rFonts w:hAnsi="新細明體"/>
              </w:rPr>
            </w:pPr>
            <w:r w:rsidRPr="00F6736F">
              <w:rPr>
                <w:rFonts w:hAnsi="新細明體" w:hint="eastAsia"/>
                <w:color w:val="FF0000"/>
              </w:rPr>
              <w:t>保有多數決原則</w:t>
            </w:r>
          </w:p>
          <w:p w:rsidR="00A05C81" w:rsidRDefault="00A05C81" w:rsidP="0088007C">
            <w:pPr>
              <w:rPr>
                <w:rFonts w:hAnsi="新細明體"/>
              </w:rPr>
            </w:pPr>
            <w:r>
              <w:rPr>
                <w:rFonts w:hAnsi="新細明體" w:hint="eastAsia"/>
              </w:rPr>
              <w:t>缺點：</w:t>
            </w:r>
          </w:p>
          <w:p w:rsidR="00A05C81" w:rsidRPr="000D00E5" w:rsidRDefault="00A05C81" w:rsidP="00A3674E">
            <w:pPr>
              <w:pStyle w:val="aff"/>
              <w:numPr>
                <w:ilvl w:val="0"/>
                <w:numId w:val="367"/>
              </w:numPr>
              <w:ind w:leftChars="0"/>
              <w:rPr>
                <w:rFonts w:hAnsi="新細明體"/>
                <w:b/>
              </w:rPr>
            </w:pPr>
            <w:r w:rsidRPr="00242CC0">
              <w:rPr>
                <w:rFonts w:hAnsi="新細明體"/>
                <w:b/>
                <w:color w:val="FF0000"/>
                <w:shd w:val="clear" w:color="auto" w:fill="FFFF99"/>
              </w:rPr>
              <w:t>成本昂貴</w:t>
            </w:r>
          </w:p>
          <w:p w:rsidR="00A05C81" w:rsidRPr="0088007C" w:rsidRDefault="00A05C81" w:rsidP="00A3674E">
            <w:pPr>
              <w:pStyle w:val="aff"/>
              <w:numPr>
                <w:ilvl w:val="0"/>
                <w:numId w:val="367"/>
              </w:numPr>
              <w:ind w:leftChars="0"/>
              <w:rPr>
                <w:rFonts w:hAnsi="新細明體"/>
              </w:rPr>
            </w:pPr>
            <w:r w:rsidRPr="0088007C">
              <w:rPr>
                <w:rFonts w:hAnsi="新細明體" w:hint="eastAsia"/>
              </w:rPr>
              <w:t>仍有選票大量浪費</w:t>
            </w:r>
          </w:p>
          <w:p w:rsidR="00A05C81" w:rsidRPr="0088007C" w:rsidRDefault="00A05C81" w:rsidP="00A3674E">
            <w:pPr>
              <w:pStyle w:val="aff"/>
              <w:numPr>
                <w:ilvl w:val="0"/>
                <w:numId w:val="367"/>
              </w:numPr>
              <w:ind w:leftChars="0"/>
              <w:rPr>
                <w:rFonts w:hAnsi="新細明體"/>
              </w:rPr>
            </w:pPr>
            <w:r w:rsidRPr="00F6736F">
              <w:rPr>
                <w:rFonts w:hAnsi="新細明體" w:hint="eastAsia"/>
                <w:color w:val="FF0000"/>
              </w:rPr>
              <w:t>無法保障少數利益</w:t>
            </w:r>
          </w:p>
        </w:tc>
        <w:tc>
          <w:tcPr>
            <w:tcW w:w="3118" w:type="dxa"/>
          </w:tcPr>
          <w:p w:rsidR="00A05C81" w:rsidRDefault="00A05C81" w:rsidP="0088007C">
            <w:pPr>
              <w:rPr>
                <w:rFonts w:hAnsi="新細明體"/>
              </w:rPr>
            </w:pPr>
            <w:r>
              <w:rPr>
                <w:rFonts w:hAnsi="新細明體" w:hint="eastAsia"/>
              </w:rPr>
              <w:t>優點：</w:t>
            </w:r>
          </w:p>
          <w:p w:rsidR="00A05C81" w:rsidRPr="00687756" w:rsidRDefault="00A05C81" w:rsidP="00A3674E">
            <w:pPr>
              <w:pStyle w:val="aff"/>
              <w:numPr>
                <w:ilvl w:val="0"/>
                <w:numId w:val="368"/>
              </w:numPr>
              <w:ind w:leftChars="0"/>
              <w:rPr>
                <w:rFonts w:hAnsi="新細明體"/>
              </w:rPr>
            </w:pPr>
            <w:r w:rsidRPr="00687756">
              <w:rPr>
                <w:rFonts w:hAnsi="新細明體" w:hint="eastAsia"/>
              </w:rPr>
              <w:t>高度比例性</w:t>
            </w:r>
          </w:p>
          <w:p w:rsidR="00A05C81" w:rsidRPr="00687756" w:rsidRDefault="00A05C81" w:rsidP="00A3674E">
            <w:pPr>
              <w:pStyle w:val="aff"/>
              <w:numPr>
                <w:ilvl w:val="0"/>
                <w:numId w:val="368"/>
              </w:numPr>
              <w:ind w:leftChars="0"/>
              <w:rPr>
                <w:rFonts w:hAnsi="新細明體"/>
              </w:rPr>
            </w:pPr>
            <w:r w:rsidRPr="00F6736F">
              <w:rPr>
                <w:rFonts w:hAnsi="新細明體" w:hint="eastAsia"/>
                <w:color w:val="FF0000"/>
              </w:rPr>
              <w:t>成本低廉</w:t>
            </w:r>
          </w:p>
          <w:p w:rsidR="00A05C81" w:rsidRPr="00242CC0" w:rsidRDefault="00A05C81" w:rsidP="00A3674E">
            <w:pPr>
              <w:pStyle w:val="aff"/>
              <w:numPr>
                <w:ilvl w:val="0"/>
                <w:numId w:val="368"/>
              </w:numPr>
              <w:ind w:leftChars="0"/>
              <w:rPr>
                <w:rFonts w:hAnsi="新細明體"/>
                <w:b/>
              </w:rPr>
            </w:pPr>
            <w:r w:rsidRPr="00242CC0">
              <w:rPr>
                <w:rFonts w:hAnsi="新細明體" w:hint="eastAsia"/>
                <w:b/>
                <w:color w:val="FF0000"/>
              </w:rPr>
              <w:t>政治酬庸性質低</w:t>
            </w:r>
          </w:p>
          <w:p w:rsidR="00A05C81" w:rsidRPr="00687756" w:rsidRDefault="00A05C81" w:rsidP="00A3674E">
            <w:pPr>
              <w:pStyle w:val="aff"/>
              <w:numPr>
                <w:ilvl w:val="0"/>
                <w:numId w:val="367"/>
              </w:numPr>
              <w:ind w:leftChars="0"/>
              <w:rPr>
                <w:rFonts w:hAnsi="新細明體"/>
              </w:rPr>
            </w:pPr>
            <w:r w:rsidRPr="00242CC0">
              <w:rPr>
                <w:rFonts w:hAnsi="新細明體" w:hint="eastAsia"/>
                <w:b/>
                <w:color w:val="FF0000"/>
                <w:shd w:val="clear" w:color="auto" w:fill="FFFF99"/>
              </w:rPr>
              <w:t>照顧</w:t>
            </w:r>
            <w:r w:rsidR="00F6736F" w:rsidRPr="00242CC0">
              <w:rPr>
                <w:rFonts w:hAnsi="新細明體" w:hint="eastAsia"/>
                <w:b/>
                <w:color w:val="FF0000"/>
                <w:shd w:val="clear" w:color="auto" w:fill="FFFF99"/>
              </w:rPr>
              <w:t>最</w:t>
            </w:r>
            <w:r w:rsidRPr="00242CC0">
              <w:rPr>
                <w:rFonts w:hAnsi="新細明體" w:hint="eastAsia"/>
                <w:b/>
                <w:color w:val="FF0000"/>
                <w:shd w:val="clear" w:color="auto" w:fill="FFFF99"/>
              </w:rPr>
              <w:t>少數利益</w:t>
            </w:r>
          </w:p>
          <w:p w:rsidR="00A05C81" w:rsidRDefault="00A05C81" w:rsidP="0088007C">
            <w:pPr>
              <w:rPr>
                <w:rFonts w:hAnsi="新細明體"/>
              </w:rPr>
            </w:pPr>
            <w:r>
              <w:rPr>
                <w:rFonts w:hAnsi="新細明體" w:hint="eastAsia"/>
              </w:rPr>
              <w:t>缺點：</w:t>
            </w:r>
          </w:p>
          <w:p w:rsidR="00A05C81" w:rsidRPr="00687756" w:rsidRDefault="00A05C81" w:rsidP="00A3674E">
            <w:pPr>
              <w:pStyle w:val="aff"/>
              <w:numPr>
                <w:ilvl w:val="0"/>
                <w:numId w:val="367"/>
              </w:numPr>
              <w:ind w:leftChars="0"/>
              <w:rPr>
                <w:rFonts w:hAnsi="新細明體"/>
              </w:rPr>
            </w:pPr>
            <w:r w:rsidRPr="00242CC0">
              <w:rPr>
                <w:rFonts w:hAnsi="新細明體"/>
                <w:b/>
                <w:color w:val="FF0000"/>
                <w:shd w:val="clear" w:color="auto" w:fill="FFFF99"/>
              </w:rPr>
              <w:t>偏激化選舉走向</w:t>
            </w:r>
          </w:p>
          <w:p w:rsidR="00A05C81" w:rsidRDefault="00A05C81" w:rsidP="00A3674E">
            <w:pPr>
              <w:pStyle w:val="aff"/>
              <w:numPr>
                <w:ilvl w:val="0"/>
                <w:numId w:val="369"/>
              </w:numPr>
              <w:ind w:leftChars="0"/>
              <w:rPr>
                <w:rFonts w:hAnsi="新細明體"/>
              </w:rPr>
            </w:pPr>
            <w:r w:rsidRPr="00687756">
              <w:rPr>
                <w:rFonts w:hAnsi="新細明體" w:hint="eastAsia"/>
              </w:rPr>
              <w:t>偏好移轉性</w:t>
            </w:r>
          </w:p>
          <w:p w:rsidR="00F6736F" w:rsidRPr="00687756" w:rsidRDefault="00F6736F" w:rsidP="00A3674E">
            <w:pPr>
              <w:pStyle w:val="aff"/>
              <w:numPr>
                <w:ilvl w:val="0"/>
                <w:numId w:val="369"/>
              </w:numPr>
              <w:ind w:leftChars="0"/>
              <w:rPr>
                <w:rFonts w:hAnsi="新細明體"/>
              </w:rPr>
            </w:pPr>
            <w:r w:rsidRPr="00F6736F">
              <w:rPr>
                <w:rFonts w:hAnsi="新細明體" w:hint="eastAsia"/>
                <w:color w:val="FF0000"/>
              </w:rPr>
              <w:t>易操控</w:t>
            </w:r>
          </w:p>
        </w:tc>
      </w:tr>
    </w:tbl>
    <w:p w:rsidR="00242CC0" w:rsidRDefault="00242CC0" w:rsidP="00962766">
      <w:pPr>
        <w:rPr>
          <w:rFonts w:hAnsi="新細明體"/>
        </w:rPr>
      </w:pPr>
    </w:p>
    <w:p w:rsidR="001F5CAB" w:rsidRDefault="00242CC0" w:rsidP="00242CC0">
      <w:pPr>
        <w:widowControl/>
        <w:rPr>
          <w:rFonts w:hAnsi="新細明體"/>
        </w:rPr>
      </w:pPr>
      <w:r>
        <w:rPr>
          <w:rFonts w:hAnsi="新細明體"/>
        </w:rPr>
        <w:br w:type="page"/>
      </w:r>
    </w:p>
    <w:p w:rsidR="001F5CAB" w:rsidRPr="00675E07" w:rsidRDefault="001F5CAB" w:rsidP="002F6AC4">
      <w:pPr>
        <w:pStyle w:val="aff"/>
        <w:numPr>
          <w:ilvl w:val="0"/>
          <w:numId w:val="218"/>
        </w:numPr>
        <w:ind w:leftChars="0"/>
        <w:rPr>
          <w:rFonts w:hAnsi="新細明體"/>
          <w:b/>
        </w:rPr>
      </w:pPr>
      <w:r w:rsidRPr="00675E07">
        <w:rPr>
          <w:rFonts w:hAnsi="新細明體" w:hint="eastAsia"/>
          <w:b/>
        </w:rPr>
        <w:t>複數選區</w:t>
      </w:r>
      <w:r w:rsidR="00675E07" w:rsidRPr="00675E07">
        <w:rPr>
          <w:rFonts w:hAnsi="新細明體" w:hint="eastAsia"/>
          <w:b/>
        </w:rPr>
        <w:t>多數決制</w:t>
      </w:r>
      <w:r w:rsidR="00E5669A">
        <w:rPr>
          <w:rFonts w:hAnsi="新細明體" w:hint="eastAsia"/>
          <w:b/>
        </w:rPr>
        <w:tab/>
      </w:r>
      <w:r w:rsidR="00E5669A">
        <w:rPr>
          <w:rFonts w:hAnsi="新細明體" w:hint="eastAsia"/>
          <w:b/>
        </w:rPr>
        <w:tab/>
      </w:r>
      <w:r w:rsidR="00E5669A">
        <w:rPr>
          <w:rFonts w:hAnsi="新細明體" w:hint="eastAsia"/>
          <w:b/>
        </w:rPr>
        <w:tab/>
      </w:r>
      <w:r w:rsidR="00E5669A">
        <w:rPr>
          <w:rFonts w:hAnsi="新細明體" w:hint="eastAsia"/>
          <w:b/>
        </w:rPr>
        <w:tab/>
      </w:r>
      <w:r w:rsidR="00E5669A">
        <w:rPr>
          <w:rFonts w:hAnsi="新細明體" w:hint="eastAsia"/>
          <w:b/>
        </w:rPr>
        <w:tab/>
      </w:r>
      <w:r w:rsidR="00E5669A">
        <w:rPr>
          <w:rFonts w:hAnsi="新細明體" w:hint="eastAsia"/>
          <w:b/>
        </w:rPr>
        <w:tab/>
      </w:r>
      <w:r w:rsidR="00E5669A">
        <w:rPr>
          <w:rFonts w:hAnsi="新細明體" w:hint="eastAsia"/>
          <w:b/>
        </w:rPr>
        <w:tab/>
      </w:r>
      <w:r w:rsidR="00E5669A">
        <w:rPr>
          <w:rFonts w:hAnsi="新細明體" w:hint="eastAsia"/>
          <w:b/>
        </w:rPr>
        <w:tab/>
      </w:r>
      <w:r w:rsidR="00E5669A">
        <w:rPr>
          <w:rFonts w:hAnsi="新細明體" w:hint="eastAsia"/>
          <w:b/>
        </w:rPr>
        <w:tab/>
      </w:r>
      <w:r w:rsidR="00E5669A">
        <w:rPr>
          <w:rFonts w:hAnsi="新細明體" w:hint="eastAsia"/>
          <w:b/>
        </w:rPr>
        <w:tab/>
      </w:r>
      <w:r w:rsidR="00E5669A" w:rsidRPr="00E5669A">
        <w:rPr>
          <w:rFonts w:hAnsi="新細明體" w:hint="eastAsia"/>
          <w:sz w:val="22"/>
          <w:u w:val="single"/>
        </w:rPr>
        <w:t>&lt;110地四&gt;</w:t>
      </w:r>
    </w:p>
    <w:tbl>
      <w:tblPr>
        <w:tblStyle w:val="aff3"/>
        <w:tblW w:w="9071" w:type="dxa"/>
        <w:jc w:val="center"/>
        <w:tblLook w:val="04A0" w:firstRow="1" w:lastRow="0" w:firstColumn="1" w:lastColumn="0" w:noHBand="0" w:noVBand="1"/>
      </w:tblPr>
      <w:tblGrid>
        <w:gridCol w:w="2835"/>
        <w:gridCol w:w="6236"/>
      </w:tblGrid>
      <w:tr w:rsidR="00675E07" w:rsidTr="0080213A">
        <w:trPr>
          <w:jc w:val="center"/>
        </w:trPr>
        <w:tc>
          <w:tcPr>
            <w:tcW w:w="2835" w:type="dxa"/>
            <w:vAlign w:val="center"/>
          </w:tcPr>
          <w:p w:rsidR="00675E07" w:rsidRPr="008104D3" w:rsidRDefault="00675E07" w:rsidP="00CA3A08">
            <w:pPr>
              <w:jc w:val="center"/>
              <w:rPr>
                <w:rFonts w:hAnsi="新細明體"/>
                <w:b/>
              </w:rPr>
            </w:pPr>
            <w:r w:rsidRPr="008104D3">
              <w:rPr>
                <w:rFonts w:hAnsi="新細明體" w:hint="eastAsia"/>
                <w:b/>
              </w:rPr>
              <w:t>連記投票制</w:t>
            </w:r>
          </w:p>
        </w:tc>
        <w:tc>
          <w:tcPr>
            <w:tcW w:w="6236" w:type="dxa"/>
            <w:vAlign w:val="center"/>
          </w:tcPr>
          <w:p w:rsidR="00675E07" w:rsidRDefault="008104D3" w:rsidP="00CA3A08">
            <w:pPr>
              <w:jc w:val="center"/>
              <w:rPr>
                <w:rFonts w:hAnsi="新細明體"/>
                <w:b/>
              </w:rPr>
            </w:pPr>
            <w:r w:rsidRPr="008104D3">
              <w:rPr>
                <w:rFonts w:hAnsi="新細明體" w:hint="eastAsia"/>
                <w:color w:val="FF0000"/>
              </w:rPr>
              <w:t>★</w:t>
            </w:r>
            <w:r w:rsidR="00675E07" w:rsidRPr="008104D3">
              <w:rPr>
                <w:rFonts w:hAnsi="新細明體" w:hint="eastAsia"/>
                <w:b/>
                <w:highlight w:val="yellow"/>
              </w:rPr>
              <w:t>複數選區單記不可讓渡投票制</w:t>
            </w:r>
            <w:r w:rsidR="00F6736F" w:rsidRPr="008104D3">
              <w:rPr>
                <w:rFonts w:hAnsi="新細明體" w:hint="eastAsia"/>
                <w:color w:val="FF0000"/>
              </w:rPr>
              <w:t>★</w:t>
            </w:r>
          </w:p>
          <w:p w:rsidR="00CA3A08" w:rsidRPr="00CA3A08" w:rsidRDefault="00CA3A08" w:rsidP="00CA3A08">
            <w:pPr>
              <w:jc w:val="center"/>
              <w:rPr>
                <w:rFonts w:hAnsi="新細明體"/>
                <w:b/>
                <w:sz w:val="22"/>
              </w:rPr>
            </w:pPr>
            <w:r w:rsidRPr="00CA3A08">
              <w:rPr>
                <w:rFonts w:hAnsi="新細明體" w:hint="eastAsia"/>
                <w:b/>
                <w:sz w:val="22"/>
              </w:rPr>
              <w:t>/半比例代表制</w:t>
            </w:r>
          </w:p>
          <w:p w:rsidR="00463E66" w:rsidRPr="00675E07" w:rsidRDefault="00DE588B" w:rsidP="00CA3A08">
            <w:pPr>
              <w:jc w:val="center"/>
              <w:rPr>
                <w:rFonts w:hAnsi="新細明體"/>
                <w:b/>
              </w:rPr>
            </w:pPr>
            <w:r w:rsidRPr="00CA3A08">
              <w:rPr>
                <w:rFonts w:hAnsi="新細明體" w:hint="eastAsia"/>
                <w:sz w:val="22"/>
              </w:rPr>
              <w:t>(</w:t>
            </w:r>
            <w:r w:rsidR="00CA3A08" w:rsidRPr="00CA3A08">
              <w:rPr>
                <w:rFonts w:hAnsi="新細明體" w:hint="eastAsia"/>
                <w:sz w:val="22"/>
              </w:rPr>
              <w:t>Single Non-Transferable Vote</w:t>
            </w:r>
            <w:r w:rsidR="000B5B6F">
              <w:rPr>
                <w:rFonts w:hAnsi="新細明體" w:hint="eastAsia"/>
                <w:sz w:val="22"/>
              </w:rPr>
              <w:t>，</w:t>
            </w:r>
            <w:r w:rsidR="00463E66" w:rsidRPr="00F6736F">
              <w:rPr>
                <w:rFonts w:hAnsi="新細明體" w:hint="eastAsia"/>
                <w:b/>
                <w:highlight w:val="yellow"/>
              </w:rPr>
              <w:t>SNTV</w:t>
            </w:r>
            <w:r w:rsidRPr="00CA3A08">
              <w:rPr>
                <w:rFonts w:hAnsi="新細明體" w:hint="eastAsia"/>
                <w:sz w:val="22"/>
              </w:rPr>
              <w:t>)</w:t>
            </w:r>
          </w:p>
        </w:tc>
      </w:tr>
      <w:tr w:rsidR="00675E07" w:rsidTr="0080213A">
        <w:trPr>
          <w:jc w:val="center"/>
        </w:trPr>
        <w:tc>
          <w:tcPr>
            <w:tcW w:w="2835" w:type="dxa"/>
          </w:tcPr>
          <w:p w:rsidR="0080213A" w:rsidRDefault="00F81DD1" w:rsidP="008C71EB">
            <w:pPr>
              <w:rPr>
                <w:rFonts w:hAnsi="新細明體"/>
              </w:rPr>
            </w:pPr>
            <w:r w:rsidRPr="008C71EB">
              <w:rPr>
                <w:rFonts w:hAnsi="新細明體"/>
                <w:b/>
              </w:rPr>
              <w:t>全額連記投票法</w:t>
            </w:r>
            <w:r w:rsidR="00CA3A08" w:rsidRPr="008C71EB">
              <w:rPr>
                <w:rFonts w:hAnsi="新細明體"/>
              </w:rPr>
              <w:t>：</w:t>
            </w:r>
          </w:p>
          <w:p w:rsidR="00FA3FDB" w:rsidRPr="008C71EB" w:rsidRDefault="00FA3FDB" w:rsidP="008C71EB">
            <w:pPr>
              <w:rPr>
                <w:rFonts w:hAnsi="新細明體"/>
              </w:rPr>
            </w:pPr>
            <w:r w:rsidRPr="008C71EB">
              <w:rPr>
                <w:rFonts w:hAnsi="新細明體"/>
              </w:rPr>
              <w:t>選民可投票數=應選人數</w:t>
            </w:r>
          </w:p>
          <w:p w:rsidR="00F81DD1" w:rsidRPr="008C71EB" w:rsidRDefault="008C71EB" w:rsidP="008C71EB">
            <w:pPr>
              <w:rPr>
                <w:rFonts w:hAnsi="新細明體"/>
              </w:rPr>
            </w:pPr>
            <w:r w:rsidRPr="008C71EB">
              <w:rPr>
                <w:rFonts w:hAnsi="新細明體"/>
                <w:color w:val="215868" w:themeColor="accent5" w:themeShade="80"/>
                <w:sz w:val="22"/>
              </w:rPr>
              <w:t>台灣地方理監事委員選舉、人民團體內部選舉</w:t>
            </w:r>
          </w:p>
        </w:tc>
        <w:tc>
          <w:tcPr>
            <w:tcW w:w="6236" w:type="dxa"/>
          </w:tcPr>
          <w:p w:rsidR="00675E07" w:rsidRDefault="00242CC0" w:rsidP="00962766">
            <w:pPr>
              <w:rPr>
                <w:rFonts w:hAnsi="新細明體"/>
              </w:rPr>
            </w:pPr>
            <w:r w:rsidRPr="00D61A90">
              <w:rPr>
                <w:rFonts w:hAnsi="新細明體"/>
              </w:rPr>
              <w:t>在一個選區中，</w:t>
            </w:r>
            <w:r w:rsidR="00153FC4" w:rsidRPr="00D61A90">
              <w:rPr>
                <w:rFonts w:hAnsi="新細明體"/>
              </w:rPr>
              <w:t>可以有</w:t>
            </w:r>
            <w:r w:rsidR="00153FC4" w:rsidRPr="00D61A90">
              <w:rPr>
                <w:rFonts w:hAnsi="新細明體"/>
                <w:color w:val="FF0000"/>
              </w:rPr>
              <w:t>多名當選人</w:t>
            </w:r>
            <w:r w:rsidR="00153FC4" w:rsidRPr="00D61A90">
              <w:rPr>
                <w:rFonts w:hAnsi="新細明體"/>
              </w:rPr>
              <w:t>出現，但選民</w:t>
            </w:r>
            <w:r w:rsidR="00153FC4" w:rsidRPr="00D61A90">
              <w:rPr>
                <w:rFonts w:hAnsi="新細明體"/>
                <w:color w:val="FF0000"/>
              </w:rPr>
              <w:t>只可針對其中一個</w:t>
            </w:r>
            <w:r w:rsidR="00153FC4" w:rsidRPr="00D61A90">
              <w:rPr>
                <w:rFonts w:hAnsi="新細明體"/>
              </w:rPr>
              <w:t>候選人選擇，且不論候選人得到多少選票，其選票皆</w:t>
            </w:r>
            <w:r w:rsidR="00153FC4" w:rsidRPr="00D61A90">
              <w:rPr>
                <w:rFonts w:hAnsi="新細明體"/>
                <w:color w:val="FF0000"/>
              </w:rPr>
              <w:t>不可轉移</w:t>
            </w:r>
            <w:r w:rsidR="00153FC4" w:rsidRPr="00D61A90">
              <w:rPr>
                <w:rFonts w:hAnsi="新細明體"/>
              </w:rPr>
              <w:t>至其他候選人得票中。因此往往出現</w:t>
            </w:r>
            <w:r w:rsidR="00153FC4" w:rsidRPr="00D61A90">
              <w:rPr>
                <w:rFonts w:hAnsi="新細明體"/>
                <w:b/>
                <w:color w:val="FF0000"/>
              </w:rPr>
              <w:t>過度代表</w:t>
            </w:r>
            <w:r w:rsidR="00153FC4" w:rsidRPr="00D61A90">
              <w:rPr>
                <w:rFonts w:hAnsi="新細明體"/>
              </w:rPr>
              <w:t>現象，甚至造成</w:t>
            </w:r>
            <w:r w:rsidR="00153FC4" w:rsidRPr="00D61A90">
              <w:rPr>
                <w:rFonts w:hAnsi="新細明體"/>
                <w:color w:val="FF0000"/>
              </w:rPr>
              <w:t>同黨同選區</w:t>
            </w:r>
            <w:r w:rsidR="00153FC4" w:rsidRPr="00D61A90">
              <w:rPr>
                <w:rFonts w:hAnsi="新細明體"/>
              </w:rPr>
              <w:t>候選人中箭落馬的狀況。</w:t>
            </w:r>
          </w:p>
          <w:p w:rsidR="0080213A" w:rsidRPr="0080213A" w:rsidRDefault="0080213A" w:rsidP="00844BB2">
            <w:pPr>
              <w:pStyle w:val="aff"/>
              <w:numPr>
                <w:ilvl w:val="0"/>
                <w:numId w:val="527"/>
              </w:numPr>
              <w:ind w:leftChars="0"/>
              <w:rPr>
                <w:rFonts w:hAnsi="新細明體"/>
              </w:rPr>
            </w:pPr>
            <w:r w:rsidRPr="0080213A">
              <w:rPr>
                <w:rFonts w:hAnsi="新細明體" w:hint="eastAsia"/>
              </w:rPr>
              <w:t>一選區應選名額1名以上(複數選區)，選民只能投給一人(單記)</w:t>
            </w:r>
          </w:p>
          <w:p w:rsidR="0080213A" w:rsidRPr="0080213A" w:rsidRDefault="0080213A" w:rsidP="00844BB2">
            <w:pPr>
              <w:pStyle w:val="aff"/>
              <w:numPr>
                <w:ilvl w:val="0"/>
                <w:numId w:val="527"/>
              </w:numPr>
              <w:ind w:leftChars="0"/>
              <w:rPr>
                <w:rFonts w:hAnsi="新細明體"/>
              </w:rPr>
            </w:pPr>
            <w:r w:rsidRPr="0080213A">
              <w:rPr>
                <w:rFonts w:hAnsi="新細明體" w:hint="eastAsia"/>
                <w:color w:val="FF0000"/>
              </w:rPr>
              <w:t>相對高票</w:t>
            </w:r>
            <w:r w:rsidRPr="0080213A">
              <w:rPr>
                <w:rFonts w:hAnsi="新細明體" w:hint="eastAsia"/>
              </w:rPr>
              <w:t>即可當選</w:t>
            </w:r>
          </w:p>
          <w:p w:rsidR="0080213A" w:rsidRDefault="0080213A" w:rsidP="00844BB2">
            <w:pPr>
              <w:pStyle w:val="aff"/>
              <w:numPr>
                <w:ilvl w:val="0"/>
                <w:numId w:val="527"/>
              </w:numPr>
              <w:ind w:leftChars="0"/>
              <w:rPr>
                <w:rFonts w:hAnsi="新細明體"/>
              </w:rPr>
            </w:pPr>
            <w:r w:rsidRPr="0080213A">
              <w:rPr>
                <w:rFonts w:hAnsi="新細明體" w:hint="eastAsia"/>
              </w:rPr>
              <w:t>選票不能轉移到其他候選人上</w:t>
            </w:r>
          </w:p>
          <w:p w:rsidR="0080213A" w:rsidRPr="0080213A" w:rsidRDefault="0080213A" w:rsidP="0080213A">
            <w:pPr>
              <w:rPr>
                <w:rFonts w:hAnsi="新細明體"/>
              </w:rPr>
            </w:pPr>
            <w:r>
              <w:rPr>
                <w:rFonts w:hAnsi="新細明體" w:hint="eastAsia"/>
              </w:rPr>
              <w:t>具</w:t>
            </w:r>
            <w:r w:rsidRPr="0080213A">
              <w:rPr>
                <w:rFonts w:hAnsi="新細明體" w:hint="eastAsia"/>
                <w:color w:val="FF0000"/>
              </w:rPr>
              <w:t>多重相對性</w:t>
            </w:r>
            <w:r>
              <w:rPr>
                <w:rFonts w:hAnsi="新細明體" w:hint="eastAsia"/>
              </w:rPr>
              <w:t>，不但具選票扭曲性，亦具有選票分散的特徵。</w:t>
            </w:r>
            <w:r w:rsidRPr="0080213A">
              <w:rPr>
                <w:rFonts w:hAnsi="新細明體" w:hint="eastAsia"/>
                <w:color w:val="FF0000"/>
              </w:rPr>
              <w:t>選票浪費程度</w:t>
            </w:r>
            <w:r w:rsidRPr="0080213A">
              <w:rPr>
                <w:rFonts w:hAnsi="新細明體" w:hint="eastAsia"/>
                <w:b/>
                <w:color w:val="FF0000"/>
              </w:rPr>
              <w:t>有增無減</w:t>
            </w:r>
            <w:r>
              <w:rPr>
                <w:rFonts w:hAnsi="新細明體" w:hint="eastAsia"/>
              </w:rPr>
              <w:t>，</w:t>
            </w:r>
            <w:r w:rsidRPr="0080213A">
              <w:rPr>
                <w:rFonts w:hAnsi="新細明體" w:hint="eastAsia"/>
                <w:color w:val="FF0000"/>
              </w:rPr>
              <w:t>當選門檻</w:t>
            </w:r>
            <w:r>
              <w:rPr>
                <w:rFonts w:hAnsi="新細明體" w:hint="eastAsia"/>
              </w:rPr>
              <w:t>及代表性</w:t>
            </w:r>
            <w:r w:rsidRPr="0080213A">
              <w:rPr>
                <w:rFonts w:hAnsi="新細明體" w:hint="eastAsia"/>
                <w:color w:val="FF0000"/>
              </w:rPr>
              <w:t>降低</w:t>
            </w:r>
            <w:r>
              <w:rPr>
                <w:rFonts w:hAnsi="新細明體" w:hint="eastAsia"/>
              </w:rPr>
              <w:t>。</w:t>
            </w:r>
          </w:p>
        </w:tc>
      </w:tr>
      <w:tr w:rsidR="00675E07" w:rsidTr="0080213A">
        <w:trPr>
          <w:jc w:val="center"/>
        </w:trPr>
        <w:tc>
          <w:tcPr>
            <w:tcW w:w="2835" w:type="dxa"/>
          </w:tcPr>
          <w:p w:rsidR="0080213A" w:rsidRDefault="008C71EB" w:rsidP="008C71EB">
            <w:pPr>
              <w:rPr>
                <w:rFonts w:hAnsi="新細明體"/>
              </w:rPr>
            </w:pPr>
            <w:r w:rsidRPr="008C71EB">
              <w:rPr>
                <w:rFonts w:hAnsi="新細明體"/>
                <w:b/>
              </w:rPr>
              <w:t>限制連記法</w:t>
            </w:r>
            <w:r w:rsidRPr="008C71EB">
              <w:rPr>
                <w:rFonts w:hAnsi="新細明體"/>
              </w:rPr>
              <w:t>：</w:t>
            </w:r>
          </w:p>
          <w:p w:rsidR="008C71EB" w:rsidRDefault="008C71EB" w:rsidP="008C71EB">
            <w:pPr>
              <w:rPr>
                <w:rFonts w:hAnsi="新細明體"/>
              </w:rPr>
            </w:pPr>
            <w:r w:rsidRPr="008C71EB">
              <w:rPr>
                <w:rFonts w:hAnsi="新細明體"/>
              </w:rPr>
              <w:t>選民可投票數&lt;應選人數</w:t>
            </w:r>
          </w:p>
          <w:p w:rsidR="00F81DD1" w:rsidRPr="008C71EB" w:rsidRDefault="00FA3FDB" w:rsidP="008C71EB">
            <w:pPr>
              <w:rPr>
                <w:rFonts w:hAnsi="新細明體"/>
              </w:rPr>
            </w:pPr>
            <w:r w:rsidRPr="008C71EB">
              <w:rPr>
                <w:rFonts w:hAnsi="新細明體"/>
                <w:color w:val="215868" w:themeColor="accent5" w:themeShade="80"/>
                <w:sz w:val="22"/>
              </w:rPr>
              <w:t>國民黨中央委員選擇、西班牙上議院</w:t>
            </w:r>
          </w:p>
        </w:tc>
        <w:tc>
          <w:tcPr>
            <w:tcW w:w="6236" w:type="dxa"/>
            <w:vAlign w:val="center"/>
          </w:tcPr>
          <w:p w:rsidR="007B4FC2" w:rsidRPr="00207A4E" w:rsidRDefault="00CA3A08" w:rsidP="007B4FC2">
            <w:pPr>
              <w:jc w:val="center"/>
              <w:rPr>
                <w:rFonts w:hAnsi="新細明體"/>
                <w:color w:val="215868" w:themeColor="accent5" w:themeShade="80"/>
              </w:rPr>
            </w:pPr>
            <w:r w:rsidRPr="00207A4E">
              <w:rPr>
                <w:rFonts w:hAnsi="新細明體" w:hint="eastAsia"/>
                <w:color w:val="215868" w:themeColor="accent5" w:themeShade="80"/>
              </w:rPr>
              <w:t>台灣第七屆前立委選舉、現</w:t>
            </w:r>
            <w:r w:rsidRPr="0041728C">
              <w:rPr>
                <w:rFonts w:hAnsi="新細明體" w:hint="eastAsia"/>
                <w:b/>
                <w:color w:val="215868" w:themeColor="accent5" w:themeShade="80"/>
              </w:rPr>
              <w:t>地方議會選舉</w:t>
            </w:r>
            <w:r w:rsidR="007B4FC2">
              <w:rPr>
                <w:rFonts w:hAnsi="新細明體" w:hint="eastAsia"/>
                <w:color w:val="215868" w:themeColor="accent5" w:themeShade="80"/>
              </w:rPr>
              <w:t>、原住民</w:t>
            </w:r>
          </w:p>
        </w:tc>
      </w:tr>
      <w:tr w:rsidR="00675E07" w:rsidTr="0080213A">
        <w:trPr>
          <w:jc w:val="center"/>
        </w:trPr>
        <w:tc>
          <w:tcPr>
            <w:tcW w:w="2835" w:type="dxa"/>
          </w:tcPr>
          <w:p w:rsidR="0080213A" w:rsidRDefault="00CA3A08" w:rsidP="00962766">
            <w:pPr>
              <w:rPr>
                <w:rFonts w:hAnsi="新細明體"/>
              </w:rPr>
            </w:pPr>
            <w:r>
              <w:rPr>
                <w:rFonts w:hAnsi="新細明體"/>
              </w:rPr>
              <w:t>優點</w:t>
            </w:r>
            <w:r w:rsidRPr="00CA3A08">
              <w:rPr>
                <w:rFonts w:hAnsi="新細明體"/>
              </w:rPr>
              <w:t>：</w:t>
            </w:r>
          </w:p>
          <w:p w:rsidR="00675E07" w:rsidRDefault="00FA3FDB" w:rsidP="00962766">
            <w:pPr>
              <w:rPr>
                <w:rFonts w:hAnsi="新細明體"/>
              </w:rPr>
            </w:pPr>
            <w:r>
              <w:rPr>
                <w:rFonts w:hAnsi="新細明體"/>
              </w:rPr>
              <w:t>選民有多種選擇，真實反映喜好</w:t>
            </w:r>
          </w:p>
          <w:p w:rsidR="008C71EB" w:rsidRDefault="00CA3A08" w:rsidP="008C71EB">
            <w:pPr>
              <w:rPr>
                <w:rFonts w:hAnsi="新細明體"/>
              </w:rPr>
            </w:pPr>
            <w:r>
              <w:rPr>
                <w:rFonts w:hAnsi="新細明體" w:hint="eastAsia"/>
              </w:rPr>
              <w:t>缺點</w:t>
            </w:r>
            <w:r w:rsidRPr="00CA3A08">
              <w:rPr>
                <w:rFonts w:hAnsi="新細明體"/>
              </w:rPr>
              <w:t>：</w:t>
            </w:r>
          </w:p>
          <w:p w:rsidR="008C71EB" w:rsidRPr="008C71EB" w:rsidRDefault="00FA3FDB" w:rsidP="00A3674E">
            <w:pPr>
              <w:pStyle w:val="aff"/>
              <w:numPr>
                <w:ilvl w:val="0"/>
                <w:numId w:val="398"/>
              </w:numPr>
              <w:ind w:leftChars="0"/>
              <w:rPr>
                <w:rFonts w:hAnsi="新細明體"/>
              </w:rPr>
            </w:pPr>
            <w:r w:rsidRPr="008C71EB">
              <w:rPr>
                <w:rFonts w:hAnsi="新細明體"/>
              </w:rPr>
              <w:t>浪費選票</w:t>
            </w:r>
          </w:p>
          <w:p w:rsidR="00CA3A08" w:rsidRPr="008C71EB" w:rsidRDefault="00FA3FDB" w:rsidP="00A3674E">
            <w:pPr>
              <w:pStyle w:val="aff"/>
              <w:numPr>
                <w:ilvl w:val="0"/>
                <w:numId w:val="398"/>
              </w:numPr>
              <w:ind w:leftChars="0"/>
              <w:rPr>
                <w:rFonts w:hAnsi="新細明體"/>
              </w:rPr>
            </w:pPr>
            <w:r w:rsidRPr="008C71EB">
              <w:rPr>
                <w:rFonts w:hAnsi="新細明體"/>
              </w:rPr>
              <w:t>較易操控</w:t>
            </w:r>
          </w:p>
        </w:tc>
        <w:tc>
          <w:tcPr>
            <w:tcW w:w="6236" w:type="dxa"/>
          </w:tcPr>
          <w:p w:rsidR="008C71EB" w:rsidRDefault="00CA3A08" w:rsidP="00CA3A08">
            <w:pPr>
              <w:rPr>
                <w:rFonts w:hAnsi="新細明體"/>
              </w:rPr>
            </w:pPr>
            <w:r>
              <w:rPr>
                <w:rFonts w:hAnsi="新細明體"/>
              </w:rPr>
              <w:t>優點</w:t>
            </w:r>
            <w:r w:rsidRPr="00CA3A08">
              <w:rPr>
                <w:rFonts w:hAnsi="新細明體"/>
              </w:rPr>
              <w:t>：</w:t>
            </w:r>
          </w:p>
          <w:p w:rsidR="008C71EB" w:rsidRPr="008C71EB" w:rsidRDefault="00FA3FDB" w:rsidP="00A3674E">
            <w:pPr>
              <w:pStyle w:val="aff"/>
              <w:numPr>
                <w:ilvl w:val="0"/>
                <w:numId w:val="397"/>
              </w:numPr>
              <w:ind w:leftChars="0"/>
              <w:rPr>
                <w:rFonts w:hAnsi="新細明體"/>
              </w:rPr>
            </w:pPr>
            <w:r w:rsidRPr="008C71EB">
              <w:rPr>
                <w:rFonts w:hAnsi="新細明體"/>
              </w:rPr>
              <w:t>對小黨公平</w:t>
            </w:r>
          </w:p>
          <w:p w:rsidR="00CA3A08" w:rsidRPr="008C71EB" w:rsidRDefault="00FA3FDB" w:rsidP="00A3674E">
            <w:pPr>
              <w:pStyle w:val="aff"/>
              <w:numPr>
                <w:ilvl w:val="0"/>
                <w:numId w:val="397"/>
              </w:numPr>
              <w:ind w:leftChars="0"/>
              <w:rPr>
                <w:rFonts w:hAnsi="新細明體"/>
              </w:rPr>
            </w:pPr>
            <w:r w:rsidRPr="008C71EB">
              <w:rPr>
                <w:rFonts w:hAnsi="新細明體"/>
              </w:rPr>
              <w:t>多名代議士可提供選區服務</w:t>
            </w:r>
          </w:p>
          <w:p w:rsidR="008C71EB" w:rsidRDefault="00CA3A08" w:rsidP="00CA3A08">
            <w:pPr>
              <w:rPr>
                <w:rFonts w:hAnsi="新細明體"/>
              </w:rPr>
            </w:pPr>
            <w:r>
              <w:rPr>
                <w:rFonts w:hAnsi="新細明體" w:hint="eastAsia"/>
              </w:rPr>
              <w:t>缺點</w:t>
            </w:r>
            <w:r w:rsidRPr="00CA3A08">
              <w:rPr>
                <w:rFonts w:hAnsi="新細明體"/>
              </w:rPr>
              <w:t>：</w:t>
            </w:r>
          </w:p>
          <w:p w:rsidR="008C71EB" w:rsidRPr="008C71EB" w:rsidRDefault="00FA3FDB" w:rsidP="00A3674E">
            <w:pPr>
              <w:pStyle w:val="aff"/>
              <w:numPr>
                <w:ilvl w:val="0"/>
                <w:numId w:val="396"/>
              </w:numPr>
              <w:ind w:leftChars="0"/>
              <w:rPr>
                <w:rFonts w:hAnsi="新細明體"/>
              </w:rPr>
            </w:pPr>
            <w:r w:rsidRPr="008C71EB">
              <w:rPr>
                <w:rFonts w:hAnsi="新細明體"/>
              </w:rPr>
              <w:t>嚴重</w:t>
            </w:r>
            <w:r w:rsidRPr="0080213A">
              <w:rPr>
                <w:rFonts w:hAnsi="新細明體"/>
                <w:b/>
                <w:color w:val="FF0000"/>
              </w:rPr>
              <w:t>選票扭曲性</w:t>
            </w:r>
          </w:p>
          <w:p w:rsidR="008C71EB" w:rsidRPr="008C71EB" w:rsidRDefault="00FA3FDB" w:rsidP="00A3674E">
            <w:pPr>
              <w:pStyle w:val="aff"/>
              <w:numPr>
                <w:ilvl w:val="0"/>
                <w:numId w:val="396"/>
              </w:numPr>
              <w:ind w:leftChars="0"/>
              <w:rPr>
                <w:rFonts w:hAnsi="新細明體"/>
              </w:rPr>
            </w:pPr>
            <w:r w:rsidRPr="008C71EB">
              <w:rPr>
                <w:rFonts w:hAnsi="新細明體"/>
              </w:rPr>
              <w:t>易生</w:t>
            </w:r>
            <w:r w:rsidRPr="008104D3">
              <w:rPr>
                <w:rFonts w:hAnsi="新細明體"/>
                <w:color w:val="FF0000"/>
              </w:rPr>
              <w:t>派系政治與黑金文化</w:t>
            </w:r>
          </w:p>
          <w:p w:rsidR="008C71EB" w:rsidRPr="008C71EB" w:rsidRDefault="00FA3FDB" w:rsidP="00A3674E">
            <w:pPr>
              <w:pStyle w:val="aff"/>
              <w:numPr>
                <w:ilvl w:val="0"/>
                <w:numId w:val="396"/>
              </w:numPr>
              <w:ind w:leftChars="0"/>
              <w:rPr>
                <w:rFonts w:hAnsi="新細明體"/>
              </w:rPr>
            </w:pPr>
            <w:r w:rsidRPr="008C71EB">
              <w:rPr>
                <w:rFonts w:hAnsi="新細明體"/>
              </w:rPr>
              <w:t>易導致偏激政治與</w:t>
            </w:r>
            <w:r w:rsidRPr="0080213A">
              <w:rPr>
                <w:rFonts w:hAnsi="新細明體"/>
                <w:b/>
                <w:color w:val="FF0000"/>
              </w:rPr>
              <w:t>偏激政黨</w:t>
            </w:r>
            <w:r w:rsidRPr="008C71EB">
              <w:rPr>
                <w:rFonts w:hAnsi="新細明體"/>
              </w:rPr>
              <w:t>出現</w:t>
            </w:r>
          </w:p>
          <w:p w:rsidR="008C71EB" w:rsidRPr="008C71EB" w:rsidRDefault="00FA3FDB" w:rsidP="00A3674E">
            <w:pPr>
              <w:pStyle w:val="aff"/>
              <w:numPr>
                <w:ilvl w:val="0"/>
                <w:numId w:val="396"/>
              </w:numPr>
              <w:ind w:leftChars="0"/>
              <w:rPr>
                <w:rFonts w:hAnsi="新細明體"/>
              </w:rPr>
            </w:pPr>
            <w:r w:rsidRPr="008C71EB">
              <w:rPr>
                <w:rFonts w:hAnsi="新細明體"/>
              </w:rPr>
              <w:t>易導致</w:t>
            </w:r>
            <w:r w:rsidRPr="008104D3">
              <w:rPr>
                <w:rFonts w:hAnsi="新細明體"/>
                <w:color w:val="FF0000"/>
              </w:rPr>
              <w:t>同黨候選人</w:t>
            </w:r>
            <w:r w:rsidRPr="0080213A">
              <w:rPr>
                <w:rFonts w:hAnsi="新細明體"/>
                <w:b/>
                <w:color w:val="FF0000"/>
              </w:rPr>
              <w:t>同室操戈</w:t>
            </w:r>
            <w:r w:rsidR="0080213A">
              <w:rPr>
                <w:rFonts w:hAnsi="新細明體"/>
              </w:rPr>
              <w:t>，黨紀維持不易</w:t>
            </w:r>
          </w:p>
          <w:p w:rsidR="008C71EB" w:rsidRPr="008C71EB" w:rsidRDefault="00FA3FDB" w:rsidP="00A3674E">
            <w:pPr>
              <w:pStyle w:val="aff"/>
              <w:numPr>
                <w:ilvl w:val="0"/>
                <w:numId w:val="396"/>
              </w:numPr>
              <w:ind w:leftChars="0"/>
              <w:rPr>
                <w:rFonts w:hAnsi="新細明體"/>
              </w:rPr>
            </w:pPr>
            <w:r w:rsidRPr="008C71EB">
              <w:rPr>
                <w:rFonts w:hAnsi="新細明體"/>
              </w:rPr>
              <w:t>選票不可轉移</w:t>
            </w:r>
          </w:p>
          <w:p w:rsidR="008C71EB" w:rsidRPr="008C71EB" w:rsidRDefault="00FA3FDB" w:rsidP="00A3674E">
            <w:pPr>
              <w:pStyle w:val="aff"/>
              <w:numPr>
                <w:ilvl w:val="0"/>
                <w:numId w:val="396"/>
              </w:numPr>
              <w:ind w:leftChars="0"/>
              <w:rPr>
                <w:rFonts w:hAnsi="新細明體"/>
              </w:rPr>
            </w:pPr>
            <w:r w:rsidRPr="008C71EB">
              <w:rPr>
                <w:rFonts w:hAnsi="新細明體"/>
              </w:rPr>
              <w:t>易出現</w:t>
            </w:r>
            <w:r w:rsidRPr="0080213A">
              <w:rPr>
                <w:rFonts w:hAnsi="新細明體"/>
                <w:b/>
                <w:color w:val="FF0000"/>
              </w:rPr>
              <w:t>小黨林立</w:t>
            </w:r>
          </w:p>
          <w:p w:rsidR="00675E07" w:rsidRPr="008C71EB" w:rsidRDefault="00FA3FDB" w:rsidP="00A3674E">
            <w:pPr>
              <w:pStyle w:val="aff"/>
              <w:numPr>
                <w:ilvl w:val="0"/>
                <w:numId w:val="396"/>
              </w:numPr>
              <w:ind w:leftChars="0"/>
              <w:rPr>
                <w:rFonts w:hAnsi="新細明體"/>
              </w:rPr>
            </w:pPr>
            <w:r w:rsidRPr="008C71EB">
              <w:rPr>
                <w:rFonts w:hAnsi="新細明體"/>
              </w:rPr>
              <w:t>過度代表及當選人正當性不均</w:t>
            </w:r>
          </w:p>
        </w:tc>
      </w:tr>
    </w:tbl>
    <w:p w:rsidR="001F5CAB" w:rsidRDefault="001F5CAB" w:rsidP="00962766">
      <w:pPr>
        <w:rPr>
          <w:rFonts w:hAnsi="新細明體"/>
        </w:rPr>
      </w:pPr>
    </w:p>
    <w:p w:rsidR="001F5CAB" w:rsidRDefault="0080213A" w:rsidP="0080213A">
      <w:pPr>
        <w:widowControl/>
        <w:rPr>
          <w:rFonts w:hAnsi="新細明體"/>
        </w:rPr>
      </w:pPr>
      <w:r>
        <w:rPr>
          <w:rFonts w:hAnsi="新細明體"/>
        </w:rPr>
        <w:br w:type="page"/>
      </w:r>
    </w:p>
    <w:p w:rsidR="001F5CAB" w:rsidRDefault="001F5CAB" w:rsidP="002F6AC4">
      <w:pPr>
        <w:pStyle w:val="a0"/>
        <w:numPr>
          <w:ilvl w:val="0"/>
          <w:numId w:val="201"/>
        </w:numPr>
      </w:pPr>
      <w:bookmarkStart w:id="69" w:name="ch12比例代表制"/>
      <w:r>
        <w:rPr>
          <w:rFonts w:hint="eastAsia"/>
        </w:rPr>
        <w:t>比例代表制</w:t>
      </w:r>
      <w:bookmarkEnd w:id="69"/>
      <w:r w:rsidR="00500D72">
        <w:rPr>
          <w:rFonts w:hint="eastAsia"/>
        </w:rPr>
        <w:tab/>
      </w:r>
      <w:r w:rsidR="00500D72">
        <w:rPr>
          <w:rFonts w:hint="eastAsia"/>
        </w:rPr>
        <w:tab/>
      </w:r>
      <w:r w:rsidR="009439C8">
        <w:rPr>
          <w:rFonts w:ascii="新細明體" w:eastAsia="新細明體" w:hint="eastAsia"/>
          <w:b w:val="0"/>
          <w:color w:val="00B050"/>
          <w:sz w:val="22"/>
        </w:rPr>
        <w:tab/>
      </w:r>
      <w:r w:rsidR="009439C8">
        <w:rPr>
          <w:rFonts w:ascii="新細明體" w:eastAsia="新細明體" w:hint="eastAsia"/>
          <w:b w:val="0"/>
          <w:color w:val="00B050"/>
          <w:sz w:val="22"/>
        </w:rPr>
        <w:tab/>
      </w:r>
    </w:p>
    <w:tbl>
      <w:tblPr>
        <w:tblStyle w:val="aff3"/>
        <w:tblW w:w="9637" w:type="dxa"/>
        <w:jc w:val="center"/>
        <w:tblLook w:val="04A0" w:firstRow="1" w:lastRow="0" w:firstColumn="1" w:lastColumn="0" w:noHBand="0" w:noVBand="1"/>
      </w:tblPr>
      <w:tblGrid>
        <w:gridCol w:w="567"/>
        <w:gridCol w:w="4535"/>
        <w:gridCol w:w="4535"/>
      </w:tblGrid>
      <w:tr w:rsidR="00F6736F" w:rsidTr="00F6736F">
        <w:trPr>
          <w:jc w:val="center"/>
        </w:trPr>
        <w:tc>
          <w:tcPr>
            <w:tcW w:w="567" w:type="dxa"/>
            <w:vAlign w:val="center"/>
          </w:tcPr>
          <w:p w:rsidR="00F6736F" w:rsidRPr="008104D3" w:rsidRDefault="00F6736F" w:rsidP="00F6736F">
            <w:pPr>
              <w:jc w:val="center"/>
              <w:rPr>
                <w:rFonts w:hAnsi="新細明體"/>
                <w:color w:val="FF0000"/>
              </w:rPr>
            </w:pPr>
          </w:p>
        </w:tc>
        <w:tc>
          <w:tcPr>
            <w:tcW w:w="4535" w:type="dxa"/>
          </w:tcPr>
          <w:p w:rsidR="00F6736F" w:rsidRDefault="00F6736F" w:rsidP="00675E07">
            <w:pPr>
              <w:jc w:val="center"/>
              <w:rPr>
                <w:rFonts w:hAnsi="新細明體"/>
                <w:b/>
              </w:rPr>
            </w:pPr>
            <w:r w:rsidRPr="008104D3">
              <w:rPr>
                <w:rFonts w:hAnsi="新細明體" w:hint="eastAsia"/>
                <w:b/>
                <w:highlight w:val="yellow"/>
              </w:rPr>
              <w:t>政黨名單比例代表制</w:t>
            </w:r>
          </w:p>
          <w:p w:rsidR="00F6736F" w:rsidRDefault="00F6736F" w:rsidP="00675E07">
            <w:pPr>
              <w:jc w:val="center"/>
              <w:rPr>
                <w:rFonts w:hAnsi="新細明體"/>
                <w:b/>
              </w:rPr>
            </w:pPr>
            <w:r w:rsidRPr="00CA3A08">
              <w:rPr>
                <w:rFonts w:hAnsi="新細明體" w:hint="eastAsia"/>
                <w:sz w:val="22"/>
              </w:rPr>
              <w:t>(Proportional Representation</w:t>
            </w:r>
            <w:r w:rsidR="000B5B6F">
              <w:rPr>
                <w:rFonts w:hAnsi="新細明體" w:hint="eastAsia"/>
                <w:sz w:val="22"/>
              </w:rPr>
              <w:t>，</w:t>
            </w:r>
            <w:r w:rsidRPr="00F6736F">
              <w:rPr>
                <w:rFonts w:hAnsi="新細明體" w:hint="eastAsia"/>
                <w:b/>
                <w:highlight w:val="yellow"/>
              </w:rPr>
              <w:t>PR</w:t>
            </w:r>
            <w:r w:rsidRPr="00CA3A08">
              <w:rPr>
                <w:rFonts w:hAnsi="新細明體" w:hint="eastAsia"/>
                <w:sz w:val="22"/>
              </w:rPr>
              <w:t>)</w:t>
            </w:r>
          </w:p>
        </w:tc>
        <w:tc>
          <w:tcPr>
            <w:tcW w:w="4535" w:type="dxa"/>
          </w:tcPr>
          <w:p w:rsidR="00F6736F" w:rsidRDefault="00F6736F" w:rsidP="00675E07">
            <w:pPr>
              <w:jc w:val="center"/>
              <w:rPr>
                <w:rFonts w:hAnsi="新細明體"/>
                <w:b/>
              </w:rPr>
            </w:pPr>
            <w:r w:rsidRPr="00675E07">
              <w:rPr>
                <w:rFonts w:hAnsi="新細明體" w:hint="eastAsia"/>
                <w:b/>
              </w:rPr>
              <w:t>複數選區單記可讓渡投票制</w:t>
            </w:r>
          </w:p>
          <w:p w:rsidR="00F6736F" w:rsidRPr="00675E07" w:rsidRDefault="00F6736F" w:rsidP="00207A4E">
            <w:pPr>
              <w:jc w:val="center"/>
              <w:rPr>
                <w:rFonts w:hAnsi="新細明體"/>
                <w:b/>
              </w:rPr>
            </w:pPr>
            <w:r w:rsidRPr="00CA3A08">
              <w:rPr>
                <w:rFonts w:hAnsi="新細明體" w:hint="eastAsia"/>
                <w:sz w:val="22"/>
              </w:rPr>
              <w:t>(Single-Transferable Vote</w:t>
            </w:r>
            <w:r>
              <w:rPr>
                <w:rFonts w:hAnsi="新細明體" w:hint="eastAsia"/>
                <w:b/>
              </w:rPr>
              <w:t xml:space="preserve"> </w:t>
            </w:r>
            <w:r w:rsidRPr="00207A4E">
              <w:rPr>
                <w:rFonts w:hAnsi="新細明體" w:hint="eastAsia"/>
                <w:sz w:val="22"/>
              </w:rPr>
              <w:t>System</w:t>
            </w:r>
            <w:r w:rsidR="000B5B6F">
              <w:rPr>
                <w:rFonts w:hAnsi="新細明體" w:hint="eastAsia"/>
                <w:sz w:val="22"/>
              </w:rPr>
              <w:t>，</w:t>
            </w:r>
            <w:r>
              <w:rPr>
                <w:rFonts w:hAnsi="新細明體" w:hint="eastAsia"/>
                <w:b/>
              </w:rPr>
              <w:t>STVS</w:t>
            </w:r>
            <w:r w:rsidRPr="00CA3A08">
              <w:rPr>
                <w:rFonts w:hAnsi="新細明體" w:hint="eastAsia"/>
                <w:sz w:val="22"/>
              </w:rPr>
              <w:t>)</w:t>
            </w:r>
          </w:p>
        </w:tc>
      </w:tr>
      <w:tr w:rsidR="00F6736F" w:rsidTr="00F6736F">
        <w:trPr>
          <w:jc w:val="center"/>
        </w:trPr>
        <w:tc>
          <w:tcPr>
            <w:tcW w:w="567" w:type="dxa"/>
            <w:vAlign w:val="center"/>
          </w:tcPr>
          <w:p w:rsidR="00F6736F" w:rsidRPr="00207A4E" w:rsidRDefault="00F6736F" w:rsidP="00F6736F">
            <w:pPr>
              <w:jc w:val="center"/>
              <w:rPr>
                <w:rFonts w:hAnsi="新細明體"/>
              </w:rPr>
            </w:pPr>
            <w:r>
              <w:rPr>
                <w:rFonts w:hAnsi="新細明體"/>
              </w:rPr>
              <w:t>定義</w:t>
            </w:r>
          </w:p>
        </w:tc>
        <w:tc>
          <w:tcPr>
            <w:tcW w:w="4535" w:type="dxa"/>
          </w:tcPr>
          <w:p w:rsidR="00F6736F" w:rsidRPr="00207A4E" w:rsidRDefault="007B4FC2" w:rsidP="00675E07">
            <w:pPr>
              <w:rPr>
                <w:rFonts w:hAnsi="新細明體"/>
              </w:rPr>
            </w:pPr>
            <w:r>
              <w:rPr>
                <w:rFonts w:hAnsi="新細明體"/>
              </w:rPr>
              <w:t>建立在</w:t>
            </w:r>
            <w:r w:rsidRPr="00D61A90">
              <w:rPr>
                <w:rFonts w:hAnsi="新細明體"/>
                <w:color w:val="FF0000"/>
              </w:rPr>
              <w:t>比例原則</w:t>
            </w:r>
            <w:r>
              <w:rPr>
                <w:rFonts w:hAnsi="新細明體"/>
              </w:rPr>
              <w:t>之上。意指為</w:t>
            </w:r>
            <w:r w:rsidRPr="00D61A90">
              <w:rPr>
                <w:rFonts w:hAnsi="新細明體"/>
                <w:color w:val="FF0000"/>
              </w:rPr>
              <w:t>不切割選區</w:t>
            </w:r>
            <w:r>
              <w:rPr>
                <w:rFonts w:hAnsi="新細明體"/>
              </w:rPr>
              <w:t>、選區中可以選出</w:t>
            </w:r>
            <w:r w:rsidRPr="00D61A90">
              <w:rPr>
                <w:rFonts w:hAnsi="新細明體"/>
                <w:color w:val="FF0000"/>
              </w:rPr>
              <w:t>複數候選人</w:t>
            </w:r>
            <w:r>
              <w:rPr>
                <w:rFonts w:hAnsi="新細明體"/>
              </w:rPr>
              <w:t>，且當選人之當選資格建立在</w:t>
            </w:r>
            <w:r w:rsidRPr="00D61A90">
              <w:rPr>
                <w:rFonts w:hAnsi="新細明體"/>
                <w:color w:val="FF0000"/>
              </w:rPr>
              <w:t>政黨得票數</w:t>
            </w:r>
            <w:r>
              <w:rPr>
                <w:rFonts w:hAnsi="新細明體"/>
              </w:rPr>
              <w:t>及其餘政黨所列出之</w:t>
            </w:r>
            <w:r w:rsidRPr="00D61A90">
              <w:rPr>
                <w:rFonts w:hAnsi="新細明體"/>
                <w:color w:val="FF0000"/>
              </w:rPr>
              <w:t>政黨名單</w:t>
            </w:r>
            <w:r>
              <w:rPr>
                <w:rFonts w:hAnsi="新細明體"/>
              </w:rPr>
              <w:t>上的</w:t>
            </w:r>
            <w:r w:rsidRPr="00D61A90">
              <w:rPr>
                <w:rFonts w:hAnsi="新細明體"/>
                <w:color w:val="FF0000"/>
              </w:rPr>
              <w:t>排名順序</w:t>
            </w:r>
            <w:r>
              <w:rPr>
                <w:rFonts w:hAnsi="新細明體"/>
              </w:rPr>
              <w:t>的一種投票制度。</w:t>
            </w:r>
          </w:p>
        </w:tc>
        <w:tc>
          <w:tcPr>
            <w:tcW w:w="4535" w:type="dxa"/>
          </w:tcPr>
          <w:p w:rsidR="00F6736F" w:rsidRPr="00207A4E" w:rsidRDefault="00F6736F" w:rsidP="00675E07">
            <w:pPr>
              <w:rPr>
                <w:rFonts w:hAnsi="新細明體"/>
              </w:rPr>
            </w:pPr>
          </w:p>
        </w:tc>
      </w:tr>
      <w:tr w:rsidR="00F6736F" w:rsidTr="00F6736F">
        <w:trPr>
          <w:jc w:val="center"/>
        </w:trPr>
        <w:tc>
          <w:tcPr>
            <w:tcW w:w="567" w:type="dxa"/>
            <w:vAlign w:val="center"/>
          </w:tcPr>
          <w:p w:rsidR="00F6736F" w:rsidRPr="00207A4E" w:rsidRDefault="007B4FC2" w:rsidP="00F6736F">
            <w:pPr>
              <w:jc w:val="center"/>
              <w:rPr>
                <w:rFonts w:hAnsi="新細明體"/>
              </w:rPr>
            </w:pPr>
            <w:r>
              <w:rPr>
                <w:rFonts w:hAnsi="新細明體"/>
              </w:rPr>
              <w:t>例</w:t>
            </w:r>
          </w:p>
        </w:tc>
        <w:tc>
          <w:tcPr>
            <w:tcW w:w="4535" w:type="dxa"/>
          </w:tcPr>
          <w:p w:rsidR="00F6736F" w:rsidRPr="00207A4E" w:rsidRDefault="007B4FC2" w:rsidP="007B4FC2">
            <w:pPr>
              <w:jc w:val="center"/>
              <w:rPr>
                <w:rFonts w:hAnsi="新細明體"/>
              </w:rPr>
            </w:pPr>
            <w:r w:rsidRPr="007B4FC2">
              <w:rPr>
                <w:rFonts w:hAnsi="新細明體"/>
                <w:color w:val="215868" w:themeColor="accent5" w:themeShade="80"/>
              </w:rPr>
              <w:t>台灣立法委員</w:t>
            </w:r>
          </w:p>
        </w:tc>
        <w:tc>
          <w:tcPr>
            <w:tcW w:w="4535" w:type="dxa"/>
          </w:tcPr>
          <w:p w:rsidR="00F6736F" w:rsidRPr="00207A4E" w:rsidRDefault="00F6736F" w:rsidP="00207A4E">
            <w:pPr>
              <w:jc w:val="center"/>
              <w:rPr>
                <w:rFonts w:hAnsi="新細明體"/>
              </w:rPr>
            </w:pPr>
            <w:r w:rsidRPr="00207A4E">
              <w:rPr>
                <w:rFonts w:hAnsi="新細明體"/>
                <w:color w:val="215868" w:themeColor="accent5" w:themeShade="80"/>
              </w:rPr>
              <w:t>澳洲參議院、愛爾蘭</w:t>
            </w:r>
          </w:p>
        </w:tc>
      </w:tr>
      <w:tr w:rsidR="00F6736F" w:rsidTr="00F6736F">
        <w:trPr>
          <w:jc w:val="center"/>
        </w:trPr>
        <w:tc>
          <w:tcPr>
            <w:tcW w:w="567" w:type="dxa"/>
            <w:vAlign w:val="center"/>
          </w:tcPr>
          <w:p w:rsidR="00F6736F" w:rsidRDefault="00F6736F" w:rsidP="00F6736F">
            <w:pPr>
              <w:jc w:val="center"/>
              <w:rPr>
                <w:rFonts w:hAnsi="新細明體"/>
              </w:rPr>
            </w:pPr>
            <w:r>
              <w:rPr>
                <w:rFonts w:hAnsi="新細明體"/>
              </w:rPr>
              <w:t>優缺點</w:t>
            </w:r>
          </w:p>
        </w:tc>
        <w:tc>
          <w:tcPr>
            <w:tcW w:w="4535" w:type="dxa"/>
          </w:tcPr>
          <w:p w:rsidR="00F6736F" w:rsidRDefault="00F6736F" w:rsidP="00207A4E">
            <w:pPr>
              <w:rPr>
                <w:rFonts w:hAnsi="新細明體"/>
              </w:rPr>
            </w:pPr>
            <w:r>
              <w:rPr>
                <w:rFonts w:hAnsi="新細明體"/>
              </w:rPr>
              <w:t>優點</w:t>
            </w:r>
            <w:r w:rsidRPr="00CA3A08">
              <w:rPr>
                <w:rFonts w:hAnsi="新細明體"/>
              </w:rPr>
              <w:t>：</w:t>
            </w:r>
          </w:p>
          <w:p w:rsidR="00F6736F" w:rsidRPr="00F6736F" w:rsidRDefault="00F6736F" w:rsidP="00844BB2">
            <w:pPr>
              <w:pStyle w:val="aff"/>
              <w:numPr>
                <w:ilvl w:val="0"/>
                <w:numId w:val="502"/>
              </w:numPr>
              <w:ind w:leftChars="0"/>
              <w:rPr>
                <w:rFonts w:hAnsi="新細明體"/>
              </w:rPr>
            </w:pPr>
            <w:r w:rsidRPr="00F6736F">
              <w:rPr>
                <w:rFonts w:hAnsi="新細明體"/>
                <w:color w:val="FF0000"/>
              </w:rPr>
              <w:t>高比例性</w:t>
            </w:r>
          </w:p>
          <w:p w:rsidR="00F6736F" w:rsidRPr="00F6736F" w:rsidRDefault="00F6736F" w:rsidP="00844BB2">
            <w:pPr>
              <w:pStyle w:val="aff"/>
              <w:numPr>
                <w:ilvl w:val="0"/>
                <w:numId w:val="502"/>
              </w:numPr>
              <w:ind w:leftChars="0"/>
              <w:rPr>
                <w:rFonts w:hAnsi="新細明體"/>
              </w:rPr>
            </w:pPr>
            <w:r w:rsidRPr="00F6736F">
              <w:rPr>
                <w:rFonts w:hAnsi="新細明體"/>
                <w:color w:val="FF0000"/>
              </w:rPr>
              <w:t>符合</w:t>
            </w:r>
            <w:r w:rsidRPr="00D61A90">
              <w:rPr>
                <w:rFonts w:hAnsi="新細明體"/>
                <w:b/>
                <w:color w:val="FF0000"/>
              </w:rPr>
              <w:t>政黨政治</w:t>
            </w:r>
            <w:r w:rsidRPr="00F6736F">
              <w:rPr>
                <w:rFonts w:hAnsi="新細明體"/>
                <w:color w:val="FF0000"/>
              </w:rPr>
              <w:t>原則</w:t>
            </w:r>
          </w:p>
          <w:p w:rsidR="00F6736F" w:rsidRPr="00F6736F" w:rsidRDefault="00F6736F" w:rsidP="00844BB2">
            <w:pPr>
              <w:pStyle w:val="aff"/>
              <w:numPr>
                <w:ilvl w:val="0"/>
                <w:numId w:val="502"/>
              </w:numPr>
              <w:ind w:leftChars="0"/>
              <w:rPr>
                <w:rFonts w:hAnsi="新細明體"/>
              </w:rPr>
            </w:pPr>
            <w:r w:rsidRPr="00F6736F">
              <w:rPr>
                <w:rFonts w:hAnsi="新細明體"/>
              </w:rPr>
              <w:t>有利</w:t>
            </w:r>
            <w:r w:rsidRPr="00F6736F">
              <w:rPr>
                <w:rFonts w:hAnsi="新細明體"/>
                <w:color w:val="FF0000"/>
              </w:rPr>
              <w:t>黨紀</w:t>
            </w:r>
            <w:r w:rsidRPr="00F6736F">
              <w:rPr>
                <w:rFonts w:hAnsi="新細明體"/>
              </w:rPr>
              <w:t>維持</w:t>
            </w:r>
          </w:p>
          <w:p w:rsidR="00F6736F" w:rsidRDefault="00F6736F" w:rsidP="00207A4E">
            <w:pPr>
              <w:rPr>
                <w:rFonts w:hAnsi="新細明體"/>
              </w:rPr>
            </w:pPr>
            <w:r>
              <w:rPr>
                <w:rFonts w:hAnsi="新細明體" w:hint="eastAsia"/>
              </w:rPr>
              <w:t>缺點</w:t>
            </w:r>
            <w:r w:rsidRPr="00CA3A08">
              <w:rPr>
                <w:rFonts w:hAnsi="新細明體"/>
              </w:rPr>
              <w:t>：</w:t>
            </w:r>
          </w:p>
          <w:p w:rsidR="00F6736F" w:rsidRPr="00D61A90" w:rsidRDefault="00F6736F" w:rsidP="00844BB2">
            <w:pPr>
              <w:pStyle w:val="aff"/>
              <w:numPr>
                <w:ilvl w:val="0"/>
                <w:numId w:val="503"/>
              </w:numPr>
              <w:ind w:leftChars="0"/>
              <w:rPr>
                <w:rFonts w:hAnsi="新細明體"/>
                <w:b/>
              </w:rPr>
            </w:pPr>
            <w:r w:rsidRPr="00D61A90">
              <w:rPr>
                <w:rFonts w:hAnsi="新細明體"/>
                <w:b/>
                <w:color w:val="FF0000"/>
              </w:rPr>
              <w:t>不利政治穩定</w:t>
            </w:r>
          </w:p>
          <w:p w:rsidR="00F6736F" w:rsidRPr="00F6736F" w:rsidRDefault="00F6736F" w:rsidP="00844BB2">
            <w:pPr>
              <w:pStyle w:val="aff"/>
              <w:numPr>
                <w:ilvl w:val="0"/>
                <w:numId w:val="503"/>
              </w:numPr>
              <w:ind w:leftChars="0"/>
              <w:rPr>
                <w:rFonts w:hAnsi="新細明體"/>
              </w:rPr>
            </w:pPr>
            <w:r w:rsidRPr="00F6736F">
              <w:rPr>
                <w:rFonts w:hAnsi="新細明體"/>
              </w:rPr>
              <w:t>無選區代表性</w:t>
            </w:r>
          </w:p>
          <w:p w:rsidR="00F6736F" w:rsidRPr="00F6736F" w:rsidRDefault="00F6736F" w:rsidP="00844BB2">
            <w:pPr>
              <w:pStyle w:val="aff"/>
              <w:numPr>
                <w:ilvl w:val="0"/>
                <w:numId w:val="503"/>
              </w:numPr>
              <w:ind w:leftChars="0"/>
              <w:rPr>
                <w:rFonts w:hAnsi="新細明體"/>
              </w:rPr>
            </w:pPr>
            <w:r w:rsidRPr="00D61A90">
              <w:rPr>
                <w:rFonts w:hAnsi="新細明體"/>
                <w:b/>
                <w:color w:val="FF0000"/>
              </w:rPr>
              <w:t>缺少向意識形態中向移動的誘因</w:t>
            </w:r>
          </w:p>
          <w:p w:rsidR="00F6736F" w:rsidRPr="00F6736F" w:rsidRDefault="00F6736F" w:rsidP="00844BB2">
            <w:pPr>
              <w:pStyle w:val="aff"/>
              <w:numPr>
                <w:ilvl w:val="0"/>
                <w:numId w:val="503"/>
              </w:numPr>
              <w:ind w:leftChars="0"/>
              <w:rPr>
                <w:rFonts w:hAnsi="新細明體"/>
              </w:rPr>
            </w:pPr>
            <w:r w:rsidRPr="00F6736F">
              <w:rPr>
                <w:rFonts w:hAnsi="新細明體"/>
              </w:rPr>
              <w:t>名單不可變動</w:t>
            </w:r>
          </w:p>
        </w:tc>
        <w:tc>
          <w:tcPr>
            <w:tcW w:w="4535" w:type="dxa"/>
          </w:tcPr>
          <w:p w:rsidR="00F6736F" w:rsidRDefault="00F6736F" w:rsidP="00207A4E">
            <w:pPr>
              <w:rPr>
                <w:rFonts w:hAnsi="新細明體"/>
              </w:rPr>
            </w:pPr>
            <w:r>
              <w:rPr>
                <w:rFonts w:hAnsi="新細明體"/>
              </w:rPr>
              <w:t>優點</w:t>
            </w:r>
            <w:r w:rsidRPr="00CA3A08">
              <w:rPr>
                <w:rFonts w:hAnsi="新細明體"/>
              </w:rPr>
              <w:t>：</w:t>
            </w:r>
            <w:r>
              <w:rPr>
                <w:rFonts w:hAnsi="新細明體"/>
              </w:rPr>
              <w:t>選區代表性、高度比例性、名單可變動性</w:t>
            </w:r>
          </w:p>
          <w:p w:rsidR="00F6736F" w:rsidRDefault="00F6736F" w:rsidP="00207A4E">
            <w:pPr>
              <w:rPr>
                <w:rFonts w:hAnsi="新細明體"/>
                <w:b/>
              </w:rPr>
            </w:pPr>
            <w:r>
              <w:rPr>
                <w:rFonts w:hAnsi="新細明體" w:hint="eastAsia"/>
              </w:rPr>
              <w:t>缺點</w:t>
            </w:r>
            <w:r w:rsidRPr="00CA3A08">
              <w:rPr>
                <w:rFonts w:hAnsi="新細明體"/>
              </w:rPr>
              <w:t>：</w:t>
            </w:r>
            <w:r>
              <w:rPr>
                <w:rFonts w:hAnsi="新細明體"/>
              </w:rPr>
              <w:t>缺少向意識形態中向移動的誘因、不利政治穩定</w:t>
            </w:r>
          </w:p>
        </w:tc>
      </w:tr>
    </w:tbl>
    <w:p w:rsidR="00675E07" w:rsidRPr="00675E07" w:rsidRDefault="00675E07" w:rsidP="00675E07">
      <w:pPr>
        <w:rPr>
          <w:rFonts w:hAnsi="新細明體"/>
          <w:b/>
        </w:rPr>
      </w:pPr>
    </w:p>
    <w:p w:rsidR="00D61A90" w:rsidRDefault="00D61A90" w:rsidP="002F6AC4">
      <w:pPr>
        <w:pStyle w:val="aff"/>
        <w:numPr>
          <w:ilvl w:val="1"/>
          <w:numId w:val="223"/>
        </w:numPr>
        <w:ind w:leftChars="0"/>
        <w:rPr>
          <w:rFonts w:hAnsi="新細明體"/>
        </w:rPr>
      </w:pPr>
      <w:r w:rsidRPr="00D61A90">
        <w:rPr>
          <w:rFonts w:hAnsi="新細明體" w:hint="eastAsia"/>
          <w:b/>
        </w:rPr>
        <w:t>比利時</w:t>
      </w:r>
      <w:r>
        <w:rPr>
          <w:rFonts w:hAnsi="新細明體" w:hint="eastAsia"/>
        </w:rPr>
        <w:t>與比例代表制(</w:t>
      </w:r>
      <w:r w:rsidRPr="00D61A90">
        <w:rPr>
          <w:rFonts w:hAnsi="新細明體" w:hint="eastAsia"/>
          <w:b/>
        </w:rPr>
        <w:t>2010年萬年看守內閣事件</w:t>
      </w:r>
      <w:r>
        <w:rPr>
          <w:rFonts w:hAnsi="新細明體" w:hint="eastAsia"/>
        </w:rPr>
        <w:t>)</w:t>
      </w:r>
    </w:p>
    <w:p w:rsidR="00D61A90" w:rsidRDefault="00D61A90" w:rsidP="00844BB2">
      <w:pPr>
        <w:pStyle w:val="aff"/>
        <w:numPr>
          <w:ilvl w:val="0"/>
          <w:numId w:val="528"/>
        </w:numPr>
        <w:ind w:leftChars="0"/>
        <w:rPr>
          <w:rFonts w:hAnsi="新細明體"/>
        </w:rPr>
      </w:pPr>
      <w:r>
        <w:rPr>
          <w:rFonts w:hAnsi="新細明體" w:hint="eastAsia"/>
        </w:rPr>
        <w:t>為第一個採用政黨名單比例代表制(1990年)，造成</w:t>
      </w:r>
      <w:r w:rsidRPr="00972AA2">
        <w:rPr>
          <w:rFonts w:hAnsi="新細明體" w:hint="eastAsia"/>
          <w:color w:val="FF0000"/>
        </w:rPr>
        <w:t>政黨制嚴重分裂</w:t>
      </w:r>
      <w:r>
        <w:rPr>
          <w:rFonts w:hAnsi="新細明體" w:hint="eastAsia"/>
        </w:rPr>
        <w:t>。5~8個政黨組成政府，易導致國家不穩定。</w:t>
      </w:r>
    </w:p>
    <w:p w:rsidR="00D61A90" w:rsidRDefault="00D61A90" w:rsidP="00844BB2">
      <w:pPr>
        <w:pStyle w:val="aff"/>
        <w:numPr>
          <w:ilvl w:val="0"/>
          <w:numId w:val="528"/>
        </w:numPr>
        <w:ind w:leftChars="0"/>
        <w:rPr>
          <w:rFonts w:hAnsi="新細明體"/>
        </w:rPr>
      </w:pPr>
      <w:r>
        <w:rPr>
          <w:rFonts w:hAnsi="新細明體" w:hint="eastAsia"/>
        </w:rPr>
        <w:t>法語區與荷語區對立</w:t>
      </w:r>
    </w:p>
    <w:p w:rsidR="00D61A90" w:rsidRDefault="00D61A90" w:rsidP="00844BB2">
      <w:pPr>
        <w:pStyle w:val="aff"/>
        <w:numPr>
          <w:ilvl w:val="0"/>
          <w:numId w:val="528"/>
        </w:numPr>
        <w:ind w:leftChars="0"/>
        <w:rPr>
          <w:rFonts w:hAnsi="新細明體"/>
        </w:rPr>
      </w:pPr>
      <w:r w:rsidRPr="00972AA2">
        <w:rPr>
          <w:rFonts w:hAnsi="新細明體" w:hint="eastAsia"/>
          <w:color w:val="FF0000"/>
        </w:rPr>
        <w:t>政黨</w:t>
      </w:r>
      <w:r>
        <w:rPr>
          <w:rFonts w:hAnsi="新細明體" w:hint="eastAsia"/>
        </w:rPr>
        <w:t>於1970年</w:t>
      </w:r>
      <w:r w:rsidRPr="00972AA2">
        <w:rPr>
          <w:rFonts w:hAnsi="新細明體" w:hint="eastAsia"/>
          <w:color w:val="FF0000"/>
        </w:rPr>
        <w:t>分裂</w:t>
      </w:r>
      <w:r>
        <w:rPr>
          <w:rFonts w:hAnsi="新細明體" w:hint="eastAsia"/>
        </w:rPr>
        <w:t>為法語與荷語兩部分，</w:t>
      </w:r>
      <w:r w:rsidRPr="00972AA2">
        <w:rPr>
          <w:rFonts w:hAnsi="新細明體" w:hint="eastAsia"/>
          <w:color w:val="FF0000"/>
        </w:rPr>
        <w:t>選民只能就自己與區的政黨進行選擇</w:t>
      </w:r>
      <w:r>
        <w:rPr>
          <w:rFonts w:hAnsi="新細明體" w:hint="eastAsia"/>
        </w:rPr>
        <w:t>(文化多元主義)，因此</w:t>
      </w:r>
      <w:r w:rsidRPr="00972AA2">
        <w:rPr>
          <w:rFonts w:hAnsi="新細明體" w:hint="eastAsia"/>
          <w:color w:val="FF0000"/>
        </w:rPr>
        <w:t>不存在全國性政黨</w:t>
      </w:r>
      <w:r>
        <w:rPr>
          <w:rFonts w:hAnsi="新細明體" w:hint="eastAsia"/>
        </w:rPr>
        <w:t>(=無普涵)。且憲法規定兩語區組閣成員人數需相同。</w:t>
      </w:r>
    </w:p>
    <w:p w:rsidR="00D61A90" w:rsidRPr="00D61A90" w:rsidRDefault="00972AA2" w:rsidP="00844BB2">
      <w:pPr>
        <w:pStyle w:val="aff"/>
        <w:numPr>
          <w:ilvl w:val="0"/>
          <w:numId w:val="528"/>
        </w:numPr>
        <w:ind w:leftChars="0"/>
        <w:rPr>
          <w:rFonts w:hAnsi="新細明體"/>
        </w:rPr>
      </w:pPr>
      <w:r w:rsidRPr="00972AA2">
        <w:rPr>
          <w:rFonts w:hAnsi="新細明體" w:hint="eastAsia"/>
          <w:b/>
        </w:rPr>
        <w:t>看守內閣</w:t>
      </w:r>
      <w:r>
        <w:rPr>
          <w:rFonts w:hAnsi="新細明體" w:hint="eastAsia"/>
        </w:rPr>
        <w:t>原僅為在下任內閣組成前的過渡性設置，政策較不可能出現突破性作為，難解決政治與經濟困境。比利時萬年看守內閣突顯</w:t>
      </w:r>
      <w:r w:rsidRPr="00972AA2">
        <w:rPr>
          <w:rFonts w:hAnsi="新細明體" w:hint="eastAsia"/>
          <w:color w:val="FF0000"/>
        </w:rPr>
        <w:t>缺乏解決政治僵局的機制</w:t>
      </w:r>
      <w:r>
        <w:rPr>
          <w:rFonts w:hAnsi="新細明體" w:hint="eastAsia"/>
        </w:rPr>
        <w:t>。</w:t>
      </w:r>
    </w:p>
    <w:p w:rsidR="00D61A90" w:rsidRPr="00D61A90" w:rsidRDefault="00D61A90" w:rsidP="00D61A90">
      <w:pPr>
        <w:rPr>
          <w:rFonts w:hAnsi="新細明體"/>
        </w:rPr>
      </w:pPr>
    </w:p>
    <w:p w:rsidR="00CA3A08" w:rsidRPr="007B4FC2" w:rsidRDefault="00CA3A08" w:rsidP="002F6AC4">
      <w:pPr>
        <w:pStyle w:val="aff"/>
        <w:numPr>
          <w:ilvl w:val="1"/>
          <w:numId w:val="223"/>
        </w:numPr>
        <w:ind w:leftChars="0"/>
        <w:rPr>
          <w:rFonts w:hAnsi="新細明體"/>
        </w:rPr>
      </w:pPr>
      <w:r w:rsidRPr="007B4FC2">
        <w:rPr>
          <w:rFonts w:hAnsi="新細明體"/>
        </w:rPr>
        <w:t>最大餘數法：設</w:t>
      </w:r>
      <w:r w:rsidRPr="007B4FC2">
        <w:rPr>
          <w:rFonts w:hAnsi="新細明體"/>
          <w:b/>
          <w:color w:val="FF0000"/>
        </w:rPr>
        <w:t>當選商數</w:t>
      </w:r>
      <w:r w:rsidRPr="007B4FC2">
        <w:rPr>
          <w:rFonts w:hAnsi="新細明體"/>
        </w:rPr>
        <w:t>決定獲多少選票即可獲一個席次</w:t>
      </w:r>
      <w:r w:rsidR="00207A4E" w:rsidRPr="007B4FC2">
        <w:rPr>
          <w:rFonts w:hAnsi="新細明體"/>
        </w:rPr>
        <w:t>。</w:t>
      </w:r>
    </w:p>
    <w:p w:rsidR="00207A4E" w:rsidRPr="007B4FC2" w:rsidRDefault="00207A4E" w:rsidP="007B4FC2">
      <w:pPr>
        <w:ind w:firstLine="480"/>
        <w:rPr>
          <w:rFonts w:hAnsi="新細明體"/>
        </w:rPr>
      </w:pPr>
      <w:r w:rsidRPr="007B4FC2">
        <w:rPr>
          <w:rFonts w:hAnsi="新細明體" w:hint="eastAsia"/>
        </w:rPr>
        <w:t>V為選區的有效票，M為選區的應選名額</w:t>
      </w:r>
    </w:p>
    <w:p w:rsidR="00CA3A08" w:rsidRDefault="00CA3A08" w:rsidP="002F6AC4">
      <w:pPr>
        <w:pStyle w:val="aff"/>
        <w:numPr>
          <w:ilvl w:val="0"/>
          <w:numId w:val="229"/>
        </w:numPr>
        <w:ind w:leftChars="0"/>
        <w:rPr>
          <w:rFonts w:hAnsi="新細明體"/>
        </w:rPr>
      </w:pPr>
      <w:r w:rsidRPr="00F6736F">
        <w:rPr>
          <w:rFonts w:hAnsi="新細明體" w:hint="eastAsia"/>
          <w:b/>
        </w:rPr>
        <w:t>黑爾商數</w:t>
      </w:r>
      <w:r w:rsidR="00207A4E">
        <w:rPr>
          <w:rFonts w:hAnsi="新細明體"/>
        </w:rPr>
        <w:t xml:space="preserve">：V/M　</w:t>
      </w:r>
      <w:r w:rsidR="00AB240B">
        <w:rPr>
          <w:rFonts w:hAnsi="新細明體"/>
          <w:color w:val="215868" w:themeColor="accent5" w:themeShade="80"/>
        </w:rPr>
        <w:t>Ex.</w:t>
      </w:r>
      <w:r w:rsidR="00207A4E" w:rsidRPr="00207A4E">
        <w:rPr>
          <w:rFonts w:hAnsi="新細明體" w:hint="eastAsia"/>
          <w:color w:val="215868" w:themeColor="accent5" w:themeShade="80"/>
        </w:rPr>
        <w:t>台灣與德國國會</w:t>
      </w:r>
      <w:r w:rsidR="00851BFF">
        <w:rPr>
          <w:rFonts w:hAnsi="新細明體" w:hint="eastAsia"/>
          <w:color w:val="215868" w:themeColor="accent5" w:themeShade="80"/>
        </w:rPr>
        <w:t xml:space="preserve"> </w:t>
      </w:r>
      <w:r w:rsidR="00851BFF" w:rsidRPr="00851BFF">
        <w:rPr>
          <w:rFonts w:hint="eastAsia"/>
          <w:sz w:val="22"/>
          <w:u w:val="single"/>
        </w:rPr>
        <w:t>&lt;110退四&gt;</w:t>
      </w:r>
    </w:p>
    <w:p w:rsidR="00CA3A08" w:rsidRDefault="00CA3A08" w:rsidP="002F6AC4">
      <w:pPr>
        <w:pStyle w:val="aff"/>
        <w:numPr>
          <w:ilvl w:val="0"/>
          <w:numId w:val="229"/>
        </w:numPr>
        <w:ind w:leftChars="0"/>
        <w:rPr>
          <w:rFonts w:hAnsi="新細明體"/>
        </w:rPr>
      </w:pPr>
      <w:r>
        <w:rPr>
          <w:rFonts w:hAnsi="新細明體" w:hint="eastAsia"/>
        </w:rPr>
        <w:t>祖普商數</w:t>
      </w:r>
      <w:r w:rsidR="00207A4E">
        <w:rPr>
          <w:rFonts w:hAnsi="新細明體"/>
        </w:rPr>
        <w:t>：[V/(M+1)]+1</w:t>
      </w:r>
    </w:p>
    <w:p w:rsidR="00CA3A08" w:rsidRDefault="00CA3A08" w:rsidP="002F6AC4">
      <w:pPr>
        <w:pStyle w:val="aff"/>
        <w:numPr>
          <w:ilvl w:val="0"/>
          <w:numId w:val="229"/>
        </w:numPr>
        <w:ind w:leftChars="0"/>
        <w:rPr>
          <w:rFonts w:hAnsi="新細明體"/>
        </w:rPr>
      </w:pPr>
      <w:r>
        <w:rPr>
          <w:rFonts w:hAnsi="新細明體" w:hint="eastAsia"/>
        </w:rPr>
        <w:t>哈根巴賀商數</w:t>
      </w:r>
      <w:r w:rsidR="00207A4E">
        <w:rPr>
          <w:rFonts w:hAnsi="新細明體"/>
        </w:rPr>
        <w:t>：V/(M+1)</w:t>
      </w:r>
    </w:p>
    <w:p w:rsidR="00675E07" w:rsidRPr="007B4FC2" w:rsidRDefault="00CA3A08" w:rsidP="002F6AC4">
      <w:pPr>
        <w:pStyle w:val="aff"/>
        <w:numPr>
          <w:ilvl w:val="0"/>
          <w:numId w:val="229"/>
        </w:numPr>
        <w:ind w:leftChars="0"/>
        <w:rPr>
          <w:rFonts w:hAnsi="新細明體"/>
        </w:rPr>
      </w:pPr>
      <w:r>
        <w:rPr>
          <w:rFonts w:hAnsi="新細明體" w:hint="eastAsia"/>
        </w:rPr>
        <w:t>因皮立亞里商數</w:t>
      </w:r>
      <w:r w:rsidR="00207A4E">
        <w:rPr>
          <w:rFonts w:hAnsi="新細明體"/>
        </w:rPr>
        <w:t>：V/(M+2)</w:t>
      </w:r>
    </w:p>
    <w:p w:rsidR="00675E07" w:rsidRDefault="00675E07" w:rsidP="00962766">
      <w:pPr>
        <w:rPr>
          <w:rFonts w:hAnsi="新細明體"/>
        </w:rPr>
      </w:pPr>
    </w:p>
    <w:p w:rsidR="001F5CAB" w:rsidRDefault="00772B2A" w:rsidP="002F6AC4">
      <w:pPr>
        <w:pStyle w:val="a0"/>
        <w:numPr>
          <w:ilvl w:val="0"/>
          <w:numId w:val="201"/>
        </w:numPr>
      </w:pPr>
      <w:bookmarkStart w:id="70" w:name="ch12混合制"/>
      <w:r w:rsidRPr="00972AA2">
        <w:rPr>
          <w:rFonts w:hint="eastAsia"/>
          <w:b w:val="0"/>
          <w:color w:val="FF0000"/>
        </w:rPr>
        <w:t>★</w:t>
      </w:r>
      <w:r w:rsidR="001F5CAB">
        <w:rPr>
          <w:rFonts w:hint="eastAsia"/>
        </w:rPr>
        <w:t>混合制</w:t>
      </w:r>
      <w:bookmarkEnd w:id="70"/>
      <w:r w:rsidR="00500D72">
        <w:rPr>
          <w:rFonts w:hint="eastAsia"/>
        </w:rPr>
        <w:tab/>
      </w:r>
    </w:p>
    <w:p w:rsidR="001F5CAB" w:rsidRPr="00B94A8D" w:rsidRDefault="007B4FC2" w:rsidP="00844BB2">
      <w:pPr>
        <w:pStyle w:val="aff"/>
        <w:numPr>
          <w:ilvl w:val="0"/>
          <w:numId w:val="505"/>
        </w:numPr>
        <w:ind w:leftChars="0"/>
        <w:rPr>
          <w:rFonts w:hAnsi="新細明體"/>
        </w:rPr>
      </w:pPr>
      <w:r w:rsidRPr="00B94A8D">
        <w:rPr>
          <w:rFonts w:hAnsi="新細明體"/>
        </w:rPr>
        <w:t>定義：</w:t>
      </w:r>
      <w:r w:rsidRPr="00972AA2">
        <w:rPr>
          <w:rFonts w:hAnsi="新細明體"/>
          <w:shd w:val="clear" w:color="auto" w:fill="FFFF99"/>
        </w:rPr>
        <w:t>單一選區兩票制是一種將</w:t>
      </w:r>
      <w:r w:rsidRPr="00972AA2">
        <w:rPr>
          <w:rFonts w:hAnsi="新細明體"/>
          <w:color w:val="FF0000"/>
          <w:shd w:val="clear" w:color="auto" w:fill="FFFF99"/>
        </w:rPr>
        <w:t>單一選區制與比例代表制結合</w:t>
      </w:r>
      <w:r w:rsidRPr="00972AA2">
        <w:rPr>
          <w:rFonts w:hAnsi="新細明體"/>
          <w:shd w:val="clear" w:color="auto" w:fill="FFFF99"/>
        </w:rPr>
        <w:t>的混合型選舉制度。</w:t>
      </w:r>
    </w:p>
    <w:p w:rsidR="007B4FC2" w:rsidRPr="00B94A8D" w:rsidRDefault="007B4FC2" w:rsidP="00844BB2">
      <w:pPr>
        <w:pStyle w:val="aff"/>
        <w:numPr>
          <w:ilvl w:val="0"/>
          <w:numId w:val="505"/>
        </w:numPr>
        <w:ind w:leftChars="0"/>
        <w:rPr>
          <w:rFonts w:hAnsi="新細明體"/>
        </w:rPr>
      </w:pPr>
      <w:r w:rsidRPr="00B94A8D">
        <w:rPr>
          <w:rFonts w:hAnsi="新細明體" w:hint="eastAsia"/>
        </w:rPr>
        <w:t>特徵：</w:t>
      </w:r>
    </w:p>
    <w:p w:rsidR="007B4FC2" w:rsidRPr="00B94A8D" w:rsidRDefault="007B4FC2" w:rsidP="00844BB2">
      <w:pPr>
        <w:pStyle w:val="aff"/>
        <w:numPr>
          <w:ilvl w:val="0"/>
          <w:numId w:val="506"/>
        </w:numPr>
        <w:ind w:leftChars="0"/>
        <w:rPr>
          <w:rFonts w:hAnsi="新細明體"/>
        </w:rPr>
      </w:pPr>
      <w:r w:rsidRPr="00B94A8D">
        <w:rPr>
          <w:rFonts w:hAnsi="新細明體" w:hint="eastAsia"/>
        </w:rPr>
        <w:t>同一場選舉，兩種當選人產生方式</w:t>
      </w:r>
    </w:p>
    <w:p w:rsidR="007B4FC2" w:rsidRPr="00B94A8D" w:rsidRDefault="007B4FC2" w:rsidP="00844BB2">
      <w:pPr>
        <w:pStyle w:val="aff"/>
        <w:numPr>
          <w:ilvl w:val="0"/>
          <w:numId w:val="506"/>
        </w:numPr>
        <w:ind w:leftChars="0"/>
        <w:rPr>
          <w:rFonts w:hAnsi="新細明體"/>
        </w:rPr>
      </w:pPr>
      <w:r w:rsidRPr="00B94A8D">
        <w:rPr>
          <w:rFonts w:hAnsi="新細明體" w:hint="eastAsia"/>
        </w:rPr>
        <w:t>依政黨票與單一選區票之間的關係(是否會影響另一張選票的席次分配結果)，可區分為並立制與聯立制。</w:t>
      </w:r>
    </w:p>
    <w:tbl>
      <w:tblPr>
        <w:tblStyle w:val="aff3"/>
        <w:tblW w:w="9637" w:type="dxa"/>
        <w:jc w:val="center"/>
        <w:tblLook w:val="04A0" w:firstRow="1" w:lastRow="0" w:firstColumn="1" w:lastColumn="0" w:noHBand="0" w:noVBand="1"/>
      </w:tblPr>
      <w:tblGrid>
        <w:gridCol w:w="4535"/>
        <w:gridCol w:w="5102"/>
      </w:tblGrid>
      <w:tr w:rsidR="00463E66" w:rsidTr="00DF2783">
        <w:trPr>
          <w:jc w:val="center"/>
        </w:trPr>
        <w:tc>
          <w:tcPr>
            <w:tcW w:w="4535" w:type="dxa"/>
            <w:vAlign w:val="center"/>
          </w:tcPr>
          <w:p w:rsidR="00463E66" w:rsidRPr="00463E66" w:rsidRDefault="00463E66" w:rsidP="00463E66">
            <w:pPr>
              <w:jc w:val="center"/>
              <w:rPr>
                <w:rFonts w:hAnsi="新細明體"/>
                <w:b/>
              </w:rPr>
            </w:pPr>
            <w:r w:rsidRPr="00F6736F">
              <w:rPr>
                <w:rFonts w:hAnsi="新細明體" w:hint="eastAsia"/>
                <w:b/>
                <w:highlight w:val="yellow"/>
              </w:rPr>
              <w:t>並立制(MMM)</w:t>
            </w:r>
          </w:p>
        </w:tc>
        <w:tc>
          <w:tcPr>
            <w:tcW w:w="5102" w:type="dxa"/>
            <w:vAlign w:val="center"/>
          </w:tcPr>
          <w:p w:rsidR="00463E66" w:rsidRPr="00463E66" w:rsidRDefault="00463E66" w:rsidP="00463E66">
            <w:pPr>
              <w:jc w:val="center"/>
              <w:rPr>
                <w:rFonts w:hAnsi="新細明體"/>
                <w:b/>
              </w:rPr>
            </w:pPr>
            <w:r w:rsidRPr="00F6736F">
              <w:rPr>
                <w:rFonts w:hAnsi="新細明體" w:hint="eastAsia"/>
                <w:b/>
                <w:highlight w:val="yellow"/>
              </w:rPr>
              <w:t>聯立制(MMP)</w:t>
            </w:r>
          </w:p>
        </w:tc>
      </w:tr>
      <w:tr w:rsidR="00463E66" w:rsidTr="00DF2783">
        <w:trPr>
          <w:jc w:val="center"/>
        </w:trPr>
        <w:tc>
          <w:tcPr>
            <w:tcW w:w="4535" w:type="dxa"/>
          </w:tcPr>
          <w:p w:rsidR="00463E66" w:rsidRDefault="00A15612" w:rsidP="00962766">
            <w:pPr>
              <w:rPr>
                <w:rFonts w:hAnsi="新細明體"/>
              </w:rPr>
            </w:pPr>
            <w:r>
              <w:rPr>
                <w:rFonts w:hAnsi="新細明體"/>
              </w:rPr>
              <w:t>第一票為單一選區票，選擇單一選區候選人的選票；第二票為政黨票，對自己支持的政黨投票。</w:t>
            </w:r>
          </w:p>
          <w:p w:rsidR="00A15612" w:rsidRDefault="00A15612" w:rsidP="00962766">
            <w:pPr>
              <w:rPr>
                <w:rFonts w:hAnsi="新細明體"/>
              </w:rPr>
            </w:pPr>
            <w:r>
              <w:rPr>
                <w:rFonts w:hAnsi="新細明體" w:hint="eastAsia"/>
              </w:rPr>
              <w:t>第一票與第二票</w:t>
            </w:r>
            <w:r w:rsidRPr="00A15612">
              <w:rPr>
                <w:rFonts w:hAnsi="新細明體" w:hint="eastAsia"/>
                <w:color w:val="FF0000"/>
              </w:rPr>
              <w:t>相互獨立且互不會影響</w:t>
            </w:r>
            <w:r>
              <w:rPr>
                <w:rFonts w:hAnsi="新細明體" w:hint="eastAsia"/>
              </w:rPr>
              <w:t>。</w:t>
            </w:r>
          </w:p>
        </w:tc>
        <w:tc>
          <w:tcPr>
            <w:tcW w:w="5102" w:type="dxa"/>
          </w:tcPr>
          <w:p w:rsidR="00463E66" w:rsidRDefault="00B342FA" w:rsidP="007007CD">
            <w:pPr>
              <w:rPr>
                <w:rFonts w:hAnsi="新細明體"/>
              </w:rPr>
            </w:pPr>
            <w:r>
              <w:rPr>
                <w:rFonts w:hAnsi="新細明體"/>
              </w:rPr>
              <w:t>改良單一選區制與比例代表制兩者的不足。</w:t>
            </w:r>
            <w:r w:rsidR="007007CD">
              <w:rPr>
                <w:rFonts w:hAnsi="新細明體"/>
              </w:rPr>
              <w:t>聯立制的</w:t>
            </w:r>
            <w:r w:rsidR="007007CD" w:rsidRPr="007007CD">
              <w:rPr>
                <w:rFonts w:hAnsi="新細明體"/>
                <w:b/>
                <w:color w:val="FF0000"/>
              </w:rPr>
              <w:t>選票計算起點</w:t>
            </w:r>
            <w:r w:rsidR="007007CD">
              <w:rPr>
                <w:rFonts w:hAnsi="新細明體"/>
              </w:rPr>
              <w:t>雖與比例代表制相同，以</w:t>
            </w:r>
            <w:r w:rsidR="007007CD" w:rsidRPr="007007CD">
              <w:rPr>
                <w:rFonts w:hAnsi="新細明體"/>
                <w:b/>
                <w:color w:val="FF0000"/>
              </w:rPr>
              <w:t>政黨票</w:t>
            </w:r>
            <w:r w:rsidR="007007CD">
              <w:rPr>
                <w:rFonts w:hAnsi="新細明體"/>
              </w:rPr>
              <w:t>為計算選票基礎，但</w:t>
            </w:r>
            <w:r w:rsidR="00DF2783">
              <w:rPr>
                <w:rFonts w:hAnsi="新細明體"/>
              </w:rPr>
              <w:t>為改善無法針對政黨名單，將</w:t>
            </w:r>
            <w:r w:rsidR="00DF2783" w:rsidRPr="00DF2783">
              <w:rPr>
                <w:rFonts w:hAnsi="新細明體"/>
                <w:color w:val="FF0000"/>
              </w:rPr>
              <w:t>第一票得票結果</w:t>
            </w:r>
            <w:r w:rsidR="00DF2783">
              <w:rPr>
                <w:rFonts w:hAnsi="新細明體"/>
              </w:rPr>
              <w:t>納入</w:t>
            </w:r>
            <w:r w:rsidR="00DF2783" w:rsidRPr="00DF2783">
              <w:rPr>
                <w:rFonts w:hAnsi="新細明體"/>
                <w:color w:val="FF0000"/>
              </w:rPr>
              <w:t>各政黨總體席次的計算中</w:t>
            </w:r>
            <w:r w:rsidR="00DF2783">
              <w:rPr>
                <w:rFonts w:hAnsi="新細明體"/>
              </w:rPr>
              <w:t>。同時解決不能選擇政黨名單及選票扭曲性的問題。</w:t>
            </w:r>
          </w:p>
        </w:tc>
      </w:tr>
      <w:tr w:rsidR="00463E66" w:rsidTr="00DF2783">
        <w:trPr>
          <w:jc w:val="center"/>
        </w:trPr>
        <w:tc>
          <w:tcPr>
            <w:tcW w:w="4535" w:type="dxa"/>
            <w:vAlign w:val="center"/>
          </w:tcPr>
          <w:p w:rsidR="00463E66" w:rsidRPr="00207A4E" w:rsidRDefault="00207A4E" w:rsidP="00207A4E">
            <w:pPr>
              <w:jc w:val="both"/>
              <w:rPr>
                <w:rFonts w:hAnsi="新細明體"/>
                <w:color w:val="215868" w:themeColor="accent5" w:themeShade="80"/>
              </w:rPr>
            </w:pPr>
            <w:r w:rsidRPr="00B342FA">
              <w:rPr>
                <w:rFonts w:hAnsi="新細明體"/>
                <w:b/>
                <w:color w:val="215868" w:themeColor="accent5" w:themeShade="80"/>
              </w:rPr>
              <w:t>台</w:t>
            </w:r>
            <w:r w:rsidRPr="00207A4E">
              <w:rPr>
                <w:rFonts w:hAnsi="新細明體"/>
                <w:color w:val="215868" w:themeColor="accent5" w:themeShade="80"/>
              </w:rPr>
              <w:t>、</w:t>
            </w:r>
            <w:r w:rsidRPr="00F6736F">
              <w:rPr>
                <w:rFonts w:hAnsi="新細明體"/>
                <w:b/>
                <w:color w:val="215868" w:themeColor="accent5" w:themeShade="80"/>
              </w:rPr>
              <w:t>日</w:t>
            </w:r>
            <w:r w:rsidRPr="00207A4E">
              <w:rPr>
                <w:rFonts w:hAnsi="新細明體"/>
                <w:color w:val="215868" w:themeColor="accent5" w:themeShade="80"/>
              </w:rPr>
              <w:t>、</w:t>
            </w:r>
            <w:r w:rsidRPr="00F6736F">
              <w:rPr>
                <w:rFonts w:hAnsi="新細明體"/>
                <w:b/>
                <w:color w:val="215868" w:themeColor="accent5" w:themeShade="80"/>
              </w:rPr>
              <w:t>韓</w:t>
            </w:r>
            <w:r w:rsidRPr="00207A4E">
              <w:rPr>
                <w:rFonts w:hAnsi="新細明體"/>
                <w:color w:val="215868" w:themeColor="accent5" w:themeShade="80"/>
              </w:rPr>
              <w:t>、俄、匈、立陶宛、烏克蘭</w:t>
            </w:r>
          </w:p>
        </w:tc>
        <w:tc>
          <w:tcPr>
            <w:tcW w:w="5102" w:type="dxa"/>
            <w:vAlign w:val="center"/>
          </w:tcPr>
          <w:p w:rsidR="00463E66" w:rsidRPr="00207A4E" w:rsidRDefault="00207A4E" w:rsidP="00207A4E">
            <w:pPr>
              <w:jc w:val="both"/>
              <w:rPr>
                <w:rFonts w:hAnsi="新細明體"/>
                <w:color w:val="215868" w:themeColor="accent5" w:themeShade="80"/>
              </w:rPr>
            </w:pPr>
            <w:r w:rsidRPr="00F6736F">
              <w:rPr>
                <w:rFonts w:hAnsi="新細明體"/>
                <w:b/>
                <w:color w:val="215868" w:themeColor="accent5" w:themeShade="80"/>
              </w:rPr>
              <w:t>德</w:t>
            </w:r>
            <w:r w:rsidRPr="00207A4E">
              <w:rPr>
                <w:rFonts w:hAnsi="新細明體"/>
                <w:color w:val="215868" w:themeColor="accent5" w:themeShade="80"/>
              </w:rPr>
              <w:t>、</w:t>
            </w:r>
            <w:r w:rsidRPr="00F6736F">
              <w:rPr>
                <w:rFonts w:hAnsi="新細明體"/>
                <w:b/>
                <w:color w:val="215868" w:themeColor="accent5" w:themeShade="80"/>
              </w:rPr>
              <w:t>義</w:t>
            </w:r>
            <w:r w:rsidRPr="00207A4E">
              <w:rPr>
                <w:rFonts w:hAnsi="新細明體"/>
                <w:color w:val="215868" w:themeColor="accent5" w:themeShade="80"/>
              </w:rPr>
              <w:t>、墨、</w:t>
            </w:r>
            <w:r w:rsidRPr="00F6736F">
              <w:rPr>
                <w:rFonts w:hAnsi="新細明體"/>
                <w:b/>
                <w:color w:val="215868" w:themeColor="accent5" w:themeShade="80"/>
              </w:rPr>
              <w:t>紐西蘭</w:t>
            </w:r>
            <w:r w:rsidRPr="00207A4E">
              <w:rPr>
                <w:rFonts w:hAnsi="新細明體"/>
                <w:color w:val="215868" w:themeColor="accent5" w:themeShade="80"/>
              </w:rPr>
              <w:t>、委內瑞拉、玻利維亞</w:t>
            </w:r>
          </w:p>
        </w:tc>
      </w:tr>
      <w:tr w:rsidR="00463E66" w:rsidTr="00DF2783">
        <w:trPr>
          <w:jc w:val="center"/>
        </w:trPr>
        <w:tc>
          <w:tcPr>
            <w:tcW w:w="4535" w:type="dxa"/>
          </w:tcPr>
          <w:p w:rsidR="00A15612" w:rsidRDefault="00207A4E" w:rsidP="00207A4E">
            <w:pPr>
              <w:rPr>
                <w:rFonts w:hAnsi="新細明體"/>
              </w:rPr>
            </w:pPr>
            <w:r>
              <w:rPr>
                <w:rFonts w:hAnsi="新細明體"/>
              </w:rPr>
              <w:t>優點</w:t>
            </w:r>
            <w:r w:rsidRPr="00CA3A08">
              <w:rPr>
                <w:rFonts w:hAnsi="新細明體"/>
              </w:rPr>
              <w:t>：</w:t>
            </w:r>
          </w:p>
          <w:p w:rsidR="00A15612" w:rsidRPr="00B342FA" w:rsidRDefault="00721F7A" w:rsidP="00844BB2">
            <w:pPr>
              <w:pStyle w:val="aff"/>
              <w:numPr>
                <w:ilvl w:val="0"/>
                <w:numId w:val="529"/>
              </w:numPr>
              <w:ind w:leftChars="0"/>
              <w:rPr>
                <w:rFonts w:hAnsi="新細明體"/>
              </w:rPr>
            </w:pPr>
            <w:r w:rsidRPr="00B342FA">
              <w:rPr>
                <w:rFonts w:hAnsi="新細明體"/>
              </w:rPr>
              <w:t>兼具</w:t>
            </w:r>
            <w:r w:rsidRPr="00B342FA">
              <w:rPr>
                <w:rFonts w:hAnsi="新細明體"/>
                <w:color w:val="FF0000"/>
              </w:rPr>
              <w:t>區域代表性</w:t>
            </w:r>
            <w:r w:rsidRPr="00B342FA">
              <w:rPr>
                <w:rFonts w:hAnsi="新細明體"/>
              </w:rPr>
              <w:t>與</w:t>
            </w:r>
            <w:r w:rsidRPr="00B342FA">
              <w:rPr>
                <w:rFonts w:hAnsi="新細明體"/>
                <w:color w:val="FF0000"/>
              </w:rPr>
              <w:t>比例性</w:t>
            </w:r>
          </w:p>
          <w:p w:rsidR="00B342FA" w:rsidRPr="00B342FA" w:rsidRDefault="00B342FA" w:rsidP="00844BB2">
            <w:pPr>
              <w:pStyle w:val="aff"/>
              <w:numPr>
                <w:ilvl w:val="0"/>
                <w:numId w:val="529"/>
              </w:numPr>
              <w:ind w:leftChars="0"/>
              <w:rPr>
                <w:rFonts w:hAnsi="新細明體"/>
              </w:rPr>
            </w:pPr>
            <w:r w:rsidRPr="00B342FA">
              <w:rPr>
                <w:rFonts w:hAnsi="新細明體"/>
                <w:color w:val="FF0000"/>
              </w:rPr>
              <w:t>有利政治穩定</w:t>
            </w:r>
          </w:p>
          <w:p w:rsidR="00A15612" w:rsidRPr="00B342FA" w:rsidRDefault="00721F7A" w:rsidP="00844BB2">
            <w:pPr>
              <w:pStyle w:val="aff"/>
              <w:numPr>
                <w:ilvl w:val="0"/>
                <w:numId w:val="529"/>
              </w:numPr>
              <w:ind w:leftChars="0"/>
              <w:rPr>
                <w:rFonts w:hAnsi="新細明體"/>
              </w:rPr>
            </w:pPr>
            <w:r w:rsidRPr="00B342FA">
              <w:rPr>
                <w:rFonts w:hAnsi="新細明體"/>
              </w:rPr>
              <w:t>可進行多元選擇</w:t>
            </w:r>
          </w:p>
          <w:p w:rsidR="00A15612" w:rsidRDefault="00207A4E" w:rsidP="00721F7A">
            <w:pPr>
              <w:rPr>
                <w:rFonts w:hAnsi="新細明體"/>
              </w:rPr>
            </w:pPr>
            <w:r>
              <w:rPr>
                <w:rFonts w:hAnsi="新細明體" w:hint="eastAsia"/>
              </w:rPr>
              <w:t>缺點</w:t>
            </w:r>
            <w:r w:rsidRPr="00CA3A08">
              <w:rPr>
                <w:rFonts w:hAnsi="新細明體"/>
              </w:rPr>
              <w:t>：</w:t>
            </w:r>
          </w:p>
          <w:p w:rsidR="00A15612" w:rsidRPr="00B342FA" w:rsidRDefault="00B342FA" w:rsidP="00844BB2">
            <w:pPr>
              <w:pStyle w:val="aff"/>
              <w:numPr>
                <w:ilvl w:val="0"/>
                <w:numId w:val="530"/>
              </w:numPr>
              <w:ind w:leftChars="0"/>
              <w:rPr>
                <w:rFonts w:hAnsi="新細明體"/>
                <w:b/>
              </w:rPr>
            </w:pPr>
            <w:r w:rsidRPr="00B342FA">
              <w:rPr>
                <w:rFonts w:hAnsi="新細明體"/>
                <w:b/>
                <w:color w:val="FF0000"/>
              </w:rPr>
              <w:t>比例性較低</w:t>
            </w:r>
          </w:p>
          <w:p w:rsidR="00463E66" w:rsidRPr="00B342FA" w:rsidRDefault="00B342FA" w:rsidP="00844BB2">
            <w:pPr>
              <w:pStyle w:val="aff"/>
              <w:numPr>
                <w:ilvl w:val="0"/>
                <w:numId w:val="530"/>
              </w:numPr>
              <w:ind w:leftChars="0"/>
              <w:rPr>
                <w:rFonts w:hAnsi="新細明體"/>
              </w:rPr>
            </w:pPr>
            <w:r w:rsidRPr="00B342FA">
              <w:rPr>
                <w:rFonts w:hAnsi="新細明體"/>
              </w:rPr>
              <w:t>選區代表性較低</w:t>
            </w:r>
          </w:p>
        </w:tc>
        <w:tc>
          <w:tcPr>
            <w:tcW w:w="5102" w:type="dxa"/>
          </w:tcPr>
          <w:p w:rsidR="00DF2783" w:rsidRDefault="00207A4E" w:rsidP="00207A4E">
            <w:pPr>
              <w:rPr>
                <w:rFonts w:hAnsi="新細明體"/>
              </w:rPr>
            </w:pPr>
            <w:r>
              <w:rPr>
                <w:rFonts w:hAnsi="新細明體"/>
              </w:rPr>
              <w:t>優點</w:t>
            </w:r>
            <w:r w:rsidRPr="00CA3A08">
              <w:rPr>
                <w:rFonts w:hAnsi="新細明體"/>
              </w:rPr>
              <w:t>：</w:t>
            </w:r>
          </w:p>
          <w:p w:rsidR="00DF2783" w:rsidRPr="00DF2783" w:rsidRDefault="00DF2783" w:rsidP="00844BB2">
            <w:pPr>
              <w:pStyle w:val="aff"/>
              <w:numPr>
                <w:ilvl w:val="0"/>
                <w:numId w:val="531"/>
              </w:numPr>
              <w:ind w:leftChars="0"/>
              <w:rPr>
                <w:rFonts w:hAnsi="新細明體"/>
              </w:rPr>
            </w:pPr>
            <w:r>
              <w:rPr>
                <w:rFonts w:hAnsi="新細明體"/>
              </w:rPr>
              <w:t>具</w:t>
            </w:r>
            <w:r w:rsidR="0038675F" w:rsidRPr="00DF2783">
              <w:rPr>
                <w:rFonts w:hAnsi="新細明體"/>
                <w:color w:val="FF0000"/>
              </w:rPr>
              <w:t>高度比例性</w:t>
            </w:r>
          </w:p>
          <w:p w:rsidR="00DF2783" w:rsidRPr="00DF2783" w:rsidRDefault="0038675F" w:rsidP="00844BB2">
            <w:pPr>
              <w:pStyle w:val="aff"/>
              <w:numPr>
                <w:ilvl w:val="0"/>
                <w:numId w:val="531"/>
              </w:numPr>
              <w:ind w:leftChars="0"/>
              <w:rPr>
                <w:rFonts w:hAnsi="新細明體"/>
              </w:rPr>
            </w:pPr>
            <w:r w:rsidRPr="00DF2783">
              <w:rPr>
                <w:rFonts w:hAnsi="新細明體"/>
                <w:b/>
                <w:color w:val="FF0000"/>
              </w:rPr>
              <w:t>有向意識形態中線移動誘因</w:t>
            </w:r>
          </w:p>
          <w:p w:rsidR="00207A4E" w:rsidRPr="00DF2783" w:rsidRDefault="0038675F" w:rsidP="00844BB2">
            <w:pPr>
              <w:pStyle w:val="aff"/>
              <w:numPr>
                <w:ilvl w:val="0"/>
                <w:numId w:val="531"/>
              </w:numPr>
              <w:ind w:leftChars="0"/>
              <w:rPr>
                <w:rFonts w:hAnsi="新細明體"/>
              </w:rPr>
            </w:pPr>
            <w:r w:rsidRPr="00DF2783">
              <w:rPr>
                <w:rFonts w:hAnsi="新細明體"/>
              </w:rPr>
              <w:t>改良式比例代表制</w:t>
            </w:r>
          </w:p>
          <w:p w:rsidR="00DF2783" w:rsidRDefault="00207A4E" w:rsidP="00207A4E">
            <w:pPr>
              <w:rPr>
                <w:rFonts w:hAnsi="新細明體"/>
              </w:rPr>
            </w:pPr>
            <w:r>
              <w:rPr>
                <w:rFonts w:hAnsi="新細明體" w:hint="eastAsia"/>
              </w:rPr>
              <w:t>缺點</w:t>
            </w:r>
            <w:r w:rsidRPr="00CA3A08">
              <w:rPr>
                <w:rFonts w:hAnsi="新細明體"/>
              </w:rPr>
              <w:t>：</w:t>
            </w:r>
          </w:p>
          <w:p w:rsidR="00463E66" w:rsidRDefault="0038675F" w:rsidP="00207A4E">
            <w:pPr>
              <w:rPr>
                <w:rFonts w:hAnsi="新細明體"/>
              </w:rPr>
            </w:pPr>
            <w:r>
              <w:rPr>
                <w:rFonts w:hAnsi="新細明體"/>
              </w:rPr>
              <w:t>政黨控制能力較強</w:t>
            </w:r>
          </w:p>
        </w:tc>
      </w:tr>
    </w:tbl>
    <w:p w:rsidR="00DF2783" w:rsidRPr="00DF2783" w:rsidRDefault="00DF2783" w:rsidP="00DF2783">
      <w:pPr>
        <w:rPr>
          <w:rFonts w:hAnsi="新細明體"/>
        </w:rPr>
      </w:pPr>
    </w:p>
    <w:p w:rsidR="00DF2783" w:rsidRDefault="00DF2783" w:rsidP="002F6AC4">
      <w:pPr>
        <w:pStyle w:val="aff"/>
        <w:numPr>
          <w:ilvl w:val="1"/>
          <w:numId w:val="223"/>
        </w:numPr>
        <w:ind w:leftChars="0"/>
        <w:rPr>
          <w:rFonts w:hAnsi="新細明體"/>
        </w:rPr>
      </w:pPr>
      <w:r>
        <w:rPr>
          <w:rFonts w:hAnsi="新細明體" w:hint="eastAsia"/>
        </w:rPr>
        <w:t xml:space="preserve">各國混合制的設計的差異  </w:t>
      </w:r>
      <w:r w:rsidR="005C612C" w:rsidRPr="005C612C">
        <w:rPr>
          <w:rFonts w:hAnsi="新細明體" w:hint="eastAsia"/>
          <w:b/>
          <w:color w:val="0070C0"/>
        </w:rPr>
        <w:t>游清鑫</w:t>
      </w:r>
      <w:r w:rsidR="001B4EAC">
        <w:rPr>
          <w:rFonts w:hAnsi="新細明體" w:hint="eastAsia"/>
          <w:b/>
          <w:color w:val="0070C0"/>
        </w:rPr>
        <w:t xml:space="preserve"> </w:t>
      </w:r>
      <w:r w:rsidR="001B4EAC" w:rsidRPr="001B4EAC">
        <w:rPr>
          <w:rFonts w:ascii="超研澤細行楷" w:eastAsia="超研澤細行楷" w:hAnsi="新細明體" w:hint="eastAsia"/>
          <w:color w:val="808080" w:themeColor="background1" w:themeShade="80"/>
          <w:sz w:val="22"/>
          <w:szCs w:val="26"/>
        </w:rPr>
        <w:t>&lt;申第三段&gt;</w:t>
      </w:r>
    </w:p>
    <w:p w:rsidR="00DF2783" w:rsidRDefault="005C612C" w:rsidP="00844BB2">
      <w:pPr>
        <w:pStyle w:val="aff"/>
        <w:numPr>
          <w:ilvl w:val="0"/>
          <w:numId w:val="532"/>
        </w:numPr>
        <w:ind w:leftChars="0"/>
        <w:rPr>
          <w:rFonts w:hAnsi="新細明體"/>
        </w:rPr>
      </w:pPr>
      <w:r>
        <w:rPr>
          <w:rFonts w:hAnsi="新細明體" w:hint="eastAsia"/>
        </w:rPr>
        <w:t>多數代表制與比例代表制間的</w:t>
      </w:r>
      <w:r w:rsidRPr="005C612C">
        <w:rPr>
          <w:rFonts w:hAnsi="新細明體" w:hint="eastAsia"/>
          <w:b/>
          <w:color w:val="FF0000"/>
        </w:rPr>
        <w:t>組成比例</w:t>
      </w:r>
    </w:p>
    <w:p w:rsidR="005C612C" w:rsidRDefault="005C612C" w:rsidP="00844BB2">
      <w:pPr>
        <w:pStyle w:val="aff"/>
        <w:numPr>
          <w:ilvl w:val="0"/>
          <w:numId w:val="532"/>
        </w:numPr>
        <w:ind w:leftChars="0"/>
        <w:rPr>
          <w:rFonts w:hAnsi="新細明體"/>
        </w:rPr>
      </w:pPr>
      <w:r>
        <w:rPr>
          <w:rFonts w:hAnsi="新細明體" w:hint="eastAsia"/>
        </w:rPr>
        <w:t>選票的結構</w:t>
      </w:r>
    </w:p>
    <w:p w:rsidR="005C612C" w:rsidRPr="005C612C" w:rsidRDefault="005C612C" w:rsidP="00844BB2">
      <w:pPr>
        <w:pStyle w:val="aff"/>
        <w:numPr>
          <w:ilvl w:val="0"/>
          <w:numId w:val="532"/>
        </w:numPr>
        <w:ind w:leftChars="0"/>
        <w:rPr>
          <w:rFonts w:hAnsi="新細明體"/>
          <w:b/>
        </w:rPr>
      </w:pPr>
      <w:r w:rsidRPr="005C612C">
        <w:rPr>
          <w:rFonts w:hAnsi="新細明體" w:hint="eastAsia"/>
          <w:b/>
          <w:color w:val="FF0000"/>
        </w:rPr>
        <w:t>區域名單(單一選區)與政黨名單的關係</w:t>
      </w:r>
    </w:p>
    <w:p w:rsidR="00DF2783" w:rsidRDefault="00DF2783" w:rsidP="00DF2783">
      <w:pPr>
        <w:pStyle w:val="aff"/>
        <w:ind w:leftChars="0"/>
        <w:rPr>
          <w:rFonts w:hAnsi="新細明體"/>
        </w:rPr>
      </w:pPr>
    </w:p>
    <w:p w:rsidR="001F5CAB" w:rsidRPr="00207A4E" w:rsidRDefault="00AA1B7B" w:rsidP="002F6AC4">
      <w:pPr>
        <w:pStyle w:val="aff"/>
        <w:numPr>
          <w:ilvl w:val="1"/>
          <w:numId w:val="223"/>
        </w:numPr>
        <w:ind w:leftChars="0"/>
        <w:rPr>
          <w:rFonts w:hAnsi="新細明體"/>
        </w:rPr>
      </w:pPr>
      <w:r w:rsidRPr="00207A4E">
        <w:rPr>
          <w:rFonts w:hAnsi="新細明體"/>
        </w:rPr>
        <w:t>台灣選舉制度</w:t>
      </w:r>
    </w:p>
    <w:tbl>
      <w:tblPr>
        <w:tblStyle w:val="aff3"/>
        <w:tblW w:w="0" w:type="auto"/>
        <w:tblLook w:val="04A0" w:firstRow="1" w:lastRow="0" w:firstColumn="1" w:lastColumn="0" w:noHBand="0" w:noVBand="1"/>
      </w:tblPr>
      <w:tblGrid>
        <w:gridCol w:w="2835"/>
        <w:gridCol w:w="4819"/>
      </w:tblGrid>
      <w:tr w:rsidR="00AA1B7B" w:rsidTr="00865CE4">
        <w:tc>
          <w:tcPr>
            <w:tcW w:w="2835" w:type="dxa"/>
            <w:vAlign w:val="center"/>
          </w:tcPr>
          <w:p w:rsidR="00AA1B7B" w:rsidRPr="00865CE4" w:rsidRDefault="00AA1B7B" w:rsidP="00865CE4">
            <w:pPr>
              <w:jc w:val="center"/>
              <w:rPr>
                <w:rFonts w:hAnsi="新細明體"/>
                <w:b/>
              </w:rPr>
            </w:pPr>
            <w:r w:rsidRPr="00865CE4">
              <w:rPr>
                <w:rFonts w:hAnsi="新細明體"/>
                <w:b/>
              </w:rPr>
              <w:t>總統大選</w:t>
            </w:r>
          </w:p>
        </w:tc>
        <w:tc>
          <w:tcPr>
            <w:tcW w:w="4819" w:type="dxa"/>
            <w:vAlign w:val="center"/>
          </w:tcPr>
          <w:p w:rsidR="00AA1B7B" w:rsidRDefault="00865CE4" w:rsidP="00865CE4">
            <w:pPr>
              <w:jc w:val="both"/>
              <w:rPr>
                <w:rFonts w:hAnsi="新細明體"/>
              </w:rPr>
            </w:pPr>
            <w:r>
              <w:rPr>
                <w:rFonts w:hAnsi="新細明體"/>
              </w:rPr>
              <w:t>單一選區相對多數代表制</w:t>
            </w:r>
          </w:p>
        </w:tc>
      </w:tr>
      <w:tr w:rsidR="00AA1B7B" w:rsidTr="00865CE4">
        <w:tc>
          <w:tcPr>
            <w:tcW w:w="2835" w:type="dxa"/>
            <w:vAlign w:val="center"/>
          </w:tcPr>
          <w:p w:rsidR="00AA1B7B" w:rsidRPr="00865CE4" w:rsidRDefault="00AA1B7B" w:rsidP="00865CE4">
            <w:pPr>
              <w:jc w:val="center"/>
              <w:rPr>
                <w:rFonts w:hAnsi="新細明體"/>
                <w:b/>
              </w:rPr>
            </w:pPr>
            <w:r w:rsidRPr="00865CE4">
              <w:rPr>
                <w:rFonts w:hAnsi="新細明體"/>
                <w:b/>
              </w:rPr>
              <w:t>立法委員(國會)選舉</w:t>
            </w:r>
          </w:p>
        </w:tc>
        <w:tc>
          <w:tcPr>
            <w:tcW w:w="4819" w:type="dxa"/>
            <w:vAlign w:val="center"/>
          </w:tcPr>
          <w:p w:rsidR="00865CE4" w:rsidRDefault="00AA1B7B" w:rsidP="00865CE4">
            <w:pPr>
              <w:jc w:val="both"/>
              <w:rPr>
                <w:rFonts w:hAnsi="新細明體"/>
              </w:rPr>
            </w:pPr>
            <w:r>
              <w:rPr>
                <w:rFonts w:hAnsi="新細明體"/>
              </w:rPr>
              <w:t>混合制</w:t>
            </w:r>
            <w:r w:rsidR="00865CE4">
              <w:rPr>
                <w:rFonts w:hAnsi="新細明體"/>
              </w:rPr>
              <w:t>兩票</w:t>
            </w:r>
            <w:r>
              <w:rPr>
                <w:rFonts w:hAnsi="新細明體"/>
              </w:rPr>
              <w:t>並立制</w:t>
            </w:r>
          </w:p>
          <w:p w:rsidR="00AA1B7B" w:rsidRDefault="00AA1B7B" w:rsidP="00865CE4">
            <w:pPr>
              <w:jc w:val="both"/>
              <w:rPr>
                <w:rFonts w:hAnsi="新細明體"/>
              </w:rPr>
            </w:pPr>
            <w:r>
              <w:rPr>
                <w:rFonts w:hAnsi="新細明體"/>
              </w:rPr>
              <w:t>(單一選區相對多數</w:t>
            </w:r>
            <w:r w:rsidR="00865CE4">
              <w:rPr>
                <w:rFonts w:hAnsi="新細明體"/>
              </w:rPr>
              <w:t>+政黨名單比例代表制</w:t>
            </w:r>
            <w:r>
              <w:rPr>
                <w:rFonts w:hAnsi="新細明體"/>
              </w:rPr>
              <w:t>)</w:t>
            </w:r>
          </w:p>
        </w:tc>
      </w:tr>
      <w:tr w:rsidR="00865CE4" w:rsidTr="00865CE4">
        <w:tc>
          <w:tcPr>
            <w:tcW w:w="2835" w:type="dxa"/>
            <w:vAlign w:val="center"/>
          </w:tcPr>
          <w:p w:rsidR="00865CE4" w:rsidRPr="00865CE4" w:rsidRDefault="00865CE4" w:rsidP="00865CE4">
            <w:pPr>
              <w:jc w:val="center"/>
              <w:rPr>
                <w:rFonts w:hAnsi="新細明體"/>
                <w:b/>
              </w:rPr>
            </w:pPr>
            <w:r w:rsidRPr="00865CE4">
              <w:rPr>
                <w:rFonts w:hAnsi="新細明體"/>
                <w:b/>
              </w:rPr>
              <w:t>第七屆前立委選舉</w:t>
            </w:r>
          </w:p>
        </w:tc>
        <w:tc>
          <w:tcPr>
            <w:tcW w:w="4819" w:type="dxa"/>
            <w:vMerge w:val="restart"/>
            <w:vAlign w:val="center"/>
          </w:tcPr>
          <w:p w:rsidR="00865CE4" w:rsidRDefault="00865CE4" w:rsidP="00865CE4">
            <w:pPr>
              <w:jc w:val="both"/>
              <w:rPr>
                <w:rFonts w:hAnsi="新細明體"/>
              </w:rPr>
            </w:pPr>
            <w:r>
              <w:rPr>
                <w:rFonts w:hAnsi="新細明體"/>
              </w:rPr>
              <w:t>複數選區單記不可讓渡投票制</w:t>
            </w:r>
          </w:p>
        </w:tc>
      </w:tr>
      <w:tr w:rsidR="00865CE4" w:rsidTr="00865CE4">
        <w:tc>
          <w:tcPr>
            <w:tcW w:w="2835" w:type="dxa"/>
            <w:vAlign w:val="center"/>
          </w:tcPr>
          <w:p w:rsidR="00865CE4" w:rsidRPr="00865CE4" w:rsidRDefault="00865CE4" w:rsidP="00865CE4">
            <w:pPr>
              <w:jc w:val="center"/>
              <w:rPr>
                <w:rFonts w:hAnsi="新細明體"/>
                <w:b/>
              </w:rPr>
            </w:pPr>
            <w:r w:rsidRPr="00865CE4">
              <w:rPr>
                <w:rFonts w:hAnsi="新細明體"/>
                <w:b/>
              </w:rPr>
              <w:t>地方議會選舉</w:t>
            </w:r>
          </w:p>
        </w:tc>
        <w:tc>
          <w:tcPr>
            <w:tcW w:w="4819" w:type="dxa"/>
            <w:vMerge/>
            <w:vAlign w:val="center"/>
          </w:tcPr>
          <w:p w:rsidR="00865CE4" w:rsidRDefault="00865CE4" w:rsidP="00865CE4">
            <w:pPr>
              <w:jc w:val="both"/>
              <w:rPr>
                <w:rFonts w:hAnsi="新細明體"/>
              </w:rPr>
            </w:pPr>
          </w:p>
        </w:tc>
      </w:tr>
      <w:tr w:rsidR="00AA1B7B" w:rsidTr="00865CE4">
        <w:tc>
          <w:tcPr>
            <w:tcW w:w="2835" w:type="dxa"/>
            <w:vAlign w:val="center"/>
          </w:tcPr>
          <w:p w:rsidR="00AA1B7B" w:rsidRPr="00865CE4" w:rsidRDefault="00AA1B7B" w:rsidP="00865CE4">
            <w:pPr>
              <w:jc w:val="center"/>
              <w:rPr>
                <w:rFonts w:hAnsi="新細明體"/>
                <w:b/>
              </w:rPr>
            </w:pPr>
            <w:r w:rsidRPr="00865CE4">
              <w:rPr>
                <w:rFonts w:hAnsi="新細明體"/>
                <w:b/>
              </w:rPr>
              <w:t>人民團體理監事選舉</w:t>
            </w:r>
          </w:p>
        </w:tc>
        <w:tc>
          <w:tcPr>
            <w:tcW w:w="4819" w:type="dxa"/>
            <w:vAlign w:val="center"/>
          </w:tcPr>
          <w:p w:rsidR="00AA1B7B" w:rsidRDefault="00AA1B7B" w:rsidP="00865CE4">
            <w:pPr>
              <w:jc w:val="both"/>
              <w:rPr>
                <w:rFonts w:hAnsi="新細明體"/>
              </w:rPr>
            </w:pPr>
            <w:r>
              <w:rPr>
                <w:rFonts w:hAnsi="新細明體"/>
              </w:rPr>
              <w:t>連記投票制</w:t>
            </w:r>
          </w:p>
        </w:tc>
      </w:tr>
    </w:tbl>
    <w:p w:rsidR="001F5CAB" w:rsidRDefault="001F5CAB" w:rsidP="00962766">
      <w:pPr>
        <w:rPr>
          <w:rFonts w:hAnsi="新細明體"/>
        </w:rPr>
      </w:pPr>
    </w:p>
    <w:p w:rsidR="001F5CAB" w:rsidRDefault="001F5CAB" w:rsidP="002F6AC4">
      <w:pPr>
        <w:pStyle w:val="a0"/>
        <w:numPr>
          <w:ilvl w:val="0"/>
          <w:numId w:val="201"/>
        </w:numPr>
      </w:pPr>
      <w:r>
        <w:rPr>
          <w:rFonts w:hint="eastAsia"/>
        </w:rPr>
        <w:t>選舉制度與政黨制度間的關係</w:t>
      </w:r>
      <w:r w:rsidR="00500D72">
        <w:rPr>
          <w:rFonts w:hint="eastAsia"/>
        </w:rPr>
        <w:tab/>
      </w:r>
    </w:p>
    <w:p w:rsidR="001F5CAB" w:rsidRDefault="00772B2A" w:rsidP="002F6AC4">
      <w:pPr>
        <w:pStyle w:val="aff"/>
        <w:numPr>
          <w:ilvl w:val="0"/>
          <w:numId w:val="230"/>
        </w:numPr>
        <w:ind w:leftChars="0"/>
        <w:rPr>
          <w:rFonts w:hAnsi="新細明體"/>
        </w:rPr>
      </w:pPr>
      <w:bookmarkStart w:id="71" w:name="ch12杜瓦傑法則"/>
      <w:r w:rsidRPr="008104D3">
        <w:rPr>
          <w:rFonts w:hAnsi="新細明體" w:hint="eastAsia"/>
          <w:color w:val="FF0000"/>
        </w:rPr>
        <w:t>★</w:t>
      </w:r>
      <w:r w:rsidR="00207A4E" w:rsidRPr="00AB240B">
        <w:rPr>
          <w:rFonts w:hAnsi="新細明體"/>
          <w:b/>
          <w:highlight w:val="yellow"/>
        </w:rPr>
        <w:t>杜瓦傑法則</w:t>
      </w:r>
      <w:bookmarkEnd w:id="71"/>
      <w:r w:rsidR="00207A4E" w:rsidRPr="00E635B9">
        <w:rPr>
          <w:rFonts w:hAnsi="新細明體"/>
        </w:rPr>
        <w:t>(</w:t>
      </w:r>
      <w:r w:rsidR="00E635B9" w:rsidRPr="00E635B9">
        <w:rPr>
          <w:rFonts w:hAnsi="新細明體"/>
        </w:rPr>
        <w:t>D</w:t>
      </w:r>
      <w:r w:rsidR="00E635B9" w:rsidRPr="00E635B9">
        <w:rPr>
          <w:rFonts w:hAnsi="新細明體" w:hint="eastAsia"/>
        </w:rPr>
        <w:t>uverger</w:t>
      </w:r>
      <w:r w:rsidR="000F5E48">
        <w:rPr>
          <w:rFonts w:hAnsi="新細明體"/>
        </w:rPr>
        <w:t>’</w:t>
      </w:r>
      <w:r w:rsidR="00E635B9" w:rsidRPr="00E635B9">
        <w:rPr>
          <w:rFonts w:hAnsi="新細明體" w:hint="eastAsia"/>
        </w:rPr>
        <w:t>s</w:t>
      </w:r>
      <w:r w:rsidR="00E635B9">
        <w:rPr>
          <w:rFonts w:hAnsi="新細明體" w:hint="eastAsia"/>
        </w:rPr>
        <w:t xml:space="preserve"> </w:t>
      </w:r>
      <w:r w:rsidR="00E635B9" w:rsidRPr="00E635B9">
        <w:rPr>
          <w:rFonts w:hAnsi="新細明體" w:hint="eastAsia"/>
        </w:rPr>
        <w:t>Law</w:t>
      </w:r>
      <w:r w:rsidR="00207A4E" w:rsidRPr="00E635B9">
        <w:rPr>
          <w:rFonts w:hAnsi="新細明體"/>
        </w:rPr>
        <w:t>)</w:t>
      </w:r>
      <w:r w:rsidR="009439C8">
        <w:rPr>
          <w:rFonts w:hint="eastAsia"/>
          <w:color w:val="00B050"/>
          <w:sz w:val="22"/>
        </w:rPr>
        <w:tab/>
      </w:r>
      <w:r w:rsidR="009439C8">
        <w:rPr>
          <w:rFonts w:hint="eastAsia"/>
          <w:color w:val="00B050"/>
          <w:sz w:val="22"/>
        </w:rPr>
        <w:tab/>
      </w:r>
      <w:r w:rsidR="009439C8" w:rsidRPr="009439C8">
        <w:rPr>
          <w:rFonts w:hint="eastAsia"/>
          <w:sz w:val="22"/>
          <w:u w:val="single"/>
        </w:rPr>
        <w:t>&lt;&gt;</w:t>
      </w:r>
    </w:p>
    <w:p w:rsidR="00E635B9" w:rsidRDefault="00E635B9" w:rsidP="002F6AC4">
      <w:pPr>
        <w:pStyle w:val="aff"/>
        <w:numPr>
          <w:ilvl w:val="0"/>
          <w:numId w:val="231"/>
        </w:numPr>
        <w:ind w:leftChars="0"/>
        <w:rPr>
          <w:rFonts w:hAnsi="新細明體"/>
        </w:rPr>
      </w:pPr>
      <w:r>
        <w:rPr>
          <w:rFonts w:hAnsi="新細明體" w:hint="eastAsia"/>
        </w:rPr>
        <w:t>單一選區相對多數決制→</w:t>
      </w:r>
      <w:r w:rsidRPr="00772B2A">
        <w:rPr>
          <w:rFonts w:hAnsi="新細明體" w:hint="eastAsia"/>
          <w:color w:val="FF0000"/>
        </w:rPr>
        <w:t>兩黨制</w:t>
      </w:r>
    </w:p>
    <w:p w:rsidR="00E635B9" w:rsidRDefault="00E635B9" w:rsidP="002F6AC4">
      <w:pPr>
        <w:pStyle w:val="aff"/>
        <w:numPr>
          <w:ilvl w:val="0"/>
          <w:numId w:val="231"/>
        </w:numPr>
        <w:ind w:leftChars="0"/>
        <w:rPr>
          <w:rFonts w:hAnsi="新細明體"/>
        </w:rPr>
      </w:pPr>
      <w:r>
        <w:rPr>
          <w:rFonts w:hAnsi="新細明體" w:hint="eastAsia"/>
        </w:rPr>
        <w:t>比例代表制→</w:t>
      </w:r>
      <w:r w:rsidRPr="00772B2A">
        <w:rPr>
          <w:rFonts w:hAnsi="新細明體" w:hint="eastAsia"/>
          <w:color w:val="FF0000"/>
        </w:rPr>
        <w:t>多黨制</w:t>
      </w:r>
    </w:p>
    <w:p w:rsidR="00E635B9" w:rsidRDefault="00E635B9" w:rsidP="002F6AC4">
      <w:pPr>
        <w:pStyle w:val="aff"/>
        <w:numPr>
          <w:ilvl w:val="0"/>
          <w:numId w:val="231"/>
        </w:numPr>
        <w:ind w:leftChars="0"/>
        <w:rPr>
          <w:rFonts w:hAnsi="新細明體"/>
        </w:rPr>
      </w:pPr>
      <w:r>
        <w:rPr>
          <w:rFonts w:hAnsi="新細明體" w:hint="eastAsia"/>
        </w:rPr>
        <w:t>單一選區絕對多數決制</w:t>
      </w:r>
      <w:r w:rsidR="003C6BF1">
        <w:rPr>
          <w:rFonts w:hAnsi="新細明體" w:hint="eastAsia"/>
        </w:rPr>
        <w:t>(兩輪)</w:t>
      </w:r>
      <w:r>
        <w:rPr>
          <w:rFonts w:hAnsi="新細明體" w:hint="eastAsia"/>
        </w:rPr>
        <w:t>→</w:t>
      </w:r>
      <w:r w:rsidRPr="00772B2A">
        <w:rPr>
          <w:rFonts w:hAnsi="新細明體" w:hint="eastAsia"/>
          <w:color w:val="FF0000"/>
        </w:rPr>
        <w:t>不穩定政黨聯盟</w:t>
      </w:r>
    </w:p>
    <w:p w:rsidR="00772B2A" w:rsidRPr="00772B2A" w:rsidRDefault="00772B2A" w:rsidP="00772B2A">
      <w:pPr>
        <w:ind w:left="480"/>
        <w:rPr>
          <w:rFonts w:hAnsi="新細明體"/>
        </w:rPr>
      </w:pPr>
      <w:r w:rsidRPr="00772B2A">
        <w:rPr>
          <w:rFonts w:hAnsi="新細明體" w:hint="eastAsia"/>
        </w:rPr>
        <w:t>依此兩種要素進行推論：</w:t>
      </w:r>
    </w:p>
    <w:p w:rsidR="00CE1AC5" w:rsidRPr="00CE1AC5" w:rsidRDefault="00772B2A" w:rsidP="00844BB2">
      <w:pPr>
        <w:pStyle w:val="aff"/>
        <w:numPr>
          <w:ilvl w:val="0"/>
          <w:numId w:val="534"/>
        </w:numPr>
        <w:ind w:leftChars="0"/>
        <w:rPr>
          <w:rFonts w:hAnsi="新細明體"/>
          <w:b/>
        </w:rPr>
      </w:pPr>
      <w:r w:rsidRPr="00772B2A">
        <w:rPr>
          <w:rFonts w:hAnsi="新細明體" w:hint="eastAsia"/>
          <w:color w:val="FF0000"/>
        </w:rPr>
        <w:t>★</w:t>
      </w:r>
      <w:r w:rsidR="00E635B9" w:rsidRPr="00772B2A">
        <w:rPr>
          <w:rFonts w:hAnsi="新細明體" w:hint="eastAsia"/>
          <w:b/>
          <w:highlight w:val="yellow"/>
        </w:rPr>
        <w:t>機械效果</w:t>
      </w:r>
      <w:r w:rsidR="00E635B9" w:rsidRPr="00772B2A">
        <w:rPr>
          <w:rFonts w:hAnsi="新細明體" w:hint="eastAsia"/>
        </w:rPr>
        <w:t>(</w:t>
      </w:r>
      <w:r w:rsidR="00E635B9" w:rsidRPr="00772B2A">
        <w:rPr>
          <w:rFonts w:hAnsi="新細明體" w:hint="eastAsia"/>
          <w:color w:val="FF0000"/>
        </w:rPr>
        <w:t>選票的扭曲性</w:t>
      </w:r>
      <w:r w:rsidR="00E635B9" w:rsidRPr="00772B2A">
        <w:rPr>
          <w:rFonts w:hAnsi="新細明體" w:hint="eastAsia"/>
        </w:rPr>
        <w:t>)：</w:t>
      </w:r>
    </w:p>
    <w:p w:rsidR="00E635B9" w:rsidRPr="00CE1AC5" w:rsidRDefault="00772B2A" w:rsidP="00CE1AC5">
      <w:pPr>
        <w:pStyle w:val="aff"/>
        <w:ind w:leftChars="0" w:left="960"/>
        <w:rPr>
          <w:rFonts w:hAnsi="新細明體"/>
          <w:b/>
        </w:rPr>
      </w:pPr>
      <w:r>
        <w:rPr>
          <w:rFonts w:hAnsi="新細明體" w:hint="eastAsia"/>
        </w:rPr>
        <w:t>不同的選舉制度下的席次計算方式，即會對於各個政黨的席次分配結果造成影響。</w:t>
      </w:r>
      <w:r w:rsidR="00CE1AC5">
        <w:rPr>
          <w:rFonts w:hAnsi="新細明體" w:hint="eastAsia"/>
        </w:rPr>
        <w:t>單一選區相對多數決制較容易出現「贏者全拿」</w:t>
      </w:r>
      <w:r w:rsidR="00CE1AC5" w:rsidRPr="00CE1AC5">
        <w:rPr>
          <w:rFonts w:hAnsi="新細明體" w:hint="eastAsia"/>
        </w:rPr>
        <w:t>及</w:t>
      </w:r>
      <w:r w:rsidR="00CE1AC5">
        <w:rPr>
          <w:rFonts w:hAnsi="新細明體" w:hint="eastAsia"/>
        </w:rPr>
        <w:t>「</w:t>
      </w:r>
      <w:r w:rsidR="00CE1AC5" w:rsidRPr="00CE1AC5">
        <w:rPr>
          <w:rFonts w:hAnsi="新細明體" w:hint="eastAsia"/>
        </w:rPr>
        <w:t>小黨代表性不足</w:t>
      </w:r>
      <w:r w:rsidR="00CE1AC5">
        <w:rPr>
          <w:rFonts w:hAnsi="新細明體" w:hint="eastAsia"/>
        </w:rPr>
        <w:t>」</w:t>
      </w:r>
      <w:r w:rsidR="00CE1AC5" w:rsidRPr="00CE1AC5">
        <w:rPr>
          <w:rFonts w:hAnsi="新細明體" w:hint="eastAsia"/>
        </w:rPr>
        <w:t>，容易導致小黨生存不易。比例代表制對小黨的生存較有利</w:t>
      </w:r>
      <w:r w:rsidR="00CE1AC5">
        <w:rPr>
          <w:rFonts w:hAnsi="新細明體" w:hint="eastAsia"/>
        </w:rPr>
        <w:t>，較不會阻擾多黨制生存制度性條件。</w:t>
      </w:r>
    </w:p>
    <w:p w:rsidR="00E635B9" w:rsidRDefault="00772B2A" w:rsidP="00844BB2">
      <w:pPr>
        <w:pStyle w:val="aff"/>
        <w:numPr>
          <w:ilvl w:val="0"/>
          <w:numId w:val="534"/>
        </w:numPr>
        <w:ind w:leftChars="0"/>
        <w:rPr>
          <w:rFonts w:hAnsi="新細明體"/>
        </w:rPr>
      </w:pPr>
      <w:r w:rsidRPr="00772B2A">
        <w:rPr>
          <w:rFonts w:hAnsi="新細明體" w:hint="eastAsia"/>
          <w:color w:val="FF0000"/>
        </w:rPr>
        <w:t>★</w:t>
      </w:r>
      <w:r w:rsidR="00E635B9" w:rsidRPr="00772B2A">
        <w:rPr>
          <w:rFonts w:hAnsi="新細明體" w:hint="eastAsia"/>
          <w:b/>
          <w:highlight w:val="yellow"/>
        </w:rPr>
        <w:t>心理效果</w:t>
      </w:r>
      <w:r w:rsidR="00E635B9" w:rsidRPr="00772B2A">
        <w:rPr>
          <w:rFonts w:hAnsi="新細明體" w:hint="eastAsia"/>
        </w:rPr>
        <w:t>(選民的預期心理)：</w:t>
      </w:r>
      <w:r w:rsidR="00CE1AC5" w:rsidRPr="00CE1AC5">
        <w:rPr>
          <w:rFonts w:hAnsi="新細明體" w:hint="eastAsia"/>
          <w:color w:val="FF0000"/>
        </w:rPr>
        <w:t>棄保效果</w:t>
      </w:r>
    </w:p>
    <w:p w:rsidR="0097494A" w:rsidRPr="0097494A" w:rsidRDefault="00CE1AC5" w:rsidP="0097494A">
      <w:pPr>
        <w:pStyle w:val="aff"/>
        <w:ind w:leftChars="0" w:left="960"/>
        <w:rPr>
          <w:rFonts w:hAnsi="新細明體"/>
        </w:rPr>
      </w:pPr>
      <w:r w:rsidRPr="00CE1AC5">
        <w:rPr>
          <w:rFonts w:hAnsi="新細明體" w:hint="eastAsia"/>
        </w:rPr>
        <w:t>意</w:t>
      </w:r>
      <w:r>
        <w:rPr>
          <w:rFonts w:hAnsi="新細明體" w:hint="eastAsia"/>
        </w:rPr>
        <w:t>指</w:t>
      </w:r>
      <w:r w:rsidRPr="00CE1AC5">
        <w:rPr>
          <w:rFonts w:hAnsi="新細明體" w:hint="eastAsia"/>
        </w:rPr>
        <w:t>選民會去(理性)</w:t>
      </w:r>
      <w:r w:rsidRPr="0097494A">
        <w:rPr>
          <w:rFonts w:hAnsi="新細明體" w:hint="eastAsia"/>
          <w:color w:val="FF0000"/>
        </w:rPr>
        <w:t>計算</w:t>
      </w:r>
      <w:r w:rsidRPr="00CE1AC5">
        <w:rPr>
          <w:rFonts w:hAnsi="新細明體" w:hint="eastAsia"/>
        </w:rPr>
        <w:t>自己的選票</w:t>
      </w:r>
      <w:r w:rsidRPr="0097494A">
        <w:rPr>
          <w:rFonts w:hAnsi="新細明體" w:hint="eastAsia"/>
          <w:color w:val="FF0000"/>
        </w:rPr>
        <w:t>價值</w:t>
      </w:r>
      <w:r w:rsidRPr="00CE1AC5">
        <w:rPr>
          <w:rFonts w:hAnsi="新細明體" w:hint="eastAsia"/>
        </w:rPr>
        <w:t>。</w:t>
      </w:r>
      <w:r w:rsidRPr="0097494A">
        <w:rPr>
          <w:rFonts w:hAnsi="新細明體" w:hint="eastAsia"/>
          <w:b/>
        </w:rPr>
        <w:t>單一選區相對多數決制</w:t>
      </w:r>
      <w:r>
        <w:rPr>
          <w:rFonts w:hAnsi="新細明體" w:hint="eastAsia"/>
        </w:rPr>
        <w:t>中，選民不希望自己的選票被</w:t>
      </w:r>
      <w:r w:rsidRPr="0097494A">
        <w:rPr>
          <w:rFonts w:hAnsi="新細明體" w:hint="eastAsia"/>
          <w:color w:val="FF0000"/>
        </w:rPr>
        <w:t>浪費</w:t>
      </w:r>
      <w:r>
        <w:rPr>
          <w:rFonts w:hAnsi="新細明體" w:hint="eastAsia"/>
        </w:rPr>
        <w:t>，因此縱使傾向支持小黨，也會</w:t>
      </w:r>
      <w:r w:rsidRPr="0097494A">
        <w:rPr>
          <w:rFonts w:hAnsi="新細明體" w:hint="eastAsia"/>
          <w:color w:val="FF0000"/>
        </w:rPr>
        <w:t>投給主要兩大黨</w:t>
      </w:r>
      <w:r>
        <w:rPr>
          <w:rFonts w:hAnsi="新細明體" w:hint="eastAsia"/>
        </w:rPr>
        <w:t>中</w:t>
      </w:r>
      <w:r w:rsidRPr="0097494A">
        <w:rPr>
          <w:rFonts w:hAnsi="新細明體" w:hint="eastAsia"/>
          <w:color w:val="FF0000"/>
        </w:rPr>
        <w:t>較為支持</w:t>
      </w:r>
      <w:r>
        <w:rPr>
          <w:rFonts w:hAnsi="新細明體" w:hint="eastAsia"/>
        </w:rPr>
        <w:t>的政黨。</w:t>
      </w:r>
      <w:r w:rsidR="0097494A">
        <w:rPr>
          <w:rFonts w:hAnsi="新細明體" w:hint="eastAsia"/>
        </w:rPr>
        <w:t>使自己的選票得以發生效用，</w:t>
      </w:r>
      <w:r w:rsidR="0097494A" w:rsidRPr="0097494A">
        <w:rPr>
          <w:rFonts w:hAnsi="新細明體" w:hint="eastAsia"/>
          <w:color w:val="FF0000"/>
        </w:rPr>
        <w:t>防止</w:t>
      </w:r>
      <w:r w:rsidR="0097494A">
        <w:rPr>
          <w:rFonts w:hAnsi="新細明體" w:hint="eastAsia"/>
        </w:rPr>
        <w:t>自己的</w:t>
      </w:r>
      <w:r w:rsidR="0097494A" w:rsidRPr="0097494A">
        <w:rPr>
          <w:rFonts w:hAnsi="新細明體" w:hint="eastAsia"/>
          <w:color w:val="FF0000"/>
        </w:rPr>
        <w:t>不喜歡</w:t>
      </w:r>
      <w:r w:rsidR="0097494A">
        <w:rPr>
          <w:rFonts w:hAnsi="新細明體" w:hint="eastAsia"/>
        </w:rPr>
        <w:t>的那一方</w:t>
      </w:r>
      <w:r w:rsidR="0097494A" w:rsidRPr="0097494A">
        <w:rPr>
          <w:rFonts w:hAnsi="新細明體" w:hint="eastAsia"/>
          <w:color w:val="FF0000"/>
        </w:rPr>
        <w:t>當選</w:t>
      </w:r>
      <w:r w:rsidR="0097494A">
        <w:rPr>
          <w:rFonts w:hAnsi="新細明體" w:hint="eastAsia"/>
        </w:rPr>
        <w:t>。</w:t>
      </w:r>
      <w:r w:rsidR="0097494A" w:rsidRPr="0097494A">
        <w:rPr>
          <w:rFonts w:hAnsi="新細明體" w:hint="eastAsia"/>
          <w:b/>
        </w:rPr>
        <w:t>比例代表制</w:t>
      </w:r>
      <w:r w:rsidR="0097494A">
        <w:rPr>
          <w:rFonts w:hAnsi="新細明體" w:hint="eastAsia"/>
        </w:rPr>
        <w:t>可形成</w:t>
      </w:r>
      <w:r w:rsidR="0097494A" w:rsidRPr="0097494A">
        <w:rPr>
          <w:rFonts w:hAnsi="新細明體" w:hint="eastAsia"/>
          <w:color w:val="FF0000"/>
        </w:rPr>
        <w:t>多數代表之政治後果</w:t>
      </w:r>
      <w:r w:rsidR="0097494A">
        <w:rPr>
          <w:rFonts w:hAnsi="新細明體" w:hint="eastAsia"/>
        </w:rPr>
        <w:t>(</w:t>
      </w:r>
      <w:r w:rsidR="0097494A" w:rsidRPr="0097494A">
        <w:rPr>
          <w:rFonts w:hAnsi="新細明體" w:hint="eastAsia"/>
          <w:b/>
          <w:color w:val="FF0000"/>
        </w:rPr>
        <w:t>兩黨制的有效剎車</w:t>
      </w:r>
      <w:r w:rsidR="0097494A">
        <w:rPr>
          <w:rFonts w:hAnsi="新細明體" w:hint="eastAsia"/>
        </w:rPr>
        <w:t>)。</w:t>
      </w:r>
    </w:p>
    <w:p w:rsidR="00E54485" w:rsidRPr="00CE1AC5" w:rsidRDefault="00E54485" w:rsidP="00E54485">
      <w:pPr>
        <w:rPr>
          <w:rFonts w:hAnsi="新細明體"/>
        </w:rPr>
      </w:pPr>
    </w:p>
    <w:p w:rsidR="0006097D" w:rsidRPr="000F5E48" w:rsidRDefault="0006097D" w:rsidP="002F6AC4">
      <w:pPr>
        <w:pStyle w:val="aff"/>
        <w:numPr>
          <w:ilvl w:val="0"/>
          <w:numId w:val="230"/>
        </w:numPr>
        <w:ind w:leftChars="0"/>
        <w:rPr>
          <w:rFonts w:hAnsi="新細明體"/>
          <w:color w:val="0070C0"/>
        </w:rPr>
      </w:pPr>
      <w:r w:rsidRPr="000F5E48">
        <w:rPr>
          <w:rFonts w:hAnsi="新細明體" w:hint="eastAsia"/>
          <w:color w:val="0070C0"/>
        </w:rPr>
        <w:t>瑞伊</w:t>
      </w:r>
      <w:r w:rsidR="000F5E48">
        <w:rPr>
          <w:rFonts w:hAnsi="新細明體" w:hint="eastAsia"/>
          <w:color w:val="0070C0"/>
        </w:rPr>
        <w:t>D.Rae</w:t>
      </w:r>
    </w:p>
    <w:p w:rsidR="000F5E48" w:rsidRDefault="0006097D" w:rsidP="00844BB2">
      <w:pPr>
        <w:pStyle w:val="aff"/>
        <w:numPr>
          <w:ilvl w:val="0"/>
          <w:numId w:val="535"/>
        </w:numPr>
        <w:ind w:leftChars="0"/>
        <w:rPr>
          <w:rFonts w:hAnsi="新細明體"/>
        </w:rPr>
      </w:pPr>
      <w:r>
        <w:rPr>
          <w:rFonts w:hAnsi="新細明體" w:hint="eastAsia"/>
        </w:rPr>
        <w:t>短期效果</w:t>
      </w:r>
      <w:r w:rsidR="000F5E48">
        <w:rPr>
          <w:rFonts w:hAnsi="新細明體" w:hint="eastAsia"/>
        </w:rPr>
        <w:t>：</w:t>
      </w:r>
      <w:r w:rsidR="0097494A">
        <w:rPr>
          <w:rFonts w:hAnsi="新細明體" w:hint="eastAsia"/>
        </w:rPr>
        <w:t>在</w:t>
      </w:r>
      <w:r w:rsidR="0097494A" w:rsidRPr="0097494A">
        <w:rPr>
          <w:rFonts w:hAnsi="新細明體" w:hint="eastAsia"/>
          <w:color w:val="FF0000"/>
        </w:rPr>
        <w:t>單次</w:t>
      </w:r>
      <w:r w:rsidR="0097494A">
        <w:rPr>
          <w:rFonts w:hAnsi="新細明體" w:hint="eastAsia"/>
        </w:rPr>
        <w:t>選舉中，各個政黨的</w:t>
      </w:r>
      <w:r w:rsidR="0097494A" w:rsidRPr="0097494A">
        <w:rPr>
          <w:rFonts w:hAnsi="新細明體" w:hint="eastAsia"/>
          <w:color w:val="FF0000"/>
        </w:rPr>
        <w:t>得票率及席次轉化</w:t>
      </w:r>
      <w:r w:rsidR="0097494A">
        <w:rPr>
          <w:rFonts w:hAnsi="新細明體" w:hint="eastAsia"/>
        </w:rPr>
        <w:t>間所造成的影響。</w:t>
      </w:r>
    </w:p>
    <w:p w:rsidR="0006097D" w:rsidRPr="00E635B9" w:rsidRDefault="0006097D" w:rsidP="00844BB2">
      <w:pPr>
        <w:pStyle w:val="aff"/>
        <w:numPr>
          <w:ilvl w:val="0"/>
          <w:numId w:val="535"/>
        </w:numPr>
        <w:ind w:leftChars="0"/>
        <w:rPr>
          <w:rFonts w:hAnsi="新細明體"/>
        </w:rPr>
      </w:pPr>
      <w:r>
        <w:rPr>
          <w:rFonts w:hAnsi="新細明體" w:hint="eastAsia"/>
        </w:rPr>
        <w:t>長期效果</w:t>
      </w:r>
      <w:r w:rsidR="000F5E48">
        <w:rPr>
          <w:rFonts w:hAnsi="新細明體" w:hint="eastAsia"/>
        </w:rPr>
        <w:t>：</w:t>
      </w:r>
      <w:r w:rsidR="0097494A">
        <w:rPr>
          <w:rFonts w:hAnsi="新細明體" w:hint="eastAsia"/>
        </w:rPr>
        <w:t>在</w:t>
      </w:r>
      <w:r w:rsidR="0097494A" w:rsidRPr="0097494A">
        <w:rPr>
          <w:rFonts w:hAnsi="新細明體" w:hint="eastAsia"/>
          <w:color w:val="FF0000"/>
        </w:rPr>
        <w:t>多次</w:t>
      </w:r>
      <w:r w:rsidR="0097494A">
        <w:rPr>
          <w:rFonts w:hAnsi="新細明體" w:hint="eastAsia"/>
        </w:rPr>
        <w:t>選舉後，選舉制度對於政治系統中其他要素的影響，並反過來</w:t>
      </w:r>
      <w:r w:rsidR="0097494A" w:rsidRPr="0097494A">
        <w:rPr>
          <w:rFonts w:hAnsi="新細明體" w:hint="eastAsia"/>
          <w:color w:val="FF0000"/>
        </w:rPr>
        <w:t>影響政黨制的生成</w:t>
      </w:r>
      <w:r w:rsidR="0097494A">
        <w:rPr>
          <w:rFonts w:hAnsi="新細明體" w:hint="eastAsia"/>
        </w:rPr>
        <w:t>。</w:t>
      </w:r>
    </w:p>
    <w:p w:rsidR="00E54485" w:rsidRDefault="00E54485" w:rsidP="00962766">
      <w:pPr>
        <w:rPr>
          <w:rFonts w:hAnsi="新細明體"/>
        </w:rPr>
      </w:pPr>
    </w:p>
    <w:p w:rsidR="001F5CAB" w:rsidRPr="00E635B9" w:rsidRDefault="00E54485" w:rsidP="002F6AC4">
      <w:pPr>
        <w:pStyle w:val="aff"/>
        <w:numPr>
          <w:ilvl w:val="1"/>
          <w:numId w:val="223"/>
        </w:numPr>
        <w:ind w:leftChars="0"/>
        <w:rPr>
          <w:rFonts w:hAnsi="新細明體"/>
        </w:rPr>
      </w:pPr>
      <w:r w:rsidRPr="00CB5C5C">
        <w:rPr>
          <w:rFonts w:ascii="華康仿宋體W6(P)" w:eastAsia="華康仿宋體W6(P)" w:hAnsi="新細明體" w:hint="eastAsia"/>
          <w:b/>
          <w:color w:val="FF0000"/>
          <w:sz w:val="26"/>
          <w:szCs w:val="26"/>
        </w:rPr>
        <w:t>★</w:t>
      </w:r>
      <w:r w:rsidR="00E635B9" w:rsidRPr="00CB5C5C">
        <w:rPr>
          <w:rFonts w:ascii="華康仿宋體W6(P)" w:eastAsia="華康仿宋體W6(P)" w:hAnsi="新細明體" w:hint="eastAsia"/>
          <w:b/>
          <w:sz w:val="26"/>
          <w:szCs w:val="26"/>
          <w:highlight w:val="yellow"/>
        </w:rPr>
        <w:t>中間(位)選民定律</w:t>
      </w:r>
    </w:p>
    <w:p w:rsidR="001F5CAB" w:rsidRDefault="0006097D" w:rsidP="0006097D">
      <w:pPr>
        <w:ind w:left="480"/>
        <w:rPr>
          <w:rFonts w:hAnsi="新細明體"/>
        </w:rPr>
      </w:pPr>
      <w:r w:rsidRPr="0006097D">
        <w:rPr>
          <w:rFonts w:hAnsi="新細明體" w:hint="eastAsia"/>
          <w:b/>
          <w:color w:val="0070C0"/>
        </w:rPr>
        <w:t>唐斯</w:t>
      </w:r>
      <w:r>
        <w:rPr>
          <w:rFonts w:hAnsi="新細明體" w:hint="eastAsia"/>
          <w:b/>
          <w:color w:val="0070C0"/>
        </w:rPr>
        <w:t>Downs</w:t>
      </w:r>
      <w:r>
        <w:rPr>
          <w:rFonts w:hAnsi="新細明體" w:hint="eastAsia"/>
        </w:rPr>
        <w:t>《</w:t>
      </w:r>
      <w:r w:rsidRPr="0006097D">
        <w:rPr>
          <w:rFonts w:hAnsi="新細明體" w:hint="eastAsia"/>
          <w:b/>
          <w:color w:val="984806" w:themeColor="accent6" w:themeShade="80"/>
        </w:rPr>
        <w:t>民主的經濟理論</w:t>
      </w:r>
      <w:r>
        <w:rPr>
          <w:rFonts w:hAnsi="新細明體" w:hint="eastAsia"/>
        </w:rPr>
        <w:t>》</w:t>
      </w:r>
    </w:p>
    <w:p w:rsidR="00867622" w:rsidRDefault="0097494A" w:rsidP="00DE095E">
      <w:pPr>
        <w:ind w:left="480"/>
        <w:rPr>
          <w:rFonts w:hAnsi="新細明體"/>
        </w:rPr>
      </w:pPr>
      <w:r>
        <w:rPr>
          <w:rFonts w:hAnsi="新細明體" w:hint="eastAsia"/>
        </w:rPr>
        <w:t>在採</w:t>
      </w:r>
      <w:r w:rsidRPr="00DE095E">
        <w:rPr>
          <w:rFonts w:hAnsi="新細明體" w:hint="eastAsia"/>
          <w:b/>
        </w:rPr>
        <w:t>單一選區相對多數決制</w:t>
      </w:r>
      <w:r w:rsidR="00DE095E">
        <w:rPr>
          <w:rFonts w:hAnsi="新細明體" w:hint="eastAsia"/>
        </w:rPr>
        <w:t>的國家中，選民能</w:t>
      </w:r>
      <w:r w:rsidR="00DE095E" w:rsidRPr="00DE095E">
        <w:rPr>
          <w:rFonts w:hAnsi="新細明體" w:hint="eastAsia"/>
          <w:color w:val="FF0000"/>
        </w:rPr>
        <w:t>分辨自己的偏好選項</w:t>
      </w:r>
      <w:r w:rsidR="00DE095E">
        <w:rPr>
          <w:rFonts w:hAnsi="新細明體" w:hint="eastAsia"/>
        </w:rPr>
        <w:t>，知道各個</w:t>
      </w:r>
      <w:r w:rsidR="00DE095E" w:rsidRPr="00DE095E">
        <w:rPr>
          <w:rFonts w:hAnsi="新細明體" w:hint="eastAsia"/>
          <w:color w:val="FF0000"/>
        </w:rPr>
        <w:t>候選人的政見及立場</w:t>
      </w:r>
      <w:r w:rsidR="00DE095E">
        <w:rPr>
          <w:rFonts w:hAnsi="新細明體" w:hint="eastAsia"/>
        </w:rPr>
        <w:t>，且</w:t>
      </w:r>
      <w:r w:rsidR="00DE095E" w:rsidRPr="00DE095E">
        <w:rPr>
          <w:rFonts w:hAnsi="新細明體" w:hint="eastAsia"/>
          <w:color w:val="FF0000"/>
        </w:rPr>
        <w:t>無激烈分歧或衝突</w:t>
      </w:r>
      <w:r w:rsidR="00DE095E">
        <w:rPr>
          <w:rFonts w:hAnsi="新細明體" w:hint="eastAsia"/>
        </w:rPr>
        <w:t>，而選民具有</w:t>
      </w:r>
      <w:r w:rsidR="00DE095E" w:rsidRPr="00DE095E">
        <w:rPr>
          <w:rFonts w:hAnsi="新細明體" w:hint="eastAsia"/>
          <w:color w:val="FF0000"/>
        </w:rPr>
        <w:t>共識基礎並向中線移動</w:t>
      </w:r>
      <w:r w:rsidR="00DE095E">
        <w:rPr>
          <w:rFonts w:hAnsi="新細明體" w:hint="eastAsia"/>
        </w:rPr>
        <w:t>時，不會出現對立傾向，此時群眾偏好將呈現常態分布(單峰偏好)。</w:t>
      </w:r>
      <w:r w:rsidR="00DE095E" w:rsidRPr="00DE095E">
        <w:rPr>
          <w:rFonts w:hAnsi="新細明體" w:hint="eastAsia"/>
          <w:color w:val="FF0000"/>
        </w:rPr>
        <w:t>候選人</w:t>
      </w:r>
      <w:r w:rsidR="00DE095E">
        <w:rPr>
          <w:rFonts w:hAnsi="新細明體" w:hint="eastAsia"/>
        </w:rPr>
        <w:t>會意識到將</w:t>
      </w:r>
      <w:r w:rsidR="00DE095E" w:rsidRPr="00DE095E">
        <w:rPr>
          <w:rFonts w:hAnsi="新細明體" w:hint="eastAsia"/>
          <w:color w:val="FF0000"/>
        </w:rPr>
        <w:t>政策主張向中線移動</w:t>
      </w:r>
      <w:r w:rsidR="00DE095E">
        <w:rPr>
          <w:rFonts w:hAnsi="新細明體" w:hint="eastAsia"/>
        </w:rPr>
        <w:t>，才能獲得較多選票。因而使得政黨間之競爭往中線移動，並造就出大量</w:t>
      </w:r>
      <w:r w:rsidR="00DE095E" w:rsidRPr="00DE095E">
        <w:rPr>
          <w:rFonts w:hAnsi="新細明體" w:hint="eastAsia"/>
          <w:b/>
          <w:color w:val="FF0000"/>
        </w:rPr>
        <w:t>普涵型政黨</w:t>
      </w:r>
      <w:r w:rsidR="00DE095E">
        <w:rPr>
          <w:rFonts w:hAnsi="新細明體" w:hint="eastAsia"/>
        </w:rPr>
        <w:t>。</w:t>
      </w:r>
    </w:p>
    <w:p w:rsidR="00DE095E" w:rsidRDefault="00942E75" w:rsidP="00942E75">
      <w:pPr>
        <w:widowControl/>
        <w:rPr>
          <w:rFonts w:hAnsi="新細明體"/>
        </w:rPr>
      </w:pPr>
      <w:r>
        <w:rPr>
          <w:rFonts w:hAnsi="新細明體"/>
        </w:rPr>
        <w:br w:type="page"/>
      </w:r>
    </w:p>
    <w:p w:rsidR="00867622" w:rsidRDefault="00772B2A" w:rsidP="00867622">
      <w:pPr>
        <w:pStyle w:val="a0"/>
      </w:pPr>
      <w:r w:rsidRPr="00E54485">
        <w:rPr>
          <w:rFonts w:hint="eastAsia"/>
          <w:color w:val="FF0000"/>
          <w:szCs w:val="32"/>
        </w:rPr>
        <w:t>◆</w:t>
      </w:r>
      <w:r w:rsidR="00867622">
        <w:rPr>
          <w:rFonts w:hint="eastAsia"/>
        </w:rPr>
        <w:t>台灣選舉制度變革</w:t>
      </w:r>
    </w:p>
    <w:p w:rsidR="00942E75" w:rsidRDefault="00942E75" w:rsidP="00942E75">
      <w:pPr>
        <w:pStyle w:val="aff"/>
        <w:ind w:leftChars="0"/>
      </w:pPr>
      <w:r>
        <w:rPr>
          <w:rFonts w:hint="eastAsia"/>
        </w:rPr>
        <w:t>我國立委選舉2005年修憲後，從過去SNTV選制修正為單一選區兩票並立制。立委人數自225人降至113人。</w:t>
      </w:r>
    </w:p>
    <w:p w:rsidR="00867622" w:rsidRPr="00BD41FF" w:rsidRDefault="00867622" w:rsidP="00844BB2">
      <w:pPr>
        <w:pStyle w:val="aff"/>
        <w:numPr>
          <w:ilvl w:val="0"/>
          <w:numId w:val="533"/>
        </w:numPr>
        <w:ind w:leftChars="0"/>
        <w:rPr>
          <w:b/>
        </w:rPr>
      </w:pPr>
      <w:r w:rsidRPr="00BD41FF">
        <w:rPr>
          <w:rFonts w:hint="eastAsia"/>
          <w:b/>
        </w:rPr>
        <w:t>選舉制度的改變</w:t>
      </w:r>
    </w:p>
    <w:p w:rsidR="00942E75" w:rsidRDefault="00942E75" w:rsidP="00844BB2">
      <w:pPr>
        <w:pStyle w:val="aff"/>
        <w:numPr>
          <w:ilvl w:val="0"/>
          <w:numId w:val="536"/>
        </w:numPr>
        <w:ind w:leftChars="0"/>
      </w:pPr>
      <w:r>
        <w:rPr>
          <w:rFonts w:hint="eastAsia"/>
        </w:rPr>
        <w:t>邁向兩黨制</w:t>
      </w:r>
    </w:p>
    <w:p w:rsidR="00942E75" w:rsidRDefault="00942E75" w:rsidP="00844BB2">
      <w:pPr>
        <w:pStyle w:val="aff"/>
        <w:numPr>
          <w:ilvl w:val="0"/>
          <w:numId w:val="536"/>
        </w:numPr>
        <w:ind w:leftChars="0"/>
      </w:pPr>
      <w:r>
        <w:rPr>
          <w:rFonts w:hint="eastAsia"/>
        </w:rPr>
        <w:t>向心及普涵式政黨競爭</w:t>
      </w:r>
    </w:p>
    <w:p w:rsidR="00942E75" w:rsidRDefault="00942E75" w:rsidP="00844BB2">
      <w:pPr>
        <w:pStyle w:val="aff"/>
        <w:numPr>
          <w:ilvl w:val="0"/>
          <w:numId w:val="536"/>
        </w:numPr>
        <w:ind w:leftChars="0"/>
      </w:pPr>
      <w:r>
        <w:rPr>
          <w:rFonts w:hint="eastAsia"/>
        </w:rPr>
        <w:t>小黨發展可能受限制</w:t>
      </w:r>
    </w:p>
    <w:p w:rsidR="00BD41FF" w:rsidRDefault="00BD41FF" w:rsidP="00844BB2">
      <w:pPr>
        <w:pStyle w:val="aff"/>
        <w:numPr>
          <w:ilvl w:val="0"/>
          <w:numId w:val="536"/>
        </w:numPr>
        <w:ind w:leftChars="0"/>
      </w:pPr>
      <w:r>
        <w:rPr>
          <w:rFonts w:hint="eastAsia"/>
        </w:rPr>
        <w:t>連任優勢的形成</w:t>
      </w:r>
    </w:p>
    <w:p w:rsidR="00867622" w:rsidRDefault="00867622" w:rsidP="00844BB2">
      <w:pPr>
        <w:pStyle w:val="aff"/>
        <w:numPr>
          <w:ilvl w:val="0"/>
          <w:numId w:val="533"/>
        </w:numPr>
        <w:ind w:leftChars="0"/>
      </w:pPr>
      <w:r w:rsidRPr="00867622">
        <w:rPr>
          <w:rFonts w:hint="eastAsia"/>
          <w:color w:val="FF0000"/>
        </w:rPr>
        <w:t>◆</w:t>
      </w:r>
      <w:r w:rsidRPr="00BD41FF">
        <w:rPr>
          <w:rFonts w:hint="eastAsia"/>
          <w:b/>
        </w:rPr>
        <w:t>立委席次減半的改變</w:t>
      </w:r>
    </w:p>
    <w:p w:rsidR="00BD41FF" w:rsidRDefault="00BD41FF" w:rsidP="00844BB2">
      <w:pPr>
        <w:pStyle w:val="aff"/>
        <w:numPr>
          <w:ilvl w:val="0"/>
          <w:numId w:val="537"/>
        </w:numPr>
        <w:ind w:leftChars="0"/>
      </w:pPr>
      <w:r w:rsidRPr="00875664">
        <w:rPr>
          <w:rFonts w:hint="eastAsia"/>
          <w:color w:val="FF0000"/>
        </w:rPr>
        <w:t>立委席次減半無學理根據</w:t>
      </w:r>
      <w:r w:rsidRPr="00BD41FF">
        <w:rPr>
          <w:rFonts w:hint="eastAsia"/>
        </w:rPr>
        <w:t>，</w:t>
      </w:r>
      <w:r>
        <w:rPr>
          <w:rFonts w:hint="eastAsia"/>
        </w:rPr>
        <w:t>僅是依人民對立法院觀感不</w:t>
      </w:r>
      <w:r w:rsidR="00875664">
        <w:rPr>
          <w:rFonts w:hint="eastAsia"/>
        </w:rPr>
        <w:t>佳</w:t>
      </w:r>
      <w:r>
        <w:rPr>
          <w:rFonts w:hint="eastAsia"/>
        </w:rPr>
        <w:t>所作之設置。</w:t>
      </w:r>
    </w:p>
    <w:p w:rsidR="00BD41FF" w:rsidRDefault="00875664" w:rsidP="00844BB2">
      <w:pPr>
        <w:pStyle w:val="aff"/>
        <w:numPr>
          <w:ilvl w:val="0"/>
          <w:numId w:val="537"/>
        </w:numPr>
        <w:ind w:leftChars="0"/>
      </w:pPr>
      <w:r>
        <w:t>立委席次減少後，特定選區依據人口數調整，如</w:t>
      </w:r>
      <w:r w:rsidRPr="00875664">
        <w:rPr>
          <w:color w:val="FF0000"/>
        </w:rPr>
        <w:t>新竹市、花蓮縣僅會選出一名立委</w:t>
      </w:r>
      <w:r>
        <w:t>，</w:t>
      </w:r>
      <w:r w:rsidRPr="00875664">
        <w:rPr>
          <w:b/>
          <w:color w:val="FF0000"/>
        </w:rPr>
        <w:t>選區等同於行政區</w:t>
      </w:r>
      <w:r>
        <w:t>，有</w:t>
      </w:r>
      <w:r w:rsidRPr="00875664">
        <w:rPr>
          <w:color w:val="FF0000"/>
        </w:rPr>
        <w:t>選區過大</w:t>
      </w:r>
      <w:r>
        <w:t>的問題(不利選區服務)。</w:t>
      </w:r>
    </w:p>
    <w:p w:rsidR="00875664" w:rsidRDefault="00875664" w:rsidP="00844BB2">
      <w:pPr>
        <w:pStyle w:val="aff"/>
        <w:numPr>
          <w:ilvl w:val="0"/>
          <w:numId w:val="537"/>
        </w:numPr>
        <w:ind w:leftChars="0"/>
      </w:pPr>
      <w:r>
        <w:rPr>
          <w:rFonts w:hint="eastAsia"/>
        </w:rPr>
        <w:t>小黨較無空間爭取剩餘席位</w:t>
      </w:r>
    </w:p>
    <w:p w:rsidR="00875664" w:rsidRDefault="00875664" w:rsidP="00844BB2">
      <w:pPr>
        <w:pStyle w:val="aff"/>
        <w:numPr>
          <w:ilvl w:val="0"/>
          <w:numId w:val="537"/>
        </w:numPr>
        <w:ind w:leftChars="0"/>
      </w:pPr>
      <w:r>
        <w:rPr>
          <w:rFonts w:hint="eastAsia"/>
        </w:rPr>
        <w:t>內部組織(委員會)需進行調整，皆可能因立委人數減半，而使</w:t>
      </w:r>
      <w:r w:rsidRPr="00875664">
        <w:rPr>
          <w:rFonts w:hint="eastAsia"/>
          <w:color w:val="FF0000"/>
        </w:rPr>
        <w:t>權力過度集中</w:t>
      </w:r>
      <w:r>
        <w:rPr>
          <w:rFonts w:hint="eastAsia"/>
        </w:rPr>
        <w:t>於少數人，形成</w:t>
      </w:r>
      <w:r w:rsidRPr="00875664">
        <w:rPr>
          <w:rFonts w:hint="eastAsia"/>
          <w:b/>
          <w:color w:val="FF0000"/>
        </w:rPr>
        <w:t>寡頭</w:t>
      </w:r>
      <w:r>
        <w:rPr>
          <w:rFonts w:hint="eastAsia"/>
        </w:rPr>
        <w:t>危機。</w:t>
      </w:r>
    </w:p>
    <w:p w:rsidR="0006097D" w:rsidRPr="009A54AB" w:rsidRDefault="00867622" w:rsidP="00844BB2">
      <w:pPr>
        <w:pStyle w:val="aff"/>
        <w:numPr>
          <w:ilvl w:val="0"/>
          <w:numId w:val="533"/>
        </w:numPr>
        <w:ind w:leftChars="0"/>
      </w:pPr>
      <w:r>
        <w:rPr>
          <w:rFonts w:hint="eastAsia"/>
        </w:rPr>
        <w:t>立委任期延長為4年</w:t>
      </w:r>
      <w:r w:rsidR="00875664">
        <w:rPr>
          <w:rFonts w:hint="eastAsia"/>
        </w:rPr>
        <w:t>：</w:t>
      </w:r>
      <w:r w:rsidR="00875664" w:rsidRPr="00875664">
        <w:rPr>
          <w:rFonts w:hAnsi="新細明體" w:hint="eastAsia"/>
        </w:rPr>
        <w:t>避免左右共治</w:t>
      </w:r>
    </w:p>
    <w:p w:rsidR="009A54AB" w:rsidRPr="00875664" w:rsidRDefault="009A54AB" w:rsidP="009A54AB"/>
    <w:p w:rsidR="00867622" w:rsidRDefault="00867622" w:rsidP="002F6AC4">
      <w:pPr>
        <w:pStyle w:val="aff"/>
        <w:numPr>
          <w:ilvl w:val="1"/>
          <w:numId w:val="223"/>
        </w:numPr>
        <w:ind w:leftChars="0"/>
        <w:rPr>
          <w:rFonts w:hAnsi="新細明體"/>
        </w:rPr>
      </w:pPr>
      <w:r w:rsidRPr="009A54AB">
        <w:rPr>
          <w:rFonts w:hAnsi="新細明體" w:hint="eastAsia"/>
          <w:b/>
        </w:rPr>
        <w:t>維持性選舉</w:t>
      </w:r>
      <w:r w:rsidR="00875664">
        <w:rPr>
          <w:rFonts w:hint="eastAsia"/>
        </w:rPr>
        <w:t>：在特定選舉結束後，選舉結果並未完全改變原有政黨制及政黨生態，且選民的社會基礎也沒有變動的一種選舉結果。</w:t>
      </w:r>
    </w:p>
    <w:p w:rsidR="00867622" w:rsidRPr="0006097D" w:rsidRDefault="00867622" w:rsidP="00867622">
      <w:pPr>
        <w:pStyle w:val="aff"/>
        <w:ind w:leftChars="0"/>
        <w:rPr>
          <w:rFonts w:hAnsi="新細明體"/>
        </w:rPr>
      </w:pPr>
      <w:r w:rsidRPr="0006097D">
        <w:rPr>
          <w:rFonts w:hAnsi="新細明體" w:hint="eastAsia"/>
          <w:b/>
        </w:rPr>
        <w:t>關鍵性選舉</w:t>
      </w:r>
      <w:r w:rsidR="00875664">
        <w:rPr>
          <w:rFonts w:hint="eastAsia"/>
        </w:rPr>
        <w:t>：在特定選舉結束後，</w:t>
      </w:r>
      <w:r w:rsidR="00875664" w:rsidRPr="00E50ED4">
        <w:rPr>
          <w:rFonts w:hint="eastAsia"/>
          <w:color w:val="FF0000"/>
        </w:rPr>
        <w:t>原有的政黨制及政黨生態</w:t>
      </w:r>
      <w:r w:rsidR="00E50ED4" w:rsidRPr="00E50ED4">
        <w:rPr>
          <w:rFonts w:hint="eastAsia"/>
          <w:color w:val="FF0000"/>
        </w:rPr>
        <w:t>遭到變更</w:t>
      </w:r>
      <w:r w:rsidR="00E50ED4">
        <w:rPr>
          <w:rFonts w:hint="eastAsia"/>
        </w:rPr>
        <w:t>，並形成一種</w:t>
      </w:r>
      <w:r w:rsidR="00E50ED4" w:rsidRPr="00E50ED4">
        <w:rPr>
          <w:rFonts w:hint="eastAsia"/>
          <w:color w:val="FF0000"/>
        </w:rPr>
        <w:t>政黨解組或政黨重組</w:t>
      </w:r>
      <w:r w:rsidR="00E50ED4">
        <w:rPr>
          <w:rFonts w:hint="eastAsia"/>
        </w:rPr>
        <w:t>的現象。</w:t>
      </w:r>
    </w:p>
    <w:p w:rsidR="00867622" w:rsidRPr="0006097D" w:rsidRDefault="00867622" w:rsidP="0006097D">
      <w:pPr>
        <w:rPr>
          <w:rFonts w:hAnsi="新細明體"/>
        </w:rPr>
      </w:pPr>
    </w:p>
    <w:p w:rsidR="001F5CAB" w:rsidRDefault="00772B2A" w:rsidP="002F6AC4">
      <w:pPr>
        <w:pStyle w:val="a0"/>
        <w:numPr>
          <w:ilvl w:val="0"/>
          <w:numId w:val="201"/>
        </w:numPr>
      </w:pPr>
      <w:bookmarkStart w:id="72" w:name="ch12投票行為研究"/>
      <w:r w:rsidRPr="00867622">
        <w:rPr>
          <w:rFonts w:hint="eastAsia"/>
          <w:b w:val="0"/>
          <w:color w:val="FF0000"/>
        </w:rPr>
        <w:t>★</w:t>
      </w:r>
      <w:r w:rsidR="001F5CAB">
        <w:rPr>
          <w:rFonts w:hint="eastAsia"/>
        </w:rPr>
        <w:t>投票行為研究</w:t>
      </w:r>
      <w:bookmarkEnd w:id="72"/>
      <w:r w:rsidR="00535D00">
        <w:rPr>
          <w:rFonts w:hint="eastAsia"/>
        </w:rPr>
        <w:tab/>
      </w:r>
      <w:r w:rsidR="00535D00">
        <w:rPr>
          <w:rFonts w:ascii="新細明體" w:eastAsia="新細明體" w:hint="eastAsia"/>
          <w:b w:val="0"/>
          <w:color w:val="00B050"/>
          <w:sz w:val="22"/>
        </w:rPr>
        <w:tab/>
      </w:r>
      <w:r w:rsidR="00535D00">
        <w:rPr>
          <w:rFonts w:ascii="新細明體" w:eastAsia="新細明體" w:hint="eastAsia"/>
          <w:b w:val="0"/>
          <w:color w:val="00B050"/>
          <w:sz w:val="22"/>
        </w:rPr>
        <w:tab/>
      </w:r>
      <w:r w:rsidR="00535D00">
        <w:rPr>
          <w:rFonts w:ascii="新細明體" w:eastAsia="新細明體" w:hint="eastAsia"/>
          <w:b w:val="0"/>
          <w:color w:val="00B050"/>
          <w:sz w:val="22"/>
        </w:rPr>
        <w:tab/>
      </w:r>
      <w:r w:rsidR="00535D00" w:rsidRPr="00535D00">
        <w:rPr>
          <w:rFonts w:ascii="新細明體" w:eastAsia="新細明體" w:hAnsiTheme="minorHAnsi" w:hint="eastAsia"/>
          <w:b w:val="0"/>
          <w:sz w:val="22"/>
          <w:szCs w:val="22"/>
          <w:u w:val="single"/>
        </w:rPr>
        <w:t>&lt;&gt;</w:t>
      </w:r>
    </w:p>
    <w:p w:rsidR="001F5CAB" w:rsidRPr="0006097D" w:rsidRDefault="0006097D" w:rsidP="002F6AC4">
      <w:pPr>
        <w:pStyle w:val="aff"/>
        <w:numPr>
          <w:ilvl w:val="0"/>
          <w:numId w:val="232"/>
        </w:numPr>
        <w:ind w:leftChars="0"/>
        <w:rPr>
          <w:rFonts w:hAnsi="新細明體"/>
        </w:rPr>
      </w:pPr>
      <w:r w:rsidRPr="0006097D">
        <w:rPr>
          <w:rFonts w:hAnsi="新細明體"/>
        </w:rPr>
        <w:t>影響投票因素</w:t>
      </w:r>
    </w:p>
    <w:p w:rsidR="0006097D" w:rsidRPr="00535D00" w:rsidRDefault="0006097D" w:rsidP="002F6AC4">
      <w:pPr>
        <w:pStyle w:val="aff"/>
        <w:numPr>
          <w:ilvl w:val="0"/>
          <w:numId w:val="233"/>
        </w:numPr>
        <w:ind w:leftChars="0"/>
        <w:rPr>
          <w:rFonts w:hAnsi="新細明體"/>
          <w:shd w:val="pct15" w:color="auto" w:fill="FFFFFF"/>
        </w:rPr>
      </w:pPr>
      <w:r w:rsidRPr="00E50ED4">
        <w:rPr>
          <w:rFonts w:hAnsi="新細明體" w:hint="eastAsia"/>
          <w:b/>
        </w:rPr>
        <w:t>制度因素</w:t>
      </w:r>
    </w:p>
    <w:p w:rsidR="0006097D" w:rsidRPr="00535D00" w:rsidRDefault="00535D00" w:rsidP="00A3674E">
      <w:pPr>
        <w:pStyle w:val="aff"/>
        <w:numPr>
          <w:ilvl w:val="0"/>
          <w:numId w:val="409"/>
        </w:numPr>
        <w:ind w:leftChars="0"/>
        <w:rPr>
          <w:rFonts w:hAnsi="新細明體"/>
        </w:rPr>
      </w:pPr>
      <w:r w:rsidRPr="00535D00">
        <w:rPr>
          <w:rFonts w:hAnsi="新細明體"/>
          <w:b/>
        </w:rPr>
        <w:t>經濟</w:t>
      </w:r>
      <w:r>
        <w:rPr>
          <w:rFonts w:hAnsi="新細明體"/>
        </w:rPr>
        <w:t>：收入較高、社會地位較高或教育程度較高的中年男子教會主動投票。</w:t>
      </w:r>
    </w:p>
    <w:p w:rsidR="00535D00" w:rsidRPr="00535D00" w:rsidRDefault="00535D00" w:rsidP="00A3674E">
      <w:pPr>
        <w:pStyle w:val="aff"/>
        <w:numPr>
          <w:ilvl w:val="0"/>
          <w:numId w:val="409"/>
        </w:numPr>
        <w:ind w:leftChars="0"/>
        <w:rPr>
          <w:rFonts w:hAnsi="新細明體"/>
          <w:color w:val="215868" w:themeColor="accent5" w:themeShade="80"/>
          <w:sz w:val="22"/>
        </w:rPr>
      </w:pPr>
      <w:r w:rsidRPr="00535D00">
        <w:rPr>
          <w:rFonts w:hAnsi="新細明體" w:hint="eastAsia"/>
          <w:b/>
        </w:rPr>
        <w:t>投票激勵</w:t>
      </w:r>
      <w:r>
        <w:rPr>
          <w:rFonts w:hAnsi="新細明體"/>
        </w:rPr>
        <w:t>：是否有鼓勵、強制或妨礙選民投票的制度設計</w:t>
      </w:r>
      <w:r w:rsidRPr="00535D00">
        <w:rPr>
          <w:rFonts w:hAnsi="新細明體"/>
          <w:color w:val="215868" w:themeColor="accent5" w:themeShade="80"/>
          <w:sz w:val="22"/>
        </w:rPr>
        <w:t>E</w:t>
      </w:r>
      <w:r w:rsidRPr="00535D00">
        <w:rPr>
          <w:rFonts w:hAnsi="新細明體" w:hint="eastAsia"/>
          <w:color w:val="215868" w:themeColor="accent5" w:themeShade="80"/>
          <w:sz w:val="22"/>
        </w:rPr>
        <w:t>x.美國登記投票治、強迫投票制</w:t>
      </w:r>
    </w:p>
    <w:p w:rsidR="00535D00" w:rsidRPr="00535D00" w:rsidRDefault="00535D00" w:rsidP="00A3674E">
      <w:pPr>
        <w:pStyle w:val="aff"/>
        <w:numPr>
          <w:ilvl w:val="0"/>
          <w:numId w:val="409"/>
        </w:numPr>
        <w:ind w:leftChars="0"/>
        <w:rPr>
          <w:rFonts w:hAnsi="新細明體"/>
        </w:rPr>
      </w:pPr>
      <w:r w:rsidRPr="00535D00">
        <w:rPr>
          <w:rFonts w:hAnsi="新細明體" w:hint="eastAsia"/>
          <w:b/>
        </w:rPr>
        <w:t>選舉制度</w:t>
      </w:r>
      <w:r>
        <w:rPr>
          <w:rFonts w:hAnsi="新細明體"/>
        </w:rPr>
        <w:t>：單一選區相對多數決治易造成掮客型政黨且易選票浪費，投票率較低；比例代表制有較高投票率</w:t>
      </w:r>
    </w:p>
    <w:p w:rsidR="00535D00" w:rsidRPr="00535D00" w:rsidRDefault="00535D00" w:rsidP="00A3674E">
      <w:pPr>
        <w:pStyle w:val="aff"/>
        <w:numPr>
          <w:ilvl w:val="0"/>
          <w:numId w:val="409"/>
        </w:numPr>
        <w:ind w:leftChars="0"/>
        <w:rPr>
          <w:rFonts w:hAnsi="新細明體"/>
        </w:rPr>
      </w:pPr>
      <w:r w:rsidRPr="00535D00">
        <w:rPr>
          <w:rFonts w:hAnsi="新細明體"/>
          <w:b/>
        </w:rPr>
        <w:t>選舉結果是否影響行政首長異動</w:t>
      </w:r>
    </w:p>
    <w:p w:rsidR="0006097D" w:rsidRDefault="0006097D" w:rsidP="002F6AC4">
      <w:pPr>
        <w:pStyle w:val="aff"/>
        <w:numPr>
          <w:ilvl w:val="0"/>
          <w:numId w:val="233"/>
        </w:numPr>
        <w:ind w:leftChars="0"/>
        <w:rPr>
          <w:rFonts w:hAnsi="新細明體"/>
          <w:b/>
          <w:shd w:val="pct15" w:color="auto" w:fill="FFFFFF"/>
        </w:rPr>
      </w:pPr>
      <w:r w:rsidRPr="00E50ED4">
        <w:rPr>
          <w:rFonts w:hAnsi="新細明體" w:hint="eastAsia"/>
          <w:b/>
        </w:rPr>
        <w:t>心理因素</w:t>
      </w:r>
    </w:p>
    <w:p w:rsidR="00535D00" w:rsidRPr="00535D00" w:rsidRDefault="00535D00" w:rsidP="00A3674E">
      <w:pPr>
        <w:pStyle w:val="aff"/>
        <w:numPr>
          <w:ilvl w:val="0"/>
          <w:numId w:val="410"/>
        </w:numPr>
        <w:ind w:leftChars="0"/>
        <w:rPr>
          <w:rFonts w:hAnsi="新細明體"/>
          <w:b/>
        </w:rPr>
      </w:pPr>
      <w:r w:rsidRPr="00535D00">
        <w:rPr>
          <w:rFonts w:hAnsi="新細明體"/>
          <w:b/>
        </w:rPr>
        <w:t>政治效能感</w:t>
      </w:r>
      <w:r>
        <w:rPr>
          <w:rFonts w:hAnsi="新細明體"/>
        </w:rPr>
        <w:t>：公民自認自己所能影響政治事物的程度。</w:t>
      </w:r>
    </w:p>
    <w:p w:rsidR="00535D00" w:rsidRPr="00535D00" w:rsidRDefault="00535D00" w:rsidP="00A3674E">
      <w:pPr>
        <w:pStyle w:val="aff"/>
        <w:numPr>
          <w:ilvl w:val="0"/>
          <w:numId w:val="410"/>
        </w:numPr>
        <w:ind w:leftChars="0"/>
        <w:rPr>
          <w:rFonts w:hAnsi="新細明體"/>
        </w:rPr>
      </w:pPr>
      <w:r w:rsidRPr="00535D00">
        <w:rPr>
          <w:rFonts w:hAnsi="新細明體"/>
          <w:b/>
        </w:rPr>
        <w:t>公民責任感</w:t>
      </w:r>
      <w:r>
        <w:rPr>
          <w:rFonts w:hAnsi="新細明體"/>
        </w:rPr>
        <w:t>：</w:t>
      </w:r>
      <w:r w:rsidR="00E64C40">
        <w:rPr>
          <w:rFonts w:hAnsi="新細明體"/>
        </w:rPr>
        <w:t>公民責任感較高主動投票。</w:t>
      </w:r>
    </w:p>
    <w:p w:rsidR="0006097D" w:rsidRPr="00535D00" w:rsidRDefault="00535D00" w:rsidP="00A3674E">
      <w:pPr>
        <w:pStyle w:val="aff"/>
        <w:numPr>
          <w:ilvl w:val="0"/>
          <w:numId w:val="410"/>
        </w:numPr>
        <w:ind w:leftChars="0"/>
        <w:rPr>
          <w:rFonts w:hAnsi="新細明體"/>
        </w:rPr>
      </w:pPr>
      <w:r w:rsidRPr="00535D00">
        <w:rPr>
          <w:rFonts w:hAnsi="新細明體"/>
          <w:b/>
        </w:rPr>
        <w:t>政黨認同</w:t>
      </w:r>
      <w:r>
        <w:rPr>
          <w:rFonts w:hAnsi="新細明體"/>
        </w:rPr>
        <w:t>：</w:t>
      </w:r>
      <w:r w:rsidR="00E64C40">
        <w:rPr>
          <w:rFonts w:hAnsi="新細明體"/>
        </w:rPr>
        <w:t>選民對特定政黨認同的情緒強烈，投票傾向愈高。</w:t>
      </w:r>
    </w:p>
    <w:p w:rsidR="0006097D" w:rsidRDefault="0006097D" w:rsidP="0006097D">
      <w:pPr>
        <w:ind w:left="480"/>
        <w:rPr>
          <w:rFonts w:hAnsi="新細明體"/>
        </w:rPr>
      </w:pPr>
    </w:p>
    <w:p w:rsidR="0006097D" w:rsidRPr="0006097D" w:rsidRDefault="0006097D" w:rsidP="002F6AC4">
      <w:pPr>
        <w:pStyle w:val="aff"/>
        <w:numPr>
          <w:ilvl w:val="0"/>
          <w:numId w:val="232"/>
        </w:numPr>
        <w:ind w:leftChars="0"/>
        <w:rPr>
          <w:rFonts w:hAnsi="新細明體"/>
        </w:rPr>
      </w:pPr>
      <w:r w:rsidRPr="00CB5C5C">
        <w:rPr>
          <w:rFonts w:ascii="華康仿宋體W6(P)" w:eastAsia="華康仿宋體W6(P)" w:hAnsi="新細明體" w:hint="eastAsia"/>
          <w:b/>
          <w:sz w:val="26"/>
          <w:szCs w:val="26"/>
          <w:highlight w:val="yellow"/>
        </w:rPr>
        <w:t>投票取向之研究</w:t>
      </w:r>
      <w:r w:rsidR="009439C8">
        <w:rPr>
          <w:rFonts w:hint="eastAsia"/>
          <w:color w:val="00B050"/>
          <w:sz w:val="22"/>
        </w:rPr>
        <w:tab/>
      </w:r>
      <w:r w:rsidR="009439C8">
        <w:rPr>
          <w:rFonts w:hint="eastAsia"/>
          <w:color w:val="00B050"/>
          <w:sz w:val="22"/>
        </w:rPr>
        <w:tab/>
      </w:r>
      <w:r w:rsidR="009439C8">
        <w:rPr>
          <w:rFonts w:hint="eastAsia"/>
          <w:color w:val="00B050"/>
          <w:sz w:val="22"/>
        </w:rPr>
        <w:tab/>
      </w:r>
      <w:r w:rsidR="009439C8" w:rsidRPr="009439C8">
        <w:rPr>
          <w:rFonts w:hint="eastAsia"/>
          <w:sz w:val="22"/>
          <w:u w:val="single"/>
        </w:rPr>
        <w:t>&lt;</w:t>
      </w:r>
      <w:r w:rsidR="00BE6FB8">
        <w:rPr>
          <w:rFonts w:hint="eastAsia"/>
          <w:sz w:val="22"/>
          <w:u w:val="single"/>
        </w:rPr>
        <w:t>110+</w:t>
      </w:r>
      <w:r w:rsidR="0098178D">
        <w:rPr>
          <w:rFonts w:hint="eastAsia"/>
          <w:sz w:val="22"/>
          <w:u w:val="single"/>
        </w:rPr>
        <w:t>109</w:t>
      </w:r>
      <w:r w:rsidR="009439C8">
        <w:rPr>
          <w:rFonts w:hint="eastAsia"/>
          <w:sz w:val="22"/>
          <w:u w:val="single"/>
        </w:rPr>
        <w:t>地四</w:t>
      </w:r>
      <w:r w:rsidR="00284083">
        <w:rPr>
          <w:rFonts w:hint="eastAsia"/>
          <w:sz w:val="22"/>
          <w:u w:val="single"/>
        </w:rPr>
        <w:t>、</w:t>
      </w:r>
      <w:r w:rsidR="00535D00">
        <w:rPr>
          <w:rFonts w:hint="eastAsia"/>
          <w:sz w:val="22"/>
          <w:u w:val="single"/>
        </w:rPr>
        <w:t>109+</w:t>
      </w:r>
      <w:r w:rsidR="00284083">
        <w:rPr>
          <w:rFonts w:hint="eastAsia"/>
          <w:sz w:val="22"/>
          <w:u w:val="single"/>
        </w:rPr>
        <w:t>10</w:t>
      </w:r>
      <w:r w:rsidR="00535D00">
        <w:rPr>
          <w:rFonts w:hint="eastAsia"/>
          <w:sz w:val="22"/>
          <w:u w:val="single"/>
        </w:rPr>
        <w:t>7</w:t>
      </w:r>
      <w:r w:rsidR="00284083">
        <w:rPr>
          <w:rFonts w:hint="eastAsia"/>
          <w:sz w:val="22"/>
          <w:u w:val="single"/>
        </w:rPr>
        <w:t>身四</w:t>
      </w:r>
      <w:r w:rsidR="009439C8" w:rsidRPr="009439C8">
        <w:rPr>
          <w:rFonts w:hint="eastAsia"/>
          <w:sz w:val="22"/>
          <w:u w:val="single"/>
        </w:rPr>
        <w:t>&gt;</w:t>
      </w:r>
    </w:p>
    <w:tbl>
      <w:tblPr>
        <w:tblStyle w:val="aff3"/>
        <w:tblW w:w="11055" w:type="dxa"/>
        <w:jc w:val="center"/>
        <w:tblInd w:w="960" w:type="dxa"/>
        <w:tblLook w:val="04A0" w:firstRow="1" w:lastRow="0" w:firstColumn="1" w:lastColumn="0" w:noHBand="0" w:noVBand="1"/>
      </w:tblPr>
      <w:tblGrid>
        <w:gridCol w:w="2551"/>
        <w:gridCol w:w="8504"/>
      </w:tblGrid>
      <w:tr w:rsidR="00CE6CC6" w:rsidTr="003049B5">
        <w:trPr>
          <w:jc w:val="center"/>
        </w:trPr>
        <w:tc>
          <w:tcPr>
            <w:tcW w:w="2551" w:type="dxa"/>
            <w:vAlign w:val="center"/>
          </w:tcPr>
          <w:p w:rsidR="00CE6CC6" w:rsidRDefault="00CE6CC6" w:rsidP="00CE6CC6">
            <w:pPr>
              <w:jc w:val="center"/>
              <w:rPr>
                <w:rFonts w:hAnsi="新細明體"/>
              </w:rPr>
            </w:pPr>
            <w:r w:rsidRPr="00CE6CC6">
              <w:rPr>
                <w:rFonts w:hAnsi="新細明體"/>
                <w:b/>
              </w:rPr>
              <w:t>生態學</w:t>
            </w:r>
            <w:r w:rsidRPr="00CE6CC6">
              <w:rPr>
                <w:rFonts w:hAnsi="新細明體"/>
              </w:rPr>
              <w:t>研究途徑</w:t>
            </w:r>
          </w:p>
          <w:p w:rsidR="00CE6CC6" w:rsidRDefault="00CE6CC6" w:rsidP="00CE6CC6">
            <w:pPr>
              <w:jc w:val="center"/>
              <w:rPr>
                <w:rFonts w:hAnsi="新細明體"/>
              </w:rPr>
            </w:pPr>
            <w:r>
              <w:rPr>
                <w:rFonts w:hAnsi="新細明體" w:hint="eastAsia"/>
              </w:rPr>
              <w:t>(</w:t>
            </w:r>
            <w:r w:rsidRPr="00CE6CC6">
              <w:rPr>
                <w:rFonts w:hAnsi="新細明體" w:hint="eastAsia"/>
                <w:color w:val="FF0000"/>
              </w:rPr>
              <w:t>芝加哥</w:t>
            </w:r>
            <w:r>
              <w:rPr>
                <w:rFonts w:hAnsi="新細明體" w:hint="eastAsia"/>
              </w:rPr>
              <w:t>學派)</w:t>
            </w:r>
          </w:p>
        </w:tc>
        <w:tc>
          <w:tcPr>
            <w:tcW w:w="8504" w:type="dxa"/>
            <w:vAlign w:val="center"/>
          </w:tcPr>
          <w:p w:rsidR="00CE6CC6" w:rsidRDefault="001B11F0" w:rsidP="00CE6CC6">
            <w:pPr>
              <w:pStyle w:val="aff"/>
              <w:ind w:leftChars="0" w:left="0"/>
              <w:jc w:val="both"/>
              <w:rPr>
                <w:rFonts w:hAnsi="新細明體"/>
              </w:rPr>
            </w:pPr>
            <w:r>
              <w:rPr>
                <w:rFonts w:hAnsi="新細明體"/>
              </w:rPr>
              <w:t>從群體反推到個體</w:t>
            </w:r>
            <w:r w:rsidR="00303624">
              <w:rPr>
                <w:rFonts w:hAnsi="新細明體"/>
              </w:rPr>
              <w:t>的投票預測模式，容易造成「生態謬誤」</w:t>
            </w:r>
          </w:p>
        </w:tc>
      </w:tr>
      <w:tr w:rsidR="008038B0" w:rsidTr="003049B5">
        <w:trPr>
          <w:jc w:val="center"/>
        </w:trPr>
        <w:tc>
          <w:tcPr>
            <w:tcW w:w="2551" w:type="dxa"/>
            <w:vAlign w:val="center"/>
          </w:tcPr>
          <w:p w:rsidR="008038B0" w:rsidRDefault="008038B0" w:rsidP="00CE6CC6">
            <w:pPr>
              <w:jc w:val="center"/>
              <w:rPr>
                <w:rFonts w:hAnsi="新細明體"/>
              </w:rPr>
            </w:pPr>
            <w:r w:rsidRPr="00B94A8D">
              <w:rPr>
                <w:rFonts w:hAnsi="新細明體" w:hint="eastAsia"/>
                <w:b/>
                <w:highlight w:val="yellow"/>
              </w:rPr>
              <w:t>社會學</w:t>
            </w:r>
            <w:r w:rsidRPr="00B94A8D">
              <w:rPr>
                <w:rFonts w:hAnsi="新細明體"/>
                <w:highlight w:val="yellow"/>
              </w:rPr>
              <w:t>研究途徑</w:t>
            </w:r>
          </w:p>
          <w:p w:rsidR="008038B0" w:rsidRPr="00CE6CC6" w:rsidRDefault="008038B0" w:rsidP="00CE6CC6">
            <w:pPr>
              <w:jc w:val="center"/>
              <w:rPr>
                <w:rFonts w:hAnsi="新細明體"/>
              </w:rPr>
            </w:pPr>
            <w:r w:rsidRPr="00CE6CC6">
              <w:rPr>
                <w:rFonts w:hAnsi="新細明體"/>
              </w:rPr>
              <w:t>(</w:t>
            </w:r>
            <w:r w:rsidRPr="00CE6CC6">
              <w:rPr>
                <w:rFonts w:hAnsi="新細明體"/>
                <w:color w:val="FF0000"/>
              </w:rPr>
              <w:t>哥倫比亞</w:t>
            </w:r>
            <w:r w:rsidRPr="00CE6CC6">
              <w:rPr>
                <w:rFonts w:hAnsi="新細明體"/>
              </w:rPr>
              <w:t>學派)</w:t>
            </w:r>
          </w:p>
        </w:tc>
        <w:tc>
          <w:tcPr>
            <w:tcW w:w="8504" w:type="dxa"/>
            <w:vAlign w:val="center"/>
          </w:tcPr>
          <w:p w:rsidR="008038B0" w:rsidRDefault="008038B0" w:rsidP="008038B0">
            <w:pPr>
              <w:pStyle w:val="aff"/>
              <w:ind w:leftChars="0" w:left="0"/>
              <w:rPr>
                <w:rFonts w:hAnsi="新細明體"/>
              </w:rPr>
            </w:pPr>
            <w:r w:rsidRPr="00CE6CC6">
              <w:rPr>
                <w:rFonts w:hAnsi="新細明體" w:hint="eastAsia"/>
                <w:color w:val="0070C0"/>
                <w:sz w:val="22"/>
              </w:rPr>
              <w:t>拉薩士菲爾德Larzarsfeld</w:t>
            </w:r>
            <w:r w:rsidRPr="00CE6CC6">
              <w:rPr>
                <w:rFonts w:hAnsi="新細明體" w:hint="eastAsia"/>
                <w:color w:val="0070C0"/>
              </w:rPr>
              <w:t>、Lipset+Rokkan</w:t>
            </w:r>
          </w:p>
          <w:p w:rsidR="008038B0" w:rsidRDefault="008038B0" w:rsidP="008038B0">
            <w:pPr>
              <w:pStyle w:val="aff"/>
              <w:ind w:leftChars="0" w:left="0"/>
              <w:rPr>
                <w:rFonts w:hAnsi="新細明體"/>
              </w:rPr>
            </w:pPr>
            <w:r>
              <w:rPr>
                <w:rFonts w:hAnsi="新細明體"/>
              </w:rPr>
              <w:t>研究焦點為團體。認為選民的投票態度會與其處的</w:t>
            </w:r>
            <w:r w:rsidRPr="008038B0">
              <w:rPr>
                <w:rFonts w:hAnsi="新細明體"/>
                <w:color w:val="FF0000"/>
              </w:rPr>
              <w:t>社經地位</w:t>
            </w:r>
            <w:r w:rsidR="009A54AB">
              <w:rPr>
                <w:rFonts w:hAnsi="新細明體"/>
                <w:color w:val="FF0000"/>
              </w:rPr>
              <w:t>(</w:t>
            </w:r>
            <w:r w:rsidR="009A54AB" w:rsidRPr="009A54AB">
              <w:rPr>
                <w:rFonts w:hAnsi="新細明體"/>
                <w:b/>
                <w:color w:val="FF0000"/>
              </w:rPr>
              <w:t>階級</w:t>
            </w:r>
            <w:r w:rsidR="009A54AB">
              <w:rPr>
                <w:rFonts w:hAnsi="新細明體"/>
                <w:color w:val="FF0000"/>
              </w:rPr>
              <w:t>)</w:t>
            </w:r>
            <w:r>
              <w:rPr>
                <w:rFonts w:hAnsi="新細明體"/>
              </w:rPr>
              <w:t>、</w:t>
            </w:r>
            <w:r w:rsidRPr="008038B0">
              <w:rPr>
                <w:rFonts w:hAnsi="新細明體"/>
                <w:color w:val="FF0000"/>
              </w:rPr>
              <w:t>家庭背景</w:t>
            </w:r>
            <w:r>
              <w:rPr>
                <w:rFonts w:hAnsi="新細明體"/>
              </w:rPr>
              <w:t>、</w:t>
            </w:r>
            <w:r w:rsidRPr="008038B0">
              <w:rPr>
                <w:rFonts w:hAnsi="新細明體"/>
                <w:color w:val="FF0000"/>
              </w:rPr>
              <w:t>宗教信仰</w:t>
            </w:r>
            <w:r>
              <w:rPr>
                <w:rFonts w:hAnsi="新細明體"/>
              </w:rPr>
              <w:t>與</w:t>
            </w:r>
            <w:r w:rsidRPr="008038B0">
              <w:rPr>
                <w:rFonts w:hAnsi="新細明體"/>
                <w:color w:val="FF0000"/>
              </w:rPr>
              <w:t>居住環境</w:t>
            </w:r>
            <w:r>
              <w:rPr>
                <w:rFonts w:hAnsi="新細明體"/>
              </w:rPr>
              <w:t>有關。</w:t>
            </w:r>
            <w:r w:rsidR="00E50ED4">
              <w:rPr>
                <w:rFonts w:hAnsi="新細明體"/>
              </w:rPr>
              <w:t>研究焦點在</w:t>
            </w:r>
            <w:r w:rsidR="00E50ED4" w:rsidRPr="00E50ED4">
              <w:rPr>
                <w:rFonts w:hAnsi="新細明體"/>
                <w:color w:val="FF0000"/>
              </w:rPr>
              <w:t>個人所處團體</w:t>
            </w:r>
            <w:r w:rsidR="00E50ED4">
              <w:rPr>
                <w:rFonts w:hAnsi="新細明體"/>
              </w:rPr>
              <w:t>(主要是家庭)是決定個人投票傾向。若將</w:t>
            </w:r>
            <w:r w:rsidR="00E50ED4" w:rsidRPr="00E50ED4">
              <w:rPr>
                <w:rFonts w:hAnsi="新細明體"/>
                <w:color w:val="FF0000"/>
              </w:rPr>
              <w:t>團體特徵歸納</w:t>
            </w:r>
            <w:r w:rsidR="00E50ED4">
              <w:rPr>
                <w:rFonts w:hAnsi="新細明體"/>
              </w:rPr>
              <w:t>出來，可建立</w:t>
            </w:r>
            <w:r w:rsidR="00E50ED4" w:rsidRPr="00E50ED4">
              <w:rPr>
                <w:rFonts w:hAnsi="新細明體"/>
                <w:color w:val="FF0000"/>
              </w:rPr>
              <w:t>有效預測選民投票傾向的政治傾向指標</w:t>
            </w:r>
            <w:r w:rsidR="00E50ED4">
              <w:rPr>
                <w:rFonts w:hAnsi="新細明體"/>
              </w:rPr>
              <w:t>。</w:t>
            </w:r>
          </w:p>
        </w:tc>
      </w:tr>
      <w:tr w:rsidR="008038B0" w:rsidTr="003049B5">
        <w:trPr>
          <w:jc w:val="center"/>
        </w:trPr>
        <w:tc>
          <w:tcPr>
            <w:tcW w:w="2551" w:type="dxa"/>
            <w:vAlign w:val="center"/>
          </w:tcPr>
          <w:p w:rsidR="008038B0" w:rsidRDefault="00DE5EAC" w:rsidP="00CE6CC6">
            <w:pPr>
              <w:jc w:val="center"/>
              <w:rPr>
                <w:rFonts w:hAnsi="新細明體"/>
              </w:rPr>
            </w:pPr>
            <w:r w:rsidRPr="00DE5EAC">
              <w:rPr>
                <w:rFonts w:hAnsi="新細明體" w:hint="eastAsia"/>
                <w:color w:val="FF0000"/>
              </w:rPr>
              <w:t>☆</w:t>
            </w:r>
            <w:r w:rsidR="008038B0" w:rsidRPr="00B94A8D">
              <w:rPr>
                <w:rFonts w:hAnsi="新細明體" w:hint="eastAsia"/>
                <w:b/>
                <w:highlight w:val="yellow"/>
              </w:rPr>
              <w:t>經濟學</w:t>
            </w:r>
            <w:r w:rsidR="008038B0" w:rsidRPr="00B94A8D">
              <w:rPr>
                <w:rFonts w:hAnsi="新細明體"/>
                <w:highlight w:val="yellow"/>
              </w:rPr>
              <w:t>研究途徑</w:t>
            </w:r>
          </w:p>
          <w:p w:rsidR="008038B0" w:rsidRDefault="008038B0" w:rsidP="00CE6CC6">
            <w:pPr>
              <w:jc w:val="center"/>
              <w:rPr>
                <w:rFonts w:hAnsi="新細明體"/>
              </w:rPr>
            </w:pPr>
            <w:r w:rsidRPr="00CE6CC6">
              <w:rPr>
                <w:rFonts w:hAnsi="新細明體"/>
              </w:rPr>
              <w:t>(</w:t>
            </w:r>
            <w:r w:rsidRPr="00BE6FB8">
              <w:rPr>
                <w:rFonts w:hAnsi="新細明體"/>
                <w:b/>
              </w:rPr>
              <w:t>理性選擇</w:t>
            </w:r>
            <w:r w:rsidRPr="00535D00">
              <w:rPr>
                <w:rFonts w:hAnsi="新細明體"/>
              </w:rPr>
              <w:t>途徑</w:t>
            </w:r>
            <w:r w:rsidRPr="00CE6CC6">
              <w:rPr>
                <w:rFonts w:hAnsi="新細明體"/>
              </w:rPr>
              <w:t>)</w:t>
            </w:r>
          </w:p>
        </w:tc>
        <w:tc>
          <w:tcPr>
            <w:tcW w:w="8504" w:type="dxa"/>
            <w:vAlign w:val="center"/>
          </w:tcPr>
          <w:p w:rsidR="008038B0" w:rsidRPr="008038B0" w:rsidRDefault="008038B0" w:rsidP="008038B0">
            <w:pPr>
              <w:rPr>
                <w:rFonts w:hAnsi="新細明體"/>
              </w:rPr>
            </w:pPr>
            <w:r w:rsidRPr="008038B0">
              <w:rPr>
                <w:rFonts w:hAnsi="新細明體" w:hint="eastAsia"/>
                <w:b/>
                <w:color w:val="0070C0"/>
              </w:rPr>
              <w:t>唐斯Downs</w:t>
            </w:r>
            <w:r w:rsidR="0020162F" w:rsidRPr="008038B0">
              <w:rPr>
                <w:rFonts w:hAnsi="新細明體"/>
              </w:rPr>
              <w:t xml:space="preserve"> </w:t>
            </w:r>
          </w:p>
          <w:p w:rsidR="008D5DC9" w:rsidRPr="008D5DC9" w:rsidRDefault="008D5DC9" w:rsidP="008D5DC9">
            <w:pPr>
              <w:rPr>
                <w:rFonts w:hAnsi="新細明體"/>
              </w:rPr>
            </w:pPr>
            <w:r>
              <w:rPr>
                <w:rFonts w:hAnsi="新細明體" w:hint="eastAsia"/>
              </w:rPr>
              <w:t>選民是以</w:t>
            </w:r>
            <w:r w:rsidRPr="008D5DC9">
              <w:rPr>
                <w:rFonts w:hAnsi="新細明體" w:hint="eastAsia"/>
                <w:color w:val="FF0000"/>
              </w:rPr>
              <w:t>理性判斷</w:t>
            </w:r>
            <w:r>
              <w:rPr>
                <w:rFonts w:hAnsi="新細明體" w:hint="eastAsia"/>
              </w:rPr>
              <w:t>且偏向</w:t>
            </w:r>
            <w:r w:rsidRPr="008D5DC9">
              <w:rPr>
                <w:rFonts w:hAnsi="新細明體" w:hint="eastAsia"/>
                <w:color w:val="FF0000"/>
              </w:rPr>
              <w:t>自利思考</w:t>
            </w:r>
            <w:r>
              <w:rPr>
                <w:rFonts w:hAnsi="新細明體" w:hint="eastAsia"/>
              </w:rPr>
              <w:t>的行為主體。</w:t>
            </w:r>
            <w:r w:rsidR="0020162F">
              <w:rPr>
                <w:rFonts w:hAnsi="新細明體" w:hint="eastAsia"/>
              </w:rPr>
              <w:t>藉由自身處境以歸納出行為傾向的研究途徑。「</w:t>
            </w:r>
            <w:r w:rsidR="0020162F" w:rsidRPr="0020162F">
              <w:rPr>
                <w:rFonts w:hAnsi="新細明體" w:hint="eastAsia"/>
                <w:b/>
              </w:rPr>
              <w:t>民主的經濟理論</w:t>
            </w:r>
            <w:r w:rsidR="0020162F">
              <w:rPr>
                <w:rFonts w:hAnsi="新細明體" w:hint="eastAsia"/>
              </w:rPr>
              <w:t>」針對</w:t>
            </w:r>
            <w:r w:rsidR="0020162F" w:rsidRPr="009A54AB">
              <w:rPr>
                <w:rFonts w:hAnsi="新細明體" w:hint="eastAsia"/>
                <w:color w:val="FF0000"/>
              </w:rPr>
              <w:t>政見比對</w:t>
            </w:r>
            <w:r w:rsidR="0020162F">
              <w:rPr>
                <w:rFonts w:hAnsi="新細明體" w:hint="eastAsia"/>
              </w:rPr>
              <w:t>，做出</w:t>
            </w:r>
            <w:r w:rsidR="0020162F" w:rsidRPr="0020162F">
              <w:rPr>
                <w:rFonts w:hAnsi="新細明體" w:hint="eastAsia"/>
                <w:color w:val="FF0000"/>
              </w:rPr>
              <w:t>對自己最有利</w:t>
            </w:r>
            <w:r w:rsidR="0020162F">
              <w:rPr>
                <w:rFonts w:hAnsi="新細明體" w:hint="eastAsia"/>
              </w:rPr>
              <w:t>的判斷。</w:t>
            </w:r>
          </w:p>
          <w:p w:rsidR="008038B0" w:rsidRDefault="008038B0" w:rsidP="00A3674E">
            <w:pPr>
              <w:pStyle w:val="aff"/>
              <w:numPr>
                <w:ilvl w:val="0"/>
                <w:numId w:val="400"/>
              </w:numPr>
              <w:ind w:leftChars="0"/>
              <w:rPr>
                <w:rFonts w:hAnsi="新細明體"/>
              </w:rPr>
            </w:pPr>
            <w:r>
              <w:rPr>
                <w:rFonts w:hAnsi="新細明體"/>
              </w:rPr>
              <w:t>空間模型理論：哪個政黨的政策最能符合自己需求。</w:t>
            </w:r>
          </w:p>
          <w:p w:rsidR="008038B0" w:rsidRDefault="008038B0" w:rsidP="001C0A05">
            <w:pPr>
              <w:pStyle w:val="aff"/>
              <w:ind w:leftChars="0"/>
              <w:rPr>
                <w:rFonts w:hAnsi="新細明體"/>
              </w:rPr>
            </w:pPr>
            <w:r>
              <w:rPr>
                <w:rFonts w:hAnsi="新細明體" w:hint="eastAsia"/>
              </w:rPr>
              <w:t>方向模型理論：選民既無法理解，也不相信政黨會貫徹政策內容，以現狀判斷標準，選擇與選民傾向符合的政黨。</w:t>
            </w:r>
          </w:p>
          <w:p w:rsidR="008038B0" w:rsidRDefault="001C0A05" w:rsidP="001C0A05">
            <w:pPr>
              <w:pStyle w:val="aff"/>
              <w:numPr>
                <w:ilvl w:val="0"/>
                <w:numId w:val="8"/>
              </w:numPr>
              <w:ind w:leftChars="0"/>
              <w:rPr>
                <w:rFonts w:hAnsi="新細明體"/>
              </w:rPr>
            </w:pPr>
            <w:r w:rsidRPr="001C0A05">
              <w:rPr>
                <w:rFonts w:hAnsi="新細明體" w:hint="eastAsia"/>
                <w:color w:val="FF0000"/>
              </w:rPr>
              <w:t>◆</w:t>
            </w:r>
            <w:r w:rsidR="008038B0" w:rsidRPr="008D5DC9">
              <w:rPr>
                <w:rFonts w:hAnsi="新細明體" w:hint="eastAsia"/>
                <w:b/>
              </w:rPr>
              <w:t>策略性投票</w:t>
            </w:r>
            <w:r>
              <w:rPr>
                <w:rFonts w:hAnsi="新細明體" w:hint="eastAsia"/>
                <w:b/>
              </w:rPr>
              <w:t>(棄保效應)</w:t>
            </w:r>
            <w:r w:rsidR="008038B0">
              <w:rPr>
                <w:rFonts w:hAnsi="新細明體" w:hint="eastAsia"/>
              </w:rPr>
              <w:t>：</w:t>
            </w:r>
            <w:r>
              <w:rPr>
                <w:rFonts w:hAnsi="新細明體" w:hint="eastAsia"/>
              </w:rPr>
              <w:t>指選民進行投票考量，</w:t>
            </w:r>
            <w:r w:rsidR="008038B0">
              <w:rPr>
                <w:rFonts w:hAnsi="新細明體" w:hint="eastAsia"/>
              </w:rPr>
              <w:t>為</w:t>
            </w:r>
            <w:r w:rsidR="008038B0" w:rsidRPr="001C0A05">
              <w:rPr>
                <w:rFonts w:hAnsi="新細明體" w:hint="eastAsia"/>
                <w:color w:val="FF0000"/>
              </w:rPr>
              <w:t>極大化</w:t>
            </w:r>
            <w:r w:rsidR="008038B0">
              <w:rPr>
                <w:rFonts w:hAnsi="新細明體" w:hint="eastAsia"/>
              </w:rPr>
              <w:t>自己的</w:t>
            </w:r>
            <w:r w:rsidR="008038B0" w:rsidRPr="001C0A05">
              <w:rPr>
                <w:rFonts w:hAnsi="新細明體" w:hint="eastAsia"/>
                <w:color w:val="FF0000"/>
              </w:rPr>
              <w:t>選票價值</w:t>
            </w:r>
            <w:r w:rsidR="008038B0">
              <w:rPr>
                <w:rFonts w:hAnsi="新細明體" w:hint="eastAsia"/>
              </w:rPr>
              <w:t>，除考量自己的偏好順序外，亦思考候選人</w:t>
            </w:r>
            <w:r w:rsidR="008038B0" w:rsidRPr="001C0A05">
              <w:rPr>
                <w:rFonts w:hAnsi="新細明體" w:hint="eastAsia"/>
                <w:color w:val="FF0000"/>
              </w:rPr>
              <w:t>是否有勝選的可能</w:t>
            </w:r>
            <w:r w:rsidR="008038B0">
              <w:rPr>
                <w:rFonts w:hAnsi="新細明體" w:hint="eastAsia"/>
              </w:rPr>
              <w:t>。</w:t>
            </w:r>
            <w:r>
              <w:rPr>
                <w:rFonts w:hAnsi="新細明體" w:hint="eastAsia"/>
              </w:rPr>
              <w:t>最喜歡候選人無勝選希望時，將可能把票投給偏好順序位置較前面且有勝選希望的候選人。勝選率也是主要考量之一→</w:t>
            </w:r>
            <w:r w:rsidR="008038B0">
              <w:rPr>
                <w:rFonts w:hAnsi="新細明體" w:hint="eastAsia"/>
              </w:rPr>
              <w:t>導致小黨不利</w:t>
            </w:r>
            <w:r w:rsidR="008D5DC9">
              <w:rPr>
                <w:rFonts w:hAnsi="新細明體" w:hint="eastAsia"/>
              </w:rPr>
              <w:t>。</w:t>
            </w:r>
          </w:p>
          <w:p w:rsidR="008038B0" w:rsidRDefault="001C0A05" w:rsidP="00A3674E">
            <w:pPr>
              <w:pStyle w:val="aff"/>
              <w:numPr>
                <w:ilvl w:val="0"/>
                <w:numId w:val="399"/>
              </w:numPr>
              <w:ind w:leftChars="0"/>
              <w:rPr>
                <w:rFonts w:hAnsi="新細明體"/>
              </w:rPr>
            </w:pPr>
            <w:r w:rsidRPr="001C0A05">
              <w:rPr>
                <w:rFonts w:hAnsi="新細明體" w:hint="eastAsia"/>
                <w:color w:val="FF0000"/>
              </w:rPr>
              <w:t>◆</w:t>
            </w:r>
            <w:r w:rsidR="008038B0" w:rsidRPr="008D5DC9">
              <w:rPr>
                <w:rFonts w:hAnsi="新細明體" w:hint="eastAsia"/>
                <w:b/>
              </w:rPr>
              <w:t>回溯式投票</w:t>
            </w:r>
            <w:r w:rsidR="008D5DC9">
              <w:rPr>
                <w:rFonts w:hAnsi="新細明體" w:hint="eastAsia"/>
              </w:rPr>
              <w:t>：選民投票時會將政黨或候選人</w:t>
            </w:r>
            <w:r w:rsidR="008D5DC9" w:rsidRPr="001C0A05">
              <w:rPr>
                <w:rFonts w:hAnsi="新細明體" w:hint="eastAsia"/>
                <w:color w:val="FF0000"/>
              </w:rPr>
              <w:t>過去任期</w:t>
            </w:r>
            <w:r w:rsidR="008D5DC9">
              <w:rPr>
                <w:rFonts w:hAnsi="新細明體" w:hint="eastAsia"/>
              </w:rPr>
              <w:t>中所作為納入評估。</w:t>
            </w:r>
            <w:r w:rsidR="008D5DC9" w:rsidRPr="00A65A0A">
              <w:rPr>
                <w:rFonts w:hAnsi="新細明體" w:hint="eastAsia"/>
                <w:color w:val="FF0000"/>
              </w:rPr>
              <w:t>難適用多黨制</w:t>
            </w:r>
            <w:r w:rsidR="00A65A0A">
              <w:rPr>
                <w:rFonts w:hAnsi="新細明體" w:hint="eastAsia"/>
              </w:rPr>
              <w:t>(比例代表制)，大多為聯合內閣，</w:t>
            </w:r>
            <w:r w:rsidR="00A65A0A" w:rsidRPr="00A65A0A">
              <w:rPr>
                <w:rFonts w:hAnsi="新細明體" w:hint="eastAsia"/>
                <w:color w:val="FF0000"/>
              </w:rPr>
              <w:t>政治責任較難進行界定</w:t>
            </w:r>
            <w:r w:rsidR="008D5DC9">
              <w:rPr>
                <w:rFonts w:hAnsi="新細明體" w:hint="eastAsia"/>
              </w:rPr>
              <w:t>。</w:t>
            </w:r>
          </w:p>
          <w:p w:rsidR="008038B0" w:rsidRDefault="001C0A05" w:rsidP="00A3674E">
            <w:pPr>
              <w:pStyle w:val="aff"/>
              <w:numPr>
                <w:ilvl w:val="0"/>
                <w:numId w:val="399"/>
              </w:numPr>
              <w:ind w:leftChars="0"/>
              <w:rPr>
                <w:rFonts w:hAnsi="新細明體"/>
              </w:rPr>
            </w:pPr>
            <w:r w:rsidRPr="001C0A05">
              <w:rPr>
                <w:rFonts w:hAnsi="新細明體" w:hint="eastAsia"/>
                <w:color w:val="FF0000"/>
              </w:rPr>
              <w:t>◆</w:t>
            </w:r>
            <w:r w:rsidR="008038B0" w:rsidRPr="008D5DC9">
              <w:rPr>
                <w:rFonts w:hAnsi="新細明體" w:hint="eastAsia"/>
                <w:b/>
              </w:rPr>
              <w:t>前瞻式投票</w:t>
            </w:r>
            <w:r w:rsidR="008D5DC9">
              <w:rPr>
                <w:rFonts w:hAnsi="新細明體" w:hint="eastAsia"/>
              </w:rPr>
              <w:t>：選民投票時會判斷對哪</w:t>
            </w:r>
            <w:r w:rsidR="00A65A0A">
              <w:rPr>
                <w:rFonts w:hAnsi="新細明體" w:hint="eastAsia"/>
              </w:rPr>
              <w:t>一</w:t>
            </w:r>
            <w:r w:rsidR="008D5DC9">
              <w:rPr>
                <w:rFonts w:hAnsi="新細明體" w:hint="eastAsia"/>
              </w:rPr>
              <w:t>個政黨</w:t>
            </w:r>
            <w:r w:rsidR="008D5DC9" w:rsidRPr="00A65A0A">
              <w:rPr>
                <w:rFonts w:hAnsi="新細明體" w:hint="eastAsia"/>
                <w:color w:val="FF0000"/>
              </w:rPr>
              <w:t>當選後</w:t>
            </w:r>
            <w:r w:rsidR="008D5DC9">
              <w:rPr>
                <w:rFonts w:hAnsi="新細明體" w:hint="eastAsia"/>
              </w:rPr>
              <w:t>可為其帶來更大的利益。</w:t>
            </w:r>
          </w:p>
          <w:p w:rsidR="008038B0" w:rsidRDefault="008038B0" w:rsidP="00A3674E">
            <w:pPr>
              <w:pStyle w:val="aff"/>
              <w:numPr>
                <w:ilvl w:val="0"/>
                <w:numId w:val="399"/>
              </w:numPr>
              <w:ind w:leftChars="0"/>
              <w:rPr>
                <w:rFonts w:hAnsi="新細明體"/>
              </w:rPr>
            </w:pPr>
            <w:r>
              <w:rPr>
                <w:rFonts w:hAnsi="新細明體" w:hint="eastAsia"/>
              </w:rPr>
              <w:t>配票</w:t>
            </w:r>
            <w:r w:rsidR="008D5DC9">
              <w:rPr>
                <w:rFonts w:hAnsi="新細明體" w:hint="eastAsia"/>
              </w:rPr>
              <w:t>：複數選區</w:t>
            </w:r>
            <w:r w:rsidR="008D5DC9" w:rsidRPr="008D5DC9">
              <w:rPr>
                <w:rFonts w:hAnsi="新細明體" w:hint="eastAsia"/>
                <w:color w:val="FF0000"/>
              </w:rPr>
              <w:t>單記不可讓渡投票制</w:t>
            </w:r>
            <w:r w:rsidR="008D5DC9">
              <w:rPr>
                <w:rFonts w:hAnsi="新細明體" w:hint="eastAsia"/>
              </w:rPr>
              <w:t>(SNTV)下，政黨會要求選民平均投給特定候選人，以爭取最多候選人當選。</w:t>
            </w:r>
          </w:p>
          <w:p w:rsidR="008038B0" w:rsidRDefault="00DE5EAC" w:rsidP="00A3674E">
            <w:pPr>
              <w:pStyle w:val="aff"/>
              <w:numPr>
                <w:ilvl w:val="0"/>
                <w:numId w:val="399"/>
              </w:numPr>
              <w:ind w:leftChars="0"/>
              <w:rPr>
                <w:rFonts w:hAnsi="新細明體"/>
              </w:rPr>
            </w:pPr>
            <w:r w:rsidRPr="00DE5EAC">
              <w:rPr>
                <w:rFonts w:hAnsi="新細明體" w:hint="eastAsia"/>
                <w:color w:val="FF0000"/>
              </w:rPr>
              <w:t>☆</w:t>
            </w:r>
            <w:r w:rsidR="008038B0" w:rsidRPr="003049B5">
              <w:rPr>
                <w:rFonts w:hAnsi="新細明體" w:hint="eastAsia"/>
                <w:b/>
              </w:rPr>
              <w:t>分裂投票</w:t>
            </w:r>
            <w:r w:rsidR="008D5DC9">
              <w:rPr>
                <w:rFonts w:hAnsi="新細明體" w:hint="eastAsia"/>
              </w:rPr>
              <w:t>：</w:t>
            </w:r>
            <w:r w:rsidR="008D5DC9" w:rsidRPr="003049B5">
              <w:rPr>
                <w:rFonts w:hAnsi="新細明體" w:hint="eastAsia"/>
                <w:color w:val="FF0000"/>
              </w:rPr>
              <w:t>單一選區兩票制</w:t>
            </w:r>
            <w:r w:rsidR="008D5DC9">
              <w:rPr>
                <w:rFonts w:hAnsi="新細明體" w:hint="eastAsia"/>
              </w:rPr>
              <w:t>下，選民雖對特定政黨偏好，但在其他投票中</w:t>
            </w:r>
            <w:r w:rsidR="003049B5">
              <w:rPr>
                <w:rFonts w:hAnsi="新細明體" w:hint="eastAsia"/>
              </w:rPr>
              <w:t>仍會因候選人特質等因素，將選票投給</w:t>
            </w:r>
            <w:r w:rsidR="003049B5" w:rsidRPr="00BB47A3">
              <w:rPr>
                <w:rFonts w:hAnsi="新細明體" w:hint="eastAsia"/>
                <w:color w:val="FF0000"/>
              </w:rPr>
              <w:t>另一政黨的候選人</w:t>
            </w:r>
            <w:r w:rsidR="003049B5">
              <w:rPr>
                <w:rFonts w:hAnsi="新細明體" w:hint="eastAsia"/>
              </w:rPr>
              <w:t>。</w:t>
            </w:r>
          </w:p>
          <w:p w:rsidR="00BB47A3" w:rsidRDefault="00BB47A3" w:rsidP="00BB47A3">
            <w:pPr>
              <w:pStyle w:val="aff"/>
              <w:ind w:leftChars="0"/>
              <w:rPr>
                <w:rFonts w:hAnsi="新細明體"/>
              </w:rPr>
            </w:pPr>
            <w:r w:rsidRPr="00BB47A3">
              <w:rPr>
                <w:rFonts w:hAnsi="新細明體" w:hint="eastAsia"/>
                <w:color w:val="215868" w:themeColor="accent5" w:themeShade="80"/>
              </w:rPr>
              <w:t>EX：</w:t>
            </w:r>
            <w:r>
              <w:rPr>
                <w:rFonts w:hAnsi="新細明體" w:hint="eastAsia"/>
                <w:color w:val="215868" w:themeColor="accent5" w:themeShade="80"/>
              </w:rPr>
              <w:t>2020民進黨立委選舉-區域FPTP45%、不分區PR33%</w:t>
            </w:r>
            <w:r w:rsidRPr="00BB47A3">
              <w:rPr>
                <w:rFonts w:hAnsi="新細明體" w:hint="eastAsia"/>
                <w:color w:val="215868" w:themeColor="accent5" w:themeShade="80"/>
              </w:rPr>
              <w:t>→</w:t>
            </w:r>
            <w:r>
              <w:rPr>
                <w:rFonts w:hAnsi="新細明體" w:hint="eastAsia"/>
                <w:color w:val="215868" w:themeColor="accent5" w:themeShade="80"/>
              </w:rPr>
              <w:t>12%分裂投票</w:t>
            </w:r>
          </w:p>
        </w:tc>
      </w:tr>
      <w:tr w:rsidR="008038B0" w:rsidTr="003049B5">
        <w:trPr>
          <w:jc w:val="center"/>
        </w:trPr>
        <w:tc>
          <w:tcPr>
            <w:tcW w:w="2551" w:type="dxa"/>
            <w:vAlign w:val="center"/>
          </w:tcPr>
          <w:p w:rsidR="008038B0" w:rsidRDefault="008038B0" w:rsidP="00CE6CC6">
            <w:pPr>
              <w:jc w:val="center"/>
              <w:rPr>
                <w:rFonts w:hAnsi="新細明體"/>
              </w:rPr>
            </w:pPr>
            <w:r w:rsidRPr="00B94A8D">
              <w:rPr>
                <w:rFonts w:hAnsi="新細明體" w:hint="eastAsia"/>
                <w:b/>
                <w:highlight w:val="yellow"/>
              </w:rPr>
              <w:t>社會心理學</w:t>
            </w:r>
            <w:r w:rsidRPr="00B94A8D">
              <w:rPr>
                <w:rFonts w:hAnsi="新細明體"/>
                <w:highlight w:val="yellow"/>
              </w:rPr>
              <w:t>研究途徑(</w:t>
            </w:r>
            <w:r w:rsidRPr="00B94A8D">
              <w:rPr>
                <w:rFonts w:hAnsi="新細明體"/>
                <w:color w:val="FF0000"/>
                <w:highlight w:val="yellow"/>
              </w:rPr>
              <w:t>密西根</w:t>
            </w:r>
            <w:r w:rsidRPr="00B94A8D">
              <w:rPr>
                <w:rFonts w:hAnsi="新細明體"/>
                <w:highlight w:val="yellow"/>
              </w:rPr>
              <w:t>學派)</w:t>
            </w:r>
          </w:p>
          <w:p w:rsidR="00BB47A3" w:rsidRPr="00CE6CC6" w:rsidRDefault="00BB47A3" w:rsidP="00CE6CC6">
            <w:pPr>
              <w:jc w:val="center"/>
              <w:rPr>
                <w:rFonts w:hAnsi="新細明體"/>
              </w:rPr>
            </w:pPr>
            <w:r w:rsidRPr="00BB47A3">
              <w:rPr>
                <w:rFonts w:hAnsi="新細明體" w:hint="eastAsia"/>
              </w:rPr>
              <w:t>主流</w:t>
            </w:r>
          </w:p>
        </w:tc>
        <w:tc>
          <w:tcPr>
            <w:tcW w:w="8504" w:type="dxa"/>
            <w:vAlign w:val="center"/>
          </w:tcPr>
          <w:p w:rsidR="008038B0" w:rsidRDefault="008038B0" w:rsidP="008038B0">
            <w:pPr>
              <w:pStyle w:val="aff"/>
              <w:ind w:leftChars="0" w:left="0"/>
              <w:rPr>
                <w:rFonts w:hAnsi="新細明體"/>
                <w:color w:val="0070C0"/>
              </w:rPr>
            </w:pPr>
            <w:r>
              <w:rPr>
                <w:rFonts w:hAnsi="新細明體" w:hint="eastAsia"/>
                <w:color w:val="0070C0"/>
              </w:rPr>
              <w:t>康柏Cambell、康佛斯Converse</w:t>
            </w:r>
            <w:r w:rsidR="003049B5" w:rsidRPr="003049B5">
              <w:rPr>
                <w:rFonts w:hAnsi="新細明體" w:hint="eastAsia"/>
              </w:rPr>
              <w:t>「</w:t>
            </w:r>
            <w:r w:rsidR="003049B5" w:rsidRPr="003049B5">
              <w:rPr>
                <w:rFonts w:hAnsi="新細明體" w:hint="eastAsia"/>
                <w:b/>
              </w:rPr>
              <w:t>漏斗因果模型</w:t>
            </w:r>
            <w:r w:rsidR="003049B5" w:rsidRPr="003049B5">
              <w:rPr>
                <w:rFonts w:hAnsi="新細明體" w:hint="eastAsia"/>
              </w:rPr>
              <w:t>」</w:t>
            </w:r>
          </w:p>
          <w:p w:rsidR="008038B0" w:rsidRPr="008038B0" w:rsidRDefault="003049B5" w:rsidP="008038B0">
            <w:pPr>
              <w:pStyle w:val="aff"/>
              <w:ind w:leftChars="0" w:left="0"/>
              <w:rPr>
                <w:rFonts w:hAnsi="新細明體"/>
              </w:rPr>
            </w:pPr>
            <w:r>
              <w:rPr>
                <w:rFonts w:hAnsi="新細明體"/>
              </w:rPr>
              <w:t>認為選民的投票行為受到「</w:t>
            </w:r>
            <w:r w:rsidRPr="003049B5">
              <w:rPr>
                <w:rFonts w:hAnsi="新細明體"/>
                <w:color w:val="FF0000"/>
              </w:rPr>
              <w:t>政黨認同</w:t>
            </w:r>
            <w:r>
              <w:rPr>
                <w:rFonts w:hAnsi="新細明體"/>
              </w:rPr>
              <w:t>」(漏斗頭/最長)、「</w:t>
            </w:r>
            <w:r w:rsidRPr="003049B5">
              <w:rPr>
                <w:rFonts w:hAnsi="新細明體"/>
                <w:color w:val="FF0000"/>
              </w:rPr>
              <w:t>候選人認同</w:t>
            </w:r>
            <w:r>
              <w:rPr>
                <w:rFonts w:hAnsi="新細明體"/>
              </w:rPr>
              <w:t>」(中)、「</w:t>
            </w:r>
            <w:r w:rsidRPr="003049B5">
              <w:rPr>
                <w:rFonts w:hAnsi="新細明體"/>
                <w:color w:val="FF0000"/>
              </w:rPr>
              <w:t>候選人政見</w:t>
            </w:r>
            <w:r>
              <w:rPr>
                <w:rFonts w:hAnsi="新細明體"/>
              </w:rPr>
              <w:t>」(漏斗嘴/最短)三種因素影響。以「</w:t>
            </w:r>
            <w:r w:rsidRPr="003049B5">
              <w:rPr>
                <w:rFonts w:hAnsi="新細明體"/>
                <w:color w:val="FF0000"/>
              </w:rPr>
              <w:t>政黨認同</w:t>
            </w:r>
            <w:r>
              <w:rPr>
                <w:rFonts w:hAnsi="新細明體"/>
              </w:rPr>
              <w:t>」最重要也最早形成</w:t>
            </w:r>
            <w:r w:rsidR="00BB47A3">
              <w:rPr>
                <w:rFonts w:hAnsi="新細明體"/>
              </w:rPr>
              <w:t>，而形成時最短的「政見」最不重要</w:t>
            </w:r>
            <w:r>
              <w:rPr>
                <w:rFonts w:hAnsi="新細明體"/>
              </w:rPr>
              <w:t>。</w:t>
            </w:r>
            <w:r w:rsidR="00BB47A3">
              <w:rPr>
                <w:rFonts w:hAnsi="新細明體"/>
              </w:rPr>
              <w:t>然近年受到</w:t>
            </w:r>
            <w:r w:rsidR="00BB47A3" w:rsidRPr="009E56AE">
              <w:rPr>
                <w:rFonts w:hAnsi="新細明體"/>
                <w:color w:val="FF0000"/>
              </w:rPr>
              <w:t>政黨解組</w:t>
            </w:r>
            <w:r w:rsidR="00BB47A3">
              <w:rPr>
                <w:rFonts w:hAnsi="新細明體"/>
              </w:rPr>
              <w:t>影響，選舉與政黨的連結度有下降趨勢，使候選人的重要性開始提升。</w:t>
            </w:r>
          </w:p>
        </w:tc>
      </w:tr>
    </w:tbl>
    <w:p w:rsidR="00CE6CC6" w:rsidRPr="009E56AE" w:rsidRDefault="00CE6CC6" w:rsidP="009E56AE">
      <w:pPr>
        <w:rPr>
          <w:rFonts w:hAnsi="新細明體"/>
        </w:rPr>
      </w:pPr>
    </w:p>
    <w:p w:rsidR="001F5CAB" w:rsidRPr="001F5CAB" w:rsidRDefault="009E56AE" w:rsidP="009E56AE">
      <w:pPr>
        <w:widowControl/>
        <w:rPr>
          <w:rFonts w:hAnsi="新細明體"/>
        </w:rPr>
      </w:pPr>
      <w:r>
        <w:rPr>
          <w:rFonts w:hAnsi="新細明體"/>
        </w:rPr>
        <w:br w:type="page"/>
      </w:r>
    </w:p>
    <w:p w:rsidR="001F5CAB" w:rsidRDefault="00DE5EAC" w:rsidP="002F6AC4">
      <w:pPr>
        <w:pStyle w:val="a0"/>
        <w:numPr>
          <w:ilvl w:val="0"/>
          <w:numId w:val="201"/>
        </w:numPr>
      </w:pPr>
      <w:r w:rsidRPr="00DE5EAC">
        <w:rPr>
          <w:rFonts w:hint="eastAsia"/>
          <w:b w:val="0"/>
          <w:color w:val="FF0000"/>
        </w:rPr>
        <w:t>☆</w:t>
      </w:r>
      <w:r w:rsidR="00DE588B">
        <w:t>21世紀投票行為的變動</w:t>
      </w:r>
      <w:r w:rsidR="00500D72">
        <w:rPr>
          <w:rFonts w:hint="eastAsia"/>
        </w:rPr>
        <w:tab/>
      </w:r>
      <w:r w:rsidR="0098178D">
        <w:rPr>
          <w:rFonts w:ascii="新細明體" w:eastAsia="新細明體" w:hint="eastAsia"/>
          <w:b w:val="0"/>
          <w:color w:val="00B050"/>
          <w:sz w:val="22"/>
        </w:rPr>
        <w:tab/>
      </w:r>
      <w:r w:rsidR="0098178D">
        <w:rPr>
          <w:rFonts w:ascii="新細明體" w:eastAsia="新細明體" w:hint="eastAsia"/>
          <w:b w:val="0"/>
          <w:color w:val="00B050"/>
          <w:sz w:val="22"/>
        </w:rPr>
        <w:tab/>
      </w:r>
    </w:p>
    <w:p w:rsidR="00DE588B" w:rsidRDefault="00DE5EAC" w:rsidP="002F6AC4">
      <w:pPr>
        <w:pStyle w:val="aff"/>
        <w:numPr>
          <w:ilvl w:val="0"/>
          <w:numId w:val="225"/>
        </w:numPr>
        <w:ind w:leftChars="0"/>
        <w:rPr>
          <w:rFonts w:hAnsi="新細明體"/>
          <w:b/>
        </w:rPr>
      </w:pPr>
      <w:r w:rsidRPr="00867622">
        <w:rPr>
          <w:rFonts w:hint="eastAsia"/>
          <w:b/>
          <w:color w:val="FF0000"/>
        </w:rPr>
        <w:t>★</w:t>
      </w:r>
      <w:r w:rsidR="00DE588B" w:rsidRPr="009E56AE">
        <w:rPr>
          <w:rFonts w:hAnsi="新細明體" w:hint="eastAsia"/>
          <w:b/>
          <w:highlight w:val="yellow"/>
        </w:rPr>
        <w:t>獨立選民現象</w:t>
      </w:r>
    </w:p>
    <w:p w:rsidR="009E56AE" w:rsidRDefault="009E56AE" w:rsidP="009E56AE">
      <w:pPr>
        <w:pStyle w:val="aff"/>
        <w:ind w:leftChars="0"/>
        <w:rPr>
          <w:rFonts w:hAnsi="新細明體"/>
        </w:rPr>
      </w:pPr>
      <w:r w:rsidRPr="009E56AE">
        <w:rPr>
          <w:rFonts w:hAnsi="新細明體"/>
        </w:rPr>
        <w:t>雖人民對政治議題不免出現特定立場與觀感，但政治往往會給予謾罵、不理性形象，為</w:t>
      </w:r>
      <w:r w:rsidRPr="009E56AE">
        <w:rPr>
          <w:rFonts w:hAnsi="新細明體"/>
          <w:color w:val="FF0000"/>
        </w:rPr>
        <w:t>避免爭吵</w:t>
      </w:r>
      <w:r w:rsidRPr="009E56AE">
        <w:rPr>
          <w:rFonts w:hAnsi="新細明體"/>
        </w:rPr>
        <w:t>，也在意他人對自己的觀感，</w:t>
      </w:r>
      <w:r>
        <w:rPr>
          <w:rFonts w:hAnsi="新細明體"/>
        </w:rPr>
        <w:t>因此在面對他人詢問政治立場，有越來越多的人傾向</w:t>
      </w:r>
      <w:r w:rsidRPr="009E56AE">
        <w:rPr>
          <w:rFonts w:hAnsi="新細明體"/>
          <w:color w:val="FF0000"/>
        </w:rPr>
        <w:t>宣稱自己是無黨無派的獨立選民</w:t>
      </w:r>
      <w:r>
        <w:rPr>
          <w:rFonts w:hAnsi="新細明體"/>
        </w:rPr>
        <w:t>。(但實際上有強烈的政黨認同)</w:t>
      </w:r>
    </w:p>
    <w:p w:rsidR="009E56AE" w:rsidRPr="00167A00" w:rsidRDefault="009E56AE" w:rsidP="00844BB2">
      <w:pPr>
        <w:pStyle w:val="aff"/>
        <w:numPr>
          <w:ilvl w:val="0"/>
          <w:numId w:val="538"/>
        </w:numPr>
        <w:ind w:leftChars="0"/>
        <w:rPr>
          <w:rFonts w:hAnsi="新細明體"/>
        </w:rPr>
      </w:pPr>
      <w:r w:rsidRPr="009E56AE">
        <w:rPr>
          <w:rFonts w:hAnsi="新細明體" w:hint="eastAsia"/>
          <w:b/>
        </w:rPr>
        <w:t>政治嘲諷</w:t>
      </w:r>
      <w:r>
        <w:rPr>
          <w:rFonts w:hAnsi="新細明體" w:hint="eastAsia"/>
        </w:rPr>
        <w:t>與</w:t>
      </w:r>
      <w:r w:rsidRPr="009E56AE">
        <w:rPr>
          <w:rFonts w:hAnsi="新細明體" w:hint="eastAsia"/>
          <w:b/>
        </w:rPr>
        <w:t>選擇沉默的選民</w:t>
      </w:r>
      <w:r>
        <w:rPr>
          <w:rFonts w:hAnsi="新細明體" w:hint="eastAsia"/>
        </w:rPr>
        <w:t>：在</w:t>
      </w:r>
      <w:r w:rsidRPr="009E56AE">
        <w:rPr>
          <w:rFonts w:hAnsi="新細明體" w:hint="eastAsia"/>
          <w:color w:val="FF0000"/>
        </w:rPr>
        <w:t>全球不平等</w:t>
      </w:r>
      <w:r>
        <w:rPr>
          <w:rFonts w:hAnsi="新細明體" w:hint="eastAsia"/>
        </w:rPr>
        <w:t>、</w:t>
      </w:r>
      <w:r w:rsidRPr="009E56AE">
        <w:rPr>
          <w:rFonts w:hAnsi="新細明體" w:hint="eastAsia"/>
          <w:color w:val="FF0000"/>
        </w:rPr>
        <w:t>金融風暴</w:t>
      </w:r>
      <w:r>
        <w:rPr>
          <w:rFonts w:hAnsi="新細明體" w:hint="eastAsia"/>
        </w:rPr>
        <w:t>、</w:t>
      </w:r>
      <w:r w:rsidRPr="009E56AE">
        <w:rPr>
          <w:rFonts w:hAnsi="新細明體" w:hint="eastAsia"/>
          <w:color w:val="FF0000"/>
        </w:rPr>
        <w:t>世代對立</w:t>
      </w:r>
      <w:r>
        <w:rPr>
          <w:rFonts w:hAnsi="新細明體" w:hint="eastAsia"/>
        </w:rPr>
        <w:t>的催生下，各國政治表現皆出現</w:t>
      </w:r>
      <w:r w:rsidRPr="009E56AE">
        <w:rPr>
          <w:rFonts w:hAnsi="新細明體" w:hint="eastAsia"/>
          <w:color w:val="FF0000"/>
        </w:rPr>
        <w:t>極化與嘲諷</w:t>
      </w:r>
      <w:r>
        <w:rPr>
          <w:rFonts w:hAnsi="新細明體" w:hint="eastAsia"/>
        </w:rPr>
        <w:t>特質(左派支持者更常見)</w:t>
      </w:r>
      <w:r w:rsidR="00167A00">
        <w:rPr>
          <w:rFonts w:hAnsi="新細明體" w:hint="eastAsia"/>
        </w:rPr>
        <w:t>，卻使此種「辯論、嘲諷</w:t>
      </w:r>
      <w:r w:rsidR="00167A00" w:rsidRPr="00167A00">
        <w:rPr>
          <w:rFonts w:hAnsi="新細明體" w:hint="eastAsia"/>
          <w:b/>
        </w:rPr>
        <w:t>」</w:t>
      </w:r>
      <w:r w:rsidR="00167A00" w:rsidRPr="00167A00">
        <w:rPr>
          <w:rFonts w:hAnsi="新細明體" w:hint="eastAsia"/>
        </w:rPr>
        <w:t>式政治</w:t>
      </w:r>
      <w:r w:rsidR="00167A00" w:rsidRPr="00167A00">
        <w:rPr>
          <w:rFonts w:hAnsi="新細明體" w:hint="eastAsia"/>
          <w:color w:val="FF0000"/>
        </w:rPr>
        <w:t>引發</w:t>
      </w:r>
      <w:r w:rsidR="00167A00">
        <w:rPr>
          <w:rFonts w:hAnsi="新細明體" w:hint="eastAsia"/>
        </w:rPr>
        <w:t>部分社會行為者</w:t>
      </w:r>
      <w:r w:rsidR="00167A00" w:rsidRPr="00167A00">
        <w:rPr>
          <w:rFonts w:hAnsi="新細明體" w:hint="eastAsia"/>
          <w:color w:val="FF0000"/>
        </w:rPr>
        <w:t>不滿</w:t>
      </w:r>
      <w:r w:rsidR="00167A00">
        <w:rPr>
          <w:rFonts w:hAnsi="新細明體" w:hint="eastAsia"/>
        </w:rPr>
        <w:t>。</w:t>
      </w:r>
      <w:r w:rsidR="00167A00" w:rsidRPr="00167A00">
        <w:rPr>
          <w:rFonts w:hAnsi="新細明體" w:hint="eastAsia"/>
          <w:color w:val="FF0000"/>
        </w:rPr>
        <w:t>拒絕談論政治的沉默</w:t>
      </w:r>
      <w:r w:rsidR="00167A00">
        <w:rPr>
          <w:rFonts w:hAnsi="新細明體" w:hint="eastAsia"/>
        </w:rPr>
        <w:t>態度即是</w:t>
      </w:r>
      <w:r w:rsidR="00167A00" w:rsidRPr="00167A00">
        <w:rPr>
          <w:rFonts w:hAnsi="新細明體" w:hint="eastAsia"/>
          <w:color w:val="FF0000"/>
        </w:rPr>
        <w:t>政治不滿的具體表現</w:t>
      </w:r>
      <w:r w:rsidR="00167A00">
        <w:rPr>
          <w:rFonts w:hAnsi="新細明體" w:hint="eastAsia"/>
        </w:rPr>
        <w:t>。</w:t>
      </w:r>
    </w:p>
    <w:p w:rsidR="009E56AE" w:rsidRDefault="009E56AE" w:rsidP="00844BB2">
      <w:pPr>
        <w:pStyle w:val="aff"/>
        <w:numPr>
          <w:ilvl w:val="0"/>
          <w:numId w:val="538"/>
        </w:numPr>
        <w:ind w:leftChars="0"/>
        <w:rPr>
          <w:rFonts w:hAnsi="新細明體"/>
        </w:rPr>
      </w:pPr>
      <w:r>
        <w:rPr>
          <w:rFonts w:hAnsi="新細明體" w:hint="eastAsia"/>
        </w:rPr>
        <w:t>代表一種</w:t>
      </w:r>
      <w:r w:rsidRPr="00167A00">
        <w:rPr>
          <w:rFonts w:hAnsi="新細明體" w:hint="eastAsia"/>
          <w:b/>
        </w:rPr>
        <w:t>拒絕與他人溝通的封閉政治傾向</w:t>
      </w:r>
      <w:r w:rsidR="00167A00">
        <w:rPr>
          <w:rFonts w:hAnsi="新細明體" w:hint="eastAsia"/>
        </w:rPr>
        <w:t>：</w:t>
      </w:r>
      <w:r w:rsidR="00167A00" w:rsidRPr="00167A00">
        <w:rPr>
          <w:rFonts w:hAnsi="新細明體" w:hint="eastAsia"/>
          <w:b/>
          <w:color w:val="FF0000"/>
        </w:rPr>
        <w:t>並非政治中立</w:t>
      </w:r>
      <w:r w:rsidR="00167A00">
        <w:rPr>
          <w:rFonts w:hAnsi="新細明體" w:hint="eastAsia"/>
        </w:rPr>
        <w:t>，更多是拒絕與他人討論或封閉政治傾向，此傾向除代表</w:t>
      </w:r>
      <w:r w:rsidR="00167A00" w:rsidRPr="00167A00">
        <w:rPr>
          <w:rFonts w:hAnsi="新細明體" w:hint="eastAsia"/>
          <w:color w:val="FF0000"/>
        </w:rPr>
        <w:t>對嘲諷式政治的反感</w:t>
      </w:r>
      <w:r w:rsidR="00167A00">
        <w:rPr>
          <w:rFonts w:hAnsi="新細明體" w:hint="eastAsia"/>
        </w:rPr>
        <w:t>，也是用沉默來</w:t>
      </w:r>
      <w:r w:rsidR="00167A00" w:rsidRPr="00167A00">
        <w:rPr>
          <w:rFonts w:hAnsi="新細明體" w:hint="eastAsia"/>
          <w:b/>
          <w:color w:val="FF0000"/>
        </w:rPr>
        <w:t>堅定</w:t>
      </w:r>
      <w:r w:rsidR="00167A00">
        <w:rPr>
          <w:rFonts w:hAnsi="新細明體" w:hint="eastAsia"/>
        </w:rPr>
        <w:t>自己的</w:t>
      </w:r>
      <w:r w:rsidR="00167A00" w:rsidRPr="00167A00">
        <w:rPr>
          <w:rFonts w:hAnsi="新細明體" w:hint="eastAsia"/>
          <w:color w:val="FF0000"/>
        </w:rPr>
        <w:t>政治立場</w:t>
      </w:r>
      <w:r w:rsidR="00167A00">
        <w:rPr>
          <w:rFonts w:hAnsi="新細明體" w:hint="eastAsia"/>
        </w:rPr>
        <w:t>。亦為政治</w:t>
      </w:r>
      <w:r w:rsidR="00167A00" w:rsidRPr="00167A00">
        <w:rPr>
          <w:rFonts w:hAnsi="新細明體" w:hint="eastAsia"/>
          <w:color w:val="FF0000"/>
        </w:rPr>
        <w:t>極化</w:t>
      </w:r>
      <w:r w:rsidR="00167A00">
        <w:rPr>
          <w:rFonts w:hAnsi="新細明體" w:hint="eastAsia"/>
        </w:rPr>
        <w:t>、分裂現象的主因。</w:t>
      </w:r>
    </w:p>
    <w:p w:rsidR="009E56AE" w:rsidRDefault="009E56AE" w:rsidP="00844BB2">
      <w:pPr>
        <w:pStyle w:val="aff"/>
        <w:numPr>
          <w:ilvl w:val="0"/>
          <w:numId w:val="538"/>
        </w:numPr>
        <w:ind w:leftChars="0"/>
        <w:rPr>
          <w:rFonts w:hAnsi="新細明體"/>
        </w:rPr>
      </w:pPr>
      <w:r w:rsidRPr="00167A00">
        <w:rPr>
          <w:rFonts w:hAnsi="新細明體" w:hint="eastAsia"/>
          <w:b/>
        </w:rPr>
        <w:t>全球極化</w:t>
      </w:r>
      <w:r>
        <w:rPr>
          <w:rFonts w:hAnsi="新細明體" w:hint="eastAsia"/>
        </w:rPr>
        <w:t>：左派失能與右派民粹主義興起</w:t>
      </w:r>
    </w:p>
    <w:p w:rsidR="00CB5C5C" w:rsidRPr="009E56AE" w:rsidRDefault="00CB5C5C" w:rsidP="00CB5C5C">
      <w:pPr>
        <w:pStyle w:val="aff"/>
        <w:ind w:leftChars="0" w:left="960"/>
        <w:rPr>
          <w:rFonts w:hAnsi="新細明體"/>
        </w:rPr>
      </w:pPr>
    </w:p>
    <w:p w:rsidR="00DE588B" w:rsidRPr="009E56AE" w:rsidRDefault="00DE588B" w:rsidP="002F6AC4">
      <w:pPr>
        <w:pStyle w:val="aff"/>
        <w:numPr>
          <w:ilvl w:val="0"/>
          <w:numId w:val="225"/>
        </w:numPr>
        <w:ind w:leftChars="0"/>
        <w:rPr>
          <w:rFonts w:hAnsi="新細明體"/>
          <w:b/>
        </w:rPr>
      </w:pPr>
      <w:r w:rsidRPr="009E56AE">
        <w:rPr>
          <w:rFonts w:hAnsi="新細明體" w:hint="eastAsia"/>
          <w:b/>
        </w:rPr>
        <w:t>左派失能</w:t>
      </w:r>
    </w:p>
    <w:p w:rsidR="009E56AE" w:rsidRDefault="00167A00" w:rsidP="009E56AE">
      <w:pPr>
        <w:pStyle w:val="aff"/>
        <w:ind w:leftChars="0"/>
        <w:rPr>
          <w:rFonts w:hAnsi="新細明體"/>
        </w:rPr>
      </w:pPr>
      <w:r w:rsidRPr="00167A00">
        <w:rPr>
          <w:rFonts w:hAnsi="新細明體" w:hint="eastAsia"/>
        </w:rPr>
        <w:t>左派以社會福利、財富重新分配</w:t>
      </w:r>
      <w:r>
        <w:rPr>
          <w:rFonts w:hAnsi="新細明體" w:hint="eastAsia"/>
        </w:rPr>
        <w:t>等主張</w:t>
      </w:r>
      <w:r w:rsidRPr="00167A00">
        <w:rPr>
          <w:rFonts w:hAnsi="新細明體" w:hint="eastAsia"/>
        </w:rPr>
        <w:t>爭取中下階級的支持</w:t>
      </w:r>
      <w:r>
        <w:rPr>
          <w:rFonts w:hAnsi="新細明體" w:hint="eastAsia"/>
        </w:rPr>
        <w:t>。</w:t>
      </w:r>
      <w:r w:rsidR="00855502">
        <w:rPr>
          <w:rFonts w:hAnsi="新細明體" w:hint="eastAsia"/>
        </w:rPr>
        <w:t>「</w:t>
      </w:r>
      <w:r w:rsidRPr="00167A00">
        <w:rPr>
          <w:rFonts w:hAnsi="新細明體" w:hint="eastAsia"/>
          <w:color w:val="FF0000"/>
        </w:rPr>
        <w:t>同理與庇護</w:t>
      </w:r>
      <w:r w:rsidR="00855502">
        <w:rPr>
          <w:rFonts w:hAnsi="新細明體" w:hint="eastAsia"/>
        </w:rPr>
        <w:t>」</w:t>
      </w:r>
      <w:r>
        <w:rPr>
          <w:rFonts w:hAnsi="新細明體" w:hint="eastAsia"/>
        </w:rPr>
        <w:t>是連結左派政黨與支持者間的</w:t>
      </w:r>
      <w:r w:rsidRPr="001E2F39">
        <w:rPr>
          <w:rFonts w:hAnsi="新細明體" w:hint="eastAsia"/>
          <w:color w:val="FF0000"/>
        </w:rPr>
        <w:t>關鍵紐帶</w:t>
      </w:r>
      <w:r w:rsidR="001E2F39">
        <w:rPr>
          <w:rFonts w:hAnsi="新細明體" w:hint="eastAsia"/>
        </w:rPr>
        <w:t>，而連結紐帶斷裂形成</w:t>
      </w:r>
      <w:r w:rsidR="001E2F39" w:rsidRPr="001E2F39">
        <w:rPr>
          <w:rFonts w:hAnsi="新細明體" w:hint="eastAsia"/>
          <w:color w:val="FF0000"/>
        </w:rPr>
        <w:t>左派政黨解組</w:t>
      </w:r>
      <w:r w:rsidR="001E2F39">
        <w:rPr>
          <w:rFonts w:hAnsi="新細明體" w:hint="eastAsia"/>
        </w:rPr>
        <w:t>(=階級解組)</w:t>
      </w:r>
      <w:r>
        <w:rPr>
          <w:rFonts w:hAnsi="新細明體" w:hint="eastAsia"/>
        </w:rPr>
        <w:t>。</w:t>
      </w:r>
      <w:r w:rsidR="001E2F39">
        <w:rPr>
          <w:rFonts w:hAnsi="新細明體" w:hint="eastAsia"/>
        </w:rPr>
        <w:t>2008金融風暴後，左派政黨無法提供弱勢所需的保護。</w:t>
      </w:r>
    </w:p>
    <w:p w:rsidR="001E2F39" w:rsidRDefault="001E2F39" w:rsidP="00844BB2">
      <w:pPr>
        <w:pStyle w:val="aff"/>
        <w:numPr>
          <w:ilvl w:val="0"/>
          <w:numId w:val="539"/>
        </w:numPr>
        <w:ind w:leftChars="0"/>
        <w:rPr>
          <w:rFonts w:hAnsi="新細明體"/>
        </w:rPr>
      </w:pPr>
      <w:r>
        <w:rPr>
          <w:rFonts w:hAnsi="新細明體" w:hint="eastAsia"/>
        </w:rPr>
        <w:t>左派與經濟發展</w:t>
      </w:r>
    </w:p>
    <w:p w:rsidR="001E2F39" w:rsidRDefault="001E2F39" w:rsidP="00844BB2">
      <w:pPr>
        <w:pStyle w:val="aff"/>
        <w:numPr>
          <w:ilvl w:val="0"/>
          <w:numId w:val="539"/>
        </w:numPr>
        <w:ind w:leftChars="0"/>
        <w:rPr>
          <w:rFonts w:hAnsi="新細明體"/>
        </w:rPr>
      </w:pPr>
      <w:r>
        <w:rPr>
          <w:rFonts w:hAnsi="新細明體" w:hint="eastAsia"/>
        </w:rPr>
        <w:t>無法提供保護</w:t>
      </w:r>
    </w:p>
    <w:p w:rsidR="001E2F39" w:rsidRDefault="001E2F39" w:rsidP="00844BB2">
      <w:pPr>
        <w:pStyle w:val="aff"/>
        <w:numPr>
          <w:ilvl w:val="0"/>
          <w:numId w:val="539"/>
        </w:numPr>
        <w:ind w:leftChars="0"/>
        <w:rPr>
          <w:rFonts w:hAnsi="新細明體"/>
        </w:rPr>
      </w:pPr>
      <w:r w:rsidRPr="001E2F39">
        <w:rPr>
          <w:rFonts w:hAnsi="新細明體" w:hint="eastAsia"/>
          <w:b/>
        </w:rPr>
        <w:t>對政治正確的厭惡</w:t>
      </w:r>
      <w:r>
        <w:rPr>
          <w:rFonts w:hAnsi="新細明體" w:hint="eastAsia"/>
        </w:rPr>
        <w:t>：政治正確指透過某一種政治原則，對特定政治行為是非對錯引導或評判的一種的態度。相對於實用主義的右派，左派具</w:t>
      </w:r>
      <w:r w:rsidRPr="001E2F39">
        <w:rPr>
          <w:rFonts w:hAnsi="新細明體" w:hint="eastAsia"/>
          <w:color w:val="FF0000"/>
        </w:rPr>
        <w:t>理想性</w:t>
      </w:r>
      <w:r>
        <w:rPr>
          <w:rFonts w:hAnsi="新細明體" w:hint="eastAsia"/>
        </w:rPr>
        <w:t>，使左派面臨如落入教條主義、</w:t>
      </w:r>
      <w:r w:rsidRPr="001E2F39">
        <w:rPr>
          <w:rFonts w:hAnsi="新細明體" w:hint="eastAsia"/>
          <w:color w:val="FF0000"/>
        </w:rPr>
        <w:t>偽善</w:t>
      </w:r>
      <w:r>
        <w:rPr>
          <w:rFonts w:hAnsi="新細明體" w:hint="eastAsia"/>
        </w:rPr>
        <w:t>等負面指責。於金融風暴與難民危機後尤為明顯。</w:t>
      </w:r>
    </w:p>
    <w:p w:rsidR="00CB5C5C" w:rsidRPr="00167A00" w:rsidRDefault="00CB5C5C" w:rsidP="00CB5C5C">
      <w:pPr>
        <w:pStyle w:val="aff"/>
        <w:ind w:leftChars="0" w:left="960"/>
        <w:rPr>
          <w:rFonts w:hAnsi="新細明體"/>
        </w:rPr>
      </w:pPr>
    </w:p>
    <w:p w:rsidR="00DE588B" w:rsidRPr="00855502" w:rsidRDefault="001E2F39" w:rsidP="002F6AC4">
      <w:pPr>
        <w:pStyle w:val="aff"/>
        <w:numPr>
          <w:ilvl w:val="0"/>
          <w:numId w:val="225"/>
        </w:numPr>
        <w:ind w:leftChars="0"/>
        <w:rPr>
          <w:rFonts w:hAnsi="新細明體"/>
          <w:b/>
        </w:rPr>
      </w:pPr>
      <w:r w:rsidRPr="001C0A05">
        <w:rPr>
          <w:rFonts w:hAnsi="新細明體" w:hint="eastAsia"/>
          <w:color w:val="FF0000"/>
        </w:rPr>
        <w:t>◆</w:t>
      </w:r>
      <w:r w:rsidR="00DE588B" w:rsidRPr="00B94A8D">
        <w:rPr>
          <w:rFonts w:hAnsi="新細明體" w:hint="eastAsia"/>
          <w:b/>
        </w:rPr>
        <w:t>階級倒置</w:t>
      </w:r>
      <w:r w:rsidR="00855502" w:rsidRPr="00855502">
        <w:rPr>
          <w:rFonts w:hAnsi="新細明體" w:hint="eastAsia"/>
        </w:rPr>
        <w:t>(</w:t>
      </w:r>
      <w:r w:rsidR="00855502">
        <w:rPr>
          <w:rFonts w:hAnsi="新細明體" w:hint="eastAsia"/>
        </w:rPr>
        <w:t>法西斯的來源</w:t>
      </w:r>
      <w:r w:rsidR="00855502" w:rsidRPr="00855502">
        <w:rPr>
          <w:rFonts w:hAnsi="新細明體" w:hint="eastAsia"/>
        </w:rPr>
        <w:t>)</w:t>
      </w:r>
      <w:r w:rsidR="00855502">
        <w:rPr>
          <w:rFonts w:hAnsi="新細明體" w:hint="eastAsia"/>
        </w:rPr>
        <w:t>：</w:t>
      </w:r>
      <w:r w:rsidR="00855502" w:rsidRPr="00855502">
        <w:rPr>
          <w:rFonts w:hAnsi="新細明體" w:hint="eastAsia"/>
          <w:color w:val="FF0000"/>
        </w:rPr>
        <w:t>左派政黨</w:t>
      </w:r>
      <w:r w:rsidR="00855502" w:rsidRPr="00855502">
        <w:rPr>
          <w:rFonts w:hAnsi="新細明體" w:hint="eastAsia"/>
        </w:rPr>
        <w:t>主張</w:t>
      </w:r>
      <w:r w:rsidR="00855502" w:rsidRPr="00855502">
        <w:rPr>
          <w:rFonts w:hAnsi="新細明體" w:hint="eastAsia"/>
          <w:color w:val="FF0000"/>
        </w:rPr>
        <w:t>政治原則</w:t>
      </w:r>
      <w:r w:rsidR="00855502" w:rsidRPr="00855502">
        <w:rPr>
          <w:rFonts w:hAnsi="新細明體" w:hint="eastAsia"/>
        </w:rPr>
        <w:t>(同理與庇護)</w:t>
      </w:r>
      <w:r w:rsidR="00855502" w:rsidRPr="00855502">
        <w:rPr>
          <w:rFonts w:hAnsi="新細明體" w:hint="eastAsia"/>
          <w:color w:val="FF0000"/>
        </w:rPr>
        <w:t>未必是吸引左派支持者的真正基礎</w:t>
      </w:r>
      <w:r w:rsidR="00855502" w:rsidRPr="00855502">
        <w:rPr>
          <w:rFonts w:hAnsi="新細明體" w:hint="eastAsia"/>
        </w:rPr>
        <w:t>。而</w:t>
      </w:r>
      <w:r w:rsidR="00855502" w:rsidRPr="00855502">
        <w:rPr>
          <w:rFonts w:hAnsi="新細明體" w:hint="eastAsia"/>
          <w:color w:val="FF0000"/>
        </w:rPr>
        <w:t>中下階級</w:t>
      </w:r>
      <w:r w:rsidR="00855502" w:rsidRPr="00855502">
        <w:rPr>
          <w:rFonts w:hAnsi="新細明體" w:hint="eastAsia"/>
        </w:rPr>
        <w:t>支持者</w:t>
      </w:r>
      <w:r w:rsidR="00855502" w:rsidRPr="00855502">
        <w:rPr>
          <w:rFonts w:hAnsi="新細明體" w:hint="eastAsia"/>
          <w:color w:val="FF0000"/>
        </w:rPr>
        <w:t>未必</w:t>
      </w:r>
      <w:r w:rsidR="00855502" w:rsidRPr="00855502">
        <w:rPr>
          <w:rFonts w:hAnsi="新細明體" w:hint="eastAsia"/>
        </w:rPr>
        <w:t>足以</w:t>
      </w:r>
      <w:r w:rsidR="00855502" w:rsidRPr="00855502">
        <w:rPr>
          <w:rFonts w:hAnsi="新細明體" w:hint="eastAsia"/>
          <w:color w:val="FF0000"/>
        </w:rPr>
        <w:t>理解</w:t>
      </w:r>
      <w:r w:rsidR="00855502" w:rsidRPr="00855502">
        <w:rPr>
          <w:rFonts w:hAnsi="新細明體" w:hint="eastAsia"/>
        </w:rPr>
        <w:t>複雜的政治理論與教條；此使左派政黨失去庇護能力時，開始</w:t>
      </w:r>
      <w:r w:rsidR="00855502" w:rsidRPr="00855502">
        <w:rPr>
          <w:rFonts w:hAnsi="新細明體" w:hint="eastAsia"/>
          <w:color w:val="FF0000"/>
        </w:rPr>
        <w:t>失去群眾支持</w:t>
      </w:r>
      <w:r w:rsidR="00855502" w:rsidRPr="00855502">
        <w:rPr>
          <w:rFonts w:hAnsi="新細明體" w:hint="eastAsia"/>
        </w:rPr>
        <w:t>。而此時</w:t>
      </w:r>
      <w:r w:rsidR="00855502" w:rsidRPr="00855502">
        <w:rPr>
          <w:rFonts w:hAnsi="新細明體" w:hint="eastAsia"/>
          <w:color w:val="FF0000"/>
        </w:rPr>
        <w:t>右派</w:t>
      </w:r>
      <w:r w:rsidR="00855502" w:rsidRPr="00855502">
        <w:rPr>
          <w:rFonts w:hAnsi="新細明體" w:hint="eastAsia"/>
        </w:rPr>
        <w:t>(較極端)領導人主張強而有力、效率與秩序等</w:t>
      </w:r>
      <w:r w:rsidR="00855502" w:rsidRPr="00855502">
        <w:rPr>
          <w:rFonts w:hAnsi="新細明體" w:hint="eastAsia"/>
          <w:color w:val="FF0000"/>
        </w:rPr>
        <w:t>快速解決問題</w:t>
      </w:r>
      <w:r w:rsidR="00855502" w:rsidRPr="00855502">
        <w:rPr>
          <w:rFonts w:hAnsi="新細明體" w:hint="eastAsia"/>
        </w:rPr>
        <w:t>的政治形象，吸引</w:t>
      </w:r>
      <w:r w:rsidR="00855502" w:rsidRPr="00855502">
        <w:rPr>
          <w:rFonts w:hAnsi="新細明體" w:hint="eastAsia"/>
          <w:color w:val="FF0000"/>
        </w:rPr>
        <w:t>左派支持者</w:t>
      </w:r>
      <w:r w:rsidR="00855502" w:rsidRPr="00855502">
        <w:rPr>
          <w:rFonts w:hAnsi="新細明體" w:hint="eastAsia"/>
        </w:rPr>
        <w:t>大量</w:t>
      </w:r>
      <w:r w:rsidR="00855502" w:rsidRPr="00855502">
        <w:rPr>
          <w:rFonts w:hAnsi="新細明體" w:hint="eastAsia"/>
          <w:color w:val="FF0000"/>
        </w:rPr>
        <w:t>移動到(極)右派</w:t>
      </w:r>
      <w:r w:rsidR="00855502">
        <w:rPr>
          <w:rFonts w:hAnsi="新細明體" w:hint="eastAsia"/>
        </w:rPr>
        <w:t>候選人陣營。</w:t>
      </w:r>
    </w:p>
    <w:p w:rsidR="00DE588B" w:rsidRPr="00855502" w:rsidRDefault="00080904" w:rsidP="00080904">
      <w:pPr>
        <w:widowControl/>
        <w:rPr>
          <w:rFonts w:hAnsi="新細明體"/>
        </w:rPr>
      </w:pPr>
      <w:r>
        <w:rPr>
          <w:rFonts w:hAnsi="新細明體"/>
        </w:rPr>
        <w:br w:type="page"/>
      </w:r>
    </w:p>
    <w:p w:rsidR="00DE588B" w:rsidRDefault="00DE5EAC" w:rsidP="002F6AC4">
      <w:pPr>
        <w:pStyle w:val="a0"/>
        <w:numPr>
          <w:ilvl w:val="0"/>
          <w:numId w:val="219"/>
        </w:numPr>
      </w:pPr>
      <w:bookmarkStart w:id="73" w:name="ch12經濟學理論"/>
      <w:r w:rsidRPr="00DE5EAC">
        <w:rPr>
          <w:rFonts w:hint="eastAsia"/>
          <w:b w:val="0"/>
          <w:color w:val="FF0000"/>
        </w:rPr>
        <w:t>☆</w:t>
      </w:r>
      <w:r w:rsidR="00190242">
        <w:rPr>
          <w:rFonts w:hint="eastAsia"/>
        </w:rPr>
        <w:t>經濟學</w:t>
      </w:r>
      <w:r w:rsidR="00DE588B">
        <w:rPr>
          <w:rFonts w:hint="eastAsia"/>
        </w:rPr>
        <w:t>理論</w:t>
      </w:r>
      <w:bookmarkEnd w:id="73"/>
      <w:r w:rsidR="0098178D">
        <w:rPr>
          <w:rFonts w:ascii="新細明體" w:eastAsia="新細明體" w:hint="eastAsia"/>
          <w:b w:val="0"/>
          <w:color w:val="00B050"/>
          <w:sz w:val="22"/>
        </w:rPr>
        <w:tab/>
      </w:r>
    </w:p>
    <w:p w:rsidR="00190242" w:rsidRDefault="00190242" w:rsidP="00190242">
      <w:pPr>
        <w:rPr>
          <w:rFonts w:hAnsi="新細明體"/>
        </w:rPr>
      </w:pPr>
      <w:r w:rsidRPr="00190242">
        <w:rPr>
          <w:rFonts w:hAnsi="新細明體" w:hint="eastAsia"/>
        </w:rPr>
        <w:t>1980年代</w:t>
      </w:r>
      <w:r w:rsidR="00855502">
        <w:rPr>
          <w:rFonts w:hAnsi="新細明體" w:hint="eastAsia"/>
        </w:rPr>
        <w:t>新制度論</w:t>
      </w:r>
      <w:r>
        <w:rPr>
          <w:rFonts w:hAnsi="新細明體" w:hint="eastAsia"/>
        </w:rPr>
        <w:t>，政治學受到經濟學研究影響，開始使用個體經濟學與行為經濟學的假設，將個體而非團體視為最重要的行為者。</w:t>
      </w:r>
    </w:p>
    <w:p w:rsidR="00190242" w:rsidRPr="00190242" w:rsidRDefault="00190242" w:rsidP="00190242">
      <w:pPr>
        <w:rPr>
          <w:rFonts w:hAnsi="新細明體"/>
        </w:rPr>
      </w:pPr>
      <w:r w:rsidRPr="00190242">
        <w:rPr>
          <w:rFonts w:hAnsi="新細明體" w:hint="eastAsia"/>
          <w:b/>
          <w:color w:val="0070C0"/>
        </w:rPr>
        <w:t>唐斯Downs、</w:t>
      </w:r>
      <w:r w:rsidRPr="0098178D">
        <w:rPr>
          <w:rFonts w:hAnsi="新細明體" w:hint="eastAsia"/>
          <w:b/>
          <w:color w:val="0070C0"/>
        </w:rPr>
        <w:t>奧森Olso</w:t>
      </w:r>
      <w:r>
        <w:rPr>
          <w:rFonts w:hAnsi="新細明體" w:hint="eastAsia"/>
          <w:b/>
          <w:color w:val="0070C0"/>
        </w:rPr>
        <w:t>n</w:t>
      </w:r>
    </w:p>
    <w:p w:rsidR="00DE588B" w:rsidRDefault="00DE588B" w:rsidP="002F6AC4">
      <w:pPr>
        <w:pStyle w:val="aff"/>
        <w:numPr>
          <w:ilvl w:val="0"/>
          <w:numId w:val="224"/>
        </w:numPr>
        <w:ind w:leftChars="0"/>
        <w:rPr>
          <w:rFonts w:hAnsi="新細明體"/>
        </w:rPr>
      </w:pPr>
      <w:r w:rsidRPr="00105299">
        <w:rPr>
          <w:rFonts w:hAnsi="新細明體" w:hint="eastAsia"/>
          <w:b/>
        </w:rPr>
        <w:t>理性選擇理論</w:t>
      </w:r>
      <w:r w:rsidR="00855502">
        <w:rPr>
          <w:rFonts w:hAnsi="新細明體" w:hint="eastAsia"/>
        </w:rPr>
        <w:t>：建立在</w:t>
      </w:r>
      <w:r w:rsidR="00855502" w:rsidRPr="00080904">
        <w:rPr>
          <w:rFonts w:hAnsi="新細明體" w:hint="eastAsia"/>
          <w:color w:val="FF0000"/>
        </w:rPr>
        <w:t>後實證論</w:t>
      </w:r>
      <w:r w:rsidR="00080904">
        <w:rPr>
          <w:rFonts w:hAnsi="新細明體" w:hint="eastAsia"/>
        </w:rPr>
        <w:t>之基礎上，理性標準被視為是社會結構。人被視為</w:t>
      </w:r>
      <w:r w:rsidR="00080904" w:rsidRPr="00080904">
        <w:rPr>
          <w:rFonts w:hAnsi="新細明體" w:hint="eastAsia"/>
          <w:color w:val="FF0000"/>
        </w:rPr>
        <w:t>可進行理性思辨</w:t>
      </w:r>
      <w:r w:rsidR="00080904">
        <w:rPr>
          <w:rFonts w:hAnsi="新細明體" w:hint="eastAsia"/>
        </w:rPr>
        <w:t>且</w:t>
      </w:r>
      <w:r w:rsidR="00080904" w:rsidRPr="00080904">
        <w:rPr>
          <w:rFonts w:hAnsi="新細明體" w:hint="eastAsia"/>
          <w:color w:val="FF0000"/>
        </w:rPr>
        <w:t>以自利為最高考量</w:t>
      </w:r>
      <w:r w:rsidR="00080904">
        <w:rPr>
          <w:rFonts w:hAnsi="新細明體" w:hint="eastAsia"/>
        </w:rPr>
        <w:t>的「</w:t>
      </w:r>
      <w:r w:rsidR="00080904" w:rsidRPr="00105299">
        <w:rPr>
          <w:rFonts w:hAnsi="新細明體" w:hint="eastAsia"/>
          <w:b/>
          <w:color w:val="FF0000"/>
        </w:rPr>
        <w:t>經濟人</w:t>
      </w:r>
      <w:r w:rsidR="00080904">
        <w:rPr>
          <w:rFonts w:hAnsi="新細明體" w:hint="eastAsia"/>
        </w:rPr>
        <w:t>」。</w:t>
      </w:r>
    </w:p>
    <w:p w:rsidR="00CB5C5C" w:rsidRPr="002C47F1" w:rsidRDefault="00CB5C5C" w:rsidP="00CB5C5C">
      <w:pPr>
        <w:pStyle w:val="aff"/>
        <w:ind w:leftChars="0"/>
        <w:rPr>
          <w:rFonts w:hAnsi="新細明體"/>
        </w:rPr>
      </w:pPr>
    </w:p>
    <w:p w:rsidR="0098178D" w:rsidRPr="0098178D" w:rsidRDefault="00DE5EAC" w:rsidP="002F6AC4">
      <w:pPr>
        <w:pStyle w:val="aff"/>
        <w:numPr>
          <w:ilvl w:val="0"/>
          <w:numId w:val="224"/>
        </w:numPr>
        <w:ind w:leftChars="0"/>
        <w:rPr>
          <w:rFonts w:hAnsi="新細明體"/>
        </w:rPr>
      </w:pPr>
      <w:r w:rsidRPr="00867622">
        <w:rPr>
          <w:rFonts w:hint="eastAsia"/>
          <w:b/>
          <w:color w:val="FF0000"/>
        </w:rPr>
        <w:t>★</w:t>
      </w:r>
      <w:r w:rsidR="00DE588B" w:rsidRPr="0098178D">
        <w:rPr>
          <w:rFonts w:hAnsi="新細明體" w:hint="eastAsia"/>
          <w:b/>
          <w:highlight w:val="yellow"/>
        </w:rPr>
        <w:t>公共選擇理論</w:t>
      </w:r>
      <w:r w:rsidR="0098178D">
        <w:rPr>
          <w:rFonts w:hAnsi="新細明體" w:hint="eastAsia"/>
        </w:rPr>
        <w:t xml:space="preserve">　</w:t>
      </w:r>
      <w:r w:rsidR="00B72349" w:rsidRPr="0098178D">
        <w:rPr>
          <w:rFonts w:hAnsi="新細明體" w:hint="eastAsia"/>
          <w:b/>
          <w:color w:val="0070C0"/>
        </w:rPr>
        <w:t>奧森Olson</w:t>
      </w:r>
      <w:r w:rsidR="0098178D" w:rsidRPr="00916205">
        <w:rPr>
          <w:rFonts w:hAnsi="新細明體" w:hint="eastAsia"/>
        </w:rPr>
        <w:t>《</w:t>
      </w:r>
      <w:r w:rsidR="0098178D" w:rsidRPr="0098178D">
        <w:rPr>
          <w:rFonts w:hAnsi="新細明體" w:hint="eastAsia"/>
          <w:color w:val="984806" w:themeColor="accent6" w:themeShade="80"/>
          <w:u w:val="single"/>
        </w:rPr>
        <w:t>集體行動的邏輯</w:t>
      </w:r>
      <w:r w:rsidR="0098178D" w:rsidRPr="00916205">
        <w:rPr>
          <w:rFonts w:hAnsi="新細明體" w:hint="eastAsia"/>
        </w:rPr>
        <w:t>》</w:t>
      </w:r>
      <w:r w:rsidR="0098178D">
        <w:rPr>
          <w:rFonts w:hAnsi="新細明體" w:hint="eastAsia"/>
          <w:color w:val="0070C0"/>
        </w:rPr>
        <w:tab/>
      </w:r>
      <w:r w:rsidR="0098178D">
        <w:rPr>
          <w:rFonts w:hAnsi="新細明體" w:hint="eastAsia"/>
          <w:color w:val="0070C0"/>
        </w:rPr>
        <w:tab/>
      </w:r>
      <w:r w:rsidR="0098178D" w:rsidRPr="0098178D">
        <w:rPr>
          <w:rFonts w:hint="eastAsia"/>
          <w:sz w:val="22"/>
          <w:u w:val="single"/>
        </w:rPr>
        <w:t>&lt;104地四&gt;</w:t>
      </w:r>
    </w:p>
    <w:p w:rsidR="00DE588B" w:rsidRDefault="0098178D" w:rsidP="0098178D">
      <w:pPr>
        <w:pStyle w:val="aff"/>
        <w:ind w:leftChars="0"/>
        <w:rPr>
          <w:rFonts w:hAnsi="新細明體"/>
        </w:rPr>
      </w:pPr>
      <w:r w:rsidRPr="0098178D">
        <w:rPr>
          <w:rFonts w:hAnsi="新細明體" w:hint="eastAsia"/>
        </w:rPr>
        <w:t>以理性經濟人為起點，探討集體行動→</w:t>
      </w:r>
      <w:r w:rsidRPr="0098178D">
        <w:rPr>
          <w:rFonts w:hAnsi="新細明體" w:hint="eastAsia"/>
          <w:color w:val="FF0000"/>
        </w:rPr>
        <w:t>不存在集體理性</w:t>
      </w:r>
    </w:p>
    <w:p w:rsidR="0098178D" w:rsidRDefault="0098178D" w:rsidP="0098178D">
      <w:pPr>
        <w:pStyle w:val="aff"/>
        <w:ind w:leftChars="0"/>
        <w:rPr>
          <w:rFonts w:hAnsi="新細明體"/>
          <w:color w:val="FF0000"/>
        </w:rPr>
      </w:pPr>
      <w:r>
        <w:rPr>
          <w:rFonts w:hAnsi="新細明體" w:hint="eastAsia"/>
        </w:rPr>
        <w:t>受到個人</w:t>
      </w:r>
      <w:r w:rsidRPr="00105299">
        <w:rPr>
          <w:rFonts w:hAnsi="新細明體" w:hint="eastAsia"/>
          <w:b/>
          <w:color w:val="FF0000"/>
        </w:rPr>
        <w:t>有限理性</w:t>
      </w:r>
      <w:r>
        <w:rPr>
          <w:rFonts w:hAnsi="新細明體" w:hint="eastAsia"/>
        </w:rPr>
        <w:t>影響，僅會追求對個人明顯有利事物，而不會思考對群體的最佳選擇</w:t>
      </w:r>
      <w:r w:rsidRPr="0098178D">
        <w:rPr>
          <w:rFonts w:hAnsi="新細明體" w:hint="eastAsia"/>
        </w:rPr>
        <w:t>→</w:t>
      </w:r>
      <w:r w:rsidRPr="0098178D">
        <w:rPr>
          <w:rFonts w:hAnsi="新細明體" w:hint="eastAsia"/>
          <w:color w:val="FF0000"/>
        </w:rPr>
        <w:t>個體理性造就集體不理性</w:t>
      </w:r>
    </w:p>
    <w:p w:rsidR="0098178D" w:rsidRPr="00105299" w:rsidRDefault="0098178D" w:rsidP="00A3674E">
      <w:pPr>
        <w:pStyle w:val="aff"/>
        <w:numPr>
          <w:ilvl w:val="0"/>
          <w:numId w:val="385"/>
        </w:numPr>
        <w:ind w:leftChars="0"/>
        <w:rPr>
          <w:rFonts w:hAnsi="新細明體"/>
        </w:rPr>
      </w:pPr>
      <w:r w:rsidRPr="0098178D">
        <w:rPr>
          <w:rFonts w:hAnsi="新細明體" w:hint="eastAsia"/>
          <w:b/>
        </w:rPr>
        <w:t>公共財</w:t>
      </w:r>
      <w:r>
        <w:rPr>
          <w:rFonts w:hAnsi="新細明體" w:hint="eastAsia"/>
        </w:rPr>
        <w:t>(Public Good)</w:t>
      </w:r>
      <w:r w:rsidR="00105299">
        <w:rPr>
          <w:rFonts w:hAnsi="新細明體" w:hint="eastAsia"/>
        </w:rPr>
        <w:t>：具「</w:t>
      </w:r>
      <w:r w:rsidR="00105299" w:rsidRPr="00105299">
        <w:rPr>
          <w:rFonts w:hAnsi="新細明體" w:hint="eastAsia"/>
          <w:color w:val="FF0000"/>
        </w:rPr>
        <w:t>共享性</w:t>
      </w:r>
      <w:r w:rsidR="00105299">
        <w:rPr>
          <w:rFonts w:hAnsi="新細明體" w:hint="eastAsia"/>
        </w:rPr>
        <w:t>」(每個人皆可使用)、「</w:t>
      </w:r>
      <w:r w:rsidR="00105299" w:rsidRPr="00105299">
        <w:rPr>
          <w:rFonts w:hAnsi="新細明體" w:hint="eastAsia"/>
          <w:color w:val="FF0000"/>
        </w:rPr>
        <w:t>不可分割性</w:t>
      </w:r>
      <w:r w:rsidR="00105299">
        <w:rPr>
          <w:rFonts w:hAnsi="新細明體" w:hint="eastAsia"/>
        </w:rPr>
        <w:t>」(不會僅是一部分)</w:t>
      </w:r>
      <w:r w:rsidR="00105299" w:rsidRPr="00105299">
        <w:rPr>
          <w:rFonts w:hAnsi="新細明體" w:hint="eastAsia"/>
        </w:rPr>
        <w:t>及</w:t>
      </w:r>
      <w:r w:rsidR="00105299">
        <w:rPr>
          <w:rFonts w:hAnsi="新細明體" w:hint="eastAsia"/>
        </w:rPr>
        <w:t>「</w:t>
      </w:r>
      <w:r w:rsidR="00105299" w:rsidRPr="00105299">
        <w:rPr>
          <w:rFonts w:hAnsi="新細明體" w:hint="eastAsia"/>
          <w:color w:val="FF0000"/>
        </w:rPr>
        <w:t>非排他性</w:t>
      </w:r>
      <w:r w:rsidR="00105299">
        <w:rPr>
          <w:rFonts w:hAnsi="新細明體" w:hint="eastAsia"/>
        </w:rPr>
        <w:t>」(不會影響到另一人使用)</w:t>
      </w:r>
      <w:r w:rsidR="00105299" w:rsidRPr="00105299">
        <w:rPr>
          <w:rFonts w:hAnsi="新細明體" w:hint="eastAsia"/>
        </w:rPr>
        <w:t>的公共事物。</w:t>
      </w:r>
      <w:r w:rsidR="00105299">
        <w:rPr>
          <w:rFonts w:hAnsi="新細明體" w:hint="eastAsia"/>
        </w:rPr>
        <w:t>只要物品具有公共性質，人們即</w:t>
      </w:r>
      <w:r w:rsidR="00105299" w:rsidRPr="00105299">
        <w:rPr>
          <w:rFonts w:hAnsi="新細明體" w:hint="eastAsia"/>
          <w:color w:val="FF0000"/>
        </w:rPr>
        <w:t>不會對私人事物一般珍視</w:t>
      </w:r>
      <w:r w:rsidR="00105299" w:rsidRPr="00105299">
        <w:rPr>
          <w:rFonts w:hAnsi="新細明體" w:hint="eastAsia"/>
        </w:rPr>
        <w:t>，因為不會付出成本</w:t>
      </w:r>
      <w:r w:rsidR="00105299">
        <w:rPr>
          <w:rFonts w:hAnsi="新細明體" w:hint="eastAsia"/>
        </w:rPr>
        <w:t>。</w:t>
      </w:r>
    </w:p>
    <w:p w:rsidR="0098178D" w:rsidRDefault="0098178D" w:rsidP="00A3674E">
      <w:pPr>
        <w:pStyle w:val="aff"/>
        <w:numPr>
          <w:ilvl w:val="0"/>
          <w:numId w:val="385"/>
        </w:numPr>
        <w:ind w:leftChars="0"/>
        <w:rPr>
          <w:rFonts w:hAnsi="新細明體"/>
        </w:rPr>
      </w:pPr>
      <w:r w:rsidRPr="0098178D">
        <w:rPr>
          <w:rFonts w:hAnsi="新細明體" w:hint="eastAsia"/>
          <w:b/>
        </w:rPr>
        <w:t>搭便車者</w:t>
      </w:r>
      <w:r>
        <w:rPr>
          <w:rFonts w:hAnsi="新細明體" w:hint="eastAsia"/>
        </w:rPr>
        <w:t>(Free Rider)</w:t>
      </w:r>
      <w:r w:rsidR="00105299">
        <w:rPr>
          <w:rFonts w:hAnsi="新細明體" w:hint="eastAsia"/>
        </w:rPr>
        <w:t>：</w:t>
      </w:r>
      <w:r w:rsidR="00105299" w:rsidRPr="00C60E6D">
        <w:rPr>
          <w:rFonts w:hAnsi="新細明體" w:hint="eastAsia"/>
          <w:color w:val="FF0000"/>
        </w:rPr>
        <w:t>不勞而獲</w:t>
      </w:r>
      <w:r w:rsidR="00105299">
        <w:rPr>
          <w:rFonts w:hAnsi="新細明體" w:hint="eastAsia"/>
        </w:rPr>
        <w:t>卻</w:t>
      </w:r>
      <w:r w:rsidR="00105299" w:rsidRPr="00C60E6D">
        <w:rPr>
          <w:rFonts w:hAnsi="新細明體" w:hint="eastAsia"/>
          <w:color w:val="FF0000"/>
        </w:rPr>
        <w:t>可得益於公共財</w:t>
      </w:r>
      <w:r w:rsidR="00C60E6D" w:rsidRPr="00C60E6D">
        <w:rPr>
          <w:rFonts w:hAnsi="新細明體" w:hint="eastAsia"/>
          <w:color w:val="FF0000"/>
        </w:rPr>
        <w:t>好處</w:t>
      </w:r>
      <w:r w:rsidR="00C60E6D">
        <w:rPr>
          <w:rFonts w:hAnsi="新細明體" w:hint="eastAsia"/>
        </w:rPr>
        <w:t>的成員。公共目標可能降低成員參與意願，並製造出大量搭便車者。</w:t>
      </w:r>
    </w:p>
    <w:p w:rsidR="00105299" w:rsidRDefault="00105299" w:rsidP="00105299">
      <w:pPr>
        <w:pStyle w:val="aff"/>
        <w:ind w:leftChars="0" w:left="960"/>
        <w:rPr>
          <w:rFonts w:hAnsi="新細明體"/>
        </w:rPr>
      </w:pPr>
    </w:p>
    <w:p w:rsidR="00190242" w:rsidRPr="00105299" w:rsidRDefault="00105299" w:rsidP="002F6AC4">
      <w:pPr>
        <w:pStyle w:val="aff"/>
        <w:numPr>
          <w:ilvl w:val="1"/>
          <w:numId w:val="223"/>
        </w:numPr>
        <w:ind w:leftChars="0"/>
        <w:rPr>
          <w:rFonts w:hAnsi="新細明體"/>
        </w:rPr>
      </w:pPr>
      <w:r w:rsidRPr="00867622">
        <w:rPr>
          <w:rFonts w:hint="eastAsia"/>
          <w:b/>
          <w:color w:val="FF0000"/>
        </w:rPr>
        <w:t>★</w:t>
      </w:r>
      <w:r w:rsidR="00190242" w:rsidRPr="00CB5C5C">
        <w:rPr>
          <w:rFonts w:ascii="華康仿宋體W6(P)" w:eastAsia="華康仿宋體W6(P)" w:hAnsi="新細明體" w:hint="eastAsia"/>
          <w:b/>
          <w:color w:val="0070C0"/>
          <w:sz w:val="26"/>
          <w:szCs w:val="26"/>
        </w:rPr>
        <w:t>奧森</w:t>
      </w:r>
      <w:r w:rsidR="00190242" w:rsidRPr="00CB5C5C">
        <w:rPr>
          <w:rFonts w:ascii="華康仿宋體W6(P)" w:eastAsia="華康仿宋體W6(P)" w:hAnsi="新細明體" w:hint="eastAsia"/>
          <w:sz w:val="26"/>
          <w:szCs w:val="26"/>
        </w:rPr>
        <w:t>集體行動的邏輯</w:t>
      </w:r>
    </w:p>
    <w:p w:rsidR="00190242" w:rsidRDefault="00C60E6D" w:rsidP="00C60E6D">
      <w:pPr>
        <w:ind w:left="480"/>
        <w:rPr>
          <w:rFonts w:hAnsi="新細明體"/>
        </w:rPr>
      </w:pPr>
      <w:r>
        <w:rPr>
          <w:rFonts w:hAnsi="新細明體" w:hint="eastAsia"/>
        </w:rPr>
        <w:t>從理性選擇出發：</w:t>
      </w:r>
    </w:p>
    <w:p w:rsidR="00C60E6D" w:rsidRPr="00C60E6D" w:rsidRDefault="00C60E6D" w:rsidP="00844BB2">
      <w:pPr>
        <w:pStyle w:val="aff"/>
        <w:numPr>
          <w:ilvl w:val="0"/>
          <w:numId w:val="541"/>
        </w:numPr>
        <w:ind w:leftChars="0"/>
        <w:rPr>
          <w:rFonts w:hAnsi="新細明體"/>
        </w:rPr>
      </w:pPr>
      <w:r w:rsidRPr="00C60E6D">
        <w:rPr>
          <w:rFonts w:hAnsi="新細明體" w:hint="eastAsia"/>
        </w:rPr>
        <w:t>理性自利為出發點，分析</w:t>
      </w:r>
      <w:r w:rsidRPr="00C60E6D">
        <w:rPr>
          <w:rFonts w:hAnsi="新細明體" w:hint="eastAsia"/>
          <w:color w:val="FF0000"/>
        </w:rPr>
        <w:t>個人利益與團體利益</w:t>
      </w:r>
      <w:r w:rsidRPr="00C60E6D">
        <w:rPr>
          <w:rFonts w:hAnsi="新細明體" w:hint="eastAsia"/>
        </w:rPr>
        <w:t>之相互</w:t>
      </w:r>
      <w:r w:rsidRPr="00C60E6D">
        <w:rPr>
          <w:rFonts w:hAnsi="新細明體" w:hint="eastAsia"/>
          <w:b/>
          <w:color w:val="FF0000"/>
        </w:rPr>
        <w:t>衝突</w:t>
      </w:r>
      <w:r w:rsidRPr="00C60E6D">
        <w:rPr>
          <w:rFonts w:hAnsi="新細明體" w:hint="eastAsia"/>
        </w:rPr>
        <w:t>現象。</w:t>
      </w:r>
    </w:p>
    <w:p w:rsidR="00C60E6D" w:rsidRPr="00C60E6D" w:rsidRDefault="00C60E6D" w:rsidP="00844BB2">
      <w:pPr>
        <w:pStyle w:val="aff"/>
        <w:numPr>
          <w:ilvl w:val="0"/>
          <w:numId w:val="541"/>
        </w:numPr>
        <w:ind w:leftChars="0"/>
        <w:rPr>
          <w:rFonts w:hAnsi="新細明體"/>
        </w:rPr>
      </w:pPr>
      <w:r w:rsidRPr="00C60E6D">
        <w:rPr>
          <w:rFonts w:hAnsi="新細明體" w:hint="eastAsia"/>
        </w:rPr>
        <w:t>個人是</w:t>
      </w:r>
      <w:r w:rsidRPr="00C60E6D">
        <w:rPr>
          <w:rFonts w:hAnsi="新細明體" w:hint="eastAsia"/>
          <w:color w:val="FF0000"/>
        </w:rPr>
        <w:t>經濟人</w:t>
      </w:r>
      <w:r w:rsidRPr="00C60E6D">
        <w:rPr>
          <w:rFonts w:hAnsi="新細明體" w:hint="eastAsia"/>
        </w:rPr>
        <w:t>，</w:t>
      </w:r>
      <w:r w:rsidRPr="00C60E6D">
        <w:rPr>
          <w:rFonts w:hAnsi="新細明體" w:hint="eastAsia"/>
          <w:color w:val="FF0000"/>
        </w:rPr>
        <w:t>最佳方式</w:t>
      </w:r>
      <w:r w:rsidRPr="00C60E6D">
        <w:rPr>
          <w:rFonts w:hAnsi="新細明體" w:hint="eastAsia"/>
        </w:rPr>
        <w:t>是坐享團體爭取到資源或公共財，即為</w:t>
      </w:r>
      <w:r w:rsidRPr="00C60E6D">
        <w:rPr>
          <w:rFonts w:hAnsi="新細明體" w:hint="eastAsia"/>
          <w:color w:val="FF0000"/>
        </w:rPr>
        <w:t>搭便車</w:t>
      </w:r>
      <w:r w:rsidRPr="00C60E6D">
        <w:rPr>
          <w:rFonts w:hAnsi="新細明體" w:hint="eastAsia"/>
        </w:rPr>
        <w:t>者。</w:t>
      </w:r>
    </w:p>
    <w:p w:rsidR="00C60E6D" w:rsidRPr="00C60E6D" w:rsidRDefault="00C60E6D" w:rsidP="00844BB2">
      <w:pPr>
        <w:pStyle w:val="aff"/>
        <w:numPr>
          <w:ilvl w:val="0"/>
          <w:numId w:val="541"/>
        </w:numPr>
        <w:ind w:leftChars="0"/>
        <w:rPr>
          <w:rFonts w:hAnsi="新細明體"/>
        </w:rPr>
      </w:pPr>
      <w:r w:rsidRPr="00C60E6D">
        <w:rPr>
          <w:rFonts w:hAnsi="新細明體" w:hint="eastAsia"/>
        </w:rPr>
        <w:t>搭便車問題在</w:t>
      </w:r>
      <w:r w:rsidRPr="00C60E6D">
        <w:rPr>
          <w:rFonts w:hAnsi="新細明體" w:hint="eastAsia"/>
          <w:color w:val="FF0000"/>
        </w:rPr>
        <w:t>政治性團體</w:t>
      </w:r>
      <w:r w:rsidRPr="00C60E6D">
        <w:rPr>
          <w:rFonts w:hAnsi="新細明體" w:hint="eastAsia"/>
        </w:rPr>
        <w:t>裡尤勝於社會性與經濟性組織。</w:t>
      </w:r>
    </w:p>
    <w:p w:rsidR="00C60E6D" w:rsidRDefault="00C60E6D" w:rsidP="00C60E6D">
      <w:pPr>
        <w:ind w:left="480"/>
        <w:rPr>
          <w:rFonts w:hAnsi="新細明體"/>
        </w:rPr>
      </w:pPr>
      <w:r>
        <w:rPr>
          <w:rFonts w:hAnsi="新細明體" w:hint="eastAsia"/>
        </w:rPr>
        <w:t>對團體大小、成員和公共財之主張：</w:t>
      </w:r>
    </w:p>
    <w:p w:rsidR="00C60E6D" w:rsidRPr="00C60E6D" w:rsidRDefault="00C60E6D" w:rsidP="00844BB2">
      <w:pPr>
        <w:pStyle w:val="aff"/>
        <w:numPr>
          <w:ilvl w:val="1"/>
          <w:numId w:val="542"/>
        </w:numPr>
        <w:ind w:leftChars="0"/>
        <w:rPr>
          <w:rFonts w:hAnsi="新細明體"/>
        </w:rPr>
      </w:pPr>
      <w:r w:rsidRPr="00C60E6D">
        <w:rPr>
          <w:rFonts w:hAnsi="新細明體" w:hint="eastAsia"/>
        </w:rPr>
        <w:t>團體組織</w:t>
      </w:r>
      <w:r w:rsidRPr="00C60E6D">
        <w:rPr>
          <w:rFonts w:hAnsi="新細明體" w:hint="eastAsia"/>
          <w:color w:val="FF0000"/>
        </w:rPr>
        <w:t>目標</w:t>
      </w:r>
      <w:r w:rsidRPr="00C60E6D">
        <w:rPr>
          <w:rFonts w:hAnsi="新細明體" w:hint="eastAsia"/>
        </w:rPr>
        <w:t>如果是</w:t>
      </w:r>
      <w:r w:rsidRPr="00C60E6D">
        <w:rPr>
          <w:rFonts w:hAnsi="新細明體" w:hint="eastAsia"/>
          <w:color w:val="FF0000"/>
        </w:rPr>
        <w:t>公共財</w:t>
      </w:r>
      <w:r w:rsidRPr="00C60E6D">
        <w:rPr>
          <w:rFonts w:hAnsi="新細明體" w:hint="eastAsia"/>
        </w:rPr>
        <w:t>，將</w:t>
      </w:r>
      <w:r w:rsidRPr="00C60E6D">
        <w:rPr>
          <w:rFonts w:hAnsi="新細明體" w:hint="eastAsia"/>
          <w:color w:val="FF0000"/>
        </w:rPr>
        <w:t>降低</w:t>
      </w:r>
      <w:r w:rsidRPr="00C60E6D">
        <w:rPr>
          <w:rFonts w:hAnsi="新細明體" w:hint="eastAsia"/>
        </w:rPr>
        <w:t>個人</w:t>
      </w:r>
      <w:r w:rsidRPr="00C60E6D">
        <w:rPr>
          <w:rFonts w:hAnsi="新細明體" w:hint="eastAsia"/>
          <w:color w:val="FF0000"/>
        </w:rPr>
        <w:t>加入團體組織意願</w:t>
      </w:r>
    </w:p>
    <w:p w:rsidR="00C60E6D" w:rsidRPr="00C60E6D" w:rsidRDefault="00C60E6D" w:rsidP="00844BB2">
      <w:pPr>
        <w:pStyle w:val="aff"/>
        <w:numPr>
          <w:ilvl w:val="1"/>
          <w:numId w:val="542"/>
        </w:numPr>
        <w:ind w:leftChars="0"/>
        <w:rPr>
          <w:rFonts w:hAnsi="新細明體"/>
        </w:rPr>
      </w:pPr>
      <w:r w:rsidRPr="00CF0141">
        <w:rPr>
          <w:rFonts w:hAnsi="新細明體" w:hint="eastAsia"/>
          <w:color w:val="FF0000"/>
        </w:rPr>
        <w:t>大型團體組織易於產生搭便車</w:t>
      </w:r>
      <w:r w:rsidRPr="00C60E6D">
        <w:rPr>
          <w:rFonts w:hAnsi="新細明體" w:hint="eastAsia"/>
        </w:rPr>
        <w:t>者</w:t>
      </w:r>
    </w:p>
    <w:p w:rsidR="00C60E6D" w:rsidRPr="00C60E6D" w:rsidRDefault="00C60E6D" w:rsidP="00844BB2">
      <w:pPr>
        <w:pStyle w:val="aff"/>
        <w:numPr>
          <w:ilvl w:val="1"/>
          <w:numId w:val="542"/>
        </w:numPr>
        <w:ind w:leftChars="0"/>
        <w:rPr>
          <w:rFonts w:hAnsi="新細明體"/>
        </w:rPr>
      </w:pPr>
      <w:r w:rsidRPr="00C60E6D">
        <w:rPr>
          <w:rFonts w:hAnsi="新細明體" w:hint="eastAsia"/>
        </w:rPr>
        <w:t>為</w:t>
      </w:r>
      <w:r w:rsidRPr="00CF0141">
        <w:rPr>
          <w:rFonts w:hAnsi="新細明體" w:hint="eastAsia"/>
          <w:color w:val="FF0000"/>
        </w:rPr>
        <w:t>防止搭便車</w:t>
      </w:r>
      <w:r w:rsidRPr="00C60E6D">
        <w:rPr>
          <w:rFonts w:hAnsi="新細明體" w:hint="eastAsia"/>
        </w:rPr>
        <w:t>者出現，必須提供</w:t>
      </w:r>
      <w:r w:rsidRPr="00CF0141">
        <w:rPr>
          <w:rFonts w:hAnsi="新細明體" w:hint="eastAsia"/>
          <w:color w:val="FF0000"/>
        </w:rPr>
        <w:t>選擇性誘因</w:t>
      </w:r>
      <w:r w:rsidRPr="00C60E6D">
        <w:rPr>
          <w:rFonts w:hAnsi="新細明體" w:hint="eastAsia"/>
        </w:rPr>
        <w:t>(私利)給予成員，才能提高個人參與意願</w:t>
      </w:r>
    </w:p>
    <w:p w:rsidR="00C60E6D" w:rsidRPr="00190242" w:rsidRDefault="00C60E6D" w:rsidP="00190242">
      <w:pPr>
        <w:rPr>
          <w:rFonts w:hAnsi="新細明體"/>
        </w:rPr>
      </w:pPr>
    </w:p>
    <w:p w:rsidR="00DE588B" w:rsidRPr="00C60E6D" w:rsidRDefault="00DE588B" w:rsidP="00844BB2">
      <w:pPr>
        <w:pStyle w:val="aff"/>
        <w:numPr>
          <w:ilvl w:val="0"/>
          <w:numId w:val="540"/>
        </w:numPr>
        <w:ind w:leftChars="0"/>
        <w:rPr>
          <w:rFonts w:hAnsi="新細明體"/>
        </w:rPr>
      </w:pPr>
      <w:r w:rsidRPr="00C60E6D">
        <w:rPr>
          <w:rFonts w:hAnsi="新細明體" w:hint="eastAsia"/>
          <w:b/>
        </w:rPr>
        <w:t>賽局理論</w:t>
      </w:r>
      <w:r w:rsidRPr="00C60E6D">
        <w:rPr>
          <w:rFonts w:hAnsi="新細明體" w:hint="eastAsia"/>
        </w:rPr>
        <w:t>(博弈理論)</w:t>
      </w:r>
    </w:p>
    <w:p w:rsidR="00190242" w:rsidRPr="00190242" w:rsidRDefault="00190242" w:rsidP="00190242">
      <w:pPr>
        <w:rPr>
          <w:rFonts w:hAnsi="新細明體"/>
        </w:rPr>
      </w:pPr>
    </w:p>
    <w:p w:rsidR="00DE588B" w:rsidRPr="00C60E6D" w:rsidRDefault="00DE588B" w:rsidP="00844BB2">
      <w:pPr>
        <w:pStyle w:val="aff"/>
        <w:numPr>
          <w:ilvl w:val="0"/>
          <w:numId w:val="540"/>
        </w:numPr>
        <w:ind w:leftChars="0"/>
        <w:rPr>
          <w:rFonts w:hAnsi="新細明體"/>
        </w:rPr>
      </w:pPr>
      <w:r w:rsidRPr="00C60E6D">
        <w:rPr>
          <w:rFonts w:hAnsi="新細明體"/>
        </w:rPr>
        <w:t>團體理論</w:t>
      </w:r>
      <w:r w:rsidR="00CF0141">
        <w:rPr>
          <w:rFonts w:hAnsi="新細明體"/>
        </w:rPr>
        <w:t>(多元主義)</w:t>
      </w:r>
      <w:r w:rsidR="00190242" w:rsidRPr="00C60E6D">
        <w:rPr>
          <w:rFonts w:hAnsi="新細明體" w:hint="eastAsia"/>
        </w:rPr>
        <w:t xml:space="preserve">　</w:t>
      </w:r>
      <w:r w:rsidR="00190242" w:rsidRPr="00C60E6D">
        <w:rPr>
          <w:rFonts w:hAnsi="新細明體" w:hint="eastAsia"/>
          <w:color w:val="0070C0"/>
        </w:rPr>
        <w:t>班特萊Bentley</w:t>
      </w:r>
    </w:p>
    <w:p w:rsidR="0031633F" w:rsidRDefault="0031633F" w:rsidP="0031633F">
      <w:pPr>
        <w:rPr>
          <w:rFonts w:hAnsi="新細明體"/>
        </w:rPr>
      </w:pPr>
    </w:p>
    <w:p w:rsidR="00962766" w:rsidRPr="002F050B" w:rsidRDefault="00962766" w:rsidP="002F050B">
      <w:pPr>
        <w:rPr>
          <w:rFonts w:hAnsi="新細明體" w:cstheme="majorBidi"/>
          <w:bCs/>
          <w:szCs w:val="24"/>
          <w:u w:val="single"/>
        </w:rPr>
      </w:pPr>
    </w:p>
    <w:p w:rsidR="002F050B" w:rsidRDefault="002F050B" w:rsidP="002F050B">
      <w:pPr>
        <w:rPr>
          <w:rFonts w:ascii="標楷體" w:eastAsia="標楷體" w:hAnsi="標楷體" w:cstheme="majorBidi"/>
          <w:bCs/>
          <w:sz w:val="40"/>
          <w:szCs w:val="32"/>
          <w:u w:val="single"/>
        </w:rPr>
      </w:pPr>
      <w:r>
        <w:br w:type="page"/>
      </w:r>
    </w:p>
    <w:p w:rsidR="00962766" w:rsidRDefault="00962766" w:rsidP="007F4D62">
      <w:pPr>
        <w:pStyle w:val="affe"/>
      </w:pPr>
      <w:r w:rsidRPr="00962766">
        <w:rPr>
          <w:rFonts w:hint="eastAsia"/>
        </w:rPr>
        <w:t>Ch13</w:t>
      </w:r>
      <w:r>
        <w:rPr>
          <w:rFonts w:hint="eastAsia"/>
        </w:rPr>
        <w:t xml:space="preserve"> </w:t>
      </w:r>
      <w:r w:rsidRPr="00962766">
        <w:rPr>
          <w:rFonts w:hint="eastAsia"/>
        </w:rPr>
        <w:t>政務領導與官僚組織</w:t>
      </w:r>
    </w:p>
    <w:p w:rsidR="00962766" w:rsidRDefault="007F7D54" w:rsidP="007F7D54">
      <w:pPr>
        <w:pStyle w:val="a0"/>
      </w:pPr>
      <w:r>
        <w:t>行政權之意涵</w:t>
      </w:r>
    </w:p>
    <w:p w:rsidR="007E0F2E" w:rsidRDefault="007E0F2E" w:rsidP="00962766">
      <w:r>
        <w:t>意義：行政權是統治權力的其中一種形式。</w:t>
      </w:r>
    </w:p>
    <w:p w:rsidR="007F7D54" w:rsidRDefault="007E0F2E" w:rsidP="00844BB2">
      <w:pPr>
        <w:pStyle w:val="aff"/>
        <w:numPr>
          <w:ilvl w:val="0"/>
          <w:numId w:val="558"/>
        </w:numPr>
        <w:ind w:leftChars="0"/>
      </w:pPr>
      <w:r>
        <w:t>廣義：統治權力</w:t>
      </w:r>
      <w:r w:rsidRPr="007E0F2E">
        <w:rPr>
          <w:color w:val="FF0000"/>
        </w:rPr>
        <w:t>扣除</w:t>
      </w:r>
      <w:r>
        <w:t>立法權與司法權後的剩餘權力。</w:t>
      </w:r>
    </w:p>
    <w:p w:rsidR="007E0F2E" w:rsidRDefault="007E0F2E" w:rsidP="00844BB2">
      <w:pPr>
        <w:pStyle w:val="aff"/>
        <w:numPr>
          <w:ilvl w:val="0"/>
          <w:numId w:val="558"/>
        </w:numPr>
        <w:ind w:leftChars="0"/>
      </w:pPr>
      <w:r>
        <w:rPr>
          <w:rFonts w:hint="eastAsia"/>
        </w:rPr>
        <w:t>狹義：指政府在政治過程中，包含有</w:t>
      </w:r>
      <w:r w:rsidRPr="007E0F2E">
        <w:rPr>
          <w:rFonts w:hint="eastAsia"/>
          <w:color w:val="FF0000"/>
        </w:rPr>
        <w:t>政策制定</w:t>
      </w:r>
      <w:r>
        <w:rPr>
          <w:rFonts w:hint="eastAsia"/>
        </w:rPr>
        <w:t>(政務官)及</w:t>
      </w:r>
      <w:r w:rsidRPr="007E0F2E">
        <w:rPr>
          <w:rFonts w:hint="eastAsia"/>
          <w:color w:val="FF0000"/>
        </w:rPr>
        <w:t>政策執行</w:t>
      </w:r>
      <w:r>
        <w:rPr>
          <w:rFonts w:hint="eastAsia"/>
        </w:rPr>
        <w:t>(事務官)等業務範圍的政治權力。</w:t>
      </w:r>
    </w:p>
    <w:p w:rsidR="007E0F2E" w:rsidRPr="007E0F2E" w:rsidRDefault="007E0F2E" w:rsidP="00962766"/>
    <w:p w:rsidR="007F7D54" w:rsidRDefault="007F7D54" w:rsidP="007F7D54">
      <w:pPr>
        <w:pStyle w:val="a0"/>
      </w:pPr>
      <w:bookmarkStart w:id="74" w:name="ch13政務官與事務官"/>
      <w:r>
        <w:rPr>
          <w:rFonts w:hint="eastAsia"/>
        </w:rPr>
        <w:t>政務官與事務官</w:t>
      </w:r>
      <w:bookmarkEnd w:id="74"/>
      <w:r w:rsidR="00514AB9">
        <w:rPr>
          <w:rFonts w:hint="eastAsia"/>
        </w:rPr>
        <w:tab/>
      </w:r>
    </w:p>
    <w:tbl>
      <w:tblPr>
        <w:tblStyle w:val="aff3"/>
        <w:tblW w:w="0" w:type="auto"/>
        <w:tblLook w:val="04A0" w:firstRow="1" w:lastRow="0" w:firstColumn="1" w:lastColumn="0" w:noHBand="0" w:noVBand="1"/>
      </w:tblPr>
      <w:tblGrid>
        <w:gridCol w:w="1701"/>
        <w:gridCol w:w="3260"/>
        <w:gridCol w:w="3118"/>
      </w:tblGrid>
      <w:tr w:rsidR="00AD602D" w:rsidTr="00AD602D">
        <w:tc>
          <w:tcPr>
            <w:tcW w:w="1701" w:type="dxa"/>
          </w:tcPr>
          <w:p w:rsidR="00AD602D" w:rsidRDefault="00AD602D" w:rsidP="00962766">
            <w:pPr>
              <w:rPr>
                <w:rFonts w:hAnsi="新細明體"/>
              </w:rPr>
            </w:pPr>
          </w:p>
        </w:tc>
        <w:tc>
          <w:tcPr>
            <w:tcW w:w="3260" w:type="dxa"/>
            <w:vAlign w:val="center"/>
          </w:tcPr>
          <w:p w:rsidR="00AD602D" w:rsidRPr="00AD602D" w:rsidRDefault="00AD602D" w:rsidP="00AD602D">
            <w:pPr>
              <w:jc w:val="center"/>
              <w:rPr>
                <w:rFonts w:hAnsi="新細明體"/>
                <w:b/>
              </w:rPr>
            </w:pPr>
            <w:r w:rsidRPr="00AD602D">
              <w:rPr>
                <w:rFonts w:hAnsi="新細明體"/>
                <w:b/>
              </w:rPr>
              <w:t>政務官</w:t>
            </w:r>
          </w:p>
        </w:tc>
        <w:tc>
          <w:tcPr>
            <w:tcW w:w="3118" w:type="dxa"/>
            <w:vAlign w:val="center"/>
          </w:tcPr>
          <w:p w:rsidR="00AD602D" w:rsidRPr="00AD602D" w:rsidRDefault="00AD602D" w:rsidP="00AD602D">
            <w:pPr>
              <w:jc w:val="center"/>
              <w:rPr>
                <w:rFonts w:hAnsi="新細明體"/>
                <w:b/>
              </w:rPr>
            </w:pPr>
            <w:r w:rsidRPr="00AD602D">
              <w:rPr>
                <w:rFonts w:hAnsi="新細明體"/>
                <w:b/>
              </w:rPr>
              <w:t>事務官</w:t>
            </w:r>
          </w:p>
        </w:tc>
      </w:tr>
      <w:tr w:rsidR="00AD602D" w:rsidTr="00AD602D">
        <w:tc>
          <w:tcPr>
            <w:tcW w:w="1701" w:type="dxa"/>
            <w:vAlign w:val="center"/>
          </w:tcPr>
          <w:p w:rsidR="00AD602D" w:rsidRDefault="00AD602D" w:rsidP="00AD602D">
            <w:pPr>
              <w:jc w:val="center"/>
              <w:rPr>
                <w:rFonts w:hAnsi="新細明體"/>
              </w:rPr>
            </w:pPr>
            <w:r>
              <w:rPr>
                <w:rFonts w:hAnsi="新細明體"/>
              </w:rPr>
              <w:t>進入政府基礎</w:t>
            </w:r>
          </w:p>
        </w:tc>
        <w:tc>
          <w:tcPr>
            <w:tcW w:w="3260" w:type="dxa"/>
            <w:vAlign w:val="center"/>
          </w:tcPr>
          <w:p w:rsidR="00AD602D" w:rsidRDefault="00AD602D" w:rsidP="00AD602D">
            <w:pPr>
              <w:jc w:val="center"/>
              <w:rPr>
                <w:rFonts w:hAnsi="新細明體"/>
              </w:rPr>
            </w:pPr>
            <w:r>
              <w:rPr>
                <w:rFonts w:hAnsi="新細明體"/>
              </w:rPr>
              <w:t>政治任命</w:t>
            </w:r>
          </w:p>
        </w:tc>
        <w:tc>
          <w:tcPr>
            <w:tcW w:w="3118" w:type="dxa"/>
            <w:vAlign w:val="center"/>
          </w:tcPr>
          <w:p w:rsidR="00AD602D" w:rsidRDefault="00AD602D" w:rsidP="00AD602D">
            <w:pPr>
              <w:jc w:val="center"/>
              <w:rPr>
                <w:rFonts w:hAnsi="新細明體"/>
              </w:rPr>
            </w:pPr>
            <w:r>
              <w:rPr>
                <w:rFonts w:hAnsi="新細明體"/>
              </w:rPr>
              <w:t>經國家考試通過錄取</w:t>
            </w:r>
          </w:p>
        </w:tc>
      </w:tr>
      <w:tr w:rsidR="00AD602D" w:rsidTr="00AD602D">
        <w:tc>
          <w:tcPr>
            <w:tcW w:w="1701" w:type="dxa"/>
            <w:vAlign w:val="center"/>
          </w:tcPr>
          <w:p w:rsidR="00AD602D" w:rsidRDefault="00AD602D" w:rsidP="00AD602D">
            <w:pPr>
              <w:jc w:val="center"/>
              <w:rPr>
                <w:rFonts w:hAnsi="新細明體"/>
              </w:rPr>
            </w:pPr>
            <w:r>
              <w:rPr>
                <w:rFonts w:hAnsi="新細明體"/>
              </w:rPr>
              <w:t>任職基礎</w:t>
            </w:r>
          </w:p>
        </w:tc>
        <w:tc>
          <w:tcPr>
            <w:tcW w:w="3260" w:type="dxa"/>
            <w:vAlign w:val="center"/>
          </w:tcPr>
          <w:p w:rsidR="00AD602D" w:rsidRDefault="00AD602D" w:rsidP="00AD602D">
            <w:pPr>
              <w:jc w:val="center"/>
              <w:rPr>
                <w:rFonts w:hAnsi="新細明體"/>
              </w:rPr>
            </w:pPr>
            <w:r>
              <w:rPr>
                <w:rFonts w:hAnsi="新細明體"/>
              </w:rPr>
              <w:t>政策領導</w:t>
            </w:r>
          </w:p>
        </w:tc>
        <w:tc>
          <w:tcPr>
            <w:tcW w:w="3118" w:type="dxa"/>
            <w:vAlign w:val="center"/>
          </w:tcPr>
          <w:p w:rsidR="00AD602D" w:rsidRDefault="00AD602D" w:rsidP="00AD602D">
            <w:pPr>
              <w:jc w:val="center"/>
              <w:rPr>
                <w:rFonts w:hAnsi="新細明體"/>
              </w:rPr>
            </w:pPr>
            <w:r>
              <w:rPr>
                <w:rFonts w:hAnsi="新細明體" w:hint="eastAsia"/>
              </w:rPr>
              <w:t>政策執行</w:t>
            </w:r>
          </w:p>
        </w:tc>
      </w:tr>
      <w:tr w:rsidR="00AD602D" w:rsidTr="00AD602D">
        <w:tc>
          <w:tcPr>
            <w:tcW w:w="1701" w:type="dxa"/>
            <w:vAlign w:val="center"/>
          </w:tcPr>
          <w:p w:rsidR="00AD602D" w:rsidRDefault="00AD602D" w:rsidP="00AD602D">
            <w:pPr>
              <w:jc w:val="center"/>
              <w:rPr>
                <w:rFonts w:hAnsi="新細明體"/>
              </w:rPr>
            </w:pPr>
            <w:r>
              <w:rPr>
                <w:rFonts w:hAnsi="新細明體"/>
              </w:rPr>
              <w:t>責任基礎</w:t>
            </w:r>
          </w:p>
        </w:tc>
        <w:tc>
          <w:tcPr>
            <w:tcW w:w="3260" w:type="dxa"/>
            <w:vAlign w:val="center"/>
          </w:tcPr>
          <w:p w:rsidR="00AD602D" w:rsidRDefault="00AD602D" w:rsidP="00AD602D">
            <w:pPr>
              <w:jc w:val="center"/>
              <w:rPr>
                <w:rFonts w:hAnsi="新細明體"/>
              </w:rPr>
            </w:pPr>
            <w:r>
              <w:rPr>
                <w:rFonts w:hAnsi="新細明體"/>
              </w:rPr>
              <w:t>政治責任+法律責任</w:t>
            </w:r>
          </w:p>
        </w:tc>
        <w:tc>
          <w:tcPr>
            <w:tcW w:w="3118" w:type="dxa"/>
            <w:vAlign w:val="center"/>
          </w:tcPr>
          <w:p w:rsidR="00AD602D" w:rsidRDefault="00AD602D" w:rsidP="00AD602D">
            <w:pPr>
              <w:jc w:val="center"/>
              <w:rPr>
                <w:rFonts w:hAnsi="新細明體"/>
              </w:rPr>
            </w:pPr>
            <w:r>
              <w:rPr>
                <w:rFonts w:hAnsi="新細明體"/>
              </w:rPr>
              <w:t>行政責任+法律責任</w:t>
            </w:r>
          </w:p>
        </w:tc>
      </w:tr>
      <w:tr w:rsidR="00AD602D" w:rsidTr="00AD602D">
        <w:tc>
          <w:tcPr>
            <w:tcW w:w="1701" w:type="dxa"/>
            <w:vAlign w:val="center"/>
          </w:tcPr>
          <w:p w:rsidR="00AD602D" w:rsidRDefault="00AD602D" w:rsidP="00AD602D">
            <w:pPr>
              <w:jc w:val="center"/>
              <w:rPr>
                <w:rFonts w:hAnsi="新細明體"/>
              </w:rPr>
            </w:pPr>
            <w:r>
              <w:rPr>
                <w:rFonts w:hAnsi="新細明體"/>
              </w:rPr>
              <w:t>任期基礎</w:t>
            </w:r>
          </w:p>
        </w:tc>
        <w:tc>
          <w:tcPr>
            <w:tcW w:w="3260" w:type="dxa"/>
            <w:vAlign w:val="center"/>
          </w:tcPr>
          <w:p w:rsidR="00AD602D" w:rsidRDefault="00AD602D" w:rsidP="00AD602D">
            <w:pPr>
              <w:jc w:val="center"/>
              <w:rPr>
                <w:rFonts w:hAnsi="新細明體"/>
              </w:rPr>
            </w:pPr>
            <w:r>
              <w:rPr>
                <w:rFonts w:hAnsi="新細明體"/>
              </w:rPr>
              <w:t>無一定任期，有隨時下台可能</w:t>
            </w:r>
          </w:p>
        </w:tc>
        <w:tc>
          <w:tcPr>
            <w:tcW w:w="3118" w:type="dxa"/>
            <w:vAlign w:val="center"/>
          </w:tcPr>
          <w:p w:rsidR="00AD602D" w:rsidRDefault="00AD602D" w:rsidP="00AD602D">
            <w:pPr>
              <w:jc w:val="center"/>
              <w:rPr>
                <w:rFonts w:hAnsi="新細明體"/>
              </w:rPr>
            </w:pPr>
            <w:r>
              <w:rPr>
                <w:rFonts w:hAnsi="新細明體"/>
              </w:rPr>
              <w:t>若非違法失職，享永業保障</w:t>
            </w:r>
          </w:p>
        </w:tc>
      </w:tr>
      <w:tr w:rsidR="00AD602D" w:rsidTr="00AD602D">
        <w:tc>
          <w:tcPr>
            <w:tcW w:w="1701" w:type="dxa"/>
            <w:vAlign w:val="center"/>
          </w:tcPr>
          <w:p w:rsidR="00AD602D" w:rsidRDefault="00AD602D" w:rsidP="00AD602D">
            <w:pPr>
              <w:jc w:val="center"/>
              <w:rPr>
                <w:rFonts w:hAnsi="新細明體"/>
              </w:rPr>
            </w:pPr>
            <w:r>
              <w:rPr>
                <w:rFonts w:hAnsi="新細明體"/>
              </w:rPr>
              <w:t>退休基礎</w:t>
            </w:r>
          </w:p>
        </w:tc>
        <w:tc>
          <w:tcPr>
            <w:tcW w:w="3260" w:type="dxa"/>
            <w:vAlign w:val="center"/>
          </w:tcPr>
          <w:p w:rsidR="00AD602D" w:rsidRDefault="00AD602D" w:rsidP="00AD602D">
            <w:pPr>
              <w:jc w:val="center"/>
              <w:rPr>
                <w:rFonts w:hAnsi="新細明體"/>
              </w:rPr>
            </w:pPr>
            <w:r>
              <w:rPr>
                <w:rFonts w:hAnsi="新細明體"/>
              </w:rPr>
              <w:t>無退休金</w:t>
            </w:r>
          </w:p>
        </w:tc>
        <w:tc>
          <w:tcPr>
            <w:tcW w:w="3118" w:type="dxa"/>
            <w:vAlign w:val="center"/>
          </w:tcPr>
          <w:p w:rsidR="00AD602D" w:rsidRDefault="00AD602D" w:rsidP="00AD602D">
            <w:pPr>
              <w:jc w:val="center"/>
              <w:rPr>
                <w:rFonts w:hAnsi="新細明體"/>
              </w:rPr>
            </w:pPr>
            <w:r>
              <w:rPr>
                <w:rFonts w:hAnsi="新細明體"/>
              </w:rPr>
              <w:t>有退休金及保障</w:t>
            </w:r>
          </w:p>
        </w:tc>
      </w:tr>
      <w:tr w:rsidR="00AD602D" w:rsidTr="00AD602D">
        <w:tc>
          <w:tcPr>
            <w:tcW w:w="1701" w:type="dxa"/>
            <w:vAlign w:val="center"/>
          </w:tcPr>
          <w:p w:rsidR="00AD602D" w:rsidRDefault="00AD602D" w:rsidP="00AD602D">
            <w:pPr>
              <w:jc w:val="center"/>
              <w:rPr>
                <w:rFonts w:hAnsi="新細明體"/>
              </w:rPr>
            </w:pPr>
            <w:r>
              <w:rPr>
                <w:rFonts w:hAnsi="新細明體"/>
              </w:rPr>
              <w:t>背景</w:t>
            </w:r>
          </w:p>
        </w:tc>
        <w:tc>
          <w:tcPr>
            <w:tcW w:w="3260" w:type="dxa"/>
            <w:vAlign w:val="center"/>
          </w:tcPr>
          <w:p w:rsidR="00AD602D" w:rsidRDefault="00AD602D" w:rsidP="00AD602D">
            <w:pPr>
              <w:jc w:val="center"/>
              <w:rPr>
                <w:rFonts w:hAnsi="新細明體"/>
              </w:rPr>
            </w:pPr>
            <w:r>
              <w:rPr>
                <w:rFonts w:hAnsi="新細明體"/>
              </w:rPr>
              <w:t>法政背景</w:t>
            </w:r>
          </w:p>
        </w:tc>
        <w:tc>
          <w:tcPr>
            <w:tcW w:w="3118" w:type="dxa"/>
            <w:vAlign w:val="center"/>
          </w:tcPr>
          <w:p w:rsidR="00AD602D" w:rsidRDefault="00AD602D" w:rsidP="00AD602D">
            <w:pPr>
              <w:jc w:val="center"/>
              <w:rPr>
                <w:rFonts w:hAnsi="新細明體"/>
              </w:rPr>
            </w:pPr>
            <w:r>
              <w:rPr>
                <w:rFonts w:hAnsi="新細明體"/>
              </w:rPr>
              <w:t>技術官僚</w:t>
            </w:r>
          </w:p>
        </w:tc>
      </w:tr>
      <w:tr w:rsidR="00AD602D" w:rsidTr="00AD602D">
        <w:tc>
          <w:tcPr>
            <w:tcW w:w="1701" w:type="dxa"/>
            <w:vAlign w:val="center"/>
          </w:tcPr>
          <w:p w:rsidR="00AD602D" w:rsidRDefault="00AD602D" w:rsidP="00AD602D">
            <w:pPr>
              <w:jc w:val="center"/>
              <w:rPr>
                <w:rFonts w:hAnsi="新細明體"/>
              </w:rPr>
            </w:pPr>
            <w:r>
              <w:rPr>
                <w:rFonts w:hAnsi="新細明體"/>
              </w:rPr>
              <w:t>對機關態度</w:t>
            </w:r>
          </w:p>
        </w:tc>
        <w:tc>
          <w:tcPr>
            <w:tcW w:w="3260" w:type="dxa"/>
            <w:vAlign w:val="center"/>
          </w:tcPr>
          <w:p w:rsidR="00AD602D" w:rsidRDefault="00AD602D" w:rsidP="00AD602D">
            <w:pPr>
              <w:jc w:val="center"/>
              <w:rPr>
                <w:rFonts w:hAnsi="新細明體"/>
              </w:rPr>
            </w:pPr>
            <w:r>
              <w:rPr>
                <w:rFonts w:hAnsi="新細明體"/>
              </w:rPr>
              <w:t>任職短暫，單位認同度低</w:t>
            </w:r>
          </w:p>
        </w:tc>
        <w:tc>
          <w:tcPr>
            <w:tcW w:w="3118" w:type="dxa"/>
            <w:vAlign w:val="center"/>
          </w:tcPr>
          <w:p w:rsidR="00AD602D" w:rsidRDefault="00AD602D" w:rsidP="00AD602D">
            <w:pPr>
              <w:jc w:val="center"/>
              <w:rPr>
                <w:rFonts w:hAnsi="新細明體"/>
              </w:rPr>
            </w:pPr>
            <w:r>
              <w:rPr>
                <w:rFonts w:hAnsi="新細明體"/>
              </w:rPr>
              <w:t>任職久，易受單位作風</w:t>
            </w:r>
            <w:r>
              <w:rPr>
                <w:rFonts w:hAnsi="新細明體" w:hint="eastAsia"/>
              </w:rPr>
              <w:t>影響</w:t>
            </w:r>
          </w:p>
        </w:tc>
      </w:tr>
      <w:tr w:rsidR="00AD602D" w:rsidTr="00AD602D">
        <w:tc>
          <w:tcPr>
            <w:tcW w:w="1701" w:type="dxa"/>
            <w:vAlign w:val="center"/>
          </w:tcPr>
          <w:p w:rsidR="00AD602D" w:rsidRDefault="00AD602D" w:rsidP="00AD602D">
            <w:pPr>
              <w:jc w:val="center"/>
              <w:rPr>
                <w:rFonts w:hAnsi="新細明體"/>
              </w:rPr>
            </w:pPr>
            <w:r>
              <w:rPr>
                <w:rFonts w:hAnsi="新細明體"/>
              </w:rPr>
              <w:t>處事風格</w:t>
            </w:r>
          </w:p>
        </w:tc>
        <w:tc>
          <w:tcPr>
            <w:tcW w:w="3260" w:type="dxa"/>
            <w:vAlign w:val="center"/>
          </w:tcPr>
          <w:p w:rsidR="00AD602D" w:rsidRDefault="00AD602D" w:rsidP="00AD602D">
            <w:pPr>
              <w:jc w:val="center"/>
              <w:rPr>
                <w:rFonts w:hAnsi="新細明體"/>
              </w:rPr>
            </w:pPr>
            <w:r>
              <w:rPr>
                <w:rFonts w:hAnsi="新細明體"/>
              </w:rPr>
              <w:t>開放</w:t>
            </w:r>
          </w:p>
        </w:tc>
        <w:tc>
          <w:tcPr>
            <w:tcW w:w="3118" w:type="dxa"/>
            <w:vAlign w:val="center"/>
          </w:tcPr>
          <w:p w:rsidR="00AD602D" w:rsidRDefault="00AD602D" w:rsidP="00AD602D">
            <w:pPr>
              <w:jc w:val="center"/>
              <w:rPr>
                <w:rFonts w:hAnsi="新細明體"/>
              </w:rPr>
            </w:pPr>
            <w:r>
              <w:rPr>
                <w:rFonts w:hAnsi="新細明體"/>
              </w:rPr>
              <w:t>保守</w:t>
            </w:r>
          </w:p>
        </w:tc>
      </w:tr>
    </w:tbl>
    <w:p w:rsidR="005E43E6" w:rsidRPr="00E1054E" w:rsidRDefault="005E43E6" w:rsidP="00962766">
      <w:pPr>
        <w:rPr>
          <w:rFonts w:hAnsi="新細明體"/>
        </w:rPr>
      </w:pPr>
    </w:p>
    <w:p w:rsidR="007F7D54" w:rsidRDefault="007F7D54" w:rsidP="007F7D54">
      <w:pPr>
        <w:pStyle w:val="a0"/>
      </w:pPr>
      <w:r>
        <w:rPr>
          <w:rFonts w:hint="eastAsia"/>
        </w:rPr>
        <w:t>行政首長</w:t>
      </w:r>
    </w:p>
    <w:p w:rsidR="007F7D54" w:rsidRDefault="007F7D54" w:rsidP="002F6AC4">
      <w:pPr>
        <w:pStyle w:val="aff"/>
        <w:numPr>
          <w:ilvl w:val="0"/>
          <w:numId w:val="243"/>
        </w:numPr>
        <w:ind w:leftChars="0"/>
      </w:pPr>
      <w:r>
        <w:rPr>
          <w:rFonts w:hint="eastAsia"/>
        </w:rPr>
        <w:t>類型</w:t>
      </w:r>
    </w:p>
    <w:p w:rsidR="00514AB9" w:rsidRDefault="00D1378D" w:rsidP="00844BB2">
      <w:pPr>
        <w:pStyle w:val="aff"/>
        <w:numPr>
          <w:ilvl w:val="0"/>
          <w:numId w:val="559"/>
        </w:numPr>
        <w:ind w:leftChars="0"/>
      </w:pPr>
      <w:r>
        <w:t>世襲君主</w:t>
      </w:r>
    </w:p>
    <w:p w:rsidR="00D1378D" w:rsidRDefault="00D1378D" w:rsidP="00844BB2">
      <w:pPr>
        <w:pStyle w:val="aff"/>
        <w:numPr>
          <w:ilvl w:val="0"/>
          <w:numId w:val="559"/>
        </w:numPr>
        <w:ind w:leftChars="0"/>
      </w:pPr>
      <w:r>
        <w:rPr>
          <w:rFonts w:hint="eastAsia"/>
        </w:rPr>
        <w:t>民選首長</w:t>
      </w:r>
    </w:p>
    <w:p w:rsidR="00D1378D" w:rsidRDefault="00D1378D" w:rsidP="00844BB2">
      <w:pPr>
        <w:pStyle w:val="aff"/>
        <w:numPr>
          <w:ilvl w:val="0"/>
          <w:numId w:val="559"/>
        </w:numPr>
        <w:ind w:leftChars="0"/>
      </w:pPr>
      <w:r>
        <w:rPr>
          <w:rFonts w:hint="eastAsia"/>
        </w:rPr>
        <w:t>總理或首相</w:t>
      </w:r>
    </w:p>
    <w:p w:rsidR="00D1378D" w:rsidRDefault="00D1378D" w:rsidP="00844BB2">
      <w:pPr>
        <w:pStyle w:val="aff"/>
        <w:numPr>
          <w:ilvl w:val="0"/>
          <w:numId w:val="559"/>
        </w:numPr>
        <w:ind w:leftChars="0"/>
      </w:pPr>
      <w:r>
        <w:rPr>
          <w:rFonts w:hint="eastAsia"/>
        </w:rPr>
        <w:t>執行委員會委員</w:t>
      </w:r>
    </w:p>
    <w:p w:rsidR="00D1378D" w:rsidRDefault="00D1378D" w:rsidP="00844BB2">
      <w:pPr>
        <w:pStyle w:val="aff"/>
        <w:numPr>
          <w:ilvl w:val="0"/>
          <w:numId w:val="559"/>
        </w:numPr>
        <w:ind w:leftChars="0"/>
      </w:pPr>
      <w:r>
        <w:rPr>
          <w:rFonts w:hint="eastAsia"/>
        </w:rPr>
        <w:t>軍事、革命領袖型首長</w:t>
      </w:r>
    </w:p>
    <w:p w:rsidR="005E43E6" w:rsidRPr="00B27D1B" w:rsidRDefault="00514AB9" w:rsidP="002F6AC4">
      <w:pPr>
        <w:pStyle w:val="aff"/>
        <w:numPr>
          <w:ilvl w:val="0"/>
          <w:numId w:val="243"/>
        </w:numPr>
        <w:ind w:leftChars="0"/>
      </w:pPr>
      <w:r>
        <w:rPr>
          <w:rFonts w:hint="eastAsia"/>
        </w:rPr>
        <w:t>功能</w:t>
      </w:r>
      <w:r w:rsidR="005E43E6">
        <w:rPr>
          <w:rFonts w:hint="eastAsia"/>
        </w:rPr>
        <w:t>：儀式與象徵性功能、外交權、三軍統帥權、危機處理的領導角色、政府預算的規畫、行政體系的領導權</w:t>
      </w:r>
    </w:p>
    <w:p w:rsidR="007F7D54" w:rsidRDefault="005E43E6" w:rsidP="002F6AC4">
      <w:pPr>
        <w:pStyle w:val="aff"/>
        <w:numPr>
          <w:ilvl w:val="0"/>
          <w:numId w:val="243"/>
        </w:numPr>
        <w:ind w:leftChars="0"/>
      </w:pPr>
      <w:r>
        <w:rPr>
          <w:rFonts w:hint="eastAsia"/>
        </w:rPr>
        <w:t>權力的</w:t>
      </w:r>
      <w:r w:rsidR="007F7D54">
        <w:rPr>
          <w:rFonts w:hint="eastAsia"/>
        </w:rPr>
        <w:t>限制</w:t>
      </w:r>
    </w:p>
    <w:p w:rsidR="007F7D54" w:rsidRDefault="005E43E6" w:rsidP="00844BB2">
      <w:pPr>
        <w:pStyle w:val="aff"/>
        <w:numPr>
          <w:ilvl w:val="0"/>
          <w:numId w:val="560"/>
        </w:numPr>
        <w:ind w:leftChars="0"/>
      </w:pPr>
      <w:r>
        <w:t>任期限制</w:t>
      </w:r>
    </w:p>
    <w:p w:rsidR="005E43E6" w:rsidRDefault="005E43E6" w:rsidP="00844BB2">
      <w:pPr>
        <w:pStyle w:val="aff"/>
        <w:numPr>
          <w:ilvl w:val="0"/>
          <w:numId w:val="560"/>
        </w:numPr>
        <w:ind w:leftChars="0"/>
      </w:pPr>
      <w:r>
        <w:rPr>
          <w:rFonts w:hint="eastAsia"/>
        </w:rPr>
        <w:t>權力行使的限制</w:t>
      </w:r>
    </w:p>
    <w:p w:rsidR="005E43E6" w:rsidRDefault="005E43E6" w:rsidP="00844BB2">
      <w:pPr>
        <w:pStyle w:val="aff"/>
        <w:numPr>
          <w:ilvl w:val="0"/>
          <w:numId w:val="560"/>
        </w:numPr>
        <w:ind w:leftChars="0"/>
      </w:pPr>
      <w:r>
        <w:rPr>
          <w:rFonts w:hint="eastAsia"/>
        </w:rPr>
        <w:t>分權限制：三權制衡</w:t>
      </w:r>
    </w:p>
    <w:p w:rsidR="005E43E6" w:rsidRDefault="005E43E6" w:rsidP="00844BB2">
      <w:pPr>
        <w:pStyle w:val="aff"/>
        <w:numPr>
          <w:ilvl w:val="0"/>
          <w:numId w:val="560"/>
        </w:numPr>
        <w:ind w:leftChars="0"/>
      </w:pPr>
      <w:r>
        <w:rPr>
          <w:rFonts w:hint="eastAsia"/>
        </w:rPr>
        <w:t>反對黨的監督與限制</w:t>
      </w:r>
    </w:p>
    <w:p w:rsidR="005E43E6" w:rsidRDefault="005E43E6" w:rsidP="00844BB2">
      <w:pPr>
        <w:pStyle w:val="aff"/>
        <w:numPr>
          <w:ilvl w:val="0"/>
          <w:numId w:val="560"/>
        </w:numPr>
        <w:ind w:leftChars="0"/>
      </w:pPr>
      <w:r>
        <w:rPr>
          <w:rFonts w:hint="eastAsia"/>
        </w:rPr>
        <w:t>新聞媒體的監督與限制</w:t>
      </w:r>
    </w:p>
    <w:p w:rsidR="008179FE" w:rsidRDefault="008179FE" w:rsidP="007F7D54"/>
    <w:p w:rsidR="00B27D1B" w:rsidRPr="005E43E6" w:rsidRDefault="00B27D1B" w:rsidP="002F6AC4">
      <w:pPr>
        <w:pStyle w:val="aff"/>
        <w:numPr>
          <w:ilvl w:val="1"/>
          <w:numId w:val="223"/>
        </w:numPr>
        <w:ind w:leftChars="0"/>
        <w:rPr>
          <w:b/>
        </w:rPr>
      </w:pPr>
      <w:r w:rsidRPr="00514AB9">
        <w:rPr>
          <w:rFonts w:hint="eastAsia"/>
          <w:b/>
        </w:rPr>
        <w:t>行政首長的權威類型</w:t>
      </w:r>
      <w:r w:rsidRPr="005E43E6">
        <w:rPr>
          <w:rFonts w:hint="eastAsia"/>
          <w:color w:val="808080" w:themeColor="background1" w:themeShade="80"/>
        </w:rPr>
        <w:t xml:space="preserve">(同ch7 </w:t>
      </w:r>
      <w:r w:rsidRPr="005E43E6">
        <w:rPr>
          <w:color w:val="808080" w:themeColor="background1" w:themeShade="80"/>
        </w:rPr>
        <w:fldChar w:fldCharType="begin"/>
      </w:r>
      <w:r w:rsidRPr="005E43E6">
        <w:rPr>
          <w:color w:val="808080" w:themeColor="background1" w:themeShade="80"/>
        </w:rPr>
        <w:instrText xml:space="preserve"> </w:instrText>
      </w:r>
      <w:r w:rsidRPr="005E43E6">
        <w:rPr>
          <w:rFonts w:hint="eastAsia"/>
          <w:color w:val="808080" w:themeColor="background1" w:themeShade="80"/>
        </w:rPr>
        <w:instrText>REF ch7韋伯的正當性三基礎 \h</w:instrText>
      </w:r>
      <w:r w:rsidRPr="005E43E6">
        <w:rPr>
          <w:color w:val="808080" w:themeColor="background1" w:themeShade="80"/>
        </w:rPr>
        <w:instrText xml:space="preserve">  \* MERGEFORMAT </w:instrText>
      </w:r>
      <w:r w:rsidRPr="005E43E6">
        <w:rPr>
          <w:color w:val="808080" w:themeColor="background1" w:themeShade="80"/>
        </w:rPr>
      </w:r>
      <w:r w:rsidRPr="005E43E6">
        <w:rPr>
          <w:color w:val="808080" w:themeColor="background1" w:themeShade="80"/>
        </w:rPr>
        <w:fldChar w:fldCharType="separate"/>
      </w:r>
      <w:r w:rsidRPr="005E43E6">
        <w:rPr>
          <w:rFonts w:hAnsi="新細明體" w:hint="eastAsia"/>
          <w:color w:val="808080" w:themeColor="background1" w:themeShade="80"/>
        </w:rPr>
        <w:t>正當性三基礎</w:t>
      </w:r>
      <w:r w:rsidRPr="005E43E6">
        <w:rPr>
          <w:color w:val="808080" w:themeColor="background1" w:themeShade="80"/>
        </w:rPr>
        <w:fldChar w:fldCharType="end"/>
      </w:r>
      <w:r w:rsidRPr="005E43E6">
        <w:rPr>
          <w:rFonts w:hint="eastAsia"/>
          <w:color w:val="808080" w:themeColor="background1" w:themeShade="80"/>
        </w:rPr>
        <w:t>)</w:t>
      </w:r>
    </w:p>
    <w:p w:rsidR="00B27D1B" w:rsidRPr="005E43E6" w:rsidRDefault="00B27D1B" w:rsidP="002F6AC4">
      <w:pPr>
        <w:pStyle w:val="aff"/>
        <w:numPr>
          <w:ilvl w:val="1"/>
          <w:numId w:val="223"/>
        </w:numPr>
        <w:ind w:leftChars="0"/>
        <w:rPr>
          <w:b/>
        </w:rPr>
      </w:pPr>
      <w:r w:rsidRPr="00514AB9">
        <w:rPr>
          <w:rFonts w:hint="eastAsia"/>
          <w:b/>
        </w:rPr>
        <w:t>團體盲思</w:t>
      </w:r>
      <w:r>
        <w:t>：只在一個團體中，由於所有成員的背景及思維相近，使所有人在進行決策及討論時，可能皆</w:t>
      </w:r>
      <w:r w:rsidRPr="005E43E6">
        <w:rPr>
          <w:color w:val="FF0000"/>
        </w:rPr>
        <w:t>偏向於某一種立場</w:t>
      </w:r>
      <w:r>
        <w:t>，因而出現</w:t>
      </w:r>
      <w:r w:rsidRPr="005E43E6">
        <w:rPr>
          <w:color w:val="FF0000"/>
        </w:rPr>
        <w:t>思維盲點</w:t>
      </w:r>
      <w:r>
        <w:t>的現象。</w:t>
      </w:r>
      <w:r w:rsidRPr="005E43E6">
        <w:rPr>
          <w:color w:val="215868" w:themeColor="accent5" w:themeShade="80"/>
        </w:rPr>
        <w:t>E</w:t>
      </w:r>
      <w:r w:rsidRPr="005E43E6">
        <w:rPr>
          <w:rFonts w:hint="eastAsia"/>
          <w:color w:val="215868" w:themeColor="accent5" w:themeShade="80"/>
        </w:rPr>
        <w:t>x</w:t>
      </w:r>
      <w:r w:rsidRPr="005E43E6">
        <w:rPr>
          <w:color w:val="215868" w:themeColor="accent5" w:themeShade="80"/>
        </w:rPr>
        <w:t>.美國甘迺迪古巴危機</w:t>
      </w:r>
    </w:p>
    <w:p w:rsidR="007F7D54" w:rsidRDefault="007F7D54" w:rsidP="008179FE"/>
    <w:p w:rsidR="007F7D54" w:rsidRDefault="007F7D54" w:rsidP="007F7D54">
      <w:pPr>
        <w:pStyle w:val="a0"/>
      </w:pPr>
      <w:bookmarkStart w:id="75" w:name="ch13官僚體系"/>
      <w:r>
        <w:rPr>
          <w:rFonts w:hint="eastAsia"/>
        </w:rPr>
        <w:t>官僚體系</w:t>
      </w:r>
      <w:bookmarkEnd w:id="75"/>
      <w:r w:rsidR="00514AB9">
        <w:rPr>
          <w:rFonts w:hint="eastAsia"/>
        </w:rPr>
        <w:tab/>
      </w:r>
    </w:p>
    <w:p w:rsidR="007F7D54" w:rsidRDefault="007F7D54" w:rsidP="002F6AC4">
      <w:pPr>
        <w:pStyle w:val="aff"/>
        <w:numPr>
          <w:ilvl w:val="0"/>
          <w:numId w:val="242"/>
        </w:numPr>
        <w:ind w:leftChars="0"/>
      </w:pPr>
      <w:r>
        <w:rPr>
          <w:rFonts w:hint="eastAsia"/>
        </w:rPr>
        <w:t>定義</w:t>
      </w:r>
      <w:r w:rsidR="00BC3566">
        <w:rPr>
          <w:rFonts w:hint="eastAsia"/>
        </w:rPr>
        <w:t>：層級化的文官體系，</w:t>
      </w:r>
      <w:r w:rsidR="00B27E2E">
        <w:rPr>
          <w:rFonts w:hint="eastAsia"/>
        </w:rPr>
        <w:t>有可稱為</w:t>
      </w:r>
      <w:r w:rsidR="00BC3566">
        <w:rPr>
          <w:rFonts w:hint="eastAsia"/>
        </w:rPr>
        <w:t>科層制、官僚體系、文官體系</w:t>
      </w:r>
      <w:r w:rsidR="00B27E2E">
        <w:rPr>
          <w:rFonts w:hint="eastAsia"/>
        </w:rPr>
        <w:t>。主要</w:t>
      </w:r>
      <w:r w:rsidR="00FA3455">
        <w:rPr>
          <w:rFonts w:hint="eastAsia"/>
        </w:rPr>
        <w:t>功能</w:t>
      </w:r>
      <w:r w:rsidR="00B27E2E">
        <w:rPr>
          <w:rFonts w:hint="eastAsia"/>
        </w:rPr>
        <w:t>為執行事務層級的</w:t>
      </w:r>
      <w:r w:rsidR="00B27E2E" w:rsidRPr="00FA3455">
        <w:rPr>
          <w:rFonts w:hint="eastAsia"/>
          <w:color w:val="FF0000"/>
        </w:rPr>
        <w:t>政策執行及文書處理</w:t>
      </w:r>
      <w:r w:rsidR="00B27E2E">
        <w:rPr>
          <w:rFonts w:hint="eastAsia"/>
        </w:rPr>
        <w:t>(不涉及政治決策及判斷)，成員大多皆由</w:t>
      </w:r>
      <w:r w:rsidR="00B27E2E" w:rsidRPr="00FA3455">
        <w:rPr>
          <w:rFonts w:hint="eastAsia"/>
          <w:color w:val="FF0000"/>
        </w:rPr>
        <w:t>專業及永久任期</w:t>
      </w:r>
      <w:r w:rsidR="00B27E2E">
        <w:rPr>
          <w:rFonts w:hint="eastAsia"/>
        </w:rPr>
        <w:t>保障的</w:t>
      </w:r>
      <w:r w:rsidR="00B27E2E" w:rsidRPr="00FA3455">
        <w:rPr>
          <w:rFonts w:hint="eastAsia"/>
          <w:color w:val="FF0000"/>
        </w:rPr>
        <w:t>文官</w:t>
      </w:r>
      <w:r w:rsidR="00B27E2E">
        <w:rPr>
          <w:rFonts w:hint="eastAsia"/>
        </w:rPr>
        <w:t>所組成。</w:t>
      </w:r>
    </w:p>
    <w:p w:rsidR="007F7D54" w:rsidRDefault="007F7D54" w:rsidP="002F6AC4">
      <w:pPr>
        <w:pStyle w:val="aff"/>
        <w:numPr>
          <w:ilvl w:val="0"/>
          <w:numId w:val="242"/>
        </w:numPr>
        <w:ind w:leftChars="0"/>
      </w:pPr>
      <w:r>
        <w:rPr>
          <w:rFonts w:hint="eastAsia"/>
        </w:rPr>
        <w:t>特徵</w:t>
      </w:r>
      <w:r w:rsidR="00B27E2E">
        <w:rPr>
          <w:rFonts w:hint="eastAsia"/>
        </w:rPr>
        <w:t>：「官僚」最早由韋伯提出，以一種</w:t>
      </w:r>
      <w:r w:rsidR="00B27E2E" w:rsidRPr="00B27E2E">
        <w:rPr>
          <w:rFonts w:hint="eastAsia"/>
          <w:color w:val="FF0000"/>
        </w:rPr>
        <w:t>理想</w:t>
      </w:r>
      <w:r w:rsidR="00B27E2E">
        <w:rPr>
          <w:rFonts w:hint="eastAsia"/>
        </w:rPr>
        <w:t>型的狀態呈現，最重要特徵為</w:t>
      </w:r>
      <w:r w:rsidR="00B27E2E" w:rsidRPr="00B27E2E">
        <w:rPr>
          <w:rFonts w:hint="eastAsia"/>
          <w:color w:val="FF0000"/>
        </w:rPr>
        <w:t>理性</w:t>
      </w:r>
      <w:r w:rsidR="00B27E2E">
        <w:rPr>
          <w:rFonts w:hint="eastAsia"/>
        </w:rPr>
        <w:t>、</w:t>
      </w:r>
      <w:r w:rsidR="00B27E2E" w:rsidRPr="00B27E2E">
        <w:rPr>
          <w:rFonts w:hint="eastAsia"/>
          <w:color w:val="FF0000"/>
        </w:rPr>
        <w:t>專業</w:t>
      </w:r>
      <w:r w:rsidR="00B27E2E">
        <w:rPr>
          <w:rFonts w:hint="eastAsia"/>
        </w:rPr>
        <w:t>、紀律、可靠性。</w:t>
      </w:r>
    </w:p>
    <w:p w:rsidR="007F7D54" w:rsidRDefault="00B27E2E" w:rsidP="00844BB2">
      <w:pPr>
        <w:pStyle w:val="aff"/>
        <w:numPr>
          <w:ilvl w:val="0"/>
          <w:numId w:val="561"/>
        </w:numPr>
        <w:ind w:leftChars="0"/>
      </w:pPr>
      <w:r>
        <w:rPr>
          <w:rFonts w:hint="eastAsia"/>
        </w:rPr>
        <w:t>組織</w:t>
      </w:r>
      <w:r w:rsidRPr="00CB5C5C">
        <w:rPr>
          <w:rFonts w:hint="eastAsia"/>
          <w:b/>
        </w:rPr>
        <w:t>法制化</w:t>
      </w:r>
      <w:r>
        <w:rPr>
          <w:rFonts w:hint="eastAsia"/>
        </w:rPr>
        <w:t>：組織的結構及運作都有相關法令予以規範，呈現官僚作為的一致性及可預期性。</w:t>
      </w:r>
    </w:p>
    <w:p w:rsidR="00B27E2E" w:rsidRDefault="00B27E2E" w:rsidP="00844BB2">
      <w:pPr>
        <w:pStyle w:val="aff"/>
        <w:numPr>
          <w:ilvl w:val="0"/>
          <w:numId w:val="561"/>
        </w:numPr>
        <w:ind w:leftChars="0"/>
      </w:pPr>
      <w:r>
        <w:rPr>
          <w:rFonts w:hint="eastAsia"/>
        </w:rPr>
        <w:t>行政高度的分殊化與非個人化(</w:t>
      </w:r>
      <w:r w:rsidRPr="00CB5C5C">
        <w:rPr>
          <w:rFonts w:hint="eastAsia"/>
          <w:b/>
        </w:rPr>
        <w:t>依法行政</w:t>
      </w:r>
      <w:r>
        <w:rPr>
          <w:rFonts w:hint="eastAsia"/>
        </w:rPr>
        <w:t>)：每一個職務的權限皆有法律規定，職務間的互動關係可被清楚界定。(分殊化)職務擁有者無法依據身意志任意變更職務內容。(</w:t>
      </w:r>
      <w:r w:rsidR="00CB5C5C">
        <w:rPr>
          <w:rFonts w:hint="eastAsia"/>
        </w:rPr>
        <w:t>非個人化</w:t>
      </w:r>
      <w:r>
        <w:rPr>
          <w:rFonts w:hint="eastAsia"/>
        </w:rPr>
        <w:t>)</w:t>
      </w:r>
    </w:p>
    <w:p w:rsidR="00B27E2E" w:rsidRDefault="00B27E2E" w:rsidP="00844BB2">
      <w:pPr>
        <w:pStyle w:val="aff"/>
        <w:numPr>
          <w:ilvl w:val="0"/>
          <w:numId w:val="561"/>
        </w:numPr>
        <w:ind w:leftChars="0"/>
      </w:pPr>
      <w:r w:rsidRPr="00CB5C5C">
        <w:rPr>
          <w:rFonts w:hint="eastAsia"/>
          <w:b/>
        </w:rPr>
        <w:t>永業保障</w:t>
      </w:r>
      <w:r w:rsidR="00E915BA">
        <w:rPr>
          <w:rFonts w:hint="eastAsia"/>
        </w:rPr>
        <w:t>：為保障公務員作為可依照專業抉擇，無須倚從政治人物的判斷，因此國家保障公務人員工作的持續穩定性。</w:t>
      </w:r>
    </w:p>
    <w:p w:rsidR="00B27E2E" w:rsidRDefault="00B27E2E" w:rsidP="00844BB2">
      <w:pPr>
        <w:pStyle w:val="aff"/>
        <w:numPr>
          <w:ilvl w:val="0"/>
          <w:numId w:val="561"/>
        </w:numPr>
        <w:ind w:leftChars="0"/>
      </w:pPr>
      <w:r>
        <w:rPr>
          <w:rFonts w:hint="eastAsia"/>
        </w:rPr>
        <w:t>公務人員的</w:t>
      </w:r>
      <w:r w:rsidRPr="00CB5C5C">
        <w:rPr>
          <w:rFonts w:hint="eastAsia"/>
          <w:b/>
        </w:rPr>
        <w:t>甄選</w:t>
      </w:r>
      <w:r>
        <w:rPr>
          <w:rFonts w:hint="eastAsia"/>
        </w:rPr>
        <w:t>需依</w:t>
      </w:r>
      <w:r w:rsidRPr="00CB5C5C">
        <w:rPr>
          <w:rFonts w:hint="eastAsia"/>
          <w:b/>
        </w:rPr>
        <w:t>客觀</w:t>
      </w:r>
      <w:r>
        <w:rPr>
          <w:rFonts w:hint="eastAsia"/>
        </w:rPr>
        <w:t>標準(</w:t>
      </w:r>
      <w:r w:rsidRPr="00CB5C5C">
        <w:rPr>
          <w:rFonts w:hint="eastAsia"/>
          <w:b/>
        </w:rPr>
        <w:t>考試</w:t>
      </w:r>
      <w:r>
        <w:rPr>
          <w:rFonts w:hint="eastAsia"/>
        </w:rPr>
        <w:t>)</w:t>
      </w:r>
    </w:p>
    <w:p w:rsidR="00CB5C5C" w:rsidRDefault="00304071" w:rsidP="00844BB2">
      <w:pPr>
        <w:pStyle w:val="aff"/>
        <w:numPr>
          <w:ilvl w:val="0"/>
          <w:numId w:val="561"/>
        </w:numPr>
        <w:ind w:leftChars="0"/>
      </w:pPr>
      <w:r w:rsidRPr="00304071">
        <w:rPr>
          <w:rFonts w:hint="eastAsia"/>
          <w:color w:val="FF0000"/>
        </w:rPr>
        <w:t>◆</w:t>
      </w:r>
      <w:r w:rsidR="00B27E2E">
        <w:rPr>
          <w:rFonts w:hint="eastAsia"/>
        </w:rPr>
        <w:t>組織的</w:t>
      </w:r>
      <w:r w:rsidR="00B27E2E" w:rsidRPr="00CB5C5C">
        <w:rPr>
          <w:rFonts w:hint="eastAsia"/>
          <w:b/>
        </w:rPr>
        <w:t>層級化</w:t>
      </w:r>
      <w:r w:rsidR="00CB5C5C">
        <w:rPr>
          <w:rFonts w:hint="eastAsia"/>
        </w:rPr>
        <w:t>：官僚組織的型態應以層級化為主要特徵，各層級間應有</w:t>
      </w:r>
      <w:r w:rsidR="00CB5C5C" w:rsidRPr="00304071">
        <w:rPr>
          <w:rFonts w:hint="eastAsia"/>
          <w:color w:val="FF0000"/>
        </w:rPr>
        <w:t>明確工作目的</w:t>
      </w:r>
      <w:r w:rsidR="00CB5C5C">
        <w:rPr>
          <w:rFonts w:hint="eastAsia"/>
        </w:rPr>
        <w:t>、</w:t>
      </w:r>
      <w:r w:rsidR="00CB5C5C" w:rsidRPr="00304071">
        <w:rPr>
          <w:rFonts w:hint="eastAsia"/>
          <w:color w:val="FF0000"/>
        </w:rPr>
        <w:t>層級監督</w:t>
      </w:r>
      <w:r w:rsidR="00CB5C5C">
        <w:rPr>
          <w:rFonts w:hint="eastAsia"/>
        </w:rPr>
        <w:t>及</w:t>
      </w:r>
      <w:r w:rsidR="00CB5C5C" w:rsidRPr="00304071">
        <w:rPr>
          <w:rFonts w:hint="eastAsia"/>
          <w:color w:val="FF0000"/>
        </w:rPr>
        <w:t>組織劃分</w:t>
      </w:r>
      <w:r w:rsidR="00CB5C5C">
        <w:rPr>
          <w:rFonts w:hint="eastAsia"/>
        </w:rPr>
        <w:t>，才能保障組織運作的均衡與效率。</w:t>
      </w:r>
    </w:p>
    <w:p w:rsidR="007F7D54" w:rsidRDefault="007F7D54" w:rsidP="002F6AC4">
      <w:pPr>
        <w:pStyle w:val="aff"/>
        <w:numPr>
          <w:ilvl w:val="0"/>
          <w:numId w:val="242"/>
        </w:numPr>
        <w:ind w:leftChars="0"/>
      </w:pPr>
      <w:r>
        <w:rPr>
          <w:rFonts w:hint="eastAsia"/>
        </w:rPr>
        <w:t>功能</w:t>
      </w:r>
    </w:p>
    <w:p w:rsidR="00CB5C5C" w:rsidRDefault="00CB5C5C" w:rsidP="00844BB2">
      <w:pPr>
        <w:pStyle w:val="aff"/>
        <w:numPr>
          <w:ilvl w:val="0"/>
          <w:numId w:val="562"/>
        </w:numPr>
        <w:ind w:leftChars="0"/>
      </w:pPr>
      <w:r>
        <w:rPr>
          <w:rFonts w:hint="eastAsia"/>
        </w:rPr>
        <w:t>行政執行</w:t>
      </w:r>
    </w:p>
    <w:p w:rsidR="00CB5C5C" w:rsidRDefault="00CB5C5C" w:rsidP="00844BB2">
      <w:pPr>
        <w:pStyle w:val="aff"/>
        <w:numPr>
          <w:ilvl w:val="0"/>
          <w:numId w:val="562"/>
        </w:numPr>
        <w:ind w:leftChars="0"/>
      </w:pPr>
      <w:r>
        <w:rPr>
          <w:rFonts w:hint="eastAsia"/>
        </w:rPr>
        <w:t>提供政策建議</w:t>
      </w:r>
    </w:p>
    <w:p w:rsidR="00CB5C5C" w:rsidRDefault="00CB5C5C" w:rsidP="00844BB2">
      <w:pPr>
        <w:pStyle w:val="aff"/>
        <w:numPr>
          <w:ilvl w:val="0"/>
          <w:numId w:val="562"/>
        </w:numPr>
        <w:ind w:leftChars="0"/>
      </w:pPr>
      <w:r>
        <w:rPr>
          <w:rFonts w:hint="eastAsia"/>
        </w:rPr>
        <w:t>利益表達與匯集</w:t>
      </w:r>
    </w:p>
    <w:p w:rsidR="007F7D54" w:rsidRDefault="00CB5C5C" w:rsidP="00844BB2">
      <w:pPr>
        <w:pStyle w:val="aff"/>
        <w:numPr>
          <w:ilvl w:val="0"/>
          <w:numId w:val="562"/>
        </w:numPr>
        <w:ind w:leftChars="0"/>
      </w:pPr>
      <w:r>
        <w:rPr>
          <w:rFonts w:hint="eastAsia"/>
        </w:rPr>
        <w:t>維持政治的穩定性</w:t>
      </w:r>
    </w:p>
    <w:p w:rsidR="00B27D1B" w:rsidRDefault="00B27D1B" w:rsidP="00B27D1B">
      <w:pPr>
        <w:pStyle w:val="aff"/>
        <w:ind w:leftChars="0" w:left="960"/>
      </w:pPr>
    </w:p>
    <w:p w:rsidR="007F7D54" w:rsidRPr="007F7D54" w:rsidRDefault="007F7D54" w:rsidP="002F6AC4">
      <w:pPr>
        <w:pStyle w:val="aff"/>
        <w:numPr>
          <w:ilvl w:val="0"/>
          <w:numId w:val="242"/>
        </w:numPr>
        <w:ind w:leftChars="0"/>
        <w:rPr>
          <w:b/>
        </w:rPr>
      </w:pPr>
      <w:r w:rsidRPr="007F7D54">
        <w:rPr>
          <w:rFonts w:hint="eastAsia"/>
          <w:b/>
        </w:rPr>
        <w:t>官僚組織的</w:t>
      </w:r>
      <w:r w:rsidRPr="00B27D1B">
        <w:rPr>
          <w:rFonts w:hint="eastAsia"/>
          <w:b/>
          <w:shd w:val="pct15" w:color="auto" w:fill="FFFFFF"/>
        </w:rPr>
        <w:t>類型</w:t>
      </w:r>
      <w:r w:rsidR="00CB5C5C" w:rsidRPr="00B27D1B">
        <w:rPr>
          <w:rFonts w:hint="eastAsia"/>
          <w:b/>
          <w:shd w:val="pct15" w:color="auto" w:fill="FFFFFF"/>
        </w:rPr>
        <w:t>(理論)</w:t>
      </w:r>
      <w:r w:rsidR="00514AB9">
        <w:rPr>
          <w:rFonts w:hint="eastAsia"/>
          <w:b/>
        </w:rPr>
        <w:tab/>
      </w:r>
    </w:p>
    <w:p w:rsidR="00CF0D7B" w:rsidRDefault="00CB5C5C" w:rsidP="00844BB2">
      <w:pPr>
        <w:pStyle w:val="aff"/>
        <w:numPr>
          <w:ilvl w:val="0"/>
          <w:numId w:val="569"/>
        </w:numPr>
        <w:ind w:leftChars="0"/>
      </w:pPr>
      <w:r w:rsidRPr="00B27D1B">
        <w:rPr>
          <w:b/>
        </w:rPr>
        <w:t>理性</w:t>
      </w:r>
      <w:r w:rsidRPr="00B27D1B">
        <w:rPr>
          <w:b/>
        </w:rPr>
        <w:t>─</w:t>
      </w:r>
      <w:r w:rsidRPr="00B27D1B">
        <w:rPr>
          <w:b/>
        </w:rPr>
        <w:t>行政模式</w:t>
      </w:r>
      <w:r w:rsidR="00B27D1B" w:rsidRPr="009835F2">
        <w:rPr>
          <w:rFonts w:hint="eastAsia"/>
        </w:rPr>
        <w:t>：</w:t>
      </w:r>
      <w:r w:rsidRPr="00CF0D7B">
        <w:rPr>
          <w:b/>
          <w:color w:val="0070C0"/>
        </w:rPr>
        <w:t>韋伯</w:t>
      </w:r>
      <w:r w:rsidR="00A371D2">
        <w:t>認為，理性與專業化是官僚體制最大特徵，縱使在不同</w:t>
      </w:r>
      <w:r w:rsidR="00CF0D7B">
        <w:t>型態的政府中，最終發展模式仍會傾向由專業文官主導政治議題的結果(殊途同歸論)。韋伯也意識到官僚擴張可能形成文官專政及自我擴張傾向</w:t>
      </w:r>
      <w:r w:rsidR="00CF0D7B">
        <w:rPr>
          <w:rFonts w:hint="eastAsia"/>
        </w:rPr>
        <w:t>，應倚靠分權與制衡概念及民主選舉來平衡。</w:t>
      </w:r>
    </w:p>
    <w:p w:rsidR="00CB5C5C" w:rsidRDefault="00CB5C5C" w:rsidP="00844BB2">
      <w:pPr>
        <w:pStyle w:val="aff"/>
        <w:numPr>
          <w:ilvl w:val="0"/>
          <w:numId w:val="569"/>
        </w:numPr>
        <w:ind w:leftChars="0"/>
      </w:pPr>
      <w:r>
        <w:rPr>
          <w:rFonts w:hint="eastAsia"/>
        </w:rPr>
        <w:t>權力集團模式</w:t>
      </w:r>
      <w:r w:rsidR="00A371D2" w:rsidRPr="009835F2">
        <w:rPr>
          <w:rFonts w:hint="eastAsia"/>
        </w:rPr>
        <w:t>：</w:t>
      </w:r>
      <w:r w:rsidR="00A371D2">
        <w:rPr>
          <w:rFonts w:hint="eastAsia"/>
        </w:rPr>
        <w:t>馬克思主義認為，官僚組織是保護資產階級的組織工具。會與部分利益團體掛勾，拒絕推行社會主義式政策。</w:t>
      </w:r>
    </w:p>
    <w:p w:rsidR="00CB5C5C" w:rsidRPr="00B27D1B" w:rsidRDefault="00CB5C5C" w:rsidP="00844BB2">
      <w:pPr>
        <w:pStyle w:val="aff"/>
        <w:numPr>
          <w:ilvl w:val="0"/>
          <w:numId w:val="569"/>
        </w:numPr>
        <w:ind w:leftChars="0"/>
        <w:rPr>
          <w:b/>
        </w:rPr>
      </w:pPr>
      <w:r w:rsidRPr="00B27D1B">
        <w:rPr>
          <w:rFonts w:hint="eastAsia"/>
          <w:b/>
        </w:rPr>
        <w:t>官僚過度擴張模式</w:t>
      </w:r>
      <w:r w:rsidR="00B27D1B" w:rsidRPr="009835F2">
        <w:rPr>
          <w:rFonts w:hint="eastAsia"/>
        </w:rPr>
        <w:t>：</w:t>
      </w:r>
      <w:r w:rsidR="00B27D1B">
        <w:rPr>
          <w:rFonts w:hint="eastAsia"/>
        </w:rPr>
        <w:t>新右派受</w:t>
      </w:r>
      <w:r w:rsidR="00B27D1B" w:rsidRPr="00A371D2">
        <w:rPr>
          <w:rFonts w:hint="eastAsia"/>
          <w:color w:val="FF0000"/>
        </w:rPr>
        <w:t>公共選擇理論</w:t>
      </w:r>
      <w:r w:rsidR="00B27D1B" w:rsidRPr="00A371D2">
        <w:rPr>
          <w:rFonts w:hint="eastAsia"/>
          <w:b/>
          <w:color w:val="0070C0"/>
        </w:rPr>
        <w:t>尼斯坎南</w:t>
      </w:r>
      <w:r w:rsidR="00B27D1B">
        <w:rPr>
          <w:rFonts w:hint="eastAsia"/>
        </w:rPr>
        <w:t>的影響，指出官僚機構基於</w:t>
      </w:r>
      <w:r w:rsidR="00B27D1B" w:rsidRPr="00A371D2">
        <w:rPr>
          <w:rFonts w:hint="eastAsia"/>
          <w:color w:val="FF0000"/>
        </w:rPr>
        <w:t>本位主義</w:t>
      </w:r>
      <w:r w:rsidR="00B27D1B">
        <w:rPr>
          <w:rFonts w:hint="eastAsia"/>
        </w:rPr>
        <w:t>的考量，具有</w:t>
      </w:r>
      <w:r w:rsidR="00B27D1B" w:rsidRPr="00A371D2">
        <w:rPr>
          <w:rFonts w:hint="eastAsia"/>
          <w:color w:val="FF0000"/>
        </w:rPr>
        <w:t>擴張機構規模</w:t>
      </w:r>
      <w:r w:rsidR="00B27D1B">
        <w:rPr>
          <w:rFonts w:hint="eastAsia"/>
        </w:rPr>
        <w:t>及</w:t>
      </w:r>
      <w:r w:rsidR="00B27D1B" w:rsidRPr="00A371D2">
        <w:rPr>
          <w:rFonts w:hint="eastAsia"/>
          <w:color w:val="FF0000"/>
        </w:rPr>
        <w:t>擴大預算</w:t>
      </w:r>
      <w:r w:rsidR="00B27D1B">
        <w:rPr>
          <w:rFonts w:hint="eastAsia"/>
        </w:rPr>
        <w:t>的傾向</w:t>
      </w:r>
      <w:r w:rsidR="00A371D2">
        <w:rPr>
          <w:rFonts w:hint="eastAsia"/>
        </w:rPr>
        <w:t>，此有助於文官獲得更大的權力，更有保障的工作。因此追求組織</w:t>
      </w:r>
      <w:r w:rsidR="00A371D2" w:rsidRPr="00A371D2">
        <w:rPr>
          <w:rFonts w:hint="eastAsia"/>
          <w:color w:val="FF0000"/>
        </w:rPr>
        <w:t>無限度膨脹</w:t>
      </w:r>
      <w:r w:rsidR="00A371D2">
        <w:rPr>
          <w:rFonts w:hint="eastAsia"/>
        </w:rPr>
        <w:t>的文官系統應被視為</w:t>
      </w:r>
      <w:r w:rsidR="00A371D2" w:rsidRPr="00A371D2">
        <w:rPr>
          <w:rFonts w:hint="eastAsia"/>
          <w:color w:val="FF0000"/>
        </w:rPr>
        <w:t>國家真正的統治者</w:t>
      </w:r>
      <w:r w:rsidR="00A371D2">
        <w:rPr>
          <w:rFonts w:hint="eastAsia"/>
        </w:rPr>
        <w:t>。官僚系統基於擴張需求，會傾向擴大政府支出的社會主義政策，由於缺乏鼓勵及利潤面向，而成為大而無用的失敗產品，因此新右派強調最小規模政府及民營化策略。</w:t>
      </w:r>
    </w:p>
    <w:p w:rsidR="00CB5C5C" w:rsidRDefault="00CB5C5C" w:rsidP="00962766"/>
    <w:p w:rsidR="007F7D54" w:rsidRDefault="007F7D54" w:rsidP="002F6AC4">
      <w:pPr>
        <w:pStyle w:val="aff"/>
        <w:numPr>
          <w:ilvl w:val="1"/>
          <w:numId w:val="223"/>
        </w:numPr>
        <w:ind w:leftChars="0"/>
      </w:pPr>
      <w:r w:rsidRPr="00CB5C5C">
        <w:rPr>
          <w:rFonts w:ascii="華康仿宋體W6(P)" w:eastAsia="華康仿宋體W6(P)" w:hAnsi="新細明體" w:hint="eastAsia"/>
          <w:b/>
          <w:sz w:val="26"/>
          <w:szCs w:val="26"/>
        </w:rPr>
        <w:t>侍從主義</w:t>
      </w:r>
      <w:r w:rsidRPr="00CB5C5C">
        <w:rPr>
          <w:rFonts w:ascii="華康仿宋體W6(P)" w:eastAsia="華康仿宋體W6(P)" w:hAnsi="新細明體" w:hint="eastAsia"/>
          <w:sz w:val="26"/>
          <w:szCs w:val="26"/>
        </w:rPr>
        <w:t>/恩庇─侍從制</w:t>
      </w:r>
      <w:r w:rsidR="00E7604B" w:rsidRPr="00E7604B">
        <w:rPr>
          <w:rFonts w:hAnsi="新細明體" w:hint="eastAsia"/>
          <w:szCs w:val="26"/>
        </w:rPr>
        <w:t>(官商勾結)</w:t>
      </w:r>
    </w:p>
    <w:p w:rsidR="009835F2" w:rsidRDefault="009835F2" w:rsidP="00B27D1B">
      <w:pPr>
        <w:ind w:left="480"/>
      </w:pPr>
      <w:r>
        <w:rPr>
          <w:rFonts w:hint="eastAsia"/>
        </w:rPr>
        <w:t>指</w:t>
      </w:r>
      <w:r w:rsidRPr="009835F2">
        <w:rPr>
          <w:rFonts w:hint="eastAsia"/>
          <w:color w:val="FF0000"/>
        </w:rPr>
        <w:t>不平等的互惠關係</w:t>
      </w:r>
      <w:r>
        <w:rPr>
          <w:rFonts w:hint="eastAsia"/>
        </w:rPr>
        <w:t>，即在政治過程中，有</w:t>
      </w:r>
      <w:r w:rsidRPr="009835F2">
        <w:rPr>
          <w:rFonts w:hint="eastAsia"/>
          <w:color w:val="FF0000"/>
        </w:rPr>
        <w:t>擁有較多資源、權力</w:t>
      </w:r>
      <w:r>
        <w:rPr>
          <w:rFonts w:hint="eastAsia"/>
        </w:rPr>
        <w:t>的一方，</w:t>
      </w:r>
      <w:r w:rsidRPr="009835F2">
        <w:rPr>
          <w:rFonts w:hint="eastAsia"/>
          <w:color w:val="FF0000"/>
        </w:rPr>
        <w:t>向資源較少</w:t>
      </w:r>
      <w:r>
        <w:rPr>
          <w:rFonts w:hint="eastAsia"/>
        </w:rPr>
        <w:t>的一方</w:t>
      </w:r>
      <w:r w:rsidRPr="009835F2">
        <w:rPr>
          <w:rFonts w:hint="eastAsia"/>
          <w:color w:val="FF0000"/>
        </w:rPr>
        <w:t>提供協助</w:t>
      </w:r>
      <w:r>
        <w:rPr>
          <w:rFonts w:hint="eastAsia"/>
        </w:rPr>
        <w:t>，並</w:t>
      </w:r>
      <w:r w:rsidRPr="009835F2">
        <w:rPr>
          <w:rFonts w:hint="eastAsia"/>
          <w:color w:val="FF0000"/>
        </w:rPr>
        <w:t>換取對方服從</w:t>
      </w:r>
      <w:r>
        <w:rPr>
          <w:rFonts w:hint="eastAsia"/>
        </w:rPr>
        <w:t>其意志的一種交換關係。</w:t>
      </w:r>
      <w:r w:rsidRPr="009835F2">
        <w:rPr>
          <w:rFonts w:hint="eastAsia"/>
          <w:color w:val="215868" w:themeColor="accent5" w:themeShade="80"/>
        </w:rPr>
        <w:t>(</w:t>
      </w:r>
      <w:r w:rsidRPr="009835F2">
        <w:rPr>
          <w:color w:val="215868" w:themeColor="accent5" w:themeShade="80"/>
        </w:rPr>
        <w:t>E</w:t>
      </w:r>
      <w:r w:rsidRPr="009835F2">
        <w:rPr>
          <w:rFonts w:hint="eastAsia"/>
          <w:color w:val="215868" w:themeColor="accent5" w:themeShade="80"/>
        </w:rPr>
        <w:t>x.賄選)</w:t>
      </w:r>
      <w:r>
        <w:rPr>
          <w:rFonts w:hint="eastAsia"/>
        </w:rPr>
        <w:t>常被用來指涉利益團體與官僚機構的共生關係。</w:t>
      </w:r>
    </w:p>
    <w:p w:rsidR="007F7D54" w:rsidRPr="009835F2" w:rsidRDefault="007F7D54" w:rsidP="002F6AC4">
      <w:pPr>
        <w:pStyle w:val="aff"/>
        <w:numPr>
          <w:ilvl w:val="1"/>
          <w:numId w:val="223"/>
        </w:numPr>
        <w:ind w:leftChars="0"/>
      </w:pPr>
      <w:r w:rsidRPr="007F7D54">
        <w:rPr>
          <w:rFonts w:hint="eastAsia"/>
          <w:b/>
        </w:rPr>
        <w:t>帕金森定律</w:t>
      </w:r>
      <w:r w:rsidR="009835F2" w:rsidRPr="009835F2">
        <w:rPr>
          <w:rFonts w:hint="eastAsia"/>
        </w:rPr>
        <w:t>：文官具有自我擴充傾向</w:t>
      </w:r>
    </w:p>
    <w:p w:rsidR="007F7D54" w:rsidRDefault="007F7D54" w:rsidP="00B27D1B">
      <w:pPr>
        <w:ind w:left="480"/>
      </w:pPr>
      <w:r>
        <w:rPr>
          <w:rFonts w:hint="eastAsia"/>
          <w:b/>
        </w:rPr>
        <w:t>彼得定律</w:t>
      </w:r>
      <w:r w:rsidR="009835F2" w:rsidRPr="009835F2">
        <w:rPr>
          <w:rFonts w:hint="eastAsia"/>
        </w:rPr>
        <w:t>：</w:t>
      </w:r>
      <w:r w:rsidR="009835F2">
        <w:rPr>
          <w:rFonts w:hint="eastAsia"/>
        </w:rPr>
        <w:t>官僚組織皆具有消極及效率降低的傾向。</w:t>
      </w:r>
    </w:p>
    <w:p w:rsidR="00B27D1B" w:rsidRPr="00B27D1B" w:rsidRDefault="00B27D1B" w:rsidP="00B27D1B">
      <w:pPr>
        <w:rPr>
          <w:b/>
        </w:rPr>
      </w:pPr>
    </w:p>
    <w:p w:rsidR="007F7D54" w:rsidRPr="00B27D1B" w:rsidRDefault="007F7D54" w:rsidP="002F6AC4">
      <w:pPr>
        <w:pStyle w:val="aff"/>
        <w:numPr>
          <w:ilvl w:val="1"/>
          <w:numId w:val="223"/>
        </w:numPr>
        <w:ind w:leftChars="0"/>
        <w:rPr>
          <w:b/>
        </w:rPr>
      </w:pPr>
      <w:r w:rsidRPr="00CB5C5C">
        <w:rPr>
          <w:rFonts w:ascii="華康仿宋體W6(P)" w:eastAsia="華康仿宋體W6(P)" w:hAnsi="新細明體" w:hint="eastAsia"/>
          <w:b/>
          <w:sz w:val="26"/>
          <w:szCs w:val="26"/>
        </w:rPr>
        <w:t>本位主義</w:t>
      </w:r>
      <w:r w:rsidR="00B27D1B" w:rsidRPr="009835F2">
        <w:rPr>
          <w:rFonts w:hint="eastAsia"/>
        </w:rPr>
        <w:t>：</w:t>
      </w:r>
      <w:r w:rsidR="009835F2">
        <w:rPr>
          <w:rFonts w:hint="eastAsia"/>
        </w:rPr>
        <w:t>指機構成員在進行決策判斷時，可能會</w:t>
      </w:r>
      <w:r w:rsidR="009835F2" w:rsidRPr="00B27D1B">
        <w:rPr>
          <w:rFonts w:hint="eastAsia"/>
          <w:color w:val="FF0000"/>
        </w:rPr>
        <w:t>傾向於該單位的利益為主</w:t>
      </w:r>
      <w:r w:rsidR="009835F2">
        <w:rPr>
          <w:rFonts w:hint="eastAsia"/>
        </w:rPr>
        <w:t>，因而</w:t>
      </w:r>
      <w:r w:rsidR="009835F2" w:rsidRPr="00B27D1B">
        <w:rPr>
          <w:rFonts w:hint="eastAsia"/>
          <w:color w:val="FF0000"/>
        </w:rPr>
        <w:t>忽略機關整體的利益</w:t>
      </w:r>
      <w:r w:rsidR="009835F2">
        <w:rPr>
          <w:rFonts w:hint="eastAsia"/>
        </w:rPr>
        <w:t>。個體理性成就集體不理性。</w:t>
      </w:r>
    </w:p>
    <w:p w:rsidR="009835F2" w:rsidRDefault="009835F2" w:rsidP="007F7D54">
      <w:pPr>
        <w:pStyle w:val="aff"/>
        <w:ind w:leftChars="0"/>
      </w:pPr>
    </w:p>
    <w:p w:rsidR="007F7D54" w:rsidRDefault="007F7D54" w:rsidP="002F6AC4">
      <w:pPr>
        <w:pStyle w:val="aff"/>
        <w:numPr>
          <w:ilvl w:val="0"/>
          <w:numId w:val="242"/>
        </w:numPr>
        <w:ind w:leftChars="0"/>
      </w:pPr>
      <w:r w:rsidRPr="00723270">
        <w:rPr>
          <w:rFonts w:hint="eastAsia"/>
          <w:b/>
        </w:rPr>
        <w:t>官僚體制的評價</w:t>
      </w:r>
      <w:r w:rsidR="00514AB9">
        <w:rPr>
          <w:rFonts w:hint="eastAsia"/>
          <w:b/>
        </w:rPr>
        <w:tab/>
      </w:r>
    </w:p>
    <w:p w:rsidR="007F7D54" w:rsidRDefault="00627284" w:rsidP="00844BB2">
      <w:pPr>
        <w:pStyle w:val="aff"/>
        <w:numPr>
          <w:ilvl w:val="0"/>
          <w:numId w:val="563"/>
        </w:numPr>
        <w:ind w:leftChars="0"/>
      </w:pPr>
      <w:r w:rsidRPr="00CA2B6B">
        <w:rPr>
          <w:b/>
        </w:rPr>
        <w:t>正面評價</w:t>
      </w:r>
      <w:r>
        <w:t>：官僚組</w:t>
      </w:r>
      <w:r w:rsidR="00CA2B6B">
        <w:t>織是</w:t>
      </w:r>
      <w:r>
        <w:t>一種著重於理性、</w:t>
      </w:r>
      <w:r w:rsidRPr="00CA2B6B">
        <w:rPr>
          <w:color w:val="FF0000"/>
        </w:rPr>
        <w:t>專業</w:t>
      </w:r>
      <w:r>
        <w:t>、</w:t>
      </w:r>
      <w:r w:rsidRPr="00CA2B6B">
        <w:rPr>
          <w:color w:val="FF0000"/>
        </w:rPr>
        <w:t>效率</w:t>
      </w:r>
      <w:r>
        <w:t>的組織架構。取代過去血緣與恩庇關係為主的分贓制度，相對於傳統文官制度更專業性、</w:t>
      </w:r>
      <w:r w:rsidRPr="00CA2B6B">
        <w:rPr>
          <w:color w:val="FF0000"/>
        </w:rPr>
        <w:t>可課責性</w:t>
      </w:r>
      <w:r w:rsidR="00CA2B6B">
        <w:t>。</w:t>
      </w:r>
    </w:p>
    <w:p w:rsidR="00627284" w:rsidRDefault="00627284" w:rsidP="00844BB2">
      <w:pPr>
        <w:pStyle w:val="aff"/>
        <w:numPr>
          <w:ilvl w:val="0"/>
          <w:numId w:val="563"/>
        </w:numPr>
        <w:ind w:leftChars="0"/>
      </w:pPr>
      <w:r w:rsidRPr="00CA2B6B">
        <w:rPr>
          <w:rFonts w:hint="eastAsia"/>
          <w:b/>
        </w:rPr>
        <w:t>負面評價</w:t>
      </w:r>
      <w:r>
        <w:rPr>
          <w:rFonts w:hint="eastAsia"/>
        </w:rPr>
        <w:t>：</w:t>
      </w:r>
      <w:r w:rsidRPr="00CA2B6B">
        <w:rPr>
          <w:rFonts w:hint="eastAsia"/>
          <w:color w:val="FF0000"/>
        </w:rPr>
        <w:t>僵化</w:t>
      </w:r>
      <w:r>
        <w:rPr>
          <w:rFonts w:hint="eastAsia"/>
        </w:rPr>
        <w:t>、反民主及低度回應性</w:t>
      </w:r>
    </w:p>
    <w:p w:rsidR="00627284" w:rsidRDefault="00627284" w:rsidP="00844BB2">
      <w:pPr>
        <w:pStyle w:val="aff"/>
        <w:numPr>
          <w:ilvl w:val="0"/>
          <w:numId w:val="564"/>
        </w:numPr>
        <w:ind w:leftChars="0"/>
      </w:pPr>
      <w:r>
        <w:rPr>
          <w:rFonts w:hint="eastAsia"/>
        </w:rPr>
        <w:t>過於重視</w:t>
      </w:r>
      <w:r w:rsidRPr="00CA2B6B">
        <w:rPr>
          <w:rFonts w:hint="eastAsia"/>
          <w:color w:val="FF0000"/>
        </w:rPr>
        <w:t>標準作業程序</w:t>
      </w:r>
      <w:r>
        <w:rPr>
          <w:rFonts w:hint="eastAsia"/>
        </w:rPr>
        <w:t>及</w:t>
      </w:r>
      <w:r w:rsidRPr="00CA2B6B">
        <w:rPr>
          <w:rFonts w:hint="eastAsia"/>
          <w:color w:val="FF0000"/>
        </w:rPr>
        <w:t>依法行政原則</w:t>
      </w:r>
      <w:r>
        <w:rPr>
          <w:rFonts w:hint="eastAsia"/>
        </w:rPr>
        <w:t>，消弭公務員的創造性</w:t>
      </w:r>
    </w:p>
    <w:p w:rsidR="00627284" w:rsidRDefault="00627284" w:rsidP="00844BB2">
      <w:pPr>
        <w:pStyle w:val="aff"/>
        <w:numPr>
          <w:ilvl w:val="0"/>
          <w:numId w:val="564"/>
        </w:numPr>
        <w:ind w:leftChars="0"/>
      </w:pPr>
      <w:r>
        <w:rPr>
          <w:rFonts w:hint="eastAsia"/>
        </w:rPr>
        <w:t>容易出現</w:t>
      </w:r>
      <w:r w:rsidRPr="00CA2B6B">
        <w:rPr>
          <w:rFonts w:hint="eastAsia"/>
          <w:color w:val="FF0000"/>
        </w:rPr>
        <w:t>本位主義</w:t>
      </w:r>
      <w:r>
        <w:rPr>
          <w:rFonts w:hint="eastAsia"/>
        </w:rPr>
        <w:t>，不利於層級及各單位間的協調合作。</w:t>
      </w:r>
    </w:p>
    <w:p w:rsidR="00627284" w:rsidRDefault="00CA2B6B" w:rsidP="00844BB2">
      <w:pPr>
        <w:pStyle w:val="aff"/>
        <w:numPr>
          <w:ilvl w:val="0"/>
          <w:numId w:val="564"/>
        </w:numPr>
        <w:ind w:leftChars="0"/>
      </w:pPr>
      <w:r>
        <w:rPr>
          <w:rFonts w:hint="eastAsia"/>
        </w:rPr>
        <w:t>官僚機構面臨變遷時，可能導致官員權力受限或變更，容易造成組織</w:t>
      </w:r>
      <w:r w:rsidRPr="00CA2B6B">
        <w:rPr>
          <w:rFonts w:hint="eastAsia"/>
          <w:color w:val="FF0000"/>
        </w:rPr>
        <w:t>對變革的排斥</w:t>
      </w:r>
      <w:r>
        <w:rPr>
          <w:rFonts w:hint="eastAsia"/>
        </w:rPr>
        <w:t>。</w:t>
      </w:r>
    </w:p>
    <w:p w:rsidR="00627284" w:rsidRDefault="00627284" w:rsidP="007F7D54">
      <w:pPr>
        <w:pStyle w:val="aff"/>
        <w:ind w:leftChars="0"/>
      </w:pPr>
    </w:p>
    <w:p w:rsidR="007F7D54" w:rsidRDefault="00627284" w:rsidP="002F6AC4">
      <w:pPr>
        <w:pStyle w:val="aff"/>
        <w:numPr>
          <w:ilvl w:val="0"/>
          <w:numId w:val="242"/>
        </w:numPr>
        <w:ind w:leftChars="0"/>
      </w:pPr>
      <w:r w:rsidRPr="00867622">
        <w:rPr>
          <w:rFonts w:hint="eastAsia"/>
          <w:b/>
          <w:color w:val="FF0000"/>
        </w:rPr>
        <w:t>★</w:t>
      </w:r>
      <w:r w:rsidR="007F7D54" w:rsidRPr="00627284">
        <w:rPr>
          <w:rFonts w:hint="eastAsia"/>
          <w:b/>
          <w:highlight w:val="yellow"/>
        </w:rPr>
        <w:t>官僚失控</w:t>
      </w:r>
      <w:r w:rsidR="00514AB9">
        <w:rPr>
          <w:rFonts w:hint="eastAsia"/>
          <w:b/>
        </w:rPr>
        <w:tab/>
      </w:r>
      <w:r w:rsidR="00514AB9">
        <w:rPr>
          <w:rFonts w:hint="eastAsia"/>
          <w:b/>
        </w:rPr>
        <w:tab/>
      </w:r>
      <w:r w:rsidR="000C47C7">
        <w:rPr>
          <w:rFonts w:hint="eastAsia"/>
          <w:color w:val="00B050"/>
          <w:sz w:val="22"/>
        </w:rPr>
        <w:tab/>
      </w:r>
      <w:r w:rsidR="000C47C7" w:rsidRPr="000C47C7">
        <w:rPr>
          <w:rFonts w:hint="eastAsia"/>
          <w:sz w:val="22"/>
          <w:u w:val="single"/>
        </w:rPr>
        <w:t>&lt;/105普</w:t>
      </w:r>
      <w:r w:rsidR="00187C9F">
        <w:rPr>
          <w:rFonts w:hint="eastAsia"/>
          <w:sz w:val="22"/>
          <w:u w:val="single"/>
        </w:rPr>
        <w:t>、111高</w:t>
      </w:r>
      <w:r w:rsidR="000C47C7" w:rsidRPr="000C47C7">
        <w:rPr>
          <w:rFonts w:hint="eastAsia"/>
          <w:sz w:val="22"/>
          <w:u w:val="single"/>
        </w:rPr>
        <w:t>&gt;</w:t>
      </w:r>
    </w:p>
    <w:p w:rsidR="007F7D54" w:rsidRDefault="00CA2B6B" w:rsidP="00CA2B6B">
      <w:pPr>
        <w:ind w:left="480"/>
      </w:pPr>
      <w:r>
        <w:t>當現代國家行政權力日益擴充時，</w:t>
      </w:r>
      <w:r w:rsidRPr="00B27D1B">
        <w:rPr>
          <w:color w:val="FF0000"/>
        </w:rPr>
        <w:t>官僚機構的自主性</w:t>
      </w:r>
      <w:r>
        <w:t>也開始上升，政務官疲於處理社會的衝突及意見時，文官卻可以隱藏在表層的政治過程背後，對於政府的作為發揮指導拘束的功能。</w:t>
      </w:r>
      <w:r w:rsidRPr="00B27D1B">
        <w:rPr>
          <w:color w:val="FF0000"/>
        </w:rPr>
        <w:t>官僚主政</w:t>
      </w:r>
      <w:r>
        <w:t>將可能降低一個國家民主程度。</w:t>
      </w:r>
    </w:p>
    <w:p w:rsidR="00B27D1B" w:rsidRDefault="00B27D1B" w:rsidP="00CA2B6B">
      <w:pPr>
        <w:ind w:left="480"/>
      </w:pPr>
      <w:r w:rsidRPr="00187C9F">
        <w:rPr>
          <w:rFonts w:hint="eastAsia"/>
          <w:color w:val="7030A0"/>
        </w:rPr>
        <w:t>→文官試圖進行決策但沒有正當性</w:t>
      </w:r>
      <w:r>
        <w:rPr>
          <w:rFonts w:hint="eastAsia"/>
        </w:rPr>
        <w:t>。</w:t>
      </w:r>
    </w:p>
    <w:p w:rsidR="00CA2B6B" w:rsidRDefault="00CA2B6B" w:rsidP="00844BB2">
      <w:pPr>
        <w:pStyle w:val="aff"/>
        <w:numPr>
          <w:ilvl w:val="0"/>
          <w:numId w:val="565"/>
        </w:numPr>
        <w:ind w:leftChars="0"/>
      </w:pPr>
      <w:r>
        <w:t>官僚的</w:t>
      </w:r>
      <w:r w:rsidRPr="00016E7A">
        <w:rPr>
          <w:b/>
          <w:shd w:val="pct15" w:color="auto" w:fill="FFFFFF"/>
        </w:rPr>
        <w:t>權力來源</w:t>
      </w:r>
    </w:p>
    <w:p w:rsidR="00016E7A" w:rsidRDefault="00016E7A" w:rsidP="00844BB2">
      <w:pPr>
        <w:pStyle w:val="aff"/>
        <w:numPr>
          <w:ilvl w:val="0"/>
          <w:numId w:val="566"/>
        </w:numPr>
        <w:ind w:leftChars="0"/>
      </w:pPr>
      <w:r>
        <w:rPr>
          <w:rFonts w:hint="eastAsia"/>
        </w:rPr>
        <w:t>在政治過程中所佔的</w:t>
      </w:r>
      <w:r w:rsidRPr="00016E7A">
        <w:rPr>
          <w:rFonts w:hint="eastAsia"/>
          <w:b/>
        </w:rPr>
        <w:t>戰略位置</w:t>
      </w:r>
      <w:r>
        <w:rPr>
          <w:rFonts w:hint="eastAsia"/>
        </w:rPr>
        <w:t>(</w:t>
      </w:r>
      <w:r w:rsidRPr="00016E7A">
        <w:rPr>
          <w:rFonts w:hint="eastAsia"/>
          <w:color w:val="FF0000"/>
        </w:rPr>
        <w:t>制定政策</w:t>
      </w:r>
      <w:r>
        <w:rPr>
          <w:rFonts w:hint="eastAsia"/>
        </w:rPr>
        <w:t>)：政務官往往</w:t>
      </w:r>
      <w:r w:rsidRPr="00016E7A">
        <w:rPr>
          <w:rFonts w:hint="eastAsia"/>
          <w:color w:val="FF0000"/>
        </w:rPr>
        <w:t>高度倚賴事務官</w:t>
      </w:r>
      <w:r>
        <w:rPr>
          <w:rFonts w:hint="eastAsia"/>
        </w:rPr>
        <w:t>對其的</w:t>
      </w:r>
      <w:r w:rsidRPr="00016E7A">
        <w:rPr>
          <w:rFonts w:hint="eastAsia"/>
          <w:color w:val="FF0000"/>
        </w:rPr>
        <w:t>政策建言</w:t>
      </w:r>
      <w:r>
        <w:rPr>
          <w:rFonts w:hint="eastAsia"/>
        </w:rPr>
        <w:t>。</w:t>
      </w:r>
    </w:p>
    <w:p w:rsidR="00016E7A" w:rsidRDefault="00016E7A" w:rsidP="00844BB2">
      <w:pPr>
        <w:pStyle w:val="aff"/>
        <w:numPr>
          <w:ilvl w:val="0"/>
          <w:numId w:val="566"/>
        </w:numPr>
        <w:ind w:leftChars="0"/>
      </w:pPr>
      <w:r w:rsidRPr="00016E7A">
        <w:rPr>
          <w:rFonts w:hint="eastAsia"/>
          <w:b/>
        </w:rPr>
        <w:t>任期及常任優勢</w:t>
      </w:r>
      <w:r>
        <w:rPr>
          <w:rFonts w:hint="eastAsia"/>
        </w:rPr>
        <w:t>(</w:t>
      </w:r>
      <w:r w:rsidRPr="00016E7A">
        <w:rPr>
          <w:rFonts w:hint="eastAsia"/>
          <w:color w:val="FF0000"/>
        </w:rPr>
        <w:t>經驗</w:t>
      </w:r>
      <w:r>
        <w:rPr>
          <w:rFonts w:hint="eastAsia"/>
        </w:rPr>
        <w:t>)：事務官由於任期較長，相較任期短暫的政務官，對相關的</w:t>
      </w:r>
      <w:r w:rsidRPr="00016E7A">
        <w:rPr>
          <w:rFonts w:hint="eastAsia"/>
          <w:color w:val="FF0000"/>
        </w:rPr>
        <w:t>業務</w:t>
      </w:r>
      <w:r>
        <w:rPr>
          <w:rFonts w:hint="eastAsia"/>
        </w:rPr>
        <w:t>內容會更</w:t>
      </w:r>
      <w:r w:rsidRPr="00016E7A">
        <w:rPr>
          <w:rFonts w:hint="eastAsia"/>
          <w:color w:val="FF0000"/>
        </w:rPr>
        <w:t>熟悉</w:t>
      </w:r>
      <w:r>
        <w:rPr>
          <w:rFonts w:hint="eastAsia"/>
        </w:rPr>
        <w:t>。</w:t>
      </w:r>
    </w:p>
    <w:p w:rsidR="00016E7A" w:rsidRDefault="00016E7A" w:rsidP="00844BB2">
      <w:pPr>
        <w:pStyle w:val="aff"/>
        <w:numPr>
          <w:ilvl w:val="0"/>
          <w:numId w:val="566"/>
        </w:numPr>
        <w:ind w:leftChars="0"/>
      </w:pPr>
      <w:r w:rsidRPr="00016E7A">
        <w:rPr>
          <w:rFonts w:hint="eastAsia"/>
          <w:b/>
        </w:rPr>
        <w:t>專業優勢</w:t>
      </w:r>
      <w:r>
        <w:rPr>
          <w:rFonts w:hint="eastAsia"/>
        </w:rPr>
        <w:t>：官僚對職務內容的專業優勢，可享有更多自主空間。</w:t>
      </w:r>
    </w:p>
    <w:p w:rsidR="00CA2B6B" w:rsidRDefault="00CA2B6B" w:rsidP="00844BB2">
      <w:pPr>
        <w:pStyle w:val="aff"/>
        <w:numPr>
          <w:ilvl w:val="0"/>
          <w:numId w:val="565"/>
        </w:numPr>
        <w:ind w:leftChars="0"/>
      </w:pPr>
      <w:r>
        <w:rPr>
          <w:rFonts w:hint="eastAsia"/>
        </w:rPr>
        <w:t>官僚權力的</w:t>
      </w:r>
      <w:r w:rsidRPr="00016E7A">
        <w:rPr>
          <w:rFonts w:hint="eastAsia"/>
          <w:b/>
          <w:shd w:val="pct15" w:color="auto" w:fill="FFFFFF"/>
        </w:rPr>
        <w:t>限制</w:t>
      </w:r>
      <w:r w:rsidR="00187C9F">
        <w:rPr>
          <w:rFonts w:hint="eastAsia"/>
          <w:b/>
          <w:shd w:val="pct15" w:color="auto" w:fill="FFFFFF"/>
        </w:rPr>
        <w:t>/控制方式</w:t>
      </w:r>
      <w:r>
        <w:rPr>
          <w:rFonts w:hint="eastAsia"/>
        </w:rPr>
        <w:t>：</w:t>
      </w:r>
      <w:r w:rsidR="00016E7A" w:rsidRPr="00016E7A">
        <w:rPr>
          <w:rFonts w:hint="eastAsia"/>
          <w:color w:val="808080" w:themeColor="background1" w:themeShade="80"/>
        </w:rPr>
        <w:t>(行政學)</w:t>
      </w:r>
    </w:p>
    <w:p w:rsidR="00016E7A" w:rsidRDefault="00016E7A" w:rsidP="00844BB2">
      <w:pPr>
        <w:pStyle w:val="aff"/>
        <w:numPr>
          <w:ilvl w:val="0"/>
          <w:numId w:val="567"/>
        </w:numPr>
        <w:ind w:leftChars="0"/>
      </w:pPr>
      <w:r w:rsidRPr="00016E7A">
        <w:rPr>
          <w:rFonts w:hint="eastAsia"/>
          <w:b/>
        </w:rPr>
        <w:t>內部正式控制</w:t>
      </w:r>
      <w:r>
        <w:rPr>
          <w:rFonts w:hint="eastAsia"/>
        </w:rPr>
        <w:t>：行政控制、調查委員會、人事主計政風雙重監督</w:t>
      </w:r>
    </w:p>
    <w:p w:rsidR="00016E7A" w:rsidRDefault="00016E7A" w:rsidP="00844BB2">
      <w:pPr>
        <w:pStyle w:val="aff"/>
        <w:numPr>
          <w:ilvl w:val="0"/>
          <w:numId w:val="567"/>
        </w:numPr>
        <w:ind w:leftChars="0"/>
      </w:pPr>
      <w:r w:rsidRPr="0043593C">
        <w:rPr>
          <w:rFonts w:hint="eastAsia"/>
          <w:b/>
        </w:rPr>
        <w:t>內部非正式控制</w:t>
      </w:r>
      <w:r>
        <w:rPr>
          <w:rFonts w:hint="eastAsia"/>
        </w:rPr>
        <w:t>：代表性科層體制、專業倫理、</w:t>
      </w:r>
      <w:r w:rsidR="0043593C">
        <w:rPr>
          <w:rFonts w:hint="eastAsia"/>
        </w:rPr>
        <w:t>鼓勵揭弊</w:t>
      </w:r>
    </w:p>
    <w:p w:rsidR="00016E7A" w:rsidRDefault="00016E7A" w:rsidP="00844BB2">
      <w:pPr>
        <w:pStyle w:val="aff"/>
        <w:numPr>
          <w:ilvl w:val="0"/>
          <w:numId w:val="567"/>
        </w:numPr>
        <w:ind w:leftChars="0"/>
      </w:pPr>
      <w:r w:rsidRPr="0043593C">
        <w:rPr>
          <w:rFonts w:hint="eastAsia"/>
          <w:b/>
        </w:rPr>
        <w:t>外部正式控制</w:t>
      </w:r>
      <w:r>
        <w:rPr>
          <w:rFonts w:hint="eastAsia"/>
        </w:rPr>
        <w:t>：</w:t>
      </w:r>
      <w:r w:rsidR="0043593C">
        <w:rPr>
          <w:rFonts w:hint="eastAsia"/>
        </w:rPr>
        <w:t>議會控制、司法控制、國會監察使、選舉</w:t>
      </w:r>
    </w:p>
    <w:p w:rsidR="00016E7A" w:rsidRDefault="00016E7A" w:rsidP="00844BB2">
      <w:pPr>
        <w:pStyle w:val="aff"/>
        <w:numPr>
          <w:ilvl w:val="0"/>
          <w:numId w:val="567"/>
        </w:numPr>
        <w:ind w:leftChars="0"/>
      </w:pPr>
      <w:r w:rsidRPr="0043593C">
        <w:rPr>
          <w:rFonts w:hint="eastAsia"/>
          <w:b/>
        </w:rPr>
        <w:t>外部非正式控制</w:t>
      </w:r>
      <w:r>
        <w:rPr>
          <w:rFonts w:hint="eastAsia"/>
        </w:rPr>
        <w:t>：</w:t>
      </w:r>
      <w:r w:rsidR="0043593C">
        <w:rPr>
          <w:rFonts w:hint="eastAsia"/>
        </w:rPr>
        <w:t>公民參與、大眾傳播媒體</w:t>
      </w:r>
    </w:p>
    <w:p w:rsidR="00CA2B6B" w:rsidRDefault="00CA2B6B" w:rsidP="00CA2B6B"/>
    <w:p w:rsidR="00016E7A" w:rsidRDefault="00016E7A" w:rsidP="00187C9F">
      <w:pPr>
        <w:pStyle w:val="afff9"/>
        <w:numPr>
          <w:ilvl w:val="1"/>
          <w:numId w:val="223"/>
        </w:numPr>
      </w:pPr>
      <w:r w:rsidRPr="00016E7A">
        <w:rPr>
          <w:rFonts w:hint="eastAsia"/>
          <w:color w:val="0070C0"/>
        </w:rPr>
        <w:t>海伍德</w:t>
      </w:r>
      <w:r w:rsidRPr="00016E7A">
        <w:rPr>
          <w:rFonts w:hint="eastAsia"/>
        </w:rPr>
        <w:t>對文官控制的建議</w:t>
      </w:r>
    </w:p>
    <w:p w:rsidR="00016E7A" w:rsidRPr="007D4C97" w:rsidRDefault="007D4C97" w:rsidP="00844BB2">
      <w:pPr>
        <w:pStyle w:val="aff"/>
        <w:numPr>
          <w:ilvl w:val="0"/>
          <w:numId w:val="568"/>
        </w:numPr>
        <w:ind w:leftChars="0"/>
      </w:pPr>
      <w:r w:rsidRPr="007D4C97">
        <w:rPr>
          <w:rFonts w:hint="eastAsia"/>
          <w:b/>
          <w:color w:val="FF0000"/>
        </w:rPr>
        <w:t>政治責任機制的建立</w:t>
      </w:r>
      <w:r>
        <w:rPr>
          <w:rFonts w:hint="eastAsia"/>
        </w:rPr>
        <w:t>：</w:t>
      </w:r>
      <w:r w:rsidRPr="00D331A4">
        <w:rPr>
          <w:rFonts w:hint="eastAsia"/>
          <w:color w:val="FF0000"/>
        </w:rPr>
        <w:t>提升</w:t>
      </w:r>
      <w:r>
        <w:rPr>
          <w:rFonts w:hint="eastAsia"/>
        </w:rPr>
        <w:t>政府對於</w:t>
      </w:r>
      <w:r w:rsidRPr="00D331A4">
        <w:rPr>
          <w:rFonts w:hint="eastAsia"/>
          <w:color w:val="FF0000"/>
        </w:rPr>
        <w:t>民意的回應性</w:t>
      </w:r>
      <w:r>
        <w:rPr>
          <w:rFonts w:hint="eastAsia"/>
        </w:rPr>
        <w:t>及透過媒體監督壓力使政府更重視民意需求。</w:t>
      </w:r>
      <w:r w:rsidRPr="007D4C97">
        <w:rPr>
          <w:rFonts w:hint="eastAsia"/>
          <w:color w:val="215868" w:themeColor="accent5" w:themeShade="80"/>
        </w:rPr>
        <w:t>Ex.問卷、滿意度調查</w:t>
      </w:r>
    </w:p>
    <w:p w:rsidR="007D4C97" w:rsidRPr="007D4C97" w:rsidRDefault="007D4C97" w:rsidP="00844BB2">
      <w:pPr>
        <w:pStyle w:val="aff"/>
        <w:numPr>
          <w:ilvl w:val="0"/>
          <w:numId w:val="568"/>
        </w:numPr>
        <w:ind w:leftChars="0"/>
      </w:pPr>
      <w:r w:rsidRPr="007D4C97">
        <w:rPr>
          <w:rFonts w:hint="eastAsia"/>
          <w:b/>
          <w:color w:val="FF0000"/>
        </w:rPr>
        <w:t>政治化的文官</w:t>
      </w:r>
      <w:r>
        <w:rPr>
          <w:rFonts w:hint="eastAsia"/>
        </w:rPr>
        <w:t>：</w:t>
      </w:r>
      <w:r w:rsidR="00D331A4" w:rsidRPr="00D331A4">
        <w:rPr>
          <w:rFonts w:hint="eastAsia"/>
          <w:color w:val="FF0000"/>
        </w:rPr>
        <w:t>提升</w:t>
      </w:r>
      <w:r w:rsidR="00D331A4">
        <w:rPr>
          <w:rFonts w:hint="eastAsia"/>
        </w:rPr>
        <w:t>文官體系中「</w:t>
      </w:r>
      <w:r w:rsidR="00D331A4" w:rsidRPr="00D331A4">
        <w:rPr>
          <w:rFonts w:hint="eastAsia"/>
          <w:color w:val="FF0000"/>
        </w:rPr>
        <w:t>政治任命</w:t>
      </w:r>
      <w:r w:rsidR="00D331A4">
        <w:rPr>
          <w:rFonts w:hint="eastAsia"/>
        </w:rPr>
        <w:t>」</w:t>
      </w:r>
      <w:r w:rsidR="00D331A4" w:rsidRPr="00D331A4">
        <w:rPr>
          <w:rFonts w:hint="eastAsia"/>
          <w:color w:val="FF0000"/>
        </w:rPr>
        <w:t>官員人數</w:t>
      </w:r>
      <w:r w:rsidR="00D331A4">
        <w:rPr>
          <w:rFonts w:hint="eastAsia"/>
        </w:rPr>
        <w:t>以及提拔資深事務官轉任政務官職務。</w:t>
      </w:r>
      <w:r w:rsidR="00CF4720">
        <w:rPr>
          <w:rFonts w:hint="eastAsia"/>
        </w:rPr>
        <w:t>後者可以有利政務機構對事</w:t>
      </w:r>
      <w:r w:rsidR="002C6B99">
        <w:rPr>
          <w:rFonts w:hint="eastAsia"/>
        </w:rPr>
        <w:t>務</w:t>
      </w:r>
      <w:r w:rsidR="00CF4720">
        <w:rPr>
          <w:rFonts w:hint="eastAsia"/>
        </w:rPr>
        <w:t>機構的控制。但文官政治化還是會破壞官僚體制的價值中立，使其運作偏向政治偏好。</w:t>
      </w:r>
      <w:r w:rsidR="00CF4720" w:rsidRPr="007D4C97">
        <w:rPr>
          <w:rFonts w:hint="eastAsia"/>
          <w:color w:val="215868" w:themeColor="accent5" w:themeShade="80"/>
        </w:rPr>
        <w:t>Ex.</w:t>
      </w:r>
      <w:r w:rsidR="00CF4720">
        <w:rPr>
          <w:rFonts w:hint="eastAsia"/>
          <w:color w:val="215868" w:themeColor="accent5" w:themeShade="80"/>
        </w:rPr>
        <w:t>總統制的說服權、二階段二層次</w:t>
      </w:r>
    </w:p>
    <w:p w:rsidR="007D4C97" w:rsidRPr="007D4C97" w:rsidRDefault="007D4C97" w:rsidP="00844BB2">
      <w:pPr>
        <w:pStyle w:val="aff"/>
        <w:numPr>
          <w:ilvl w:val="0"/>
          <w:numId w:val="568"/>
        </w:numPr>
        <w:ind w:leftChars="0"/>
      </w:pPr>
      <w:r w:rsidRPr="00187C9F">
        <w:rPr>
          <w:rFonts w:hint="eastAsia"/>
          <w:b/>
        </w:rPr>
        <w:t>設立文官制衡機制</w:t>
      </w:r>
      <w:r>
        <w:rPr>
          <w:rFonts w:hint="eastAsia"/>
        </w:rPr>
        <w:t>：上段限制</w:t>
      </w:r>
    </w:p>
    <w:p w:rsidR="00016E7A" w:rsidRPr="00016E7A" w:rsidRDefault="00016E7A" w:rsidP="00016E7A">
      <w:pPr>
        <w:pStyle w:val="aff"/>
        <w:ind w:leftChars="0"/>
      </w:pPr>
    </w:p>
    <w:p w:rsidR="007F7D54" w:rsidRDefault="007F7D54" w:rsidP="007F7D54">
      <w:pPr>
        <w:widowControl/>
      </w:pPr>
      <w:r>
        <w:br w:type="page"/>
      </w:r>
    </w:p>
    <w:p w:rsidR="00962766" w:rsidRDefault="00962766" w:rsidP="007F4D62">
      <w:pPr>
        <w:pStyle w:val="affe"/>
      </w:pPr>
      <w:r w:rsidRPr="00962766">
        <w:rPr>
          <w:rFonts w:hint="eastAsia"/>
        </w:rPr>
        <w:t>Ch14</w:t>
      </w:r>
      <w:r>
        <w:rPr>
          <w:rFonts w:hint="eastAsia"/>
        </w:rPr>
        <w:t xml:space="preserve"> </w:t>
      </w:r>
      <w:r w:rsidRPr="00962766">
        <w:rPr>
          <w:rFonts w:hint="eastAsia"/>
        </w:rPr>
        <w:t>司法機構</w:t>
      </w:r>
    </w:p>
    <w:p w:rsidR="00962766" w:rsidRDefault="00723270" w:rsidP="00723270">
      <w:pPr>
        <w:pStyle w:val="a0"/>
      </w:pPr>
      <w:r>
        <w:rPr>
          <w:rFonts w:hint="eastAsia"/>
        </w:rPr>
        <w:t>司法</w:t>
      </w:r>
    </w:p>
    <w:p w:rsidR="00723270" w:rsidRDefault="00723270" w:rsidP="002F6AC4">
      <w:pPr>
        <w:pStyle w:val="aff"/>
        <w:numPr>
          <w:ilvl w:val="0"/>
          <w:numId w:val="244"/>
        </w:numPr>
        <w:ind w:leftChars="0"/>
      </w:pPr>
      <w:r>
        <w:rPr>
          <w:rFonts w:hint="eastAsia"/>
        </w:rPr>
        <w:t>意涵</w:t>
      </w:r>
    </w:p>
    <w:p w:rsidR="00723270" w:rsidRDefault="00A61B24" w:rsidP="00A61B24">
      <w:pPr>
        <w:ind w:firstLine="480"/>
      </w:pPr>
      <w:r>
        <w:t>狹義：</w:t>
      </w:r>
    </w:p>
    <w:p w:rsidR="00A61B24" w:rsidRDefault="00A61B24" w:rsidP="00A61B24">
      <w:pPr>
        <w:ind w:firstLine="480"/>
      </w:pPr>
      <w:r>
        <w:rPr>
          <w:rFonts w:hint="eastAsia"/>
        </w:rPr>
        <w:t>廣義：</w:t>
      </w:r>
    </w:p>
    <w:p w:rsidR="00723270" w:rsidRDefault="00723270" w:rsidP="002F6AC4">
      <w:pPr>
        <w:pStyle w:val="aff"/>
        <w:numPr>
          <w:ilvl w:val="0"/>
          <w:numId w:val="244"/>
        </w:numPr>
        <w:ind w:leftChars="0"/>
      </w:pPr>
      <w:r>
        <w:rPr>
          <w:rFonts w:hint="eastAsia"/>
        </w:rPr>
        <w:t>司法權的功能</w:t>
      </w:r>
    </w:p>
    <w:p w:rsidR="00723270" w:rsidRDefault="00A61B24" w:rsidP="00844BB2">
      <w:pPr>
        <w:pStyle w:val="aff"/>
        <w:numPr>
          <w:ilvl w:val="0"/>
          <w:numId w:val="570"/>
        </w:numPr>
        <w:ind w:leftChars="0"/>
      </w:pPr>
      <w:r>
        <w:rPr>
          <w:rFonts w:hint="eastAsia"/>
        </w:rPr>
        <w:t>裁判</w:t>
      </w:r>
    </w:p>
    <w:p w:rsidR="00A61B24" w:rsidRDefault="00A61B24" w:rsidP="00844BB2">
      <w:pPr>
        <w:pStyle w:val="aff"/>
        <w:numPr>
          <w:ilvl w:val="0"/>
          <w:numId w:val="570"/>
        </w:numPr>
        <w:ind w:leftChars="0"/>
      </w:pPr>
      <w:r>
        <w:rPr>
          <w:rFonts w:hint="eastAsia"/>
        </w:rPr>
        <w:t>監督執法</w:t>
      </w:r>
    </w:p>
    <w:p w:rsidR="00A61B24" w:rsidRDefault="00A61B24" w:rsidP="00844BB2">
      <w:pPr>
        <w:pStyle w:val="aff"/>
        <w:numPr>
          <w:ilvl w:val="0"/>
          <w:numId w:val="570"/>
        </w:numPr>
        <w:ind w:leftChars="0"/>
      </w:pPr>
      <w:r>
        <w:rPr>
          <w:rFonts w:hint="eastAsia"/>
        </w:rPr>
        <w:t>創造新法</w:t>
      </w:r>
    </w:p>
    <w:p w:rsidR="00723270" w:rsidRDefault="00723270" w:rsidP="002F6AC4">
      <w:pPr>
        <w:pStyle w:val="aff"/>
        <w:numPr>
          <w:ilvl w:val="0"/>
          <w:numId w:val="244"/>
        </w:numPr>
        <w:ind w:leftChars="0"/>
      </w:pPr>
      <w:r>
        <w:rPr>
          <w:rFonts w:hint="eastAsia"/>
        </w:rPr>
        <w:t>司法權的特質</w:t>
      </w:r>
    </w:p>
    <w:p w:rsidR="00723270" w:rsidRDefault="00723270" w:rsidP="00962766"/>
    <w:p w:rsidR="00723270" w:rsidRDefault="00723270" w:rsidP="00514AB9">
      <w:pPr>
        <w:pStyle w:val="a0"/>
      </w:pPr>
      <w:r>
        <w:rPr>
          <w:rFonts w:hint="eastAsia"/>
        </w:rPr>
        <w:t>法官的角色</w:t>
      </w:r>
    </w:p>
    <w:p w:rsidR="00723270" w:rsidRDefault="00723270" w:rsidP="00962766"/>
    <w:p w:rsidR="00514AB9" w:rsidRDefault="00BF433B" w:rsidP="00BF433B">
      <w:pPr>
        <w:pStyle w:val="aff"/>
        <w:numPr>
          <w:ilvl w:val="1"/>
          <w:numId w:val="223"/>
        </w:numPr>
        <w:ind w:leftChars="0"/>
      </w:pPr>
      <w:r>
        <w:rPr>
          <w:rFonts w:hint="eastAsia"/>
        </w:rPr>
        <w:t>美國聯邦法官的任命程序：總統提名、</w:t>
      </w:r>
      <w:r w:rsidRPr="00BF433B">
        <w:rPr>
          <w:rFonts w:hint="eastAsia"/>
          <w:color w:val="FF0000"/>
        </w:rPr>
        <w:t>參議院</w:t>
      </w:r>
      <w:r>
        <w:rPr>
          <w:rFonts w:hint="eastAsia"/>
        </w:rPr>
        <w:t>同意</w:t>
      </w:r>
    </w:p>
    <w:p w:rsidR="00BF433B" w:rsidRDefault="00BF433B" w:rsidP="00BF433B"/>
    <w:p w:rsidR="00723270" w:rsidRDefault="00723270" w:rsidP="00723270">
      <w:pPr>
        <w:pStyle w:val="a0"/>
      </w:pPr>
      <w:r>
        <w:rPr>
          <w:rFonts w:hint="eastAsia"/>
        </w:rPr>
        <w:t>我國司法體制與現狀</w:t>
      </w:r>
    </w:p>
    <w:p w:rsidR="00723270" w:rsidRDefault="00547E90" w:rsidP="00844BB2">
      <w:pPr>
        <w:pStyle w:val="aff"/>
        <w:numPr>
          <w:ilvl w:val="0"/>
          <w:numId w:val="571"/>
        </w:numPr>
        <w:ind w:leftChars="0"/>
      </w:pPr>
      <w:r>
        <w:t>組織獨立</w:t>
      </w:r>
    </w:p>
    <w:p w:rsidR="00547E90" w:rsidRDefault="00547E90" w:rsidP="00844BB2">
      <w:pPr>
        <w:pStyle w:val="aff"/>
        <w:numPr>
          <w:ilvl w:val="0"/>
          <w:numId w:val="571"/>
        </w:numPr>
        <w:ind w:leftChars="0"/>
      </w:pPr>
      <w:r>
        <w:rPr>
          <w:rFonts w:hint="eastAsia"/>
        </w:rPr>
        <w:t>司法審判獨立</w:t>
      </w:r>
    </w:p>
    <w:p w:rsidR="00547E90" w:rsidRDefault="00547E90" w:rsidP="00844BB2">
      <w:pPr>
        <w:pStyle w:val="aff"/>
        <w:numPr>
          <w:ilvl w:val="0"/>
          <w:numId w:val="571"/>
        </w:numPr>
        <w:ind w:leftChars="0"/>
      </w:pPr>
      <w:r>
        <w:rPr>
          <w:rFonts w:hint="eastAsia"/>
        </w:rPr>
        <w:t>司法人事獨立</w:t>
      </w:r>
    </w:p>
    <w:p w:rsidR="00547E90" w:rsidRDefault="00547E90" w:rsidP="00844BB2">
      <w:pPr>
        <w:pStyle w:val="aff"/>
        <w:numPr>
          <w:ilvl w:val="0"/>
          <w:numId w:val="571"/>
        </w:numPr>
        <w:ind w:leftChars="0"/>
      </w:pPr>
      <w:r>
        <w:rPr>
          <w:rFonts w:hint="eastAsia"/>
        </w:rPr>
        <w:t>司法財政獨立</w:t>
      </w:r>
    </w:p>
    <w:p w:rsidR="00514AB9" w:rsidRDefault="00514AB9" w:rsidP="00962766">
      <w:pPr>
        <w:rPr>
          <w:rFonts w:ascii="細明體" w:eastAsia="細明體" w:hAnsi="細明體" w:cs="細明體"/>
        </w:rPr>
      </w:pPr>
    </w:p>
    <w:p w:rsidR="00F80D70" w:rsidRDefault="00F80D70" w:rsidP="00962766"/>
    <w:p w:rsidR="00723270" w:rsidRDefault="00723270" w:rsidP="00723270">
      <w:pPr>
        <w:pStyle w:val="a0"/>
      </w:pPr>
      <w:r>
        <w:rPr>
          <w:rFonts w:hint="eastAsia"/>
        </w:rPr>
        <w:t>公民參與審判</w:t>
      </w:r>
      <w:r w:rsidR="00514AB9">
        <w:rPr>
          <w:rFonts w:hint="eastAsia"/>
        </w:rPr>
        <w:tab/>
      </w:r>
    </w:p>
    <w:p w:rsidR="00723270" w:rsidRDefault="00723270" w:rsidP="002F6AC4">
      <w:pPr>
        <w:pStyle w:val="aff"/>
        <w:numPr>
          <w:ilvl w:val="0"/>
          <w:numId w:val="245"/>
        </w:numPr>
        <w:ind w:leftChars="0"/>
      </w:pPr>
      <w:r>
        <w:rPr>
          <w:rFonts w:hint="eastAsia"/>
        </w:rPr>
        <w:t>陪審團制度</w:t>
      </w:r>
    </w:p>
    <w:p w:rsidR="00723270" w:rsidRDefault="00723270" w:rsidP="002F6AC4">
      <w:pPr>
        <w:pStyle w:val="aff"/>
        <w:numPr>
          <w:ilvl w:val="0"/>
          <w:numId w:val="245"/>
        </w:numPr>
        <w:ind w:leftChars="0"/>
      </w:pPr>
      <w:r>
        <w:rPr>
          <w:rFonts w:hint="eastAsia"/>
        </w:rPr>
        <w:t>參審制度</w:t>
      </w:r>
    </w:p>
    <w:p w:rsidR="00723270" w:rsidRDefault="00723270" w:rsidP="002F6AC4">
      <w:pPr>
        <w:pStyle w:val="aff"/>
        <w:numPr>
          <w:ilvl w:val="0"/>
          <w:numId w:val="245"/>
        </w:numPr>
        <w:ind w:leftChars="0"/>
      </w:pPr>
      <w:r>
        <w:rPr>
          <w:rFonts w:hint="eastAsia"/>
        </w:rPr>
        <w:t>觀審</w:t>
      </w:r>
      <w:r w:rsidR="00A61B24">
        <w:rPr>
          <w:rFonts w:hint="eastAsia"/>
        </w:rPr>
        <w:t>制</w:t>
      </w:r>
    </w:p>
    <w:p w:rsidR="00723270" w:rsidRDefault="00723270" w:rsidP="00962766"/>
    <w:p w:rsidR="00514AB9" w:rsidRPr="00A61B24" w:rsidRDefault="00514AB9" w:rsidP="002F6AC4">
      <w:pPr>
        <w:pStyle w:val="aff"/>
        <w:numPr>
          <w:ilvl w:val="0"/>
          <w:numId w:val="246"/>
        </w:numPr>
        <w:ind w:leftChars="0"/>
      </w:pPr>
      <w:r w:rsidRPr="00A61B24">
        <w:rPr>
          <w:rFonts w:ascii="華康仿宋體W6(P)" w:eastAsia="華康仿宋體W6(P)" w:hAnsi="新細明體" w:hint="eastAsia"/>
          <w:b/>
          <w:sz w:val="26"/>
          <w:szCs w:val="26"/>
        </w:rPr>
        <w:t>司法積極主義</w:t>
      </w:r>
    </w:p>
    <w:p w:rsidR="00A61B24" w:rsidRPr="00962766" w:rsidRDefault="00A61B24" w:rsidP="00A61B24">
      <w:pPr>
        <w:pStyle w:val="aff"/>
        <w:ind w:leftChars="0"/>
      </w:pPr>
      <w:r>
        <w:t>法官在審判中</w:t>
      </w:r>
      <w:r w:rsidRPr="00A61B24">
        <w:rPr>
          <w:color w:val="FF0000"/>
        </w:rPr>
        <w:t>願意審查政治爭議</w:t>
      </w:r>
      <w:r w:rsidRPr="00A61B24">
        <w:t>(通常會選擇迴避)</w:t>
      </w:r>
      <w:r>
        <w:t>，而非僅只是說明法律意涵。司法機關透過解釋的方式，針對行政立法目前仍無共識之政策做出判決。</w:t>
      </w:r>
      <w:r w:rsidRPr="00A61B24">
        <w:rPr>
          <w:color w:val="215868" w:themeColor="accent5" w:themeShade="80"/>
        </w:rPr>
        <w:t>E</w:t>
      </w:r>
      <w:r w:rsidRPr="00A61B24">
        <w:rPr>
          <w:rFonts w:hint="eastAsia"/>
          <w:color w:val="215868" w:themeColor="accent5" w:themeShade="80"/>
        </w:rPr>
        <w:t>x.同婚</w:t>
      </w:r>
    </w:p>
    <w:p w:rsidR="00962766" w:rsidRDefault="00962766">
      <w:pPr>
        <w:widowControl/>
        <w:rPr>
          <w:rFonts w:ascii="標楷體" w:eastAsia="標楷體" w:hAnsi="標楷體" w:cstheme="majorBidi"/>
          <w:b/>
          <w:bCs/>
          <w:sz w:val="40"/>
          <w:szCs w:val="32"/>
          <w:u w:val="single"/>
        </w:rPr>
      </w:pPr>
      <w:r>
        <w:rPr>
          <w:rFonts w:ascii="標楷體" w:hAnsi="標楷體"/>
        </w:rPr>
        <w:br w:type="page"/>
      </w:r>
    </w:p>
    <w:p w:rsidR="00962766" w:rsidRDefault="00962766" w:rsidP="007F4D62">
      <w:pPr>
        <w:pStyle w:val="affe"/>
      </w:pPr>
      <w:r w:rsidRPr="00962766">
        <w:rPr>
          <w:rFonts w:hint="eastAsia"/>
        </w:rPr>
        <w:t>Ch15</w:t>
      </w:r>
      <w:r>
        <w:rPr>
          <w:rFonts w:hint="eastAsia"/>
        </w:rPr>
        <w:t xml:space="preserve"> </w:t>
      </w:r>
      <w:r w:rsidRPr="00962766">
        <w:rPr>
          <w:rFonts w:hint="eastAsia"/>
        </w:rPr>
        <w:t>政治文化與政治社會化</w:t>
      </w:r>
    </w:p>
    <w:p w:rsidR="001F1819" w:rsidRDefault="001F1819" w:rsidP="00962766">
      <w:pPr>
        <w:pStyle w:val="a0"/>
      </w:pPr>
      <w:bookmarkStart w:id="76" w:name="ch15政治文化"/>
      <w:r>
        <w:t>政治文化</w:t>
      </w:r>
      <w:bookmarkEnd w:id="76"/>
    </w:p>
    <w:p w:rsidR="001F1819" w:rsidRDefault="001F1819" w:rsidP="00844BB2">
      <w:pPr>
        <w:pStyle w:val="aff"/>
        <w:numPr>
          <w:ilvl w:val="0"/>
          <w:numId w:val="592"/>
        </w:numPr>
        <w:ind w:leftChars="0"/>
      </w:pPr>
      <w:r w:rsidRPr="00CA011C">
        <w:rPr>
          <w:rFonts w:hint="eastAsia"/>
          <w:b/>
          <w:shd w:val="pct15" w:color="auto" w:fill="FFFFFF"/>
        </w:rPr>
        <w:t>意涵</w:t>
      </w:r>
      <w:r w:rsidR="003B1F7D">
        <w:rPr>
          <w:rFonts w:hint="eastAsia"/>
        </w:rPr>
        <w:t>：</w:t>
      </w:r>
      <w:r w:rsidR="003B1F7D" w:rsidRPr="004716D0">
        <w:rPr>
          <w:rFonts w:hAnsi="新細明體" w:hint="eastAsia"/>
          <w:shd w:val="clear" w:color="auto" w:fill="FFFF99"/>
        </w:rPr>
        <w:t>在一個特定政治區域中，人民對政治事務所持有的</w:t>
      </w:r>
      <w:r w:rsidR="003B1F7D" w:rsidRPr="00434F24">
        <w:rPr>
          <w:rFonts w:hAnsi="新細明體" w:hint="eastAsia"/>
          <w:color w:val="FF0000"/>
          <w:shd w:val="clear" w:color="auto" w:fill="FFFF99"/>
        </w:rPr>
        <w:t>認知</w:t>
      </w:r>
      <w:r w:rsidR="003B1F7D" w:rsidRPr="004716D0">
        <w:rPr>
          <w:rFonts w:hAnsi="新細明體" w:hint="eastAsia"/>
          <w:shd w:val="clear" w:color="auto" w:fill="FFFF99"/>
        </w:rPr>
        <w:t>、</w:t>
      </w:r>
      <w:r w:rsidR="003B1F7D" w:rsidRPr="00434F24">
        <w:rPr>
          <w:rFonts w:hAnsi="新細明體" w:hint="eastAsia"/>
          <w:color w:val="FF0000"/>
          <w:shd w:val="clear" w:color="auto" w:fill="FFFF99"/>
        </w:rPr>
        <w:t>偏好</w:t>
      </w:r>
      <w:r w:rsidR="003B1F7D" w:rsidRPr="004716D0">
        <w:rPr>
          <w:rFonts w:hAnsi="新細明體" w:hint="eastAsia"/>
          <w:shd w:val="clear" w:color="auto" w:fill="FFFF99"/>
        </w:rPr>
        <w:t>、態度、</w:t>
      </w:r>
      <w:r w:rsidR="003B1F7D" w:rsidRPr="00434F24">
        <w:rPr>
          <w:rFonts w:hAnsi="新細明體" w:hint="eastAsia"/>
          <w:color w:val="FF0000"/>
          <w:shd w:val="clear" w:color="auto" w:fill="FFFF99"/>
        </w:rPr>
        <w:t>價值</w:t>
      </w:r>
      <w:r w:rsidR="003B1F7D" w:rsidRPr="004716D0">
        <w:rPr>
          <w:rFonts w:hAnsi="新細明體" w:hint="eastAsia"/>
          <w:shd w:val="clear" w:color="auto" w:fill="FFFF99"/>
        </w:rPr>
        <w:t>、評估等概念的</w:t>
      </w:r>
      <w:r w:rsidR="003B1F7D" w:rsidRPr="004716D0">
        <w:rPr>
          <w:rFonts w:hAnsi="新細明體" w:hint="eastAsia"/>
          <w:color w:val="FF0000"/>
          <w:shd w:val="clear" w:color="auto" w:fill="FFFF99"/>
        </w:rPr>
        <w:t>綜合表現</w:t>
      </w:r>
      <w:r w:rsidR="003B1F7D">
        <w:rPr>
          <w:rFonts w:hint="eastAsia"/>
        </w:rPr>
        <w:t>。</w:t>
      </w:r>
      <w:r w:rsidR="00434F24">
        <w:rPr>
          <w:rFonts w:hint="eastAsia"/>
        </w:rPr>
        <w:t>(思想與行為的習慣)</w:t>
      </w:r>
    </w:p>
    <w:p w:rsidR="001F1819" w:rsidRPr="00A741AB" w:rsidRDefault="001F1819" w:rsidP="00844BB2">
      <w:pPr>
        <w:pStyle w:val="aff"/>
        <w:numPr>
          <w:ilvl w:val="0"/>
          <w:numId w:val="592"/>
        </w:numPr>
        <w:ind w:leftChars="0"/>
      </w:pPr>
      <w:r w:rsidRPr="00A741AB">
        <w:rPr>
          <w:rFonts w:hint="eastAsia"/>
        </w:rPr>
        <w:t>形成要素</w:t>
      </w:r>
    </w:p>
    <w:p w:rsidR="001F1819" w:rsidRDefault="003B1F7D" w:rsidP="00E11F47">
      <w:pPr>
        <w:pStyle w:val="aff"/>
        <w:numPr>
          <w:ilvl w:val="0"/>
          <w:numId w:val="256"/>
        </w:numPr>
        <w:ind w:leftChars="0"/>
      </w:pPr>
      <w:r>
        <w:rPr>
          <w:rFonts w:hint="eastAsia"/>
        </w:rPr>
        <w:t>歷史傳統</w:t>
      </w:r>
    </w:p>
    <w:p w:rsidR="003B1F7D" w:rsidRDefault="003B1F7D" w:rsidP="00E11F47">
      <w:pPr>
        <w:pStyle w:val="aff"/>
        <w:numPr>
          <w:ilvl w:val="0"/>
          <w:numId w:val="256"/>
        </w:numPr>
        <w:ind w:leftChars="0"/>
      </w:pPr>
      <w:r>
        <w:rPr>
          <w:rFonts w:hint="eastAsia"/>
        </w:rPr>
        <w:t>社經條件</w:t>
      </w:r>
    </w:p>
    <w:p w:rsidR="003B1F7D" w:rsidRDefault="003B1F7D" w:rsidP="00E11F47">
      <w:pPr>
        <w:pStyle w:val="aff"/>
        <w:numPr>
          <w:ilvl w:val="0"/>
          <w:numId w:val="256"/>
        </w:numPr>
        <w:ind w:leftChars="0"/>
      </w:pPr>
      <w:r>
        <w:rPr>
          <w:rFonts w:hint="eastAsia"/>
        </w:rPr>
        <w:t>思想淵源</w:t>
      </w:r>
    </w:p>
    <w:p w:rsidR="003B1F7D" w:rsidRDefault="003B1F7D" w:rsidP="00E11F47">
      <w:pPr>
        <w:pStyle w:val="aff"/>
        <w:numPr>
          <w:ilvl w:val="0"/>
          <w:numId w:val="256"/>
        </w:numPr>
        <w:ind w:leftChars="0"/>
      </w:pPr>
      <w:r>
        <w:rPr>
          <w:rFonts w:hint="eastAsia"/>
        </w:rPr>
        <w:t>國家體制</w:t>
      </w:r>
    </w:p>
    <w:p w:rsidR="001F1819" w:rsidRPr="00A741AB" w:rsidRDefault="001F1819" w:rsidP="00844BB2">
      <w:pPr>
        <w:pStyle w:val="aff"/>
        <w:numPr>
          <w:ilvl w:val="0"/>
          <w:numId w:val="592"/>
        </w:numPr>
        <w:ind w:leftChars="0"/>
      </w:pPr>
      <w:r w:rsidRPr="00A741AB">
        <w:rPr>
          <w:rFonts w:hint="eastAsia"/>
        </w:rPr>
        <w:t>表現形式</w:t>
      </w:r>
    </w:p>
    <w:p w:rsidR="001F1819" w:rsidRDefault="003B1F7D" w:rsidP="00E11F47">
      <w:pPr>
        <w:pStyle w:val="aff"/>
        <w:numPr>
          <w:ilvl w:val="1"/>
          <w:numId w:val="255"/>
        </w:numPr>
        <w:ind w:leftChars="0"/>
      </w:pPr>
      <w:r>
        <w:rPr>
          <w:rFonts w:hint="eastAsia"/>
        </w:rPr>
        <w:t>政治符號</w:t>
      </w:r>
    </w:p>
    <w:p w:rsidR="001F1819" w:rsidRDefault="003B1F7D" w:rsidP="00E11F47">
      <w:pPr>
        <w:pStyle w:val="aff"/>
        <w:numPr>
          <w:ilvl w:val="1"/>
          <w:numId w:val="255"/>
        </w:numPr>
        <w:ind w:leftChars="0"/>
      </w:pPr>
      <w:r>
        <w:rPr>
          <w:rFonts w:hint="eastAsia"/>
        </w:rPr>
        <w:t>政治與思想論著</w:t>
      </w:r>
    </w:p>
    <w:p w:rsidR="003B1F7D" w:rsidRDefault="00C50378" w:rsidP="00E11F47">
      <w:pPr>
        <w:pStyle w:val="aff"/>
        <w:numPr>
          <w:ilvl w:val="1"/>
          <w:numId w:val="255"/>
        </w:numPr>
        <w:ind w:leftChars="0"/>
      </w:pPr>
      <w:r>
        <w:rPr>
          <w:rFonts w:hint="eastAsia"/>
        </w:rPr>
        <w:t>存在於各制度規範中</w:t>
      </w:r>
    </w:p>
    <w:p w:rsidR="00C50378" w:rsidRDefault="00C50378" w:rsidP="00E11F47">
      <w:pPr>
        <w:pStyle w:val="aff"/>
        <w:numPr>
          <w:ilvl w:val="1"/>
          <w:numId w:val="255"/>
        </w:numPr>
        <w:ind w:leftChars="0"/>
      </w:pPr>
      <w:r>
        <w:rPr>
          <w:rFonts w:hint="eastAsia"/>
        </w:rPr>
        <w:t>存在於政治風格與處理公共事務的思考模式中</w:t>
      </w:r>
    </w:p>
    <w:p w:rsidR="001F1819" w:rsidRDefault="00C50378" w:rsidP="00E11F47">
      <w:pPr>
        <w:pStyle w:val="aff"/>
        <w:numPr>
          <w:ilvl w:val="1"/>
          <w:numId w:val="255"/>
        </w:numPr>
        <w:ind w:leftChars="0"/>
      </w:pPr>
      <w:r>
        <w:rPr>
          <w:rFonts w:hint="eastAsia"/>
        </w:rPr>
        <w:t>存在於人們的政治態度中</w:t>
      </w:r>
    </w:p>
    <w:p w:rsidR="001F1819" w:rsidRDefault="001F1819" w:rsidP="00844BB2">
      <w:pPr>
        <w:pStyle w:val="aff"/>
        <w:numPr>
          <w:ilvl w:val="0"/>
          <w:numId w:val="592"/>
        </w:numPr>
        <w:ind w:leftChars="0"/>
      </w:pPr>
      <w:r>
        <w:rPr>
          <w:rFonts w:hint="eastAsia"/>
        </w:rPr>
        <w:t>在政治系統中各種不同功能</w:t>
      </w:r>
    </w:p>
    <w:p w:rsidR="001F1819" w:rsidRDefault="00C50378" w:rsidP="00E11F47">
      <w:pPr>
        <w:pStyle w:val="aff"/>
        <w:numPr>
          <w:ilvl w:val="0"/>
          <w:numId w:val="257"/>
        </w:numPr>
        <w:ind w:leftChars="0"/>
      </w:pPr>
      <w:r>
        <w:rPr>
          <w:rFonts w:hint="eastAsia"/>
        </w:rPr>
        <w:t>系統功能</w:t>
      </w:r>
    </w:p>
    <w:p w:rsidR="00C50378" w:rsidRDefault="00C50378" w:rsidP="00E11F47">
      <w:pPr>
        <w:pStyle w:val="aff"/>
        <w:numPr>
          <w:ilvl w:val="0"/>
          <w:numId w:val="257"/>
        </w:numPr>
        <w:ind w:leftChars="0"/>
      </w:pPr>
      <w:r>
        <w:rPr>
          <w:rFonts w:hint="eastAsia"/>
        </w:rPr>
        <w:t>過程功能</w:t>
      </w:r>
    </w:p>
    <w:p w:rsidR="00C50378" w:rsidRDefault="00C50378" w:rsidP="00E11F47">
      <w:pPr>
        <w:pStyle w:val="aff"/>
        <w:numPr>
          <w:ilvl w:val="0"/>
          <w:numId w:val="257"/>
        </w:numPr>
        <w:ind w:leftChars="0"/>
      </w:pPr>
      <w:r>
        <w:rPr>
          <w:rFonts w:hint="eastAsia"/>
        </w:rPr>
        <w:t>政策功能</w:t>
      </w:r>
    </w:p>
    <w:p w:rsidR="00547E90" w:rsidRDefault="00547E90" w:rsidP="00547E90">
      <w:pPr>
        <w:ind w:left="480"/>
      </w:pPr>
    </w:p>
    <w:p w:rsidR="00C50378" w:rsidRPr="004716D0" w:rsidRDefault="004716D0" w:rsidP="00844BB2">
      <w:pPr>
        <w:pStyle w:val="afff9"/>
        <w:numPr>
          <w:ilvl w:val="0"/>
          <w:numId w:val="592"/>
        </w:numPr>
        <w:rPr>
          <w:b w:val="0"/>
        </w:rPr>
      </w:pPr>
      <w:r w:rsidRPr="00867622">
        <w:rPr>
          <w:rFonts w:hint="eastAsia"/>
          <w:b w:val="0"/>
          <w:color w:val="FF0000"/>
        </w:rPr>
        <w:t>★</w:t>
      </w:r>
      <w:r w:rsidR="001F1819" w:rsidRPr="004716D0">
        <w:rPr>
          <w:rFonts w:cstheme="minorBidi" w:hint="eastAsia"/>
          <w:iCs w:val="0"/>
          <w:szCs w:val="26"/>
          <w:highlight w:val="yellow"/>
        </w:rPr>
        <w:t>公民文化</w:t>
      </w:r>
      <w:r w:rsidR="001F1819" w:rsidRPr="004716D0">
        <w:rPr>
          <w:rFonts w:hint="eastAsia"/>
          <w:b w:val="0"/>
        </w:rPr>
        <w:t>(Civic Culture)</w:t>
      </w:r>
      <w:r w:rsidR="00C453E0" w:rsidRPr="004716D0">
        <w:rPr>
          <w:rFonts w:eastAsia="新細明體" w:hint="eastAsia"/>
          <w:b w:val="0"/>
          <w:color w:val="00B050"/>
          <w:sz w:val="22"/>
        </w:rPr>
        <w:tab/>
      </w:r>
      <w:r w:rsidR="00C453E0" w:rsidRPr="004716D0">
        <w:rPr>
          <w:rFonts w:eastAsia="新細明體" w:hint="eastAsia"/>
          <w:b w:val="0"/>
          <w:color w:val="00B050"/>
          <w:sz w:val="22"/>
        </w:rPr>
        <w:tab/>
      </w:r>
      <w:r w:rsidR="00C453E0" w:rsidRPr="00E4549C">
        <w:rPr>
          <w:rFonts w:ascii="新細明體" w:eastAsia="新細明體" w:hint="eastAsia"/>
          <w:b w:val="0"/>
          <w:sz w:val="22"/>
          <w:u w:val="single"/>
        </w:rPr>
        <w:t>&lt;107普&gt;</w:t>
      </w:r>
    </w:p>
    <w:p w:rsidR="00C50378" w:rsidRDefault="00C50378" w:rsidP="00547E90">
      <w:pPr>
        <w:ind w:left="480"/>
      </w:pPr>
      <w:r w:rsidRPr="00C50378">
        <w:rPr>
          <w:rFonts w:hAnsi="新細明體" w:cstheme="majorBidi" w:hint="eastAsia"/>
          <w:b/>
          <w:iCs/>
          <w:color w:val="0070C0"/>
          <w:szCs w:val="24"/>
        </w:rPr>
        <w:t>阿爾蒙</w:t>
      </w:r>
      <w:r>
        <w:rPr>
          <w:rFonts w:hAnsi="新細明體" w:cstheme="majorBidi" w:hint="eastAsia"/>
          <w:b/>
          <w:iCs/>
          <w:color w:val="0070C0"/>
          <w:szCs w:val="24"/>
        </w:rPr>
        <w:t>Almond</w:t>
      </w:r>
      <w:r w:rsidRPr="00C50378">
        <w:rPr>
          <w:rFonts w:hAnsi="新細明體" w:cstheme="majorBidi" w:hint="eastAsia"/>
          <w:b/>
          <w:iCs/>
          <w:color w:val="0070C0"/>
          <w:szCs w:val="24"/>
        </w:rPr>
        <w:t>、佛巴</w:t>
      </w:r>
      <w:r>
        <w:rPr>
          <w:rFonts w:hAnsi="新細明體" w:cstheme="majorBidi" w:hint="eastAsia"/>
          <w:b/>
          <w:iCs/>
          <w:color w:val="0070C0"/>
          <w:szCs w:val="24"/>
        </w:rPr>
        <w:t>Verba</w:t>
      </w:r>
      <w:r w:rsidR="00547E90">
        <w:rPr>
          <w:rFonts w:hAnsi="新細明體" w:cstheme="majorBidi" w:hint="eastAsia"/>
          <w:b/>
          <w:iCs/>
          <w:color w:val="0070C0"/>
          <w:szCs w:val="24"/>
        </w:rPr>
        <w:t>，</w:t>
      </w:r>
      <w:r w:rsidR="00547E90">
        <w:rPr>
          <w:rFonts w:hAnsi="新細明體" w:cstheme="majorBidi" w:hint="eastAsia"/>
          <w:iCs/>
          <w:szCs w:val="24"/>
        </w:rPr>
        <w:t>1963年公民文化，針對美國、英國、西德、義大利及墨西哥的政治文化進行研究，並依照「</w:t>
      </w:r>
      <w:r w:rsidR="00547E90">
        <w:rPr>
          <w:rFonts w:hint="eastAsia"/>
        </w:rPr>
        <w:t>認知取向」、</w:t>
      </w:r>
      <w:r w:rsidR="00547E90">
        <w:rPr>
          <w:rFonts w:hAnsi="新細明體" w:cstheme="majorBidi" w:hint="eastAsia"/>
          <w:iCs/>
          <w:szCs w:val="24"/>
        </w:rPr>
        <w:t>「</w:t>
      </w:r>
      <w:r w:rsidR="00547E90">
        <w:rPr>
          <w:rFonts w:hint="eastAsia"/>
        </w:rPr>
        <w:t>情感取向」、</w:t>
      </w:r>
      <w:r w:rsidR="00547E90">
        <w:rPr>
          <w:rFonts w:hAnsi="新細明體" w:cstheme="majorBidi" w:hint="eastAsia"/>
          <w:iCs/>
          <w:szCs w:val="24"/>
        </w:rPr>
        <w:t>「</w:t>
      </w:r>
      <w:r w:rsidR="00547E90">
        <w:rPr>
          <w:rFonts w:hint="eastAsia"/>
        </w:rPr>
        <w:t>評估取向」</w:t>
      </w:r>
      <w:r>
        <w:rPr>
          <w:rFonts w:hint="eastAsia"/>
        </w:rPr>
        <w:t>研究三項指標</w:t>
      </w:r>
      <w:r w:rsidR="00547E90">
        <w:rPr>
          <w:rFonts w:hint="eastAsia"/>
        </w:rPr>
        <w:t>進行研究，得出以下三種政治文化類型</w:t>
      </w:r>
      <w:r w:rsidR="00D97426">
        <w:rPr>
          <w:rFonts w:hint="eastAsia"/>
        </w:rPr>
        <w:t>(政治態度)</w:t>
      </w:r>
      <w:r w:rsidR="00547E90">
        <w:rPr>
          <w:rFonts w:hint="eastAsia"/>
        </w:rPr>
        <w:t>：</w:t>
      </w:r>
    </w:p>
    <w:tbl>
      <w:tblPr>
        <w:tblStyle w:val="aff3"/>
        <w:tblW w:w="10206" w:type="dxa"/>
        <w:jc w:val="center"/>
        <w:tblLook w:val="04A0" w:firstRow="1" w:lastRow="0" w:firstColumn="1" w:lastColumn="0" w:noHBand="0" w:noVBand="1"/>
      </w:tblPr>
      <w:tblGrid>
        <w:gridCol w:w="3402"/>
        <w:gridCol w:w="3402"/>
        <w:gridCol w:w="3402"/>
      </w:tblGrid>
      <w:tr w:rsidR="001F1819" w:rsidTr="003F2512">
        <w:trPr>
          <w:jc w:val="center"/>
        </w:trPr>
        <w:tc>
          <w:tcPr>
            <w:tcW w:w="3402" w:type="dxa"/>
          </w:tcPr>
          <w:p w:rsidR="001F1819" w:rsidRPr="003F2512" w:rsidRDefault="001F1819" w:rsidP="003F2512">
            <w:pPr>
              <w:jc w:val="center"/>
              <w:rPr>
                <w:b/>
              </w:rPr>
            </w:pPr>
            <w:r w:rsidRPr="003F2512">
              <w:rPr>
                <w:rFonts w:hint="eastAsia"/>
                <w:b/>
              </w:rPr>
              <w:t>狹隘型(地方)政治文化</w:t>
            </w:r>
          </w:p>
          <w:p w:rsidR="001F1819" w:rsidRDefault="001F1819" w:rsidP="003F2512">
            <w:pPr>
              <w:jc w:val="center"/>
            </w:pPr>
            <w:r>
              <w:rPr>
                <w:rFonts w:hint="eastAsia"/>
              </w:rPr>
              <w:t>(Parochial Politi</w:t>
            </w:r>
            <w:r w:rsidR="003F2512">
              <w:rPr>
                <w:rFonts w:hint="eastAsia"/>
              </w:rPr>
              <w:t>cal Culture</w:t>
            </w:r>
            <w:r>
              <w:rPr>
                <w:rFonts w:hint="eastAsia"/>
              </w:rPr>
              <w:t>)</w:t>
            </w:r>
          </w:p>
        </w:tc>
        <w:tc>
          <w:tcPr>
            <w:tcW w:w="3402" w:type="dxa"/>
          </w:tcPr>
          <w:p w:rsidR="001F1819" w:rsidRPr="003F2512" w:rsidRDefault="003F2512" w:rsidP="003F2512">
            <w:pPr>
              <w:jc w:val="center"/>
              <w:rPr>
                <w:b/>
              </w:rPr>
            </w:pPr>
            <w:r w:rsidRPr="003F2512">
              <w:rPr>
                <w:b/>
              </w:rPr>
              <w:t>臣屬</w:t>
            </w:r>
            <w:r w:rsidRPr="003F2512">
              <w:rPr>
                <w:rFonts w:hint="eastAsia"/>
                <w:b/>
              </w:rPr>
              <w:t>型(子民)政治文化</w:t>
            </w:r>
          </w:p>
          <w:p w:rsidR="003F2512" w:rsidRDefault="003F2512" w:rsidP="003F2512">
            <w:pPr>
              <w:jc w:val="center"/>
            </w:pPr>
            <w:r>
              <w:rPr>
                <w:rFonts w:hint="eastAsia"/>
              </w:rPr>
              <w:t>(Subject Political Culture)</w:t>
            </w:r>
          </w:p>
        </w:tc>
        <w:tc>
          <w:tcPr>
            <w:tcW w:w="3402" w:type="dxa"/>
          </w:tcPr>
          <w:p w:rsidR="001F1819" w:rsidRPr="003F2512" w:rsidRDefault="003F2512" w:rsidP="003F2512">
            <w:pPr>
              <w:jc w:val="center"/>
              <w:rPr>
                <w:b/>
              </w:rPr>
            </w:pPr>
            <w:r w:rsidRPr="003F2512">
              <w:rPr>
                <w:rFonts w:hint="eastAsia"/>
                <w:b/>
              </w:rPr>
              <w:t>參與型政治文化</w:t>
            </w:r>
          </w:p>
          <w:p w:rsidR="003F2512" w:rsidRDefault="003F2512" w:rsidP="003F2512">
            <w:pPr>
              <w:jc w:val="center"/>
            </w:pPr>
            <w:r>
              <w:rPr>
                <w:rFonts w:hint="eastAsia"/>
              </w:rPr>
              <w:t>(Participant Political Culture)</w:t>
            </w:r>
          </w:p>
        </w:tc>
      </w:tr>
      <w:tr w:rsidR="001F1819" w:rsidTr="003F2512">
        <w:trPr>
          <w:jc w:val="center"/>
        </w:trPr>
        <w:tc>
          <w:tcPr>
            <w:tcW w:w="3402" w:type="dxa"/>
          </w:tcPr>
          <w:p w:rsidR="001F1819" w:rsidRDefault="00592427" w:rsidP="008940BA">
            <w:r>
              <w:t>人民的政治知識停留在</w:t>
            </w:r>
            <w:r w:rsidRPr="008940BA">
              <w:rPr>
                <w:color w:val="FF0000"/>
              </w:rPr>
              <w:t>毫無所知</w:t>
            </w:r>
            <w:r>
              <w:t>的狀態，對政治事務與個人政治權力</w:t>
            </w:r>
            <w:r w:rsidRPr="008940BA">
              <w:rPr>
                <w:color w:val="FF0000"/>
              </w:rPr>
              <w:t>毫不關心</w:t>
            </w:r>
            <w:r>
              <w:t>，與政治意識維持疏離狀態。</w:t>
            </w:r>
          </w:p>
        </w:tc>
        <w:tc>
          <w:tcPr>
            <w:tcW w:w="3402" w:type="dxa"/>
          </w:tcPr>
          <w:p w:rsidR="001F1819" w:rsidRDefault="008940BA" w:rsidP="00962766">
            <w:r>
              <w:t>特定個人能</w:t>
            </w:r>
            <w:r w:rsidRPr="008940BA">
              <w:rPr>
                <w:color w:val="FF0000"/>
              </w:rPr>
              <w:t>片面理解</w:t>
            </w:r>
            <w:r>
              <w:t>政治系統的存在，能夠</w:t>
            </w:r>
            <w:r w:rsidRPr="008940BA">
              <w:rPr>
                <w:color w:val="FF0000"/>
              </w:rPr>
              <w:t>服從</w:t>
            </w:r>
            <w:r>
              <w:t>統治權威與執行</w:t>
            </w:r>
            <w:r w:rsidRPr="008940BA">
              <w:rPr>
                <w:color w:val="FF0000"/>
              </w:rPr>
              <w:t>應盡政治義務</w:t>
            </w:r>
            <w:r>
              <w:t>，對政治參與意願較低或毫無意願，不重視自己的政治權利。</w:t>
            </w:r>
          </w:p>
        </w:tc>
        <w:tc>
          <w:tcPr>
            <w:tcW w:w="3402" w:type="dxa"/>
          </w:tcPr>
          <w:p w:rsidR="001F1819" w:rsidRDefault="008940BA" w:rsidP="00962766">
            <w:r>
              <w:t>特定個人對政治系統具有</w:t>
            </w:r>
            <w:r w:rsidRPr="008940BA">
              <w:rPr>
                <w:color w:val="FF0000"/>
              </w:rPr>
              <w:t>高度了解</w:t>
            </w:r>
            <w:r>
              <w:t>，能認知統治權威的存在及</w:t>
            </w:r>
            <w:r w:rsidRPr="008940BA">
              <w:rPr>
                <w:color w:val="FF0000"/>
              </w:rPr>
              <w:t>重視自己的政治權利</w:t>
            </w:r>
            <w:r>
              <w:t>，對政治參與有高度熱忱，並積極主張自己意見及權利。</w:t>
            </w:r>
          </w:p>
        </w:tc>
      </w:tr>
      <w:tr w:rsidR="001F1819" w:rsidTr="008940BA">
        <w:trPr>
          <w:jc w:val="center"/>
        </w:trPr>
        <w:tc>
          <w:tcPr>
            <w:tcW w:w="3402" w:type="dxa"/>
            <w:vAlign w:val="center"/>
          </w:tcPr>
          <w:p w:rsidR="001F1819" w:rsidRDefault="008940BA" w:rsidP="008940BA">
            <w:pPr>
              <w:jc w:val="center"/>
            </w:pPr>
            <w:r>
              <w:t>傳統部落社會</w:t>
            </w:r>
          </w:p>
        </w:tc>
        <w:tc>
          <w:tcPr>
            <w:tcW w:w="3402" w:type="dxa"/>
            <w:vAlign w:val="center"/>
          </w:tcPr>
          <w:p w:rsidR="001F1819" w:rsidRDefault="008940BA" w:rsidP="008940BA">
            <w:pPr>
              <w:jc w:val="center"/>
            </w:pPr>
            <w:r>
              <w:t>專制國家、威權國家</w:t>
            </w:r>
          </w:p>
        </w:tc>
        <w:tc>
          <w:tcPr>
            <w:tcW w:w="3402" w:type="dxa"/>
            <w:vAlign w:val="center"/>
          </w:tcPr>
          <w:p w:rsidR="001F1819" w:rsidRDefault="008940BA" w:rsidP="008940BA">
            <w:pPr>
              <w:jc w:val="center"/>
            </w:pPr>
            <w:r>
              <w:t>現代民主國家</w:t>
            </w:r>
          </w:p>
        </w:tc>
      </w:tr>
      <w:tr w:rsidR="008940BA" w:rsidTr="008940BA">
        <w:trPr>
          <w:jc w:val="center"/>
        </w:trPr>
        <w:tc>
          <w:tcPr>
            <w:tcW w:w="3402" w:type="dxa"/>
            <w:vAlign w:val="center"/>
          </w:tcPr>
          <w:p w:rsidR="008940BA" w:rsidRDefault="008940BA" w:rsidP="008940BA">
            <w:pPr>
              <w:jc w:val="center"/>
            </w:pPr>
            <w:r>
              <w:t>10%高挫折(獨立選民)</w:t>
            </w:r>
          </w:p>
        </w:tc>
        <w:tc>
          <w:tcPr>
            <w:tcW w:w="3402" w:type="dxa"/>
            <w:vAlign w:val="center"/>
          </w:tcPr>
          <w:p w:rsidR="008940BA" w:rsidRDefault="008940BA" w:rsidP="008940BA">
            <w:pPr>
              <w:jc w:val="center"/>
            </w:pPr>
            <w:r>
              <w:t>30%(受刺激而投票)</w:t>
            </w:r>
          </w:p>
        </w:tc>
        <w:tc>
          <w:tcPr>
            <w:tcW w:w="3402" w:type="dxa"/>
            <w:vAlign w:val="center"/>
          </w:tcPr>
          <w:p w:rsidR="008940BA" w:rsidRDefault="008940BA" w:rsidP="008940BA">
            <w:pPr>
              <w:jc w:val="center"/>
            </w:pPr>
            <w:r>
              <w:t>60%(受政黨認同的驅動)</w:t>
            </w:r>
          </w:p>
        </w:tc>
      </w:tr>
    </w:tbl>
    <w:p w:rsidR="001F1819" w:rsidRDefault="00D97426" w:rsidP="00D97426">
      <w:pPr>
        <w:ind w:left="480"/>
      </w:pPr>
      <w:r>
        <w:rPr>
          <w:rFonts w:hint="eastAsia"/>
        </w:rPr>
        <w:t>全然的參與型政治文化將會造就一個政治狂熱(極化)的國度，</w:t>
      </w:r>
      <w:r w:rsidRPr="00D97426">
        <w:rPr>
          <w:rFonts w:hint="eastAsia"/>
          <w:b/>
        </w:rPr>
        <w:t>公民文化</w:t>
      </w:r>
      <w:r>
        <w:rPr>
          <w:rFonts w:hint="eastAsia"/>
        </w:rPr>
        <w:t>所代表的</w:t>
      </w:r>
      <w:r w:rsidRPr="00D97426">
        <w:rPr>
          <w:rFonts w:hint="eastAsia"/>
          <w:color w:val="FF0000"/>
        </w:rPr>
        <w:t>中庸(溫和)</w:t>
      </w:r>
      <w:r>
        <w:rPr>
          <w:rFonts w:hint="eastAsia"/>
        </w:rPr>
        <w:t>及</w:t>
      </w:r>
      <w:r w:rsidRPr="00D97426">
        <w:rPr>
          <w:rFonts w:hint="eastAsia"/>
          <w:color w:val="FF0000"/>
        </w:rPr>
        <w:t>多數決</w:t>
      </w:r>
      <w:r>
        <w:rPr>
          <w:rFonts w:hint="eastAsia"/>
        </w:rPr>
        <w:t>的價值，才能保證人民的理性政治參與，</w:t>
      </w:r>
      <w:r w:rsidRPr="00D97426">
        <w:rPr>
          <w:rFonts w:hint="eastAsia"/>
          <w:color w:val="FF0000"/>
        </w:rPr>
        <w:t>英美</w:t>
      </w:r>
      <w:r>
        <w:rPr>
          <w:rFonts w:hint="eastAsia"/>
        </w:rPr>
        <w:t>為最接近公民文化的國家。</w:t>
      </w:r>
    </w:p>
    <w:p w:rsidR="00434F24" w:rsidRDefault="00434F24" w:rsidP="00844BB2">
      <w:pPr>
        <w:pStyle w:val="aff"/>
        <w:numPr>
          <w:ilvl w:val="1"/>
          <w:numId w:val="593"/>
        </w:numPr>
        <w:ind w:leftChars="0"/>
      </w:pPr>
      <w:r w:rsidRPr="00EC4F88">
        <w:rPr>
          <w:rFonts w:hint="eastAsia"/>
          <w:b/>
        </w:rPr>
        <w:t>2020年中華民國民進黨得票數</w:t>
      </w:r>
      <w:r>
        <w:rPr>
          <w:rFonts w:hint="eastAsia"/>
        </w:rPr>
        <w:t>：</w:t>
      </w:r>
    </w:p>
    <w:p w:rsidR="00EC4F88" w:rsidRDefault="00EC4F88" w:rsidP="00EC4F88">
      <w:pPr>
        <w:pStyle w:val="aff"/>
        <w:ind w:leftChars="0" w:left="960"/>
      </w:pPr>
      <w:r>
        <w:rPr>
          <w:rFonts w:hint="eastAsia"/>
        </w:rPr>
        <w:t>總統大選-57%</w:t>
      </w:r>
      <w:r>
        <w:rPr>
          <w:rFonts w:hint="eastAsia"/>
        </w:rPr>
        <w:tab/>
      </w:r>
      <w:r>
        <w:rPr>
          <w:rFonts w:hint="eastAsia"/>
        </w:rPr>
        <w:tab/>
        <w:t>→33%+12%+12%(中間選民)</w:t>
      </w:r>
    </w:p>
    <w:p w:rsidR="00EC4F88" w:rsidRDefault="00EC4F88" w:rsidP="00EC4F88">
      <w:pPr>
        <w:pStyle w:val="aff"/>
        <w:ind w:leftChars="0" w:left="960"/>
      </w:pPr>
      <w:r>
        <w:rPr>
          <w:rFonts w:hint="eastAsia"/>
        </w:rPr>
        <w:t>立委FPTP區-45%</w:t>
      </w:r>
      <w:r>
        <w:rPr>
          <w:rFonts w:hint="eastAsia"/>
        </w:rPr>
        <w:tab/>
      </w:r>
      <w:r>
        <w:rPr>
          <w:rFonts w:hint="eastAsia"/>
        </w:rPr>
        <w:tab/>
        <w:t>→33%+12%(棄保理性)</w:t>
      </w:r>
    </w:p>
    <w:p w:rsidR="00EC4F88" w:rsidRDefault="00EC4F88" w:rsidP="00EC4F88">
      <w:pPr>
        <w:pStyle w:val="aff"/>
        <w:ind w:leftChars="0" w:left="960"/>
      </w:pPr>
      <w:r>
        <w:rPr>
          <w:rFonts w:hint="eastAsia"/>
        </w:rPr>
        <w:t>立委PR不分區-33%</w:t>
      </w:r>
      <w:r>
        <w:rPr>
          <w:rFonts w:hint="eastAsia"/>
        </w:rPr>
        <w:tab/>
        <w:t>→政黨認同</w:t>
      </w:r>
    </w:p>
    <w:p w:rsidR="00434F24" w:rsidRDefault="00434F24" w:rsidP="00962766"/>
    <w:p w:rsidR="004716D0" w:rsidRPr="004716D0" w:rsidRDefault="004716D0" w:rsidP="00844BB2">
      <w:pPr>
        <w:pStyle w:val="aff"/>
        <w:numPr>
          <w:ilvl w:val="0"/>
          <w:numId w:val="573"/>
        </w:numPr>
        <w:ind w:leftChars="0"/>
      </w:pPr>
      <w:r w:rsidRPr="004716D0">
        <w:rPr>
          <w:rFonts w:ascii="華康仿宋體W6(P)" w:eastAsia="華康仿宋體W6(P)" w:hAnsi="新細明體" w:hint="eastAsia"/>
          <w:b/>
          <w:sz w:val="26"/>
          <w:szCs w:val="26"/>
        </w:rPr>
        <w:t>間歇和潛在性參與及預期反應定律</w:t>
      </w:r>
    </w:p>
    <w:p w:rsidR="004716D0" w:rsidRDefault="00EC4F88" w:rsidP="004716D0">
      <w:pPr>
        <w:pStyle w:val="aff"/>
        <w:ind w:leftChars="0"/>
      </w:pPr>
      <w:r>
        <w:t>一個良好的政治參與(投票)人數比例應為60%上下，狹隘型與臣屬型會選擇不投票，</w:t>
      </w:r>
      <w:r w:rsidRPr="009B70DA">
        <w:rPr>
          <w:color w:val="FF0000"/>
        </w:rPr>
        <w:t>挑戰傳統古典民主理論</w:t>
      </w:r>
      <w:r>
        <w:t>認為民眾積極參與政治的觀點。</w:t>
      </w:r>
    </w:p>
    <w:p w:rsidR="00EC4F88" w:rsidRDefault="00EC4F88" w:rsidP="004716D0">
      <w:pPr>
        <w:pStyle w:val="aff"/>
        <w:ind w:leftChars="0"/>
      </w:pPr>
      <w:r>
        <w:rPr>
          <w:rFonts w:hint="eastAsia"/>
        </w:rPr>
        <w:t>從實證角度，除</w:t>
      </w:r>
      <w:r w:rsidRPr="009B70DA">
        <w:rPr>
          <w:rFonts w:hint="eastAsia"/>
          <w:color w:val="FF0000"/>
        </w:rPr>
        <w:t>強迫投票外</w:t>
      </w:r>
      <w:r>
        <w:rPr>
          <w:rFonts w:hint="eastAsia"/>
        </w:rPr>
        <w:t>，大多數國家皆出現</w:t>
      </w:r>
      <w:r w:rsidRPr="009B70DA">
        <w:rPr>
          <w:rFonts w:hint="eastAsia"/>
          <w:color w:val="FF0000"/>
        </w:rPr>
        <w:t>部分選民拒絕投票</w:t>
      </w:r>
      <w:r>
        <w:rPr>
          <w:rFonts w:hint="eastAsia"/>
        </w:rPr>
        <w:t>的情況，</w:t>
      </w:r>
    </w:p>
    <w:p w:rsidR="00EC4F88" w:rsidRDefault="009B70DA" w:rsidP="004716D0">
      <w:pPr>
        <w:pStyle w:val="aff"/>
        <w:ind w:leftChars="0"/>
      </w:pPr>
      <w:r>
        <w:rPr>
          <w:rFonts w:hint="eastAsia"/>
        </w:rPr>
        <w:t>選民的投票行為是採取</w:t>
      </w:r>
      <w:r w:rsidRPr="009B70DA">
        <w:rPr>
          <w:rFonts w:hint="eastAsia"/>
          <w:b/>
        </w:rPr>
        <w:t>「間歇、潛在性參與」</w:t>
      </w:r>
      <w:r>
        <w:rPr>
          <w:rFonts w:hint="eastAsia"/>
        </w:rPr>
        <w:t>的態度。</w:t>
      </w:r>
    </w:p>
    <w:p w:rsidR="00EC4F88" w:rsidRDefault="009B70DA" w:rsidP="004716D0">
      <w:pPr>
        <w:pStyle w:val="aff"/>
        <w:ind w:leftChars="0"/>
      </w:pPr>
      <w:r>
        <w:t>雖出現部分選民拒絕投票的情況，但政黨候選人或</w:t>
      </w:r>
      <w:r w:rsidRPr="009B70DA">
        <w:rPr>
          <w:color w:val="FF0000"/>
        </w:rPr>
        <w:t>當選人並不會完全忽略該未投票之人的偏好與利益</w:t>
      </w:r>
      <w:r>
        <w:t>。政治菁英會試圖</w:t>
      </w:r>
      <w:r w:rsidRPr="009B70DA">
        <w:rPr>
          <w:color w:val="FF0000"/>
        </w:rPr>
        <w:t>預期所有選民的偏好</w:t>
      </w:r>
      <w:r>
        <w:t>、反應，並採取討好或至少</w:t>
      </w:r>
      <w:r w:rsidRPr="009B70DA">
        <w:rPr>
          <w:color w:val="FF0000"/>
        </w:rPr>
        <w:t>不能激怒</w:t>
      </w:r>
      <w:r>
        <w:t>人民的策略。</w:t>
      </w:r>
      <w:r w:rsidRPr="009B70DA">
        <w:rPr>
          <w:b/>
        </w:rPr>
        <w:t>預期反應</w:t>
      </w:r>
      <w:r>
        <w:t>的政治計算心理，也讓選民即使未投票，實務上也不見得被忽略利益。</w:t>
      </w:r>
    </w:p>
    <w:p w:rsidR="009B70DA" w:rsidRPr="00EC4F88" w:rsidRDefault="009B70DA" w:rsidP="004716D0">
      <w:pPr>
        <w:pStyle w:val="aff"/>
        <w:ind w:leftChars="0"/>
      </w:pPr>
    </w:p>
    <w:p w:rsidR="004716D0" w:rsidRDefault="004716D0" w:rsidP="00844BB2">
      <w:pPr>
        <w:pStyle w:val="aff"/>
        <w:numPr>
          <w:ilvl w:val="0"/>
          <w:numId w:val="573"/>
        </w:numPr>
        <w:ind w:leftChars="0"/>
      </w:pPr>
      <w:r w:rsidRPr="004716D0">
        <w:rPr>
          <w:rFonts w:hint="eastAsia"/>
          <w:color w:val="FF0000"/>
        </w:rPr>
        <w:t>★</w:t>
      </w:r>
      <w:r>
        <w:rPr>
          <w:rFonts w:ascii="華康仿宋體W6(P)" w:eastAsia="華康仿宋體W6(P)" w:hAnsi="新細明體" w:hint="eastAsia"/>
          <w:b/>
          <w:sz w:val="26"/>
          <w:szCs w:val="26"/>
        </w:rPr>
        <w:t>選舉課責</w:t>
      </w:r>
      <w:r w:rsidR="009B70DA">
        <w:rPr>
          <w:rFonts w:ascii="華康仿宋體W6(P)" w:eastAsia="華康仿宋體W6(P)" w:hAnsi="新細明體" w:hint="eastAsia"/>
          <w:b/>
          <w:sz w:val="26"/>
          <w:szCs w:val="26"/>
        </w:rPr>
        <w:t>(垂直課責)</w:t>
      </w:r>
      <w:r w:rsidR="0005115A">
        <w:rPr>
          <w:rFonts w:ascii="華康仿宋體W6(P)" w:eastAsia="華康仿宋體W6(P)" w:hAnsi="新細明體" w:hint="eastAsia"/>
          <w:b/>
          <w:sz w:val="26"/>
          <w:szCs w:val="26"/>
        </w:rPr>
        <w:tab/>
      </w:r>
      <w:r w:rsidR="0005115A" w:rsidRPr="0005115A">
        <w:rPr>
          <w:rFonts w:hAnsi="新細明體" w:hint="eastAsia"/>
        </w:rPr>
        <w:t>用選票教訓=</w:t>
      </w:r>
      <w:r w:rsidR="0005115A" w:rsidRPr="0005115A">
        <w:rPr>
          <w:rFonts w:hAnsi="新細明體" w:hint="eastAsia"/>
          <w:b/>
        </w:rPr>
        <w:t>回溯性投票</w:t>
      </w:r>
    </w:p>
    <w:p w:rsidR="00BE043D" w:rsidRDefault="009B70DA" w:rsidP="009B70DA">
      <w:pPr>
        <w:ind w:left="480"/>
        <w:rPr>
          <w:rFonts w:hAnsi="新細明體"/>
        </w:rPr>
      </w:pPr>
      <w:r w:rsidRPr="009B70DA">
        <w:rPr>
          <w:rFonts w:hAnsi="新細明體" w:hint="eastAsia"/>
          <w:shd w:val="clear" w:color="auto" w:fill="FFFF99"/>
        </w:rPr>
        <w:t>指選民透過投票</w:t>
      </w:r>
      <w:r>
        <w:rPr>
          <w:rFonts w:hAnsi="新細明體" w:hint="eastAsia"/>
          <w:shd w:val="clear" w:color="auto" w:fill="FFFF99"/>
        </w:rPr>
        <w:t>的方式</w:t>
      </w:r>
      <w:r w:rsidRPr="009B70DA">
        <w:rPr>
          <w:rFonts w:hAnsi="新細明體" w:hint="eastAsia"/>
          <w:shd w:val="clear" w:color="auto" w:fill="FFFF99"/>
        </w:rPr>
        <w:t>，針對特定政治人物或團體之行為，</w:t>
      </w:r>
      <w:r w:rsidRPr="009B70DA">
        <w:rPr>
          <w:rFonts w:hAnsi="新細明體" w:hint="eastAsia"/>
          <w:color w:val="FF0000"/>
          <w:shd w:val="clear" w:color="auto" w:fill="FFFF99"/>
        </w:rPr>
        <w:t>表達支持、反對</w:t>
      </w:r>
      <w:r w:rsidRPr="009B70DA">
        <w:rPr>
          <w:rFonts w:hAnsi="新細明體" w:hint="eastAsia"/>
          <w:shd w:val="clear" w:color="auto" w:fill="FFFF99"/>
        </w:rPr>
        <w:t>的一種政治究責行為。</w:t>
      </w:r>
      <w:r w:rsidR="0005115A" w:rsidRPr="0005115A">
        <w:rPr>
          <w:rFonts w:hAnsi="新細明體" w:hint="eastAsia"/>
        </w:rPr>
        <w:t>是當代民主課責的最根本形式，與責任政治、政黨政治相結合。</w:t>
      </w:r>
    </w:p>
    <w:p w:rsidR="004716D0" w:rsidRDefault="0005115A" w:rsidP="009B70DA">
      <w:pPr>
        <w:ind w:left="480"/>
        <w:rPr>
          <w:rFonts w:hAnsi="新細明體"/>
        </w:rPr>
      </w:pPr>
      <w:r w:rsidRPr="00AD3DAB">
        <w:rPr>
          <w:rFonts w:hAnsi="新細明體" w:hint="eastAsia"/>
          <w:b/>
        </w:rPr>
        <w:t>傳統政治研究</w:t>
      </w:r>
      <w:r>
        <w:rPr>
          <w:rFonts w:hAnsi="新細明體" w:hint="eastAsia"/>
        </w:rPr>
        <w:t>主張，選民用選票威嚇政治人物，則政治菁英才可能正視選民的需求及己身的承諾。</w:t>
      </w:r>
    </w:p>
    <w:p w:rsidR="0005115A" w:rsidRDefault="0005115A" w:rsidP="009B70DA">
      <w:pPr>
        <w:ind w:left="480"/>
        <w:rPr>
          <w:rFonts w:hAnsi="新細明體"/>
        </w:rPr>
      </w:pPr>
      <w:r w:rsidRPr="00AD3DAB">
        <w:rPr>
          <w:rFonts w:hAnsi="新細明體" w:hint="eastAsia"/>
          <w:b/>
        </w:rPr>
        <w:t>當代研究</w:t>
      </w:r>
      <w:r>
        <w:rPr>
          <w:rFonts w:hAnsi="新細明體" w:hint="eastAsia"/>
        </w:rPr>
        <w:t>認為，選舉課責有較高的</w:t>
      </w:r>
      <w:r w:rsidRPr="00BE043D">
        <w:rPr>
          <w:rFonts w:hint="eastAsia"/>
          <w:color w:val="FF0000"/>
        </w:rPr>
        <w:t>規範而非實證意義</w:t>
      </w:r>
      <w:r w:rsidR="00BE043D">
        <w:rPr>
          <w:rFonts w:hAnsi="新細明體" w:hint="eastAsia"/>
        </w:rPr>
        <w:t>。</w:t>
      </w:r>
    </w:p>
    <w:p w:rsidR="00BE043D" w:rsidRPr="00AD3DAB" w:rsidRDefault="00BE043D" w:rsidP="00844BB2">
      <w:pPr>
        <w:pStyle w:val="aff"/>
        <w:numPr>
          <w:ilvl w:val="0"/>
          <w:numId w:val="594"/>
        </w:numPr>
        <w:ind w:leftChars="0"/>
        <w:rPr>
          <w:rFonts w:hAnsi="新細明體"/>
        </w:rPr>
      </w:pPr>
      <w:r w:rsidRPr="00AD3DAB">
        <w:rPr>
          <w:rFonts w:hAnsi="新細明體" w:hint="eastAsia"/>
        </w:rPr>
        <w:t>阿蒙指出，選民在從事政治活動時，</w:t>
      </w:r>
      <w:r w:rsidRPr="00AD3DAB">
        <w:rPr>
          <w:rFonts w:hAnsi="新細明體" w:hint="eastAsia"/>
          <w:color w:val="FF0000"/>
        </w:rPr>
        <w:t>未必具有明顯的政治意識</w:t>
      </w:r>
      <w:r w:rsidRPr="00AD3DAB">
        <w:rPr>
          <w:rFonts w:hAnsi="新細明體" w:hint="eastAsia"/>
        </w:rPr>
        <w:t>(縱使投票但意識仍可能是臣屬型或傳統型)。政治人物明智承諾無法對現下，僅是避免激怒人民罷了。(沉睡狗理論)</w:t>
      </w:r>
    </w:p>
    <w:p w:rsidR="00BE043D" w:rsidRPr="00AD3DAB" w:rsidRDefault="00BE043D" w:rsidP="00844BB2">
      <w:pPr>
        <w:pStyle w:val="aff"/>
        <w:numPr>
          <w:ilvl w:val="0"/>
          <w:numId w:val="594"/>
        </w:numPr>
        <w:ind w:leftChars="0"/>
        <w:rPr>
          <w:rFonts w:hAnsi="新細明體"/>
        </w:rPr>
      </w:pPr>
      <w:r w:rsidRPr="00AD3DAB">
        <w:rPr>
          <w:rFonts w:hAnsi="新細明體" w:hint="eastAsia"/>
        </w:rPr>
        <w:t>密西根學派漏斗因果模型，選民投票時未必是因候選人政見，更多僅是</w:t>
      </w:r>
      <w:r w:rsidR="00AD3DAB" w:rsidRPr="00AD3DAB">
        <w:rPr>
          <w:rFonts w:hAnsi="新細明體" w:hint="eastAsia"/>
        </w:rPr>
        <w:t>依自己</w:t>
      </w:r>
      <w:r w:rsidR="00AD3DAB" w:rsidRPr="00AD3DAB">
        <w:rPr>
          <w:rFonts w:hAnsi="新細明體" w:hint="eastAsia"/>
          <w:color w:val="FF0000"/>
        </w:rPr>
        <w:t>原有的政黨偏好</w:t>
      </w:r>
      <w:r w:rsidR="00AD3DAB" w:rsidRPr="00AD3DAB">
        <w:rPr>
          <w:rFonts w:hAnsi="新細明體" w:hint="eastAsia"/>
        </w:rPr>
        <w:t>。</w:t>
      </w:r>
    </w:p>
    <w:p w:rsidR="00AD3DAB" w:rsidRPr="00AD3DAB" w:rsidRDefault="00AD3DAB" w:rsidP="00844BB2">
      <w:pPr>
        <w:pStyle w:val="aff"/>
        <w:numPr>
          <w:ilvl w:val="0"/>
          <w:numId w:val="594"/>
        </w:numPr>
        <w:ind w:leftChars="0"/>
        <w:rPr>
          <w:rFonts w:hAnsi="新細明體"/>
        </w:rPr>
      </w:pPr>
      <w:r w:rsidRPr="00AD3DAB">
        <w:rPr>
          <w:rFonts w:hAnsi="新細明體" w:hint="eastAsia"/>
          <w:color w:val="FF0000"/>
        </w:rPr>
        <w:t>普涵性政黨</w:t>
      </w:r>
      <w:r w:rsidRPr="00AD3DAB">
        <w:rPr>
          <w:rFonts w:hAnsi="新細明體" w:hint="eastAsia"/>
        </w:rPr>
        <w:t>的</w:t>
      </w:r>
      <w:r w:rsidRPr="00AD3DAB">
        <w:rPr>
          <w:rFonts w:hAnsi="新細明體" w:hint="eastAsia"/>
          <w:color w:val="FF0000"/>
        </w:rPr>
        <w:t>政見</w:t>
      </w:r>
      <w:r w:rsidRPr="00AD3DAB">
        <w:rPr>
          <w:rFonts w:hAnsi="新細明體" w:hint="eastAsia"/>
        </w:rPr>
        <w:t>通常都模糊、</w:t>
      </w:r>
      <w:r w:rsidRPr="00AD3DAB">
        <w:rPr>
          <w:rFonts w:hAnsi="新細明體" w:hint="eastAsia"/>
          <w:color w:val="FF0000"/>
        </w:rPr>
        <w:t>不可分析</w:t>
      </w:r>
      <w:r w:rsidRPr="00AD3DAB">
        <w:rPr>
          <w:rFonts w:hAnsi="新細明體" w:hint="eastAsia"/>
        </w:rPr>
        <w:t>。</w:t>
      </w:r>
    </w:p>
    <w:p w:rsidR="00AD3DAB" w:rsidRDefault="00AD3DAB" w:rsidP="009B70DA">
      <w:pPr>
        <w:ind w:left="480"/>
        <w:rPr>
          <w:rFonts w:hAnsi="新細明體"/>
        </w:rPr>
      </w:pPr>
      <w:r>
        <w:rPr>
          <w:rFonts w:hAnsi="新細明體" w:hint="eastAsia"/>
        </w:rPr>
        <w:t>因而導致選舉課責在投票行為上可能</w:t>
      </w:r>
      <w:r w:rsidRPr="00AD3DAB">
        <w:rPr>
          <w:rFonts w:hAnsi="新細明體" w:hint="eastAsia"/>
          <w:b/>
          <w:color w:val="FF0000"/>
        </w:rPr>
        <w:t>根本不存在</w:t>
      </w:r>
      <w:r w:rsidRPr="00AD3DAB">
        <w:rPr>
          <w:rFonts w:hAnsi="新細明體" w:hint="eastAsia"/>
        </w:rPr>
        <w:t>或存在比例較低</w:t>
      </w:r>
      <w:r>
        <w:rPr>
          <w:rFonts w:hAnsi="新細明體" w:hint="eastAsia"/>
        </w:rPr>
        <w:t>。</w:t>
      </w:r>
    </w:p>
    <w:p w:rsidR="00BE043D" w:rsidRPr="00BE043D" w:rsidRDefault="00BE043D" w:rsidP="009B70DA">
      <w:pPr>
        <w:ind w:left="480"/>
        <w:rPr>
          <w:rFonts w:hAnsi="新細明體"/>
        </w:rPr>
      </w:pPr>
    </w:p>
    <w:p w:rsidR="009B70DA" w:rsidRDefault="009B70DA" w:rsidP="00962766"/>
    <w:p w:rsidR="001F1819" w:rsidRPr="004716D0" w:rsidRDefault="001F1819" w:rsidP="00844BB2">
      <w:pPr>
        <w:pStyle w:val="afff9"/>
        <w:numPr>
          <w:ilvl w:val="0"/>
          <w:numId w:val="592"/>
        </w:numPr>
        <w:rPr>
          <w:b w:val="0"/>
        </w:rPr>
      </w:pPr>
      <w:r w:rsidRPr="004716D0">
        <w:rPr>
          <w:b w:val="0"/>
        </w:rPr>
        <w:t>新興研究主題</w:t>
      </w:r>
      <w:r w:rsidR="004716D0" w:rsidRPr="004716D0">
        <w:rPr>
          <w:rFonts w:hint="eastAsia"/>
          <w:b w:val="0"/>
          <w:sz w:val="24"/>
        </w:rPr>
        <w:t>(1990年)</w:t>
      </w:r>
    </w:p>
    <w:p w:rsidR="001F1819" w:rsidRDefault="004716D0" w:rsidP="002F6AC4">
      <w:pPr>
        <w:pStyle w:val="aff"/>
        <w:numPr>
          <w:ilvl w:val="0"/>
          <w:numId w:val="248"/>
        </w:numPr>
        <w:ind w:leftChars="0"/>
      </w:pPr>
      <w:r w:rsidRPr="004716D0">
        <w:rPr>
          <w:rFonts w:hint="eastAsia"/>
          <w:color w:val="FF0000"/>
        </w:rPr>
        <w:t>★</w:t>
      </w:r>
      <w:r w:rsidR="001F1819" w:rsidRPr="004716D0">
        <w:rPr>
          <w:rFonts w:hint="eastAsia"/>
          <w:b/>
          <w:highlight w:val="yellow"/>
        </w:rPr>
        <w:t>市民社群</w:t>
      </w:r>
      <w:r w:rsidR="004B6854">
        <w:rPr>
          <w:rFonts w:hint="eastAsia"/>
        </w:rPr>
        <w:t>(Civic Community)</w:t>
      </w:r>
      <w:r w:rsidR="00AD3DAB">
        <w:rPr>
          <w:rFonts w:hint="eastAsia"/>
        </w:rPr>
        <w:t xml:space="preserve"> =市民社會+社會資本</w:t>
      </w:r>
    </w:p>
    <w:p w:rsidR="004B6854" w:rsidRDefault="004B6854" w:rsidP="004B6854">
      <w:pPr>
        <w:pStyle w:val="aff"/>
        <w:ind w:leftChars="0" w:left="960"/>
      </w:pPr>
      <w:r w:rsidRPr="004B6854">
        <w:rPr>
          <w:b/>
          <w:color w:val="0070C0"/>
        </w:rPr>
        <w:t>普特南</w:t>
      </w:r>
      <w:r w:rsidRPr="004B6854">
        <w:rPr>
          <w:rFonts w:hint="eastAsia"/>
          <w:b/>
          <w:color w:val="0070C0"/>
        </w:rPr>
        <w:t>Putnam</w:t>
      </w:r>
      <w:r>
        <w:t>提出，一個好的民主制度應同時兼有</w:t>
      </w:r>
      <w:r w:rsidRPr="00AD3DAB">
        <w:rPr>
          <w:color w:val="FF0000"/>
        </w:rPr>
        <w:t>回應性</w:t>
      </w:r>
      <w:r>
        <w:t>與</w:t>
      </w:r>
      <w:r w:rsidRPr="00AD3DAB">
        <w:rPr>
          <w:color w:val="FF0000"/>
        </w:rPr>
        <w:t>效率</w:t>
      </w:r>
      <w:r>
        <w:t>。</w:t>
      </w:r>
    </w:p>
    <w:p w:rsidR="000559BA" w:rsidRDefault="000559BA" w:rsidP="004B6854">
      <w:pPr>
        <w:pStyle w:val="aff"/>
        <w:ind w:leftChars="0" w:left="960"/>
      </w:pPr>
      <w:r w:rsidRPr="000559BA">
        <w:t>強調</w:t>
      </w:r>
      <w:r>
        <w:t>人民自願且</w:t>
      </w:r>
      <w:r w:rsidRPr="00AD3DAB">
        <w:rPr>
          <w:color w:val="FF0000"/>
        </w:rPr>
        <w:t>平等</w:t>
      </w:r>
      <w:r>
        <w:t>地互相合作，具團結、信任及容忍的政治社群</w:t>
      </w:r>
      <w:r w:rsidR="00AD3DAB">
        <w:t>，該民主政府的運作會較有效率</w:t>
      </w:r>
      <w:r>
        <w:t>。</w:t>
      </w:r>
    </w:p>
    <w:p w:rsidR="00C50378" w:rsidRPr="00547E90" w:rsidRDefault="00C50378" w:rsidP="00844BB2">
      <w:pPr>
        <w:pStyle w:val="aff"/>
        <w:numPr>
          <w:ilvl w:val="0"/>
          <w:numId w:val="572"/>
        </w:numPr>
        <w:ind w:leftChars="0"/>
        <w:rPr>
          <w:b/>
        </w:rPr>
      </w:pPr>
      <w:r w:rsidRPr="004716D0">
        <w:rPr>
          <w:rFonts w:hint="eastAsia"/>
          <w:b/>
          <w:highlight w:val="yellow"/>
        </w:rPr>
        <w:t>社會資本</w:t>
      </w:r>
      <w:r w:rsidR="00C453E0" w:rsidRPr="00547E90">
        <w:rPr>
          <w:rFonts w:hint="eastAsia"/>
          <w:color w:val="00B050"/>
          <w:sz w:val="22"/>
        </w:rPr>
        <w:tab/>
      </w:r>
      <w:r w:rsidR="00C453E0" w:rsidRPr="00547E90">
        <w:rPr>
          <w:rFonts w:hint="eastAsia"/>
          <w:sz w:val="22"/>
          <w:u w:val="single"/>
        </w:rPr>
        <w:t>&lt;10</w:t>
      </w:r>
      <w:r w:rsidR="00F771B5" w:rsidRPr="00547E90">
        <w:rPr>
          <w:rFonts w:hint="eastAsia"/>
          <w:sz w:val="22"/>
          <w:u w:val="single"/>
        </w:rPr>
        <w:t>6</w:t>
      </w:r>
      <w:r w:rsidR="00C453E0" w:rsidRPr="00547E90">
        <w:rPr>
          <w:rFonts w:hint="eastAsia"/>
          <w:sz w:val="22"/>
          <w:u w:val="single"/>
        </w:rPr>
        <w:t>普</w:t>
      </w:r>
      <w:r w:rsidR="00553ACC" w:rsidRPr="00547E90">
        <w:rPr>
          <w:rFonts w:hint="eastAsia"/>
          <w:sz w:val="22"/>
          <w:u w:val="single"/>
        </w:rPr>
        <w:t>、</w:t>
      </w:r>
      <w:r w:rsidR="00D6672A" w:rsidRPr="00547E90">
        <w:rPr>
          <w:rFonts w:hint="eastAsia"/>
          <w:sz w:val="22"/>
          <w:u w:val="single"/>
        </w:rPr>
        <w:t>110+</w:t>
      </w:r>
      <w:r w:rsidR="00553ACC" w:rsidRPr="00547E90">
        <w:rPr>
          <w:rFonts w:hint="eastAsia"/>
          <w:sz w:val="22"/>
          <w:u w:val="single"/>
        </w:rPr>
        <w:t>106原四</w:t>
      </w:r>
      <w:r w:rsidR="00C453E0" w:rsidRPr="00547E90">
        <w:rPr>
          <w:rFonts w:hint="eastAsia"/>
          <w:sz w:val="22"/>
          <w:u w:val="single"/>
        </w:rPr>
        <w:t>&gt;</w:t>
      </w:r>
    </w:p>
    <w:p w:rsidR="00C50378" w:rsidRDefault="00C50378" w:rsidP="004716D0">
      <w:pPr>
        <w:pStyle w:val="aff"/>
        <w:ind w:leftChars="0" w:left="1440"/>
      </w:pPr>
      <w:r w:rsidRPr="00C50378">
        <w:rPr>
          <w:rFonts w:hint="eastAsia"/>
        </w:rPr>
        <w:t>有助於社會連結的因素，如信任、團結、共同工作的經驗、結社團體本身及其形成的誘因，可視為社會資本的具體形式。</w:t>
      </w:r>
    </w:p>
    <w:p w:rsidR="00C50378" w:rsidRDefault="00C50378" w:rsidP="004716D0">
      <w:pPr>
        <w:pStyle w:val="aff"/>
        <w:ind w:leftChars="0" w:left="1440"/>
      </w:pPr>
      <w:r w:rsidRPr="00C50378">
        <w:rPr>
          <w:rFonts w:hint="eastAsia"/>
          <w:b/>
          <w:color w:val="0070C0"/>
        </w:rPr>
        <w:t>普特南</w:t>
      </w:r>
      <w:r>
        <w:rPr>
          <w:rFonts w:hint="eastAsia"/>
        </w:rPr>
        <w:t>《</w:t>
      </w:r>
      <w:r w:rsidRPr="00C50378">
        <w:rPr>
          <w:rFonts w:hint="eastAsia"/>
          <w:color w:val="984806" w:themeColor="accent6" w:themeShade="80"/>
          <w:u w:val="single"/>
        </w:rPr>
        <w:t>獨自打保齡球</w:t>
      </w:r>
      <w:r>
        <w:rPr>
          <w:rFonts w:hint="eastAsia"/>
        </w:rPr>
        <w:t>》</w:t>
      </w:r>
      <w:r w:rsidR="00AD3DAB">
        <w:rPr>
          <w:rFonts w:hint="eastAsia"/>
        </w:rPr>
        <w:t>從志願性團體數目及群眾參與公共事務比例下降出發，說明美國自1960年代開始面臨</w:t>
      </w:r>
      <w:r w:rsidR="00AD3DAB" w:rsidRPr="00553ACC">
        <w:rPr>
          <w:rFonts w:hint="eastAsia"/>
          <w:color w:val="FF0000"/>
        </w:rPr>
        <w:t>社會資本</w:t>
      </w:r>
      <w:r w:rsidR="00AD3DAB">
        <w:rPr>
          <w:rFonts w:hint="eastAsia"/>
          <w:color w:val="FF0000"/>
        </w:rPr>
        <w:t>逐漸流失</w:t>
      </w:r>
      <w:r w:rsidR="00AD3DAB">
        <w:rPr>
          <w:rFonts w:hint="eastAsia"/>
        </w:rPr>
        <w:t>。</w:t>
      </w:r>
      <w:r w:rsidR="00AD3DAB">
        <w:rPr>
          <w:rFonts w:hint="eastAsia"/>
          <w:color w:val="FF0000"/>
        </w:rPr>
        <w:t>長時間通勤</w:t>
      </w:r>
      <w:r w:rsidR="00CC4B27">
        <w:rPr>
          <w:rFonts w:hint="eastAsia"/>
        </w:rPr>
        <w:t>、</w:t>
      </w:r>
      <w:r w:rsidR="00CC4B27" w:rsidRPr="00553ACC">
        <w:rPr>
          <w:rFonts w:hint="eastAsia"/>
          <w:color w:val="FF0000"/>
        </w:rPr>
        <w:t>科技的發展</w:t>
      </w:r>
      <w:r w:rsidR="00CC4B27">
        <w:rPr>
          <w:rFonts w:hint="eastAsia"/>
          <w:color w:val="FF0000"/>
        </w:rPr>
        <w:t>(</w:t>
      </w:r>
      <w:r w:rsidR="00AD3DAB" w:rsidRPr="00AD3DAB">
        <w:rPr>
          <w:rFonts w:hint="eastAsia"/>
          <w:color w:val="FF0000"/>
        </w:rPr>
        <w:t>電視普及</w:t>
      </w:r>
      <w:r w:rsidR="00CC4B27">
        <w:rPr>
          <w:rFonts w:hint="eastAsia"/>
          <w:color w:val="FF0000"/>
        </w:rPr>
        <w:t>)</w:t>
      </w:r>
      <w:r w:rsidR="00AD3DAB" w:rsidRPr="00553ACC">
        <w:rPr>
          <w:rFonts w:hint="eastAsia"/>
        </w:rPr>
        <w:t>將休閒娛樂變得更加「私有化」、「個人化」，破壞了培養社會資本的機會</w:t>
      </w:r>
      <w:r w:rsidR="00AD3DAB">
        <w:rPr>
          <w:rFonts w:hint="eastAsia"/>
        </w:rPr>
        <w:t>，</w:t>
      </w:r>
      <w:r w:rsidR="00AD3DAB" w:rsidRPr="00553ACC">
        <w:rPr>
          <w:rFonts w:hint="eastAsia"/>
        </w:rPr>
        <w:t>喪失社會外部性為代價</w:t>
      </w:r>
      <w:r w:rsidR="00CC4B27">
        <w:rPr>
          <w:rFonts w:hint="eastAsia"/>
        </w:rPr>
        <w:t>。</w:t>
      </w:r>
    </w:p>
    <w:p w:rsidR="00CC4B27" w:rsidRDefault="00CC4B27" w:rsidP="004716D0">
      <w:pPr>
        <w:pStyle w:val="aff"/>
        <w:ind w:leftChars="0" w:left="1440"/>
      </w:pPr>
      <w:r w:rsidRPr="00CC4B27">
        <w:rPr>
          <w:rFonts w:hint="eastAsia"/>
        </w:rPr>
        <w:t>當代開始將焦點轉移至</w:t>
      </w:r>
      <w:r w:rsidRPr="00CC4B27">
        <w:rPr>
          <w:rFonts w:hint="eastAsia"/>
          <w:color w:val="FF0000"/>
        </w:rPr>
        <w:t>網路普及</w:t>
      </w:r>
      <w:r w:rsidRPr="00CC4B27">
        <w:rPr>
          <w:rFonts w:hint="eastAsia"/>
        </w:rPr>
        <w:t>對社會資本的傷害。</w:t>
      </w:r>
    </w:p>
    <w:p w:rsidR="00CC4B27" w:rsidRPr="00C50378" w:rsidRDefault="00CC4B27" w:rsidP="004716D0">
      <w:pPr>
        <w:pStyle w:val="aff"/>
        <w:ind w:leftChars="0" w:left="1440"/>
      </w:pPr>
    </w:p>
    <w:p w:rsidR="001F1819" w:rsidRDefault="004716D0" w:rsidP="002F6AC4">
      <w:pPr>
        <w:pStyle w:val="aff"/>
        <w:numPr>
          <w:ilvl w:val="0"/>
          <w:numId w:val="248"/>
        </w:numPr>
        <w:ind w:leftChars="0"/>
      </w:pPr>
      <w:r w:rsidRPr="004716D0">
        <w:rPr>
          <w:rFonts w:hint="eastAsia"/>
          <w:color w:val="FF0000"/>
        </w:rPr>
        <w:t>★</w:t>
      </w:r>
      <w:r w:rsidR="001F1819" w:rsidRPr="000559BA">
        <w:rPr>
          <w:rFonts w:hint="eastAsia"/>
          <w:b/>
        </w:rPr>
        <w:t>物質主義</w:t>
      </w:r>
      <w:r w:rsidR="000559BA" w:rsidRPr="003F6100">
        <w:rPr>
          <w:rFonts w:hint="eastAsia"/>
        </w:rPr>
        <w:t>(Materi</w:t>
      </w:r>
      <w:r w:rsidR="003F6100" w:rsidRPr="003F6100">
        <w:rPr>
          <w:rFonts w:hint="eastAsia"/>
        </w:rPr>
        <w:t>alism</w:t>
      </w:r>
      <w:r w:rsidR="000559BA" w:rsidRPr="003F6100">
        <w:rPr>
          <w:rFonts w:hint="eastAsia"/>
        </w:rPr>
        <w:t>)</w:t>
      </w:r>
      <w:r w:rsidR="001F1819">
        <w:rPr>
          <w:rFonts w:hint="eastAsia"/>
        </w:rPr>
        <w:t>與</w:t>
      </w:r>
      <w:r w:rsidR="001F1819" w:rsidRPr="004716D0">
        <w:rPr>
          <w:rFonts w:hint="eastAsia"/>
          <w:b/>
          <w:highlight w:val="yellow"/>
        </w:rPr>
        <w:t>後物質主義</w:t>
      </w:r>
      <w:r w:rsidR="003F6100" w:rsidRPr="003F6100">
        <w:rPr>
          <w:rFonts w:hint="eastAsia"/>
        </w:rPr>
        <w:t>(</w:t>
      </w:r>
      <w:r w:rsidR="003F6100">
        <w:rPr>
          <w:rFonts w:hint="eastAsia"/>
        </w:rPr>
        <w:t>Postm</w:t>
      </w:r>
      <w:r w:rsidR="003F6100" w:rsidRPr="003F6100">
        <w:rPr>
          <w:rFonts w:hint="eastAsia"/>
        </w:rPr>
        <w:t>aterialism)</w:t>
      </w:r>
      <w:r w:rsidR="00CA011C" w:rsidRPr="00CA011C">
        <w:rPr>
          <w:rFonts w:hint="eastAsia"/>
          <w:color w:val="00B050"/>
          <w:sz w:val="22"/>
        </w:rPr>
        <w:t xml:space="preserve"> </w:t>
      </w:r>
    </w:p>
    <w:p w:rsidR="000559BA" w:rsidRDefault="000559BA" w:rsidP="000559BA">
      <w:pPr>
        <w:pStyle w:val="aff"/>
        <w:ind w:leftChars="0" w:left="960"/>
      </w:pPr>
      <w:r>
        <w:rPr>
          <w:rFonts w:hint="eastAsia"/>
        </w:rPr>
        <w:t>物質主義焦點在就業率、經濟發展等，建立在兩種假設上：</w:t>
      </w:r>
    </w:p>
    <w:p w:rsidR="000559BA" w:rsidRPr="000559BA" w:rsidRDefault="000559BA" w:rsidP="002F6AC4">
      <w:pPr>
        <w:pStyle w:val="aff"/>
        <w:numPr>
          <w:ilvl w:val="0"/>
          <w:numId w:val="250"/>
        </w:numPr>
        <w:ind w:leftChars="0"/>
        <w:rPr>
          <w:u w:val="single"/>
        </w:rPr>
      </w:pPr>
      <w:r w:rsidRPr="004716D0">
        <w:rPr>
          <w:rFonts w:hAnsi="新細明體" w:hint="eastAsia"/>
          <w:b/>
          <w:shd w:val="clear" w:color="auto" w:fill="FFFF99"/>
        </w:rPr>
        <w:t>物質的稀有性</w:t>
      </w:r>
      <w:r w:rsidR="004716D0">
        <w:t>：</w:t>
      </w:r>
      <w:r w:rsidR="009C4BB3">
        <w:t>指人在排列事務之重要順序時，會先以對象於社會中的稀少性作為考量。因此</w:t>
      </w:r>
      <w:r w:rsidR="009C4BB3" w:rsidRPr="009C4BB3">
        <w:rPr>
          <w:rFonts w:hAnsi="新細明體"/>
          <w:shd w:val="clear" w:color="auto" w:fill="FFFF99"/>
        </w:rPr>
        <w:t>當人們已滿足物質欲望時，則人們會傾向於擴充其相對匱乏的非物質需求</w:t>
      </w:r>
      <w:r w:rsidR="009C4BB3">
        <w:t>。</w:t>
      </w:r>
    </w:p>
    <w:p w:rsidR="000559BA" w:rsidRPr="000559BA" w:rsidRDefault="000559BA" w:rsidP="002F6AC4">
      <w:pPr>
        <w:pStyle w:val="aff"/>
        <w:numPr>
          <w:ilvl w:val="0"/>
          <w:numId w:val="250"/>
        </w:numPr>
        <w:ind w:leftChars="0"/>
        <w:rPr>
          <w:sz w:val="22"/>
        </w:rPr>
      </w:pPr>
      <w:r w:rsidRPr="004716D0">
        <w:rPr>
          <w:rFonts w:hint="eastAsia"/>
          <w:b/>
          <w:shd w:val="clear" w:color="auto" w:fill="FFFF99"/>
        </w:rPr>
        <w:t>社會化假設</w:t>
      </w:r>
      <w:r>
        <w:t>：</w:t>
      </w:r>
      <w:r w:rsidRPr="004716D0">
        <w:rPr>
          <w:rFonts w:hAnsi="新細明體"/>
          <w:shd w:val="clear" w:color="auto" w:fill="FFFF99"/>
        </w:rPr>
        <w:t>特定個人對物質性議題的偏好仍不消失。</w:t>
      </w:r>
      <w:r w:rsidRPr="000559BA">
        <w:rPr>
          <w:sz w:val="22"/>
        </w:rPr>
        <w:t>(價值偏好是在幼年生活形成，不因成年改善而變化)</w:t>
      </w:r>
    </w:p>
    <w:p w:rsidR="000559BA" w:rsidRDefault="000559BA" w:rsidP="000559BA">
      <w:pPr>
        <w:pStyle w:val="aff"/>
        <w:ind w:leftChars="0" w:left="960"/>
      </w:pPr>
      <w:r w:rsidRPr="000559BA">
        <w:rPr>
          <w:rFonts w:hint="eastAsia"/>
          <w:b/>
        </w:rPr>
        <w:t>後物質主義</w:t>
      </w:r>
      <w:r w:rsidR="003F6100">
        <w:rPr>
          <w:rFonts w:hint="eastAsia"/>
        </w:rPr>
        <w:t>由</w:t>
      </w:r>
      <w:r w:rsidR="003F6100" w:rsidRPr="003F6100">
        <w:rPr>
          <w:rFonts w:hint="eastAsia"/>
          <w:color w:val="0070C0"/>
        </w:rPr>
        <w:t>英格哈特</w:t>
      </w:r>
      <w:r w:rsidR="003F6100">
        <w:rPr>
          <w:rFonts w:hint="eastAsia"/>
        </w:rPr>
        <w:t>提出，建立在馬斯洛需求層次理論的基礎上，</w:t>
      </w:r>
      <w:r>
        <w:rPr>
          <w:rFonts w:hint="eastAsia"/>
        </w:rPr>
        <w:t>焦點轉移在</w:t>
      </w:r>
      <w:r w:rsidRPr="000559BA">
        <w:rPr>
          <w:rFonts w:hint="eastAsia"/>
          <w:color w:val="FF0000"/>
        </w:rPr>
        <w:t>個人價值、社會改革、環境保育</w:t>
      </w:r>
      <w:r>
        <w:rPr>
          <w:rFonts w:hint="eastAsia"/>
        </w:rPr>
        <w:t>等。</w:t>
      </w:r>
      <w:r w:rsidR="00C453E0" w:rsidRPr="00C453E0">
        <w:rPr>
          <w:rFonts w:hint="eastAsia"/>
          <w:sz w:val="22"/>
          <w:u w:val="single"/>
        </w:rPr>
        <w:t>&lt;107普&gt;</w:t>
      </w:r>
    </w:p>
    <w:p w:rsidR="00CC4B27" w:rsidRPr="00CC4B27" w:rsidRDefault="00CC4B27" w:rsidP="00CC4B27">
      <w:pPr>
        <w:pStyle w:val="aff"/>
        <w:ind w:leftChars="0" w:left="960"/>
      </w:pPr>
    </w:p>
    <w:p w:rsidR="001F1819" w:rsidRDefault="001F1819" w:rsidP="002F6AC4">
      <w:pPr>
        <w:pStyle w:val="aff"/>
        <w:numPr>
          <w:ilvl w:val="0"/>
          <w:numId w:val="248"/>
        </w:numPr>
        <w:ind w:leftChars="0"/>
      </w:pPr>
      <w:r w:rsidRPr="003F6100">
        <w:rPr>
          <w:rFonts w:hint="eastAsia"/>
          <w:b/>
        </w:rPr>
        <w:t>政治次文化</w:t>
      </w:r>
      <w:r w:rsidR="003F6100">
        <w:rPr>
          <w:rFonts w:hint="eastAsia"/>
        </w:rPr>
        <w:t>(Political Subculture)</w:t>
      </w:r>
      <w:r w:rsidR="00E832BA">
        <w:rPr>
          <w:rFonts w:hint="eastAsia"/>
          <w:color w:val="00B050"/>
          <w:sz w:val="22"/>
        </w:rPr>
        <w:t xml:space="preserve">  </w:t>
      </w:r>
      <w:r w:rsidR="00E832BA" w:rsidRPr="00E832BA">
        <w:rPr>
          <w:rFonts w:hint="eastAsia"/>
          <w:sz w:val="22"/>
        </w:rPr>
        <w:t>ch16</w:t>
      </w:r>
    </w:p>
    <w:p w:rsidR="00CC4B27" w:rsidRPr="00001770" w:rsidRDefault="00C44C1D" w:rsidP="00CC4B27">
      <w:pPr>
        <w:pStyle w:val="aff"/>
        <w:ind w:leftChars="0" w:left="960"/>
        <w:rPr>
          <w:color w:val="215868" w:themeColor="accent5" w:themeShade="80"/>
          <w:sz w:val="22"/>
        </w:rPr>
      </w:pPr>
      <w:r>
        <w:t>政治文化是國家社群中的集體意識，然而實際政治運作中，卻沒有任何一個國家的政治文化是全然同質性的，社會當中自然會出現政治次級文化。政治次級文化的產生</w:t>
      </w:r>
      <w:r w:rsidR="00127C0D">
        <w:rPr>
          <w:rFonts w:hint="eastAsia"/>
        </w:rPr>
        <w:t>與社會中的各種</w:t>
      </w:r>
      <w:r w:rsidR="00127C0D" w:rsidRPr="00001770">
        <w:rPr>
          <w:rFonts w:hint="eastAsia"/>
          <w:color w:val="FF0000"/>
        </w:rPr>
        <w:t>差異特徵</w:t>
      </w:r>
      <w:r w:rsidR="00127C0D">
        <w:rPr>
          <w:rFonts w:hint="eastAsia"/>
        </w:rPr>
        <w:t>(如階級、種族、族群、教育背景)有密切關係。</w:t>
      </w:r>
      <w:r w:rsidR="00001770" w:rsidRPr="00001770">
        <w:rPr>
          <w:rFonts w:hint="eastAsia"/>
          <w:color w:val="215868" w:themeColor="accent5" w:themeShade="80"/>
          <w:sz w:val="22"/>
        </w:rPr>
        <w:t>Ex.美國黑人多為民主黨支持者；加拿大魁北克的法語區</w:t>
      </w:r>
      <w:r w:rsidR="00001770">
        <w:rPr>
          <w:rFonts w:hint="eastAsia"/>
          <w:color w:val="215868" w:themeColor="accent5" w:themeShade="80"/>
          <w:sz w:val="22"/>
        </w:rPr>
        <w:t>(語言隔閡)</w:t>
      </w:r>
    </w:p>
    <w:p w:rsidR="00E832BA" w:rsidRPr="00E832BA" w:rsidRDefault="00E832BA" w:rsidP="00E832BA">
      <w:pPr>
        <w:pStyle w:val="aff"/>
        <w:ind w:leftChars="0" w:left="960"/>
      </w:pPr>
    </w:p>
    <w:p w:rsidR="001F1819" w:rsidRDefault="004716D0" w:rsidP="002F6AC4">
      <w:pPr>
        <w:pStyle w:val="aff"/>
        <w:numPr>
          <w:ilvl w:val="0"/>
          <w:numId w:val="248"/>
        </w:numPr>
        <w:ind w:leftChars="0"/>
      </w:pPr>
      <w:r w:rsidRPr="004716D0">
        <w:rPr>
          <w:rFonts w:hint="eastAsia"/>
          <w:color w:val="FF0000"/>
        </w:rPr>
        <w:t>★</w:t>
      </w:r>
      <w:r w:rsidR="001F1819" w:rsidRPr="004716D0">
        <w:rPr>
          <w:rFonts w:hint="eastAsia"/>
          <w:b/>
          <w:highlight w:val="yellow"/>
        </w:rPr>
        <w:t>政治效能感</w:t>
      </w:r>
      <w:r w:rsidR="003F6100">
        <w:rPr>
          <w:rFonts w:hint="eastAsia"/>
        </w:rPr>
        <w:t>(Sense of Political Efficacy)</w:t>
      </w:r>
      <w:r w:rsidR="00E832BA">
        <w:rPr>
          <w:rFonts w:hint="eastAsia"/>
          <w:color w:val="00B050"/>
          <w:sz w:val="22"/>
        </w:rPr>
        <w:t xml:space="preserve">  </w:t>
      </w:r>
      <w:r w:rsidR="00E832BA" w:rsidRPr="00E832BA">
        <w:rPr>
          <w:rFonts w:hint="eastAsia"/>
          <w:sz w:val="22"/>
        </w:rPr>
        <w:t>ch16</w:t>
      </w:r>
    </w:p>
    <w:p w:rsidR="00CC4B27" w:rsidRDefault="00001770" w:rsidP="00CC4B27">
      <w:pPr>
        <w:pStyle w:val="aff"/>
        <w:ind w:leftChars="0" w:left="960"/>
      </w:pPr>
      <w:r>
        <w:rPr>
          <w:rFonts w:hint="eastAsia"/>
        </w:rPr>
        <w:t>指</w:t>
      </w:r>
      <w:r w:rsidRPr="00001770">
        <w:rPr>
          <w:rFonts w:hAnsi="新細明體" w:hint="eastAsia"/>
          <w:shd w:val="clear" w:color="auto" w:fill="FFFF99"/>
        </w:rPr>
        <w:t>公民</w:t>
      </w:r>
      <w:r w:rsidRPr="00001770">
        <w:rPr>
          <w:rFonts w:hAnsi="新細明體" w:hint="eastAsia"/>
          <w:color w:val="FF0000"/>
          <w:shd w:val="clear" w:color="auto" w:fill="FFFF99"/>
        </w:rPr>
        <w:t>自認</w:t>
      </w:r>
      <w:r w:rsidRPr="00001770">
        <w:rPr>
          <w:rFonts w:hAnsi="新細明體" w:hint="eastAsia"/>
          <w:shd w:val="clear" w:color="auto" w:fill="FFFF99"/>
        </w:rPr>
        <w:t>所能</w:t>
      </w:r>
      <w:r w:rsidRPr="00001770">
        <w:rPr>
          <w:rFonts w:hAnsi="新細明體" w:hint="eastAsia"/>
          <w:color w:val="FF0000"/>
          <w:shd w:val="clear" w:color="auto" w:fill="FFFF99"/>
        </w:rPr>
        <w:t>影響</w:t>
      </w:r>
      <w:r w:rsidRPr="00001770">
        <w:rPr>
          <w:rFonts w:hAnsi="新細明體" w:hint="eastAsia"/>
          <w:shd w:val="clear" w:color="auto" w:fill="FFFF99"/>
        </w:rPr>
        <w:t>政治事務的</w:t>
      </w:r>
      <w:r w:rsidRPr="00001770">
        <w:rPr>
          <w:rFonts w:hAnsi="新細明體" w:hint="eastAsia"/>
          <w:color w:val="FF0000"/>
          <w:shd w:val="clear" w:color="auto" w:fill="FFFF99"/>
        </w:rPr>
        <w:t>程度</w:t>
      </w:r>
      <w:r>
        <w:rPr>
          <w:rFonts w:hint="eastAsia"/>
        </w:rPr>
        <w:t>。政治效能感過低將可能造成其對政治冷感(疏離感)；反之則可能造成政治狂熱。</w:t>
      </w:r>
      <w:r w:rsidR="00E832BA">
        <w:rPr>
          <w:rFonts w:hint="eastAsia"/>
        </w:rPr>
        <w:t>教育程度愈高或愈懂得運用政治媒介(網路)的政治行為者，其政治效能感愈高。</w:t>
      </w:r>
    </w:p>
    <w:p w:rsidR="00E832BA" w:rsidRPr="00CC4B27" w:rsidRDefault="00E832BA" w:rsidP="00CC4B27">
      <w:pPr>
        <w:pStyle w:val="aff"/>
        <w:ind w:leftChars="0" w:left="960"/>
      </w:pPr>
    </w:p>
    <w:p w:rsidR="001F1819" w:rsidRDefault="004716D0" w:rsidP="002F6AC4">
      <w:pPr>
        <w:pStyle w:val="aff"/>
        <w:numPr>
          <w:ilvl w:val="0"/>
          <w:numId w:val="248"/>
        </w:numPr>
        <w:ind w:leftChars="0"/>
      </w:pPr>
      <w:r w:rsidRPr="004716D0">
        <w:rPr>
          <w:rFonts w:hint="eastAsia"/>
          <w:color w:val="FF0000"/>
        </w:rPr>
        <w:t>☆</w:t>
      </w:r>
      <w:r w:rsidR="001F1819" w:rsidRPr="003F6100">
        <w:rPr>
          <w:rFonts w:hint="eastAsia"/>
          <w:b/>
        </w:rPr>
        <w:t>政治信任感</w:t>
      </w:r>
      <w:r w:rsidR="003F6100">
        <w:rPr>
          <w:rFonts w:hint="eastAsia"/>
        </w:rPr>
        <w:t>(Political Trust)</w:t>
      </w:r>
    </w:p>
    <w:p w:rsidR="001F1819" w:rsidRDefault="00E832BA" w:rsidP="00E832BA">
      <w:pPr>
        <w:ind w:left="960"/>
      </w:pPr>
      <w:r>
        <w:rPr>
          <w:rFonts w:hint="eastAsia"/>
        </w:rPr>
        <w:t>指民眾對</w:t>
      </w:r>
      <w:r w:rsidRPr="00E832BA">
        <w:rPr>
          <w:rFonts w:hint="eastAsia"/>
          <w:color w:val="FF0000"/>
        </w:rPr>
        <w:t>權威當局</w:t>
      </w:r>
      <w:r>
        <w:rPr>
          <w:rFonts w:hint="eastAsia"/>
        </w:rPr>
        <w:t>的信任程度。與政黨解組有密切關係。當人民感覺權威當局可以</w:t>
      </w:r>
      <w:r w:rsidRPr="00E832BA">
        <w:rPr>
          <w:rFonts w:hint="eastAsia"/>
          <w:color w:val="FF0000"/>
        </w:rPr>
        <w:t>適時了解</w:t>
      </w:r>
      <w:r>
        <w:rPr>
          <w:rFonts w:hint="eastAsia"/>
        </w:rPr>
        <w:t>自己的</w:t>
      </w:r>
      <w:r w:rsidRPr="00E832BA">
        <w:rPr>
          <w:rFonts w:hint="eastAsia"/>
          <w:color w:val="FF0000"/>
        </w:rPr>
        <w:t>利益需求</w:t>
      </w:r>
      <w:r>
        <w:rPr>
          <w:rFonts w:hint="eastAsia"/>
        </w:rPr>
        <w:t>，且願意相信政治菁英的</w:t>
      </w:r>
      <w:r w:rsidRPr="00E832BA">
        <w:rPr>
          <w:rFonts w:hint="eastAsia"/>
          <w:color w:val="FF0000"/>
        </w:rPr>
        <w:t>政治操守</w:t>
      </w:r>
      <w:r>
        <w:rPr>
          <w:rFonts w:hint="eastAsia"/>
        </w:rPr>
        <w:t>時，則願意</w:t>
      </w:r>
      <w:r w:rsidRPr="00E832BA">
        <w:rPr>
          <w:rFonts w:hint="eastAsia"/>
          <w:color w:val="FF0000"/>
        </w:rPr>
        <w:t>授予的信任及正當性</w:t>
      </w:r>
      <w:r>
        <w:rPr>
          <w:rFonts w:hint="eastAsia"/>
        </w:rPr>
        <w:t>基礎即會較高，</w:t>
      </w:r>
      <w:r w:rsidR="00C654F8">
        <w:rPr>
          <w:rFonts w:hint="eastAsia"/>
        </w:rPr>
        <w:t>則有較高的意願授予較高的裁量權力</w:t>
      </w:r>
      <w:r>
        <w:rPr>
          <w:rFonts w:hint="eastAsia"/>
        </w:rPr>
        <w:t>。</w:t>
      </w:r>
      <w:r w:rsidR="00C654F8" w:rsidRPr="004B6854">
        <w:rPr>
          <w:rFonts w:hint="eastAsia"/>
          <w:color w:val="215868" w:themeColor="accent5" w:themeShade="80"/>
          <w:sz w:val="22"/>
        </w:rPr>
        <w:t>Ex.</w:t>
      </w:r>
      <w:r w:rsidR="00C654F8">
        <w:rPr>
          <w:rFonts w:hint="eastAsia"/>
          <w:color w:val="215868" w:themeColor="accent5" w:themeShade="80"/>
          <w:sz w:val="22"/>
        </w:rPr>
        <w:t>防疫</w:t>
      </w:r>
    </w:p>
    <w:p w:rsidR="00E832BA" w:rsidRDefault="00C654F8" w:rsidP="00962766">
      <w:r>
        <w:rPr>
          <w:rFonts w:hint="eastAsia"/>
        </w:rPr>
        <w:tab/>
      </w:r>
      <w:r>
        <w:rPr>
          <w:rFonts w:hint="eastAsia"/>
        </w:rPr>
        <w:tab/>
        <w:t>我國人民的政治信任感，高度與對政黨的評價及整體經濟情況有關。</w:t>
      </w:r>
    </w:p>
    <w:p w:rsidR="00E832BA" w:rsidRDefault="00E832BA" w:rsidP="00962766"/>
    <w:p w:rsidR="001F1819" w:rsidRPr="004716D0" w:rsidRDefault="001F1819" w:rsidP="00844BB2">
      <w:pPr>
        <w:pStyle w:val="aff"/>
        <w:numPr>
          <w:ilvl w:val="0"/>
          <w:numId w:val="592"/>
        </w:numPr>
        <w:ind w:leftChars="0"/>
        <w:rPr>
          <w:b/>
        </w:rPr>
      </w:pPr>
      <w:r w:rsidRPr="004716D0">
        <w:rPr>
          <w:rFonts w:hint="eastAsia"/>
          <w:b/>
        </w:rPr>
        <w:t>變遷因素</w:t>
      </w:r>
    </w:p>
    <w:p w:rsidR="001F1819" w:rsidRDefault="004B6854" w:rsidP="002F6AC4">
      <w:pPr>
        <w:pStyle w:val="aff"/>
        <w:numPr>
          <w:ilvl w:val="0"/>
          <w:numId w:val="249"/>
        </w:numPr>
        <w:ind w:leftChars="0"/>
      </w:pPr>
      <w:r>
        <w:rPr>
          <w:rFonts w:hint="eastAsia"/>
        </w:rPr>
        <w:t xml:space="preserve">政治制度的改變　</w:t>
      </w:r>
      <w:r w:rsidRPr="004B6854">
        <w:rPr>
          <w:rFonts w:hint="eastAsia"/>
          <w:color w:val="215868" w:themeColor="accent5" w:themeShade="80"/>
          <w:sz w:val="22"/>
        </w:rPr>
        <w:t>Ex.</w:t>
      </w:r>
      <w:r>
        <w:rPr>
          <w:rFonts w:hint="eastAsia"/>
          <w:color w:val="215868" w:themeColor="accent5" w:themeShade="80"/>
          <w:sz w:val="22"/>
        </w:rPr>
        <w:t>法國比例代表制+內閣制→兩輪投票制+混合制</w:t>
      </w:r>
    </w:p>
    <w:p w:rsidR="004B6854" w:rsidRDefault="004B6854" w:rsidP="002F6AC4">
      <w:pPr>
        <w:pStyle w:val="aff"/>
        <w:numPr>
          <w:ilvl w:val="0"/>
          <w:numId w:val="249"/>
        </w:numPr>
        <w:ind w:leftChars="0"/>
      </w:pPr>
      <w:r>
        <w:rPr>
          <w:rFonts w:hint="eastAsia"/>
        </w:rPr>
        <w:t xml:space="preserve">新政治理論提出　</w:t>
      </w:r>
      <w:r w:rsidRPr="004B6854">
        <w:rPr>
          <w:rFonts w:hint="eastAsia"/>
          <w:color w:val="215868" w:themeColor="accent5" w:themeShade="80"/>
          <w:sz w:val="22"/>
        </w:rPr>
        <w:t>Ex.盧梭民主論</w:t>
      </w:r>
    </w:p>
    <w:p w:rsidR="004B6854" w:rsidRDefault="004B6854" w:rsidP="002F6AC4">
      <w:pPr>
        <w:pStyle w:val="aff"/>
        <w:numPr>
          <w:ilvl w:val="0"/>
          <w:numId w:val="249"/>
        </w:numPr>
        <w:ind w:leftChars="0"/>
      </w:pPr>
      <w:r>
        <w:rPr>
          <w:rFonts w:hint="eastAsia"/>
        </w:rPr>
        <w:t>政治社會化</w:t>
      </w:r>
    </w:p>
    <w:p w:rsidR="004B6854" w:rsidRDefault="004B6854" w:rsidP="002F6AC4">
      <w:pPr>
        <w:pStyle w:val="aff"/>
        <w:numPr>
          <w:ilvl w:val="0"/>
          <w:numId w:val="249"/>
        </w:numPr>
        <w:ind w:leftChars="0"/>
      </w:pPr>
      <w:r>
        <w:rPr>
          <w:rFonts w:hint="eastAsia"/>
        </w:rPr>
        <w:t xml:space="preserve">特殊政治事件　</w:t>
      </w:r>
      <w:r w:rsidRPr="004B6854">
        <w:rPr>
          <w:rFonts w:hint="eastAsia"/>
          <w:color w:val="215868" w:themeColor="accent5" w:themeShade="80"/>
          <w:sz w:val="22"/>
        </w:rPr>
        <w:t>Ex.美國1970年代水門案重創美國人民的政治信任感</w:t>
      </w:r>
    </w:p>
    <w:p w:rsidR="001F1819" w:rsidRDefault="001F1819">
      <w:pPr>
        <w:widowControl/>
      </w:pPr>
    </w:p>
    <w:p w:rsidR="003F6100" w:rsidRDefault="003F6100">
      <w:pPr>
        <w:widowControl/>
      </w:pPr>
    </w:p>
    <w:p w:rsidR="001F1819" w:rsidRDefault="001F1819" w:rsidP="001F1819">
      <w:pPr>
        <w:pStyle w:val="a0"/>
      </w:pPr>
      <w:bookmarkStart w:id="77" w:name="ch15政治社會化"/>
      <w:r>
        <w:t>政治社會化</w:t>
      </w:r>
      <w:bookmarkEnd w:id="77"/>
      <w:r w:rsidR="00374A8B">
        <w:rPr>
          <w:rFonts w:ascii="新細明體" w:eastAsia="新細明體" w:hint="eastAsia"/>
          <w:b w:val="0"/>
          <w:color w:val="00B050"/>
          <w:sz w:val="22"/>
        </w:rPr>
        <w:tab/>
      </w:r>
      <w:r w:rsidR="00822C27">
        <w:rPr>
          <w:rFonts w:ascii="新細明體" w:eastAsia="新細明體" w:hint="eastAsia"/>
          <w:b w:val="0"/>
          <w:color w:val="00B050"/>
          <w:sz w:val="22"/>
        </w:rPr>
        <w:tab/>
      </w:r>
      <w:r w:rsidR="00822C27">
        <w:rPr>
          <w:rFonts w:ascii="新細明體" w:eastAsia="新細明體" w:hint="eastAsia"/>
          <w:b w:val="0"/>
          <w:color w:val="00B050"/>
          <w:sz w:val="22"/>
        </w:rPr>
        <w:tab/>
      </w:r>
      <w:r w:rsidR="00822C27">
        <w:rPr>
          <w:rFonts w:ascii="新細明體" w:eastAsia="新細明體" w:hint="eastAsia"/>
          <w:b w:val="0"/>
          <w:color w:val="00B050"/>
          <w:sz w:val="22"/>
        </w:rPr>
        <w:tab/>
      </w:r>
      <w:r w:rsidR="00374A8B">
        <w:rPr>
          <w:rFonts w:ascii="新細明體" w:eastAsia="新細明體" w:hint="eastAsia"/>
          <w:b w:val="0"/>
          <w:sz w:val="22"/>
          <w:u w:val="single"/>
        </w:rPr>
        <w:t>&lt;105</w:t>
      </w:r>
      <w:r w:rsidR="00374A8B" w:rsidRPr="00374A8B">
        <w:rPr>
          <w:rFonts w:ascii="新細明體" w:eastAsia="新細明體" w:hint="eastAsia"/>
          <w:b w:val="0"/>
          <w:sz w:val="22"/>
          <w:u w:val="single"/>
        </w:rPr>
        <w:t>普</w:t>
      </w:r>
      <w:r w:rsidR="00374A8B">
        <w:rPr>
          <w:rFonts w:ascii="新細明體" w:eastAsia="新細明體" w:hint="eastAsia"/>
          <w:b w:val="0"/>
          <w:sz w:val="22"/>
          <w:u w:val="single"/>
        </w:rPr>
        <w:t>&gt;</w:t>
      </w:r>
    </w:p>
    <w:p w:rsidR="003F6100" w:rsidRPr="00CA011C" w:rsidRDefault="003F6100" w:rsidP="002F6AC4">
      <w:pPr>
        <w:pStyle w:val="aff"/>
        <w:numPr>
          <w:ilvl w:val="0"/>
          <w:numId w:val="251"/>
        </w:numPr>
        <w:ind w:leftChars="0"/>
        <w:rPr>
          <w:b/>
          <w:shd w:val="pct15" w:color="auto" w:fill="FFFFFF"/>
        </w:rPr>
      </w:pPr>
      <w:r w:rsidRPr="00CA011C">
        <w:rPr>
          <w:b/>
          <w:shd w:val="pct15" w:color="auto" w:fill="FFFFFF"/>
        </w:rPr>
        <w:t>意涵</w:t>
      </w:r>
      <w:r w:rsidR="00CA011C" w:rsidRPr="00CA011C">
        <w:rPr>
          <w:rFonts w:hint="eastAsia"/>
        </w:rPr>
        <w:t>：</w:t>
      </w:r>
      <w:r w:rsidRPr="00F94EEC">
        <w:rPr>
          <w:rFonts w:hAnsi="新細明體" w:hint="eastAsia"/>
          <w:shd w:val="clear" w:color="auto" w:fill="FFFF99"/>
        </w:rPr>
        <w:t>一個人獲取特定政治群體政治文化</w:t>
      </w:r>
      <w:r w:rsidR="00132882" w:rsidRPr="00F94EEC">
        <w:rPr>
          <w:rFonts w:hAnsi="新細明體" w:hint="eastAsia"/>
          <w:shd w:val="clear" w:color="auto" w:fill="FFFF99"/>
        </w:rPr>
        <w:t>(關於政治事務的認知、偏好、態度、價值及評估)</w:t>
      </w:r>
      <w:r w:rsidRPr="00F94EEC">
        <w:rPr>
          <w:rFonts w:hAnsi="新細明體" w:hint="eastAsia"/>
          <w:shd w:val="clear" w:color="auto" w:fill="FFFF99"/>
        </w:rPr>
        <w:t>的過程</w:t>
      </w:r>
      <w:r>
        <w:rPr>
          <w:rFonts w:hint="eastAsia"/>
        </w:rPr>
        <w:t>。</w:t>
      </w:r>
      <w:r w:rsidR="00C654F8">
        <w:rPr>
          <w:rFonts w:hint="eastAsia"/>
        </w:rPr>
        <w:t>=取得政治文化的過程</w:t>
      </w:r>
    </w:p>
    <w:p w:rsidR="003F6100" w:rsidRPr="003F6100" w:rsidRDefault="003F6100" w:rsidP="002F6AC4">
      <w:pPr>
        <w:pStyle w:val="aff"/>
        <w:numPr>
          <w:ilvl w:val="0"/>
          <w:numId w:val="251"/>
        </w:numPr>
        <w:ind w:leftChars="0"/>
        <w:rPr>
          <w:shd w:val="pct15" w:color="auto" w:fill="FFFFFF"/>
        </w:rPr>
      </w:pPr>
      <w:r w:rsidRPr="003F6100">
        <w:rPr>
          <w:rFonts w:hint="eastAsia"/>
          <w:shd w:val="pct15" w:color="auto" w:fill="FFFFFF"/>
        </w:rPr>
        <w:t>媒介</w:t>
      </w:r>
      <w:r w:rsidR="00C654F8">
        <w:rPr>
          <w:rFonts w:hint="eastAsia"/>
          <w:shd w:val="pct15" w:color="auto" w:fill="FFFFFF"/>
        </w:rPr>
        <w:t>(地點)</w:t>
      </w:r>
    </w:p>
    <w:p w:rsidR="003F6100" w:rsidRDefault="003F6100" w:rsidP="002F6AC4">
      <w:pPr>
        <w:pStyle w:val="aff"/>
        <w:numPr>
          <w:ilvl w:val="0"/>
          <w:numId w:val="252"/>
        </w:numPr>
        <w:ind w:leftChars="0"/>
      </w:pPr>
      <w:r w:rsidRPr="00C654F8">
        <w:rPr>
          <w:rFonts w:hint="eastAsia"/>
          <w:b/>
          <w:color w:val="FF0000"/>
        </w:rPr>
        <w:t>家庭</w:t>
      </w:r>
      <w:r w:rsidR="00C654F8" w:rsidRPr="00CA011C">
        <w:rPr>
          <w:rFonts w:hint="eastAsia"/>
        </w:rPr>
        <w:t>：</w:t>
      </w:r>
      <w:r w:rsidR="00C654F8">
        <w:rPr>
          <w:rFonts w:hint="eastAsia"/>
        </w:rPr>
        <w:t>最早接觸的社會團體，哥倫比亞學派指出，家庭是個人建構政治偏好最初期、</w:t>
      </w:r>
      <w:r w:rsidR="00C654F8" w:rsidRPr="00C11213">
        <w:rPr>
          <w:rFonts w:hint="eastAsia"/>
          <w:color w:val="FF0000"/>
        </w:rPr>
        <w:t>最重要</w:t>
      </w:r>
      <w:r w:rsidR="00C654F8">
        <w:rPr>
          <w:rFonts w:hint="eastAsia"/>
        </w:rPr>
        <w:t>的場所。</w:t>
      </w:r>
    </w:p>
    <w:p w:rsidR="003F6100" w:rsidRDefault="003F6100" w:rsidP="002F6AC4">
      <w:pPr>
        <w:pStyle w:val="aff"/>
        <w:numPr>
          <w:ilvl w:val="0"/>
          <w:numId w:val="252"/>
        </w:numPr>
        <w:ind w:leftChars="0"/>
      </w:pPr>
      <w:r w:rsidRPr="00C654F8">
        <w:rPr>
          <w:rFonts w:hint="eastAsia"/>
          <w:b/>
          <w:color w:val="FF0000"/>
        </w:rPr>
        <w:t>學校</w:t>
      </w:r>
      <w:r w:rsidR="00C654F8" w:rsidRPr="00CA011C">
        <w:rPr>
          <w:rFonts w:hint="eastAsia"/>
        </w:rPr>
        <w:t>：</w:t>
      </w:r>
      <w:r w:rsidR="005054B2" w:rsidRPr="005054B2">
        <w:rPr>
          <w:rFonts w:hint="eastAsia"/>
          <w:color w:val="FF0000"/>
        </w:rPr>
        <w:t>最易控制</w:t>
      </w:r>
      <w:r w:rsidR="005054B2">
        <w:rPr>
          <w:rFonts w:hint="eastAsia"/>
        </w:rPr>
        <w:t>、</w:t>
      </w:r>
      <w:r w:rsidR="00C11213">
        <w:rPr>
          <w:rFonts w:hint="eastAsia"/>
        </w:rPr>
        <w:t>最正式且最有計畫性的媒介組織。政府可透過對學校教學內容的控制，來達成統合國民政治認知的目的(</w:t>
      </w:r>
      <w:r w:rsidR="00C11213" w:rsidRPr="005054B2">
        <w:rPr>
          <w:rFonts w:hint="eastAsia"/>
          <w:color w:val="FF0000"/>
        </w:rPr>
        <w:t>國家認同</w:t>
      </w:r>
      <w:r w:rsidR="00C11213">
        <w:rPr>
          <w:rFonts w:hint="eastAsia"/>
        </w:rPr>
        <w:t>)。</w:t>
      </w:r>
      <w:r w:rsidR="005054B2">
        <w:rPr>
          <w:rFonts w:hint="eastAsia"/>
        </w:rPr>
        <w:t>教育程度的高低被視為判斷一個人政治理解能力的重要指標。</w:t>
      </w:r>
    </w:p>
    <w:p w:rsidR="003F6100" w:rsidRDefault="003F6100" w:rsidP="002F6AC4">
      <w:pPr>
        <w:pStyle w:val="aff"/>
        <w:numPr>
          <w:ilvl w:val="0"/>
          <w:numId w:val="252"/>
        </w:numPr>
        <w:ind w:leftChars="0"/>
      </w:pPr>
      <w:r>
        <w:rPr>
          <w:rFonts w:hint="eastAsia"/>
        </w:rPr>
        <w:t>同儕團體</w:t>
      </w:r>
    </w:p>
    <w:p w:rsidR="00132882" w:rsidRDefault="00132882" w:rsidP="002F6AC4">
      <w:pPr>
        <w:pStyle w:val="aff"/>
        <w:numPr>
          <w:ilvl w:val="0"/>
          <w:numId w:val="252"/>
        </w:numPr>
        <w:ind w:leftChars="0"/>
      </w:pPr>
      <w:r>
        <w:rPr>
          <w:rFonts w:hint="eastAsia"/>
        </w:rPr>
        <w:t>工作場合或其他組織</w:t>
      </w:r>
    </w:p>
    <w:p w:rsidR="00132882" w:rsidRDefault="00132882" w:rsidP="002F6AC4">
      <w:pPr>
        <w:pStyle w:val="aff"/>
        <w:numPr>
          <w:ilvl w:val="0"/>
          <w:numId w:val="252"/>
        </w:numPr>
        <w:ind w:leftChars="0"/>
      </w:pPr>
      <w:r>
        <w:rPr>
          <w:rFonts w:hint="eastAsia"/>
        </w:rPr>
        <w:t>大眾傳播媒體</w:t>
      </w:r>
    </w:p>
    <w:p w:rsidR="00132882" w:rsidRDefault="00132882" w:rsidP="002F6AC4">
      <w:pPr>
        <w:pStyle w:val="aff"/>
        <w:numPr>
          <w:ilvl w:val="0"/>
          <w:numId w:val="252"/>
        </w:numPr>
        <w:ind w:leftChars="0"/>
      </w:pPr>
      <w:r>
        <w:rPr>
          <w:rFonts w:hint="eastAsia"/>
        </w:rPr>
        <w:t>選舉或其他政治場合</w:t>
      </w:r>
    </w:p>
    <w:p w:rsidR="00132882" w:rsidRDefault="00132882" w:rsidP="002F6AC4">
      <w:pPr>
        <w:pStyle w:val="aff"/>
        <w:numPr>
          <w:ilvl w:val="0"/>
          <w:numId w:val="252"/>
        </w:numPr>
        <w:ind w:leftChars="0"/>
      </w:pPr>
      <w:r>
        <w:rPr>
          <w:rFonts w:hint="eastAsia"/>
        </w:rPr>
        <w:t>政治事件</w:t>
      </w:r>
    </w:p>
    <w:p w:rsidR="00132882" w:rsidRDefault="00132882" w:rsidP="002F6AC4">
      <w:pPr>
        <w:pStyle w:val="aff"/>
        <w:numPr>
          <w:ilvl w:val="0"/>
          <w:numId w:val="252"/>
        </w:numPr>
        <w:ind w:leftChars="0"/>
      </w:pPr>
      <w:r>
        <w:rPr>
          <w:rFonts w:hint="eastAsia"/>
        </w:rPr>
        <w:t>宗教團體</w:t>
      </w:r>
    </w:p>
    <w:p w:rsidR="00132882" w:rsidRPr="00C654F8" w:rsidRDefault="00132882" w:rsidP="002F6AC4">
      <w:pPr>
        <w:pStyle w:val="aff"/>
        <w:numPr>
          <w:ilvl w:val="0"/>
          <w:numId w:val="252"/>
        </w:numPr>
        <w:ind w:leftChars="0"/>
        <w:rPr>
          <w:b/>
        </w:rPr>
      </w:pPr>
      <w:r w:rsidRPr="00C654F8">
        <w:rPr>
          <w:rFonts w:hint="eastAsia"/>
          <w:b/>
          <w:color w:val="FF0000"/>
        </w:rPr>
        <w:t>網際網路</w:t>
      </w:r>
      <w:r w:rsidR="00C654F8" w:rsidRPr="00CA011C">
        <w:rPr>
          <w:rFonts w:hint="eastAsia"/>
        </w:rPr>
        <w:t>：</w:t>
      </w:r>
      <w:r w:rsidR="00503384">
        <w:rPr>
          <w:rFonts w:hint="eastAsia"/>
        </w:rPr>
        <w:t>自Web2.0普及後，因網路</w:t>
      </w:r>
      <w:r w:rsidR="00503384" w:rsidRPr="00503384">
        <w:rPr>
          <w:rFonts w:hint="eastAsia"/>
          <w:color w:val="FF0000"/>
        </w:rPr>
        <w:t>無須受到環境及空間的限制</w:t>
      </w:r>
      <w:r w:rsidR="00503384">
        <w:rPr>
          <w:rFonts w:hint="eastAsia"/>
        </w:rPr>
        <w:t>，使大量網路用戶可以進行跨區域、頻繁且密集的交流，形成大規模社會化過程。資訊流通也從新聞流通模式</w:t>
      </w:r>
      <w:r w:rsidR="00503384" w:rsidRPr="001F033F">
        <w:rPr>
          <w:rFonts w:hint="eastAsia"/>
          <w:sz w:val="22"/>
        </w:rPr>
        <w:t>(</w:t>
      </w:r>
      <w:r w:rsidR="001F033F" w:rsidRPr="001F033F">
        <w:rPr>
          <w:rFonts w:hint="eastAsia"/>
          <w:sz w:val="22"/>
        </w:rPr>
        <w:t>僅告訴你一件事</w:t>
      </w:r>
      <w:r w:rsidR="00503384" w:rsidRPr="001F033F">
        <w:rPr>
          <w:rFonts w:hint="eastAsia"/>
          <w:sz w:val="22"/>
        </w:rPr>
        <w:t>)</w:t>
      </w:r>
      <w:r w:rsidR="00503384">
        <w:rPr>
          <w:rFonts w:hint="eastAsia"/>
        </w:rPr>
        <w:t>轉變脈絡化解釋模式</w:t>
      </w:r>
      <w:r w:rsidR="00503384" w:rsidRPr="001F033F">
        <w:rPr>
          <w:rFonts w:hint="eastAsia"/>
          <w:sz w:val="22"/>
        </w:rPr>
        <w:t>(</w:t>
      </w:r>
      <w:r w:rsidR="001F033F" w:rsidRPr="001F033F">
        <w:rPr>
          <w:rFonts w:hint="eastAsia"/>
          <w:sz w:val="22"/>
        </w:rPr>
        <w:t>不但告訴你一件事，還告訴你如何理解</w:t>
      </w:r>
      <w:r w:rsidR="00503384" w:rsidRPr="001F033F">
        <w:rPr>
          <w:rFonts w:hint="eastAsia"/>
          <w:sz w:val="22"/>
        </w:rPr>
        <w:t>)</w:t>
      </w:r>
      <w:r w:rsidR="00503384">
        <w:rPr>
          <w:rFonts w:hint="eastAsia"/>
        </w:rPr>
        <w:t>，使得多數人民從訊息推播者</w:t>
      </w:r>
      <w:r w:rsidR="00503384" w:rsidRPr="00503384">
        <w:rPr>
          <w:rFonts w:hint="eastAsia"/>
          <w:color w:val="FF0000"/>
        </w:rPr>
        <w:t>退化為訊息接收者</w:t>
      </w:r>
      <w:r w:rsidR="00503384">
        <w:rPr>
          <w:rFonts w:hint="eastAsia"/>
        </w:rPr>
        <w:t>，也更好控制。</w:t>
      </w:r>
    </w:p>
    <w:p w:rsidR="00132882" w:rsidRDefault="00132882" w:rsidP="002F6AC4">
      <w:pPr>
        <w:pStyle w:val="aff"/>
        <w:numPr>
          <w:ilvl w:val="0"/>
          <w:numId w:val="252"/>
        </w:numPr>
        <w:ind w:leftChars="0"/>
      </w:pPr>
      <w:r>
        <w:rPr>
          <w:rFonts w:hint="eastAsia"/>
        </w:rPr>
        <w:t>其他事件</w:t>
      </w:r>
    </w:p>
    <w:p w:rsidR="003F6100" w:rsidRPr="00F94EEC" w:rsidRDefault="003F6100" w:rsidP="002F6AC4">
      <w:pPr>
        <w:pStyle w:val="aff"/>
        <w:numPr>
          <w:ilvl w:val="0"/>
          <w:numId w:val="251"/>
        </w:numPr>
        <w:ind w:leftChars="0"/>
      </w:pPr>
      <w:r w:rsidRPr="00F94EEC">
        <w:rPr>
          <w:rFonts w:hint="eastAsia"/>
        </w:rPr>
        <w:t>有效程度</w:t>
      </w:r>
    </w:p>
    <w:p w:rsidR="003F6100" w:rsidRDefault="00132882" w:rsidP="002F6AC4">
      <w:pPr>
        <w:pStyle w:val="aff"/>
        <w:numPr>
          <w:ilvl w:val="0"/>
          <w:numId w:val="253"/>
        </w:numPr>
        <w:ind w:leftChars="0"/>
      </w:pPr>
      <w:r>
        <w:rPr>
          <w:rFonts w:hint="eastAsia"/>
        </w:rPr>
        <w:t>社會化媒介與社會化機制間是否具穩定性與整合性</w:t>
      </w:r>
    </w:p>
    <w:p w:rsidR="00132882" w:rsidRDefault="00132882" w:rsidP="002F6AC4">
      <w:pPr>
        <w:pStyle w:val="aff"/>
        <w:numPr>
          <w:ilvl w:val="0"/>
          <w:numId w:val="253"/>
        </w:numPr>
        <w:ind w:leftChars="0"/>
      </w:pPr>
      <w:r>
        <w:rPr>
          <w:rFonts w:hint="eastAsia"/>
        </w:rPr>
        <w:t>社會化媒介間的信念是否一致</w:t>
      </w:r>
    </w:p>
    <w:p w:rsidR="00132882" w:rsidRDefault="00132882" w:rsidP="002F6AC4">
      <w:pPr>
        <w:pStyle w:val="aff"/>
        <w:numPr>
          <w:ilvl w:val="0"/>
          <w:numId w:val="253"/>
        </w:numPr>
        <w:ind w:leftChars="0"/>
      </w:pPr>
      <w:r>
        <w:rPr>
          <w:rFonts w:hint="eastAsia"/>
        </w:rPr>
        <w:t>制度支持與後續強化作用之有無</w:t>
      </w:r>
    </w:p>
    <w:p w:rsidR="00132882" w:rsidRDefault="00132882" w:rsidP="002F6AC4">
      <w:pPr>
        <w:pStyle w:val="aff"/>
        <w:numPr>
          <w:ilvl w:val="0"/>
          <w:numId w:val="253"/>
        </w:numPr>
        <w:ind w:leftChars="0"/>
      </w:pPr>
      <w:r>
        <w:rPr>
          <w:rFonts w:hint="eastAsia"/>
        </w:rPr>
        <w:t>個人學習經驗與環境經驗是否吻合</w:t>
      </w:r>
    </w:p>
    <w:p w:rsidR="003F6100" w:rsidRPr="00F94EEC" w:rsidRDefault="003F6100" w:rsidP="002F6AC4">
      <w:pPr>
        <w:pStyle w:val="aff"/>
        <w:numPr>
          <w:ilvl w:val="0"/>
          <w:numId w:val="251"/>
        </w:numPr>
        <w:ind w:leftChars="0"/>
      </w:pPr>
      <w:r w:rsidRPr="00F94EEC">
        <w:rPr>
          <w:rFonts w:hint="eastAsia"/>
        </w:rPr>
        <w:t>種類</w:t>
      </w:r>
    </w:p>
    <w:tbl>
      <w:tblPr>
        <w:tblStyle w:val="aff3"/>
        <w:tblW w:w="0" w:type="auto"/>
        <w:tblInd w:w="480" w:type="dxa"/>
        <w:tblLook w:val="04A0" w:firstRow="1" w:lastRow="0" w:firstColumn="1" w:lastColumn="0" w:noHBand="0" w:noVBand="1"/>
      </w:tblPr>
      <w:tblGrid>
        <w:gridCol w:w="4021"/>
        <w:gridCol w:w="4021"/>
      </w:tblGrid>
      <w:tr w:rsidR="003B1F7D" w:rsidTr="003B1F7D">
        <w:tc>
          <w:tcPr>
            <w:tcW w:w="4181" w:type="dxa"/>
            <w:tcBorders>
              <w:bottom w:val="single" w:sz="8" w:space="0" w:color="auto"/>
            </w:tcBorders>
          </w:tcPr>
          <w:p w:rsidR="003B1F7D" w:rsidRDefault="00627633" w:rsidP="003B1F7D">
            <w:r>
              <w:rPr>
                <w:rFonts w:hint="eastAsia"/>
              </w:rPr>
              <w:t>顯性</w:t>
            </w:r>
            <w:r w:rsidR="001F033F">
              <w:rPr>
                <w:rFonts w:hint="eastAsia"/>
              </w:rPr>
              <w:t>：刻意的政治社會化</w:t>
            </w:r>
          </w:p>
        </w:tc>
        <w:tc>
          <w:tcPr>
            <w:tcW w:w="4181" w:type="dxa"/>
            <w:tcBorders>
              <w:bottom w:val="single" w:sz="8" w:space="0" w:color="auto"/>
            </w:tcBorders>
          </w:tcPr>
          <w:p w:rsidR="003B1F7D" w:rsidRDefault="00627633" w:rsidP="003B1F7D">
            <w:r>
              <w:rPr>
                <w:rFonts w:hint="eastAsia"/>
              </w:rPr>
              <w:t>隱性</w:t>
            </w:r>
            <w:r w:rsidR="001F033F">
              <w:rPr>
                <w:rFonts w:hint="eastAsia"/>
              </w:rPr>
              <w:t>：不刻意的政治社會化</w:t>
            </w:r>
          </w:p>
        </w:tc>
      </w:tr>
      <w:tr w:rsidR="003B1F7D" w:rsidTr="003B1F7D">
        <w:tc>
          <w:tcPr>
            <w:tcW w:w="4181" w:type="dxa"/>
            <w:tcBorders>
              <w:top w:val="single" w:sz="8" w:space="0" w:color="auto"/>
              <w:bottom w:val="single" w:sz="8" w:space="0" w:color="auto"/>
            </w:tcBorders>
          </w:tcPr>
          <w:p w:rsidR="003B1F7D" w:rsidRDefault="003B1F7D" w:rsidP="003B1F7D">
            <w:r>
              <w:rPr>
                <w:rFonts w:hint="eastAsia"/>
              </w:rPr>
              <w:t>開放</w:t>
            </w:r>
            <w:r w:rsidR="001F033F">
              <w:rPr>
                <w:rFonts w:hint="eastAsia"/>
              </w:rPr>
              <w:t>：政治社會化內容可不斷修改</w:t>
            </w:r>
          </w:p>
        </w:tc>
        <w:tc>
          <w:tcPr>
            <w:tcW w:w="4181" w:type="dxa"/>
            <w:tcBorders>
              <w:top w:val="single" w:sz="8" w:space="0" w:color="auto"/>
              <w:bottom w:val="single" w:sz="8" w:space="0" w:color="auto"/>
            </w:tcBorders>
          </w:tcPr>
          <w:p w:rsidR="003B1F7D" w:rsidRDefault="003B1F7D" w:rsidP="003B1F7D">
            <w:r>
              <w:rPr>
                <w:rFonts w:hint="eastAsia"/>
              </w:rPr>
              <w:t>封閉</w:t>
            </w:r>
            <w:r w:rsidR="001F033F">
              <w:rPr>
                <w:rFonts w:hint="eastAsia"/>
              </w:rPr>
              <w:t>：政治社會化內容無法修改，有少部分人操弄</w:t>
            </w:r>
          </w:p>
        </w:tc>
      </w:tr>
      <w:tr w:rsidR="003B1F7D" w:rsidTr="003B1F7D">
        <w:tc>
          <w:tcPr>
            <w:tcW w:w="4181" w:type="dxa"/>
            <w:tcBorders>
              <w:top w:val="single" w:sz="8" w:space="0" w:color="auto"/>
              <w:bottom w:val="single" w:sz="8" w:space="0" w:color="auto"/>
            </w:tcBorders>
          </w:tcPr>
          <w:p w:rsidR="003B1F7D" w:rsidRDefault="003B1F7D" w:rsidP="003B1F7D">
            <w:r>
              <w:rPr>
                <w:rFonts w:hint="eastAsia"/>
              </w:rPr>
              <w:t>連續</w:t>
            </w:r>
            <w:r w:rsidR="001F033F">
              <w:rPr>
                <w:rFonts w:hint="eastAsia"/>
              </w:rPr>
              <w:t>：政治社會化經驗是高度一致且連續不間斷</w:t>
            </w:r>
          </w:p>
        </w:tc>
        <w:tc>
          <w:tcPr>
            <w:tcW w:w="4181" w:type="dxa"/>
            <w:tcBorders>
              <w:top w:val="single" w:sz="8" w:space="0" w:color="auto"/>
              <w:bottom w:val="single" w:sz="8" w:space="0" w:color="auto"/>
            </w:tcBorders>
          </w:tcPr>
          <w:p w:rsidR="003B1F7D" w:rsidRDefault="003B1F7D" w:rsidP="003B1F7D">
            <w:r>
              <w:rPr>
                <w:rFonts w:hint="eastAsia"/>
              </w:rPr>
              <w:t>間斷</w:t>
            </w:r>
            <w:r w:rsidR="001F033F">
              <w:rPr>
                <w:rFonts w:hint="eastAsia"/>
              </w:rPr>
              <w:t>：政治社會化經驗是高度不一致且不連貫</w:t>
            </w:r>
          </w:p>
        </w:tc>
      </w:tr>
      <w:tr w:rsidR="003B1F7D" w:rsidTr="003B1F7D">
        <w:tc>
          <w:tcPr>
            <w:tcW w:w="4181" w:type="dxa"/>
            <w:tcBorders>
              <w:top w:val="single" w:sz="8" w:space="0" w:color="auto"/>
            </w:tcBorders>
          </w:tcPr>
          <w:p w:rsidR="003B1F7D" w:rsidRDefault="003B1F7D" w:rsidP="003B1F7D">
            <w:r>
              <w:rPr>
                <w:rFonts w:hint="eastAsia"/>
              </w:rPr>
              <w:t>代間</w:t>
            </w:r>
            <w:r w:rsidR="001F033F">
              <w:rPr>
                <w:rFonts w:hint="eastAsia"/>
              </w:rPr>
              <w:t>：垂直政治社會化，同一世代</w:t>
            </w:r>
          </w:p>
        </w:tc>
        <w:tc>
          <w:tcPr>
            <w:tcW w:w="4181" w:type="dxa"/>
            <w:tcBorders>
              <w:top w:val="single" w:sz="8" w:space="0" w:color="auto"/>
            </w:tcBorders>
          </w:tcPr>
          <w:p w:rsidR="003B1F7D" w:rsidRDefault="003B1F7D" w:rsidP="003B1F7D">
            <w:r>
              <w:rPr>
                <w:rFonts w:hint="eastAsia"/>
              </w:rPr>
              <w:t>代內</w:t>
            </w:r>
            <w:r w:rsidR="001F033F">
              <w:rPr>
                <w:rFonts w:hint="eastAsia"/>
              </w:rPr>
              <w:t>：水平政治社會化，世代間</w:t>
            </w:r>
          </w:p>
        </w:tc>
      </w:tr>
    </w:tbl>
    <w:p w:rsidR="003F6100" w:rsidRDefault="003F6100" w:rsidP="003B1F7D">
      <w:pPr>
        <w:ind w:left="480"/>
      </w:pPr>
    </w:p>
    <w:p w:rsidR="003F6100" w:rsidRPr="00F94EEC" w:rsidRDefault="003F6100" w:rsidP="002F6AC4">
      <w:pPr>
        <w:pStyle w:val="afff9"/>
        <w:numPr>
          <w:ilvl w:val="0"/>
          <w:numId w:val="251"/>
        </w:numPr>
        <w:rPr>
          <w:rFonts w:eastAsia="新細明體"/>
          <w:b w:val="0"/>
          <w:shd w:val="pct15" w:color="auto" w:fill="FFFFFF"/>
        </w:rPr>
      </w:pPr>
      <w:r w:rsidRPr="003F6100">
        <w:rPr>
          <w:rFonts w:hint="eastAsia"/>
          <w:b w:val="0"/>
          <w:shd w:val="pct15" w:color="auto" w:fill="FFFFFF"/>
        </w:rPr>
        <w:t>政治學習的五種理論</w:t>
      </w:r>
      <w:r w:rsidR="00EA2A4A" w:rsidRPr="00F94EEC">
        <w:rPr>
          <w:rFonts w:eastAsia="新細明體" w:hint="eastAsia"/>
          <w:b w:val="0"/>
          <w:color w:val="00B050"/>
          <w:sz w:val="22"/>
        </w:rPr>
        <w:tab/>
      </w:r>
      <w:r w:rsidR="00EA2A4A" w:rsidRPr="00F94EEC">
        <w:rPr>
          <w:rFonts w:eastAsia="新細明體" w:hint="eastAsia"/>
          <w:b w:val="0"/>
          <w:color w:val="00B050"/>
          <w:sz w:val="22"/>
        </w:rPr>
        <w:tab/>
      </w:r>
      <w:r w:rsidR="00EA2A4A" w:rsidRPr="00F94EEC">
        <w:rPr>
          <w:rFonts w:eastAsia="新細明體" w:hint="eastAsia"/>
          <w:b w:val="0"/>
          <w:color w:val="00B050"/>
          <w:sz w:val="22"/>
        </w:rPr>
        <w:tab/>
      </w:r>
      <w:r w:rsidR="00EA2A4A" w:rsidRPr="00F94EEC">
        <w:rPr>
          <w:rFonts w:eastAsia="新細明體" w:hint="eastAsia"/>
          <w:b w:val="0"/>
          <w:color w:val="00B050"/>
          <w:sz w:val="22"/>
        </w:rPr>
        <w:tab/>
      </w:r>
      <w:r w:rsidR="00EA2A4A" w:rsidRPr="00E4549C">
        <w:rPr>
          <w:rFonts w:ascii="新細明體" w:eastAsia="新細明體" w:cstheme="minorBidi" w:hint="eastAsia"/>
          <w:b w:val="0"/>
          <w:iCs w:val="0"/>
          <w:sz w:val="22"/>
          <w:szCs w:val="26"/>
          <w:u w:val="single"/>
        </w:rPr>
        <w:t>&lt;108普</w:t>
      </w:r>
      <w:r w:rsidR="00822C27" w:rsidRPr="00E4549C">
        <w:rPr>
          <w:rFonts w:ascii="新細明體" w:eastAsia="新細明體" w:cstheme="minorBidi" w:hint="eastAsia"/>
          <w:b w:val="0"/>
          <w:iCs w:val="0"/>
          <w:sz w:val="22"/>
          <w:szCs w:val="26"/>
          <w:u w:val="single"/>
        </w:rPr>
        <w:t>、105身四</w:t>
      </w:r>
      <w:r w:rsidR="0075062D" w:rsidRPr="00E4549C">
        <w:rPr>
          <w:rFonts w:ascii="新細明體" w:eastAsia="新細明體" w:cstheme="minorBidi" w:hint="eastAsia"/>
          <w:b w:val="0"/>
          <w:iCs w:val="0"/>
          <w:sz w:val="22"/>
          <w:szCs w:val="26"/>
          <w:u w:val="single"/>
        </w:rPr>
        <w:t>/109普</w:t>
      </w:r>
      <w:r w:rsidR="00EA2A4A" w:rsidRPr="00E4549C">
        <w:rPr>
          <w:rFonts w:ascii="新細明體" w:eastAsia="新細明體" w:cstheme="minorBidi" w:hint="eastAsia"/>
          <w:b w:val="0"/>
          <w:iCs w:val="0"/>
          <w:sz w:val="22"/>
          <w:szCs w:val="26"/>
          <w:u w:val="single"/>
        </w:rPr>
        <w:t>&gt;</w:t>
      </w:r>
    </w:p>
    <w:p w:rsidR="003F6100" w:rsidRDefault="003B1F7D" w:rsidP="002F6AC4">
      <w:pPr>
        <w:pStyle w:val="aff"/>
        <w:numPr>
          <w:ilvl w:val="0"/>
          <w:numId w:val="254"/>
        </w:numPr>
        <w:ind w:leftChars="0"/>
      </w:pPr>
      <w:r w:rsidRPr="00F94EEC">
        <w:rPr>
          <w:rFonts w:hint="eastAsia"/>
          <w:b/>
        </w:rPr>
        <w:t>終身持續模型</w:t>
      </w:r>
      <w:r w:rsidR="00822C27">
        <w:rPr>
          <w:rFonts w:hint="eastAsia"/>
        </w:rPr>
        <w:t>：</w:t>
      </w:r>
      <w:r w:rsidR="00802736">
        <w:rPr>
          <w:rFonts w:hint="eastAsia"/>
        </w:rPr>
        <w:t>指個人的政治學習經驗相當固定，呈現出一種</w:t>
      </w:r>
      <w:r w:rsidR="00802736" w:rsidRPr="00802736">
        <w:rPr>
          <w:rFonts w:hint="eastAsia"/>
          <w:color w:val="FF0000"/>
        </w:rPr>
        <w:t>終身一致</w:t>
      </w:r>
      <w:r w:rsidR="00802736">
        <w:rPr>
          <w:rFonts w:hint="eastAsia"/>
        </w:rPr>
        <w:t>的政治態度。</w:t>
      </w:r>
    </w:p>
    <w:p w:rsidR="003B1F7D" w:rsidRDefault="003B1F7D" w:rsidP="002F6AC4">
      <w:pPr>
        <w:pStyle w:val="aff"/>
        <w:numPr>
          <w:ilvl w:val="0"/>
          <w:numId w:val="254"/>
        </w:numPr>
        <w:ind w:leftChars="0"/>
      </w:pPr>
      <w:r w:rsidRPr="00F94EEC">
        <w:rPr>
          <w:rFonts w:hint="eastAsia"/>
          <w:b/>
        </w:rPr>
        <w:t>終身開放模型</w:t>
      </w:r>
      <w:r w:rsidR="00822C27">
        <w:rPr>
          <w:rFonts w:hint="eastAsia"/>
        </w:rPr>
        <w:t>：</w:t>
      </w:r>
      <w:r w:rsidR="00802736">
        <w:rPr>
          <w:rFonts w:hint="eastAsia"/>
        </w:rPr>
        <w:t>指個人的政治學習經驗不斷產生轉變，且隨時</w:t>
      </w:r>
      <w:r w:rsidR="00802736" w:rsidRPr="00802736">
        <w:rPr>
          <w:rFonts w:hint="eastAsia"/>
          <w:color w:val="FF0000"/>
        </w:rPr>
        <w:t>有可能改變</w:t>
      </w:r>
      <w:r w:rsidR="00802736">
        <w:rPr>
          <w:rFonts w:hint="eastAsia"/>
        </w:rPr>
        <w:t>政治態度。</w:t>
      </w:r>
    </w:p>
    <w:p w:rsidR="003B1F7D" w:rsidRDefault="00F94EEC" w:rsidP="002F6AC4">
      <w:pPr>
        <w:pStyle w:val="aff"/>
        <w:numPr>
          <w:ilvl w:val="0"/>
          <w:numId w:val="254"/>
        </w:numPr>
        <w:ind w:leftChars="0"/>
      </w:pPr>
      <w:r w:rsidRPr="00F94EEC">
        <w:rPr>
          <w:rFonts w:hint="eastAsia"/>
          <w:b/>
          <w:color w:val="FF0000"/>
        </w:rPr>
        <w:t>◆</w:t>
      </w:r>
      <w:r w:rsidR="003B1F7D" w:rsidRPr="00F94EEC">
        <w:rPr>
          <w:rFonts w:hint="eastAsia"/>
          <w:b/>
          <w:color w:val="FF0000"/>
        </w:rPr>
        <w:t>生命週期模型</w:t>
      </w:r>
      <w:r w:rsidR="00822C27">
        <w:rPr>
          <w:rFonts w:hint="eastAsia"/>
        </w:rPr>
        <w:t>：</w:t>
      </w:r>
      <w:r w:rsidR="0090163E">
        <w:rPr>
          <w:rFonts w:hint="eastAsia"/>
        </w:rPr>
        <w:t>指個人的政治學習經驗及政治態度，會隨著個人</w:t>
      </w:r>
      <w:r w:rsidR="0090163E" w:rsidRPr="00F44B7C">
        <w:rPr>
          <w:rFonts w:hint="eastAsia"/>
          <w:color w:val="FF0000"/>
        </w:rPr>
        <w:t>生長年齡</w:t>
      </w:r>
      <w:r w:rsidR="0067745C">
        <w:rPr>
          <w:rFonts w:hint="eastAsia"/>
          <w:color w:val="FF0000"/>
        </w:rPr>
        <w:t>上升</w:t>
      </w:r>
      <w:r w:rsidR="0067745C" w:rsidRPr="0067745C">
        <w:rPr>
          <w:rFonts w:hint="eastAsia"/>
        </w:rPr>
        <w:t>，</w:t>
      </w:r>
      <w:r w:rsidR="0067745C">
        <w:rPr>
          <w:rFonts w:hint="eastAsia"/>
          <w:color w:val="FF0000"/>
        </w:rPr>
        <w:t>生活處境變化</w:t>
      </w:r>
      <w:r w:rsidR="0067745C">
        <w:rPr>
          <w:rFonts w:hint="eastAsia"/>
        </w:rPr>
        <w:t>(對秩序的適應能力不同)</w:t>
      </w:r>
      <w:r w:rsidR="0090163E">
        <w:rPr>
          <w:rFonts w:hint="eastAsia"/>
        </w:rPr>
        <w:t>而出現</w:t>
      </w:r>
      <w:r w:rsidR="0067745C">
        <w:rPr>
          <w:rFonts w:hint="eastAsia"/>
        </w:rPr>
        <w:t>價值觀</w:t>
      </w:r>
      <w:r w:rsidR="0090163E">
        <w:rPr>
          <w:rFonts w:hint="eastAsia"/>
        </w:rPr>
        <w:t>改變。年輕人可能會較支持激進思想；年長的人可能較保守。</w:t>
      </w:r>
    </w:p>
    <w:p w:rsidR="003B1F7D" w:rsidRDefault="00F94EEC" w:rsidP="002F6AC4">
      <w:pPr>
        <w:pStyle w:val="aff"/>
        <w:numPr>
          <w:ilvl w:val="0"/>
          <w:numId w:val="254"/>
        </w:numPr>
        <w:ind w:leftChars="0"/>
      </w:pPr>
      <w:r w:rsidRPr="00F94EEC">
        <w:rPr>
          <w:rFonts w:hint="eastAsia"/>
          <w:b/>
          <w:color w:val="FF0000"/>
        </w:rPr>
        <w:t>◆</w:t>
      </w:r>
      <w:r w:rsidR="003B1F7D" w:rsidRPr="00F94EEC">
        <w:rPr>
          <w:rFonts w:hint="eastAsia"/>
          <w:b/>
          <w:color w:val="FF0000"/>
        </w:rPr>
        <w:t>世代模型</w:t>
      </w:r>
      <w:r w:rsidR="00822C27">
        <w:rPr>
          <w:rFonts w:hint="eastAsia"/>
        </w:rPr>
        <w:t>：</w:t>
      </w:r>
      <w:r w:rsidR="000F10C2" w:rsidRPr="000F10C2">
        <w:rPr>
          <w:rFonts w:hint="eastAsia"/>
          <w:color w:val="0070C0"/>
        </w:rPr>
        <w:t>英格哈特</w:t>
      </w:r>
      <w:r w:rsidR="000F10C2">
        <w:rPr>
          <w:rFonts w:hint="eastAsia"/>
        </w:rPr>
        <w:t>，</w:t>
      </w:r>
      <w:r w:rsidR="00F44B7C">
        <w:rPr>
          <w:rFonts w:hint="eastAsia"/>
        </w:rPr>
        <w:t>指每一個世代的成員，由於受到</w:t>
      </w:r>
      <w:r w:rsidR="00F44B7C" w:rsidRPr="00F44B7C">
        <w:rPr>
          <w:rFonts w:hint="eastAsia"/>
          <w:color w:val="FF0000"/>
        </w:rPr>
        <w:t>較多共同歷史、文化</w:t>
      </w:r>
      <w:r w:rsidR="00F44B7C">
        <w:rPr>
          <w:rFonts w:hint="eastAsia"/>
        </w:rPr>
        <w:t>、生活經驗的影響，將可能表現出較</w:t>
      </w:r>
      <w:r w:rsidR="00F44B7C" w:rsidRPr="00F44B7C">
        <w:rPr>
          <w:rFonts w:hint="eastAsia"/>
          <w:color w:val="FF0000"/>
        </w:rPr>
        <w:t>一致</w:t>
      </w:r>
      <w:r w:rsidR="00F44B7C">
        <w:rPr>
          <w:rFonts w:hint="eastAsia"/>
        </w:rPr>
        <w:t>的政治態度</w:t>
      </w:r>
      <w:r w:rsidR="001B1A6F">
        <w:rPr>
          <w:rFonts w:hint="eastAsia"/>
        </w:rPr>
        <w:t>；而不同世代間由於生長環境不同</w:t>
      </w:r>
      <w:r w:rsidR="0067745C">
        <w:rPr>
          <w:rFonts w:hint="eastAsia"/>
        </w:rPr>
        <w:t>，而導致價值觀不同</w:t>
      </w:r>
      <w:r w:rsidR="00F44B7C">
        <w:rPr>
          <w:rFonts w:hint="eastAsia"/>
        </w:rPr>
        <w:t>。</w:t>
      </w:r>
    </w:p>
    <w:p w:rsidR="003B1F7D" w:rsidRDefault="003B1F7D" w:rsidP="002F6AC4">
      <w:pPr>
        <w:pStyle w:val="aff"/>
        <w:numPr>
          <w:ilvl w:val="0"/>
          <w:numId w:val="254"/>
        </w:numPr>
        <w:ind w:leftChars="0"/>
      </w:pPr>
      <w:r w:rsidRPr="00F94EEC">
        <w:rPr>
          <w:rFonts w:hint="eastAsia"/>
          <w:b/>
        </w:rPr>
        <w:t>時效效果</w:t>
      </w:r>
      <w:r w:rsidR="00822C27">
        <w:rPr>
          <w:rFonts w:hint="eastAsia"/>
        </w:rPr>
        <w:t>：</w:t>
      </w:r>
      <w:r w:rsidR="00F44B7C">
        <w:rPr>
          <w:rFonts w:hint="eastAsia"/>
        </w:rPr>
        <w:t>指當發生某種特定的</w:t>
      </w:r>
      <w:r w:rsidR="00F44B7C" w:rsidRPr="00F44B7C">
        <w:rPr>
          <w:rFonts w:hint="eastAsia"/>
          <w:color w:val="FF0000"/>
        </w:rPr>
        <w:t>重大事件</w:t>
      </w:r>
      <w:r w:rsidR="00F44B7C">
        <w:rPr>
          <w:rFonts w:hint="eastAsia"/>
        </w:rPr>
        <w:t>時，此時所有民眾的政治態度皆可能產生轉變或受到影響。</w:t>
      </w:r>
      <w:r w:rsidR="00F44B7C" w:rsidRPr="004B6854">
        <w:rPr>
          <w:rFonts w:hint="eastAsia"/>
          <w:color w:val="215868" w:themeColor="accent5" w:themeShade="80"/>
          <w:sz w:val="22"/>
        </w:rPr>
        <w:t>Ex.</w:t>
      </w:r>
      <w:r w:rsidR="00F44B7C">
        <w:rPr>
          <w:rFonts w:hint="eastAsia"/>
          <w:color w:val="215868" w:themeColor="accent5" w:themeShade="80"/>
          <w:sz w:val="22"/>
        </w:rPr>
        <w:t>美國911攻擊事件、318太陽花學運</w:t>
      </w:r>
    </w:p>
    <w:p w:rsidR="003F6100" w:rsidRDefault="003F6100" w:rsidP="003F6100"/>
    <w:p w:rsidR="003B1F7D" w:rsidRDefault="003F6100" w:rsidP="000F10C2">
      <w:pPr>
        <w:pStyle w:val="a0"/>
      </w:pPr>
      <w:r>
        <w:rPr>
          <w:rFonts w:hint="eastAsia"/>
        </w:rPr>
        <w:t>政治社會化與政治文化的比較</w:t>
      </w:r>
      <w:r w:rsidR="00541469">
        <w:rPr>
          <w:rFonts w:hint="eastAsia"/>
        </w:rPr>
        <w:tab/>
      </w:r>
    </w:p>
    <w:tbl>
      <w:tblPr>
        <w:tblStyle w:val="aff3"/>
        <w:tblW w:w="8505" w:type="dxa"/>
        <w:jc w:val="center"/>
        <w:tblInd w:w="480" w:type="dxa"/>
        <w:tblLook w:val="04A0" w:firstRow="1" w:lastRow="0" w:firstColumn="1" w:lastColumn="0" w:noHBand="0" w:noVBand="1"/>
      </w:tblPr>
      <w:tblGrid>
        <w:gridCol w:w="1701"/>
        <w:gridCol w:w="3402"/>
        <w:gridCol w:w="3402"/>
      </w:tblGrid>
      <w:tr w:rsidR="000F10C2" w:rsidTr="00C5048F">
        <w:trPr>
          <w:jc w:val="center"/>
        </w:trPr>
        <w:tc>
          <w:tcPr>
            <w:tcW w:w="1701" w:type="dxa"/>
            <w:vAlign w:val="center"/>
          </w:tcPr>
          <w:p w:rsidR="000F10C2" w:rsidRDefault="000F10C2" w:rsidP="000F10C2">
            <w:pPr>
              <w:pStyle w:val="aff"/>
              <w:ind w:leftChars="0" w:left="0"/>
              <w:jc w:val="center"/>
            </w:pPr>
          </w:p>
        </w:tc>
        <w:tc>
          <w:tcPr>
            <w:tcW w:w="3402" w:type="dxa"/>
          </w:tcPr>
          <w:p w:rsidR="000F10C2" w:rsidRPr="000F10C2" w:rsidRDefault="000F10C2" w:rsidP="000F10C2">
            <w:pPr>
              <w:pStyle w:val="aff"/>
              <w:ind w:leftChars="0" w:left="0"/>
              <w:jc w:val="center"/>
              <w:rPr>
                <w:b/>
              </w:rPr>
            </w:pPr>
            <w:r w:rsidRPr="000F10C2">
              <w:rPr>
                <w:b/>
              </w:rPr>
              <w:t>政治社會化</w:t>
            </w:r>
          </w:p>
        </w:tc>
        <w:tc>
          <w:tcPr>
            <w:tcW w:w="3402" w:type="dxa"/>
          </w:tcPr>
          <w:p w:rsidR="000F10C2" w:rsidRPr="000F10C2" w:rsidRDefault="000F10C2" w:rsidP="000F10C2">
            <w:pPr>
              <w:pStyle w:val="aff"/>
              <w:ind w:leftChars="0" w:left="0"/>
              <w:jc w:val="center"/>
              <w:rPr>
                <w:b/>
              </w:rPr>
            </w:pPr>
            <w:r w:rsidRPr="000F10C2">
              <w:rPr>
                <w:b/>
              </w:rPr>
              <w:t>政治文化</w:t>
            </w:r>
          </w:p>
        </w:tc>
      </w:tr>
      <w:tr w:rsidR="000F10C2" w:rsidTr="00C5048F">
        <w:trPr>
          <w:jc w:val="center"/>
        </w:trPr>
        <w:tc>
          <w:tcPr>
            <w:tcW w:w="1701" w:type="dxa"/>
            <w:vAlign w:val="center"/>
          </w:tcPr>
          <w:p w:rsidR="00C5048F" w:rsidRDefault="000F10C2" w:rsidP="000F10C2">
            <w:pPr>
              <w:pStyle w:val="aff"/>
              <w:ind w:leftChars="0" w:left="0"/>
              <w:jc w:val="center"/>
              <w:rPr>
                <w:b/>
              </w:rPr>
            </w:pPr>
            <w:r w:rsidRPr="000F10C2">
              <w:rPr>
                <w:b/>
              </w:rPr>
              <w:t>本體論角度</w:t>
            </w:r>
          </w:p>
          <w:p w:rsidR="000F10C2" w:rsidRDefault="000F10C2" w:rsidP="000F10C2">
            <w:pPr>
              <w:pStyle w:val="aff"/>
              <w:ind w:leftChars="0" w:left="0"/>
              <w:jc w:val="center"/>
            </w:pPr>
            <w:r>
              <w:t>不同</w:t>
            </w:r>
          </w:p>
        </w:tc>
        <w:tc>
          <w:tcPr>
            <w:tcW w:w="3402" w:type="dxa"/>
          </w:tcPr>
          <w:p w:rsidR="000F10C2" w:rsidRDefault="000F10C2" w:rsidP="000F10C2">
            <w:pPr>
              <w:pStyle w:val="aff"/>
              <w:ind w:leftChars="0" w:left="0"/>
            </w:pPr>
            <w:r>
              <w:t>牽涉是</w:t>
            </w:r>
            <w:r w:rsidRPr="000F10C2">
              <w:rPr>
                <w:color w:val="FF0000"/>
              </w:rPr>
              <w:t>個人</w:t>
            </w:r>
            <w:r>
              <w:t>或特定群體培養政治態度的過程。</w:t>
            </w:r>
          </w:p>
        </w:tc>
        <w:tc>
          <w:tcPr>
            <w:tcW w:w="3402" w:type="dxa"/>
          </w:tcPr>
          <w:p w:rsidR="000F10C2" w:rsidRDefault="000F10C2" w:rsidP="000F10C2">
            <w:pPr>
              <w:pStyle w:val="aff"/>
              <w:ind w:leftChars="0" w:left="0"/>
            </w:pPr>
            <w:r>
              <w:t>在特定政治社群中，民眾</w:t>
            </w:r>
            <w:r w:rsidRPr="000F10C2">
              <w:rPr>
                <w:color w:val="FF0000"/>
              </w:rPr>
              <w:t>集體</w:t>
            </w:r>
            <w:r>
              <w:t>對政治的看法及態度。</w:t>
            </w:r>
          </w:p>
        </w:tc>
      </w:tr>
      <w:tr w:rsidR="000F10C2" w:rsidTr="00C5048F">
        <w:trPr>
          <w:jc w:val="center"/>
        </w:trPr>
        <w:tc>
          <w:tcPr>
            <w:tcW w:w="1701" w:type="dxa"/>
            <w:vAlign w:val="center"/>
          </w:tcPr>
          <w:p w:rsidR="00C5048F" w:rsidRDefault="000F10C2" w:rsidP="000F10C2">
            <w:pPr>
              <w:pStyle w:val="aff"/>
              <w:ind w:leftChars="0" w:left="0"/>
              <w:jc w:val="center"/>
              <w:rPr>
                <w:b/>
              </w:rPr>
            </w:pPr>
            <w:r w:rsidRPr="000F10C2">
              <w:rPr>
                <w:rFonts w:hint="eastAsia"/>
                <w:b/>
              </w:rPr>
              <w:t>層級</w:t>
            </w:r>
          </w:p>
          <w:p w:rsidR="000F10C2" w:rsidRDefault="000F10C2" w:rsidP="000F10C2">
            <w:pPr>
              <w:pStyle w:val="aff"/>
              <w:ind w:leftChars="0" w:left="0"/>
              <w:jc w:val="center"/>
            </w:pPr>
            <w:r>
              <w:rPr>
                <w:rFonts w:hint="eastAsia"/>
              </w:rPr>
              <w:t>不同</w:t>
            </w:r>
          </w:p>
        </w:tc>
        <w:tc>
          <w:tcPr>
            <w:tcW w:w="3402" w:type="dxa"/>
          </w:tcPr>
          <w:p w:rsidR="000F10C2" w:rsidRDefault="000F10C2" w:rsidP="000F10C2">
            <w:pPr>
              <w:pStyle w:val="aff"/>
              <w:ind w:leftChars="0" w:left="0"/>
            </w:pPr>
            <w:r>
              <w:t>個人出生到死亡學習政治知識的</w:t>
            </w:r>
            <w:r w:rsidRPr="000F10C2">
              <w:rPr>
                <w:color w:val="FF0000"/>
              </w:rPr>
              <w:t>垂直過程</w:t>
            </w:r>
            <w:r>
              <w:t>。</w:t>
            </w:r>
          </w:p>
        </w:tc>
        <w:tc>
          <w:tcPr>
            <w:tcW w:w="3402" w:type="dxa"/>
          </w:tcPr>
          <w:p w:rsidR="000F10C2" w:rsidRDefault="000F10C2" w:rsidP="000F10C2">
            <w:pPr>
              <w:pStyle w:val="aff"/>
              <w:ind w:leftChars="0" w:left="0"/>
            </w:pPr>
            <w:r>
              <w:t>特定社群成員於某一</w:t>
            </w:r>
            <w:r w:rsidRPr="000F10C2">
              <w:rPr>
                <w:color w:val="FF0000"/>
              </w:rPr>
              <w:t>時間點</w:t>
            </w:r>
            <w:r>
              <w:t>對政治事件態度的</w:t>
            </w:r>
            <w:r w:rsidRPr="000F10C2">
              <w:rPr>
                <w:color w:val="FF0000"/>
              </w:rPr>
              <w:t>橫向分布</w:t>
            </w:r>
            <w:r>
              <w:t>。</w:t>
            </w:r>
          </w:p>
        </w:tc>
      </w:tr>
      <w:tr w:rsidR="000F10C2" w:rsidTr="00C5048F">
        <w:trPr>
          <w:jc w:val="center"/>
        </w:trPr>
        <w:tc>
          <w:tcPr>
            <w:tcW w:w="1701" w:type="dxa"/>
            <w:vAlign w:val="center"/>
          </w:tcPr>
          <w:p w:rsidR="00C5048F" w:rsidRDefault="000F10C2" w:rsidP="000F10C2">
            <w:pPr>
              <w:pStyle w:val="aff"/>
              <w:ind w:leftChars="0" w:left="0"/>
              <w:jc w:val="center"/>
              <w:rPr>
                <w:b/>
              </w:rPr>
            </w:pPr>
            <w:r w:rsidRPr="000F10C2">
              <w:rPr>
                <w:rFonts w:hint="eastAsia"/>
                <w:b/>
              </w:rPr>
              <w:t>知識論目的</w:t>
            </w:r>
          </w:p>
          <w:p w:rsidR="000F10C2" w:rsidRDefault="000F10C2" w:rsidP="000F10C2">
            <w:pPr>
              <w:pStyle w:val="aff"/>
              <w:ind w:leftChars="0" w:left="0"/>
              <w:jc w:val="center"/>
            </w:pPr>
            <w:r>
              <w:rPr>
                <w:rFonts w:hint="eastAsia"/>
              </w:rPr>
              <w:t>不同</w:t>
            </w:r>
          </w:p>
        </w:tc>
        <w:tc>
          <w:tcPr>
            <w:tcW w:w="3402" w:type="dxa"/>
          </w:tcPr>
          <w:p w:rsidR="000F10C2" w:rsidRDefault="000F10C2" w:rsidP="000F10C2">
            <w:pPr>
              <w:pStyle w:val="aff"/>
              <w:ind w:leftChars="0" w:left="0"/>
            </w:pPr>
            <w:r>
              <w:t>希望探討個人如何經過特定媒介或政治經驗，建構其政治態度，且探討個人政治信念與社會環境間互相影響內容。</w:t>
            </w:r>
          </w:p>
        </w:tc>
        <w:tc>
          <w:tcPr>
            <w:tcW w:w="3402" w:type="dxa"/>
          </w:tcPr>
          <w:p w:rsidR="000F10C2" w:rsidRDefault="000F10C2" w:rsidP="000F10C2">
            <w:pPr>
              <w:pStyle w:val="aff"/>
              <w:ind w:leftChars="0" w:left="0"/>
            </w:pPr>
            <w:r>
              <w:t>探討某一制度或政治現象之所以出現該國的解釋。</w:t>
            </w:r>
          </w:p>
        </w:tc>
      </w:tr>
    </w:tbl>
    <w:p w:rsidR="000F10C2" w:rsidRPr="003B1F7D" w:rsidRDefault="000F10C2" w:rsidP="000F10C2">
      <w:pPr>
        <w:pStyle w:val="aff"/>
        <w:ind w:leftChars="0"/>
      </w:pPr>
    </w:p>
    <w:p w:rsidR="00962766" w:rsidRDefault="00962766">
      <w:pPr>
        <w:widowControl/>
        <w:rPr>
          <w:rFonts w:ascii="標楷體" w:eastAsia="標楷體" w:hAnsi="標楷體" w:cstheme="majorBidi"/>
          <w:b/>
          <w:bCs/>
          <w:sz w:val="40"/>
          <w:szCs w:val="32"/>
          <w:u w:val="single"/>
        </w:rPr>
      </w:pPr>
      <w:r>
        <w:rPr>
          <w:rFonts w:ascii="標楷體" w:hAnsi="標楷體"/>
        </w:rPr>
        <w:br w:type="page"/>
      </w:r>
    </w:p>
    <w:p w:rsidR="00962766" w:rsidRDefault="00962766" w:rsidP="007F4D62">
      <w:pPr>
        <w:pStyle w:val="affe"/>
      </w:pPr>
      <w:r w:rsidRPr="00962766">
        <w:rPr>
          <w:rFonts w:hint="eastAsia"/>
        </w:rPr>
        <w:t>Ch16</w:t>
      </w:r>
      <w:r>
        <w:rPr>
          <w:rFonts w:hint="eastAsia"/>
        </w:rPr>
        <w:t xml:space="preserve"> </w:t>
      </w:r>
      <w:r w:rsidRPr="00962766">
        <w:rPr>
          <w:rFonts w:hint="eastAsia"/>
        </w:rPr>
        <w:t>政治參與與社會運動</w:t>
      </w:r>
    </w:p>
    <w:p w:rsidR="00962766" w:rsidRDefault="00105FA6" w:rsidP="00105FA6">
      <w:pPr>
        <w:pStyle w:val="a0"/>
      </w:pPr>
      <w:bookmarkStart w:id="78" w:name="ch16政治參與"/>
      <w:r>
        <w:t>政治參與</w:t>
      </w:r>
      <w:bookmarkEnd w:id="78"/>
      <w:r w:rsidR="00541469">
        <w:rPr>
          <w:rFonts w:hint="eastAsia"/>
        </w:rPr>
        <w:tab/>
      </w:r>
    </w:p>
    <w:p w:rsidR="00105FA6" w:rsidRDefault="00105FA6" w:rsidP="00E11F47">
      <w:pPr>
        <w:pStyle w:val="aff"/>
        <w:numPr>
          <w:ilvl w:val="0"/>
          <w:numId w:val="259"/>
        </w:numPr>
        <w:ind w:leftChars="0"/>
      </w:pPr>
      <w:r>
        <w:rPr>
          <w:rFonts w:hint="eastAsia"/>
        </w:rPr>
        <w:t>定義</w:t>
      </w:r>
      <w:r w:rsidR="00461813">
        <w:rPr>
          <w:rFonts w:hint="eastAsia"/>
        </w:rPr>
        <w:t>：</w:t>
      </w:r>
      <w:r w:rsidR="00461813" w:rsidRPr="00461813">
        <w:rPr>
          <w:rFonts w:hAnsi="新細明體" w:hint="eastAsia"/>
        </w:rPr>
        <w:t>一般民眾</w:t>
      </w:r>
      <w:r w:rsidR="00461813" w:rsidRPr="00461813">
        <w:rPr>
          <w:rFonts w:hAnsi="新細明體" w:hint="eastAsia"/>
          <w:color w:val="FF0000"/>
        </w:rPr>
        <w:t>直接</w:t>
      </w:r>
      <w:r w:rsidR="00461813" w:rsidRPr="00461813">
        <w:rPr>
          <w:rFonts w:hAnsi="新細明體" w:hint="eastAsia"/>
        </w:rPr>
        <w:t>地以</w:t>
      </w:r>
      <w:r w:rsidR="00461813" w:rsidRPr="00461813">
        <w:rPr>
          <w:rFonts w:hAnsi="新細明體" w:hint="eastAsia"/>
          <w:color w:val="FF0000"/>
        </w:rPr>
        <w:t>影響</w:t>
      </w:r>
      <w:r w:rsidR="00461813" w:rsidRPr="00461813">
        <w:rPr>
          <w:rFonts w:hAnsi="新細明體" w:hint="eastAsia"/>
        </w:rPr>
        <w:t>政府人事甄選(選舉)或政府所採活動</w:t>
      </w:r>
      <w:r w:rsidR="00461813">
        <w:rPr>
          <w:rFonts w:hAnsi="新細明體" w:hint="eastAsia"/>
        </w:rPr>
        <w:t>(政見)為其</w:t>
      </w:r>
      <w:r w:rsidR="00461813" w:rsidRPr="00461813">
        <w:rPr>
          <w:rFonts w:hAnsi="新細明體" w:hint="eastAsia"/>
        </w:rPr>
        <w:t>目標，從而採取的各種</w:t>
      </w:r>
      <w:r w:rsidR="00461813" w:rsidRPr="00461813">
        <w:rPr>
          <w:rFonts w:hAnsi="新細明體" w:hint="eastAsia"/>
          <w:color w:val="FF0000"/>
        </w:rPr>
        <w:t>行動</w:t>
      </w:r>
      <w:r w:rsidR="00461813" w:rsidRPr="00461813">
        <w:rPr>
          <w:rFonts w:hAnsi="新細明體" w:hint="eastAsia"/>
        </w:rPr>
        <w:t>。</w:t>
      </w:r>
    </w:p>
    <w:p w:rsidR="00105FA6" w:rsidRDefault="00105FA6" w:rsidP="00E11F47">
      <w:pPr>
        <w:pStyle w:val="aff"/>
        <w:numPr>
          <w:ilvl w:val="0"/>
          <w:numId w:val="259"/>
        </w:numPr>
        <w:ind w:leftChars="0"/>
      </w:pPr>
      <w:r>
        <w:rPr>
          <w:rFonts w:hint="eastAsia"/>
        </w:rPr>
        <w:t>要素</w:t>
      </w:r>
    </w:p>
    <w:p w:rsidR="00105FA6" w:rsidRDefault="00105FA6" w:rsidP="00E11F47">
      <w:pPr>
        <w:pStyle w:val="aff"/>
        <w:numPr>
          <w:ilvl w:val="0"/>
          <w:numId w:val="260"/>
        </w:numPr>
        <w:ind w:leftChars="0"/>
      </w:pPr>
      <w:r w:rsidRPr="00461813">
        <w:rPr>
          <w:rFonts w:hAnsi="新細明體" w:hint="eastAsia"/>
          <w:color w:val="FF0000"/>
        </w:rPr>
        <w:t>公民</w:t>
      </w:r>
      <w:r w:rsidR="00461813">
        <w:rPr>
          <w:rFonts w:hint="eastAsia"/>
        </w:rPr>
        <w:t>：最狹義的政治參與，主體僅為市民社會的人民及團體。</w:t>
      </w:r>
    </w:p>
    <w:p w:rsidR="00105FA6" w:rsidRDefault="00105FA6" w:rsidP="00E11F47">
      <w:pPr>
        <w:pStyle w:val="aff"/>
        <w:numPr>
          <w:ilvl w:val="0"/>
          <w:numId w:val="260"/>
        </w:numPr>
        <w:ind w:leftChars="0"/>
      </w:pPr>
      <w:r w:rsidRPr="00461813">
        <w:rPr>
          <w:rFonts w:hAnsi="新細明體" w:hint="eastAsia"/>
          <w:color w:val="FF0000"/>
        </w:rPr>
        <w:t>行動</w:t>
      </w:r>
      <w:r w:rsidR="00461813">
        <w:rPr>
          <w:rFonts w:hint="eastAsia"/>
        </w:rPr>
        <w:t>：沒有行動的政治意念不可被視為一種政治參與。</w:t>
      </w:r>
    </w:p>
    <w:p w:rsidR="00105FA6" w:rsidRDefault="00105FA6" w:rsidP="00E11F47">
      <w:pPr>
        <w:pStyle w:val="aff"/>
        <w:numPr>
          <w:ilvl w:val="0"/>
          <w:numId w:val="260"/>
        </w:numPr>
        <w:ind w:leftChars="0"/>
      </w:pPr>
      <w:r w:rsidRPr="00461813">
        <w:rPr>
          <w:rFonts w:hAnsi="新細明體" w:hint="eastAsia"/>
          <w:color w:val="FF0000"/>
        </w:rPr>
        <w:t>政府</w:t>
      </w:r>
      <w:r w:rsidR="00461813">
        <w:rPr>
          <w:rFonts w:hint="eastAsia"/>
        </w:rPr>
        <w:t>：政府是人民政治行為的接受者。</w:t>
      </w:r>
    </w:p>
    <w:p w:rsidR="00105FA6" w:rsidRDefault="00105FA6" w:rsidP="00105FA6">
      <w:pPr>
        <w:pStyle w:val="aff"/>
        <w:numPr>
          <w:ilvl w:val="0"/>
          <w:numId w:val="260"/>
        </w:numPr>
        <w:ind w:leftChars="0"/>
      </w:pPr>
      <w:r w:rsidRPr="00461813">
        <w:rPr>
          <w:rFonts w:hAnsi="新細明體" w:hint="eastAsia"/>
          <w:color w:val="FF0000"/>
        </w:rPr>
        <w:t>目的</w:t>
      </w:r>
      <w:r w:rsidR="00461813">
        <w:rPr>
          <w:rFonts w:hint="eastAsia"/>
        </w:rPr>
        <w:t>：目的並非侷限於個人自發獲利即可達成等要件。</w:t>
      </w:r>
    </w:p>
    <w:p w:rsidR="00105FA6" w:rsidRPr="00582422" w:rsidRDefault="00105FA6" w:rsidP="00E11F47">
      <w:pPr>
        <w:pStyle w:val="aff"/>
        <w:numPr>
          <w:ilvl w:val="0"/>
          <w:numId w:val="259"/>
        </w:numPr>
        <w:ind w:leftChars="0"/>
        <w:rPr>
          <w:b/>
          <w:shd w:val="pct15" w:color="auto" w:fill="FFFFFF"/>
        </w:rPr>
      </w:pPr>
      <w:r w:rsidRPr="00582422">
        <w:rPr>
          <w:rFonts w:hint="eastAsia"/>
          <w:b/>
          <w:shd w:val="pct15" w:color="auto" w:fill="FFFFFF"/>
        </w:rPr>
        <w:t>功能</w:t>
      </w:r>
    </w:p>
    <w:p w:rsidR="00105FA6" w:rsidRDefault="00105FA6" w:rsidP="00E11F47">
      <w:pPr>
        <w:pStyle w:val="aff"/>
        <w:numPr>
          <w:ilvl w:val="0"/>
          <w:numId w:val="258"/>
        </w:numPr>
        <w:ind w:leftChars="0"/>
      </w:pPr>
      <w:r>
        <w:rPr>
          <w:rFonts w:hint="eastAsia"/>
        </w:rPr>
        <w:t>強化政府認同</w:t>
      </w:r>
    </w:p>
    <w:p w:rsidR="00105FA6" w:rsidRDefault="00105FA6" w:rsidP="00E11F47">
      <w:pPr>
        <w:pStyle w:val="aff"/>
        <w:numPr>
          <w:ilvl w:val="0"/>
          <w:numId w:val="258"/>
        </w:numPr>
        <w:ind w:leftChars="0"/>
      </w:pPr>
      <w:r>
        <w:rPr>
          <w:rFonts w:hint="eastAsia"/>
        </w:rPr>
        <w:t>政治甄補</w:t>
      </w:r>
    </w:p>
    <w:p w:rsidR="00105FA6" w:rsidRDefault="00105FA6" w:rsidP="00E11F47">
      <w:pPr>
        <w:pStyle w:val="aff"/>
        <w:numPr>
          <w:ilvl w:val="0"/>
          <w:numId w:val="258"/>
        </w:numPr>
        <w:ind w:leftChars="0"/>
      </w:pPr>
      <w:r>
        <w:rPr>
          <w:rFonts w:hint="eastAsia"/>
        </w:rPr>
        <w:t>利益匯集與利益表達</w:t>
      </w:r>
    </w:p>
    <w:p w:rsidR="00105FA6" w:rsidRDefault="00105FA6" w:rsidP="00E11F47">
      <w:pPr>
        <w:pStyle w:val="aff"/>
        <w:numPr>
          <w:ilvl w:val="0"/>
          <w:numId w:val="258"/>
        </w:numPr>
        <w:ind w:leftChars="0"/>
      </w:pPr>
      <w:r>
        <w:rPr>
          <w:rFonts w:hint="eastAsia"/>
        </w:rPr>
        <w:t>強化政府能力</w:t>
      </w:r>
    </w:p>
    <w:p w:rsidR="00105FA6" w:rsidRDefault="00105FA6" w:rsidP="00E11F47">
      <w:pPr>
        <w:pStyle w:val="aff"/>
        <w:numPr>
          <w:ilvl w:val="0"/>
          <w:numId w:val="258"/>
        </w:numPr>
        <w:ind w:leftChars="0"/>
      </w:pPr>
      <w:r>
        <w:rPr>
          <w:rFonts w:hint="eastAsia"/>
        </w:rPr>
        <w:t>強化政府權威性</w:t>
      </w:r>
    </w:p>
    <w:p w:rsidR="00105FA6" w:rsidRDefault="00105FA6" w:rsidP="00962766"/>
    <w:p w:rsidR="008D2E90" w:rsidRDefault="008D2E90" w:rsidP="00962766"/>
    <w:p w:rsidR="00105FA6" w:rsidRDefault="00105FA6" w:rsidP="00105FA6">
      <w:pPr>
        <w:pStyle w:val="a0"/>
      </w:pPr>
      <w:r>
        <w:rPr>
          <w:rFonts w:hint="eastAsia"/>
        </w:rPr>
        <w:t>政治參與評估標準與模式</w:t>
      </w:r>
      <w:r w:rsidR="00541469">
        <w:rPr>
          <w:rFonts w:hint="eastAsia"/>
        </w:rPr>
        <w:tab/>
      </w:r>
    </w:p>
    <w:p w:rsidR="00105FA6" w:rsidRPr="004E08D0" w:rsidRDefault="00477773" w:rsidP="00264BE3">
      <w:pPr>
        <w:pStyle w:val="aff"/>
        <w:numPr>
          <w:ilvl w:val="0"/>
          <w:numId w:val="278"/>
        </w:numPr>
        <w:ind w:leftChars="0"/>
        <w:rPr>
          <w:b/>
          <w:shd w:val="pct15" w:color="auto" w:fill="FFFFFF"/>
        </w:rPr>
      </w:pPr>
      <w:r w:rsidRPr="004E08D0">
        <w:rPr>
          <w:rFonts w:hint="eastAsia"/>
          <w:b/>
          <w:shd w:val="pct15" w:color="auto" w:fill="FFFFFF"/>
        </w:rPr>
        <w:t>評估標準五項指標</w:t>
      </w:r>
    </w:p>
    <w:p w:rsidR="00477773" w:rsidRDefault="00477773" w:rsidP="00E11F47">
      <w:pPr>
        <w:pStyle w:val="aff"/>
        <w:numPr>
          <w:ilvl w:val="0"/>
          <w:numId w:val="261"/>
        </w:numPr>
        <w:ind w:leftChars="0"/>
      </w:pPr>
      <w:r>
        <w:rPr>
          <w:rFonts w:hint="eastAsia"/>
        </w:rPr>
        <w:t>影響類別</w:t>
      </w:r>
      <w:r w:rsidR="002B6F03">
        <w:rPr>
          <w:rFonts w:hint="eastAsia"/>
        </w:rPr>
        <w:t>：行動是否表達行動者的偏好的訊息</w:t>
      </w:r>
      <w:r w:rsidR="005A10C3">
        <w:rPr>
          <w:rFonts w:hint="eastAsia"/>
        </w:rPr>
        <w:t>，且行動對政府所造成的壓力為何。</w:t>
      </w:r>
    </w:p>
    <w:p w:rsidR="00477773" w:rsidRDefault="00477773" w:rsidP="00E11F47">
      <w:pPr>
        <w:pStyle w:val="aff"/>
        <w:numPr>
          <w:ilvl w:val="0"/>
          <w:numId w:val="261"/>
        </w:numPr>
        <w:ind w:leftChars="0"/>
      </w:pPr>
      <w:r>
        <w:rPr>
          <w:rFonts w:hint="eastAsia"/>
        </w:rPr>
        <w:t>結果範圍</w:t>
      </w:r>
      <w:r w:rsidR="005A10C3">
        <w:rPr>
          <w:rFonts w:hint="eastAsia"/>
        </w:rPr>
        <w:t>：行動所影響的社會利益範圍。</w:t>
      </w:r>
    </w:p>
    <w:p w:rsidR="00477773" w:rsidRDefault="00477773" w:rsidP="00E11F47">
      <w:pPr>
        <w:pStyle w:val="aff"/>
        <w:numPr>
          <w:ilvl w:val="0"/>
          <w:numId w:val="261"/>
        </w:numPr>
        <w:ind w:leftChars="0"/>
      </w:pPr>
      <w:r>
        <w:rPr>
          <w:rFonts w:hint="eastAsia"/>
        </w:rPr>
        <w:t>衝突強弱</w:t>
      </w:r>
      <w:r w:rsidR="005A10C3">
        <w:rPr>
          <w:rFonts w:hint="eastAsia"/>
        </w:rPr>
        <w:t>：行動所面對衝突的強度。</w:t>
      </w:r>
    </w:p>
    <w:p w:rsidR="00477773" w:rsidRDefault="00477773" w:rsidP="00E11F47">
      <w:pPr>
        <w:pStyle w:val="aff"/>
        <w:numPr>
          <w:ilvl w:val="0"/>
          <w:numId w:val="261"/>
        </w:numPr>
        <w:ind w:leftChars="0"/>
      </w:pPr>
      <w:r>
        <w:rPr>
          <w:rFonts w:hint="eastAsia"/>
        </w:rPr>
        <w:t>需要主動的程度</w:t>
      </w:r>
      <w:r w:rsidR="005A10C3">
        <w:rPr>
          <w:rFonts w:hint="eastAsia"/>
        </w:rPr>
        <w:t>：行動須仰仗公民自主的程度。</w:t>
      </w:r>
    </w:p>
    <w:p w:rsidR="00477773" w:rsidRDefault="00477773" w:rsidP="00E11F47">
      <w:pPr>
        <w:pStyle w:val="aff"/>
        <w:numPr>
          <w:ilvl w:val="0"/>
          <w:numId w:val="261"/>
        </w:numPr>
        <w:ind w:leftChars="0"/>
      </w:pPr>
      <w:r>
        <w:rPr>
          <w:rFonts w:hint="eastAsia"/>
        </w:rPr>
        <w:t>與他人合作的程度</w:t>
      </w:r>
      <w:r w:rsidR="005A10C3">
        <w:rPr>
          <w:rFonts w:hint="eastAsia"/>
        </w:rPr>
        <w:t>：行動是否需與他人合作。</w:t>
      </w:r>
    </w:p>
    <w:tbl>
      <w:tblPr>
        <w:tblStyle w:val="aff3"/>
        <w:tblW w:w="8535" w:type="dxa"/>
        <w:tblLook w:val="04A0" w:firstRow="1" w:lastRow="0" w:firstColumn="1" w:lastColumn="0" w:noHBand="0" w:noVBand="1"/>
      </w:tblPr>
      <w:tblGrid>
        <w:gridCol w:w="1393"/>
        <w:gridCol w:w="1417"/>
        <w:gridCol w:w="1417"/>
        <w:gridCol w:w="1474"/>
        <w:gridCol w:w="1417"/>
        <w:gridCol w:w="1417"/>
      </w:tblGrid>
      <w:tr w:rsidR="002B6F03" w:rsidTr="002B6F03">
        <w:tc>
          <w:tcPr>
            <w:tcW w:w="1393" w:type="dxa"/>
            <w:vAlign w:val="center"/>
          </w:tcPr>
          <w:p w:rsidR="002B6F03" w:rsidRDefault="002B6F03" w:rsidP="002B6F03">
            <w:pPr>
              <w:jc w:val="center"/>
            </w:pPr>
          </w:p>
        </w:tc>
        <w:tc>
          <w:tcPr>
            <w:tcW w:w="1417" w:type="dxa"/>
            <w:vAlign w:val="center"/>
          </w:tcPr>
          <w:p w:rsidR="002B6F03" w:rsidRPr="002B6F03" w:rsidRDefault="002B6F03" w:rsidP="002B6F03">
            <w:pPr>
              <w:jc w:val="center"/>
              <w:rPr>
                <w:b/>
              </w:rPr>
            </w:pPr>
            <w:r w:rsidRPr="002B6F03">
              <w:rPr>
                <w:b/>
              </w:rPr>
              <w:t>投票</w:t>
            </w:r>
          </w:p>
        </w:tc>
        <w:tc>
          <w:tcPr>
            <w:tcW w:w="1417" w:type="dxa"/>
            <w:vAlign w:val="center"/>
          </w:tcPr>
          <w:p w:rsidR="002B6F03" w:rsidRPr="002B6F03" w:rsidRDefault="002B6F03" w:rsidP="002B6F03">
            <w:pPr>
              <w:jc w:val="center"/>
              <w:rPr>
                <w:b/>
              </w:rPr>
            </w:pPr>
            <w:r w:rsidRPr="002B6F03">
              <w:rPr>
                <w:b/>
              </w:rPr>
              <w:t>公民投票</w:t>
            </w:r>
          </w:p>
        </w:tc>
        <w:tc>
          <w:tcPr>
            <w:tcW w:w="1474" w:type="dxa"/>
            <w:vAlign w:val="center"/>
          </w:tcPr>
          <w:p w:rsidR="002B6F03" w:rsidRPr="002B6F03" w:rsidRDefault="002B6F03" w:rsidP="002B6F03">
            <w:pPr>
              <w:jc w:val="center"/>
              <w:rPr>
                <w:b/>
              </w:rPr>
            </w:pPr>
            <w:r w:rsidRPr="002B6F03">
              <w:rPr>
                <w:b/>
              </w:rPr>
              <w:t>抗議性活動</w:t>
            </w:r>
          </w:p>
        </w:tc>
        <w:tc>
          <w:tcPr>
            <w:tcW w:w="1417" w:type="dxa"/>
            <w:vAlign w:val="center"/>
          </w:tcPr>
          <w:p w:rsidR="002B6F03" w:rsidRPr="002B6F03" w:rsidRDefault="002B6F03" w:rsidP="002B6F03">
            <w:pPr>
              <w:jc w:val="center"/>
              <w:rPr>
                <w:b/>
              </w:rPr>
            </w:pPr>
            <w:r w:rsidRPr="002B6F03">
              <w:rPr>
                <w:b/>
              </w:rPr>
              <w:t>競選活動</w:t>
            </w:r>
          </w:p>
        </w:tc>
        <w:tc>
          <w:tcPr>
            <w:tcW w:w="1417" w:type="dxa"/>
            <w:vAlign w:val="center"/>
          </w:tcPr>
          <w:p w:rsidR="002B6F03" w:rsidRPr="002B6F03" w:rsidRDefault="002B6F03" w:rsidP="002B6F03">
            <w:pPr>
              <w:jc w:val="center"/>
              <w:rPr>
                <w:b/>
              </w:rPr>
            </w:pPr>
            <w:r w:rsidRPr="002B6F03">
              <w:rPr>
                <w:b/>
              </w:rPr>
              <w:t>政治溝通</w:t>
            </w:r>
          </w:p>
        </w:tc>
      </w:tr>
      <w:tr w:rsidR="002B6F03" w:rsidTr="002B6F03">
        <w:tc>
          <w:tcPr>
            <w:tcW w:w="1393" w:type="dxa"/>
            <w:vAlign w:val="center"/>
          </w:tcPr>
          <w:p w:rsidR="002B6F03" w:rsidRPr="002B6F03" w:rsidRDefault="002B6F03" w:rsidP="002B6F03">
            <w:pPr>
              <w:jc w:val="center"/>
              <w:rPr>
                <w:b/>
              </w:rPr>
            </w:pPr>
            <w:r w:rsidRPr="002B6F03">
              <w:rPr>
                <w:rFonts w:hint="eastAsia"/>
                <w:b/>
              </w:rPr>
              <w:t>影響類別</w:t>
            </w:r>
          </w:p>
        </w:tc>
        <w:tc>
          <w:tcPr>
            <w:tcW w:w="1417" w:type="dxa"/>
            <w:vAlign w:val="center"/>
          </w:tcPr>
          <w:p w:rsidR="002B6F03" w:rsidRPr="005A10C3" w:rsidRDefault="002B6F03" w:rsidP="002B6F03">
            <w:pPr>
              <w:jc w:val="center"/>
              <w:rPr>
                <w:color w:val="FF0000"/>
              </w:rPr>
            </w:pPr>
            <w:r w:rsidRPr="005A10C3">
              <w:rPr>
                <w:color w:val="FF0000"/>
              </w:rPr>
              <w:t>壓力最高</w:t>
            </w:r>
          </w:p>
          <w:p w:rsidR="002B6F03" w:rsidRPr="005A10C3" w:rsidRDefault="002B6F03" w:rsidP="002B6F03">
            <w:pPr>
              <w:jc w:val="center"/>
              <w:rPr>
                <w:color w:val="FF0000"/>
              </w:rPr>
            </w:pPr>
            <w:r w:rsidRPr="005A10C3">
              <w:rPr>
                <w:rFonts w:hint="eastAsia"/>
                <w:color w:val="FF0000"/>
              </w:rPr>
              <w:t>訊息低</w:t>
            </w:r>
          </w:p>
        </w:tc>
        <w:tc>
          <w:tcPr>
            <w:tcW w:w="1417" w:type="dxa"/>
            <w:vAlign w:val="center"/>
          </w:tcPr>
          <w:p w:rsidR="002B6F03" w:rsidRPr="005A10C3" w:rsidRDefault="002B6F03" w:rsidP="002B6F03">
            <w:pPr>
              <w:jc w:val="center"/>
              <w:rPr>
                <w:color w:val="FF0000"/>
              </w:rPr>
            </w:pPr>
            <w:r w:rsidRPr="005A10C3">
              <w:rPr>
                <w:color w:val="FF0000"/>
              </w:rPr>
              <w:t>壓力第二高</w:t>
            </w:r>
          </w:p>
          <w:p w:rsidR="002B6F03" w:rsidRPr="005A10C3" w:rsidRDefault="002B6F03" w:rsidP="002B6F03">
            <w:pPr>
              <w:jc w:val="center"/>
              <w:rPr>
                <w:color w:val="FF0000"/>
              </w:rPr>
            </w:pPr>
            <w:r w:rsidRPr="005A10C3">
              <w:rPr>
                <w:rFonts w:hint="eastAsia"/>
                <w:color w:val="FF0000"/>
              </w:rPr>
              <w:t>訊息高</w:t>
            </w:r>
          </w:p>
        </w:tc>
        <w:tc>
          <w:tcPr>
            <w:tcW w:w="1474" w:type="dxa"/>
            <w:vAlign w:val="center"/>
          </w:tcPr>
          <w:p w:rsidR="002B6F03" w:rsidRPr="005A10C3" w:rsidRDefault="002B6F03" w:rsidP="002B6F03">
            <w:pPr>
              <w:jc w:val="center"/>
              <w:rPr>
                <w:color w:val="FF0000"/>
              </w:rPr>
            </w:pPr>
            <w:r w:rsidRPr="005A10C3">
              <w:rPr>
                <w:color w:val="FF0000"/>
              </w:rPr>
              <w:t>壓力第三高</w:t>
            </w:r>
          </w:p>
          <w:p w:rsidR="002B6F03" w:rsidRPr="005A10C3" w:rsidRDefault="002B6F03" w:rsidP="002B6F03">
            <w:pPr>
              <w:jc w:val="center"/>
              <w:rPr>
                <w:color w:val="FF0000"/>
              </w:rPr>
            </w:pPr>
            <w:r w:rsidRPr="005A10C3">
              <w:rPr>
                <w:rFonts w:hint="eastAsia"/>
                <w:color w:val="FF0000"/>
              </w:rPr>
              <w:t>訊息高</w:t>
            </w:r>
          </w:p>
        </w:tc>
        <w:tc>
          <w:tcPr>
            <w:tcW w:w="1417" w:type="dxa"/>
            <w:vAlign w:val="center"/>
          </w:tcPr>
          <w:p w:rsidR="002B6F03" w:rsidRDefault="002B6F03" w:rsidP="002B6F03">
            <w:pPr>
              <w:jc w:val="center"/>
            </w:pPr>
            <w:r>
              <w:t>壓力高</w:t>
            </w:r>
          </w:p>
          <w:p w:rsidR="002B6F03" w:rsidRDefault="002B6F03" w:rsidP="002B6F03">
            <w:pPr>
              <w:jc w:val="center"/>
            </w:pPr>
            <w:r>
              <w:rPr>
                <w:rFonts w:hint="eastAsia"/>
              </w:rPr>
              <w:t>訊息低到高</w:t>
            </w:r>
          </w:p>
        </w:tc>
        <w:tc>
          <w:tcPr>
            <w:tcW w:w="1417" w:type="dxa"/>
            <w:vAlign w:val="center"/>
          </w:tcPr>
          <w:p w:rsidR="002B6F03" w:rsidRDefault="002B6F03" w:rsidP="002B6F03">
            <w:pPr>
              <w:jc w:val="center"/>
            </w:pPr>
            <w:r>
              <w:t>壓力</w:t>
            </w:r>
            <w:r>
              <w:rPr>
                <w:rFonts w:hint="eastAsia"/>
              </w:rPr>
              <w:t>低到高</w:t>
            </w:r>
          </w:p>
          <w:p w:rsidR="002B6F03" w:rsidRDefault="002B6F03" w:rsidP="002B6F03">
            <w:pPr>
              <w:jc w:val="center"/>
            </w:pPr>
            <w:r>
              <w:rPr>
                <w:rFonts w:hint="eastAsia"/>
              </w:rPr>
              <w:t>訊息</w:t>
            </w:r>
            <w:r>
              <w:t>高</w:t>
            </w:r>
          </w:p>
        </w:tc>
      </w:tr>
      <w:tr w:rsidR="002B6F03" w:rsidTr="002B6F03">
        <w:tc>
          <w:tcPr>
            <w:tcW w:w="1393" w:type="dxa"/>
            <w:vAlign w:val="center"/>
          </w:tcPr>
          <w:p w:rsidR="002B6F03" w:rsidRPr="002B6F03" w:rsidRDefault="002B6F03" w:rsidP="002B6F03">
            <w:pPr>
              <w:jc w:val="center"/>
              <w:rPr>
                <w:b/>
              </w:rPr>
            </w:pPr>
            <w:r w:rsidRPr="002B6F03">
              <w:rPr>
                <w:rFonts w:hint="eastAsia"/>
                <w:b/>
              </w:rPr>
              <w:t>結果範圍</w:t>
            </w:r>
          </w:p>
        </w:tc>
        <w:tc>
          <w:tcPr>
            <w:tcW w:w="1417" w:type="dxa"/>
            <w:vAlign w:val="center"/>
          </w:tcPr>
          <w:p w:rsidR="002B6F03" w:rsidRDefault="002B6F03" w:rsidP="002B6F03">
            <w:pPr>
              <w:jc w:val="center"/>
            </w:pPr>
            <w:r>
              <w:t>集體</w:t>
            </w:r>
          </w:p>
        </w:tc>
        <w:tc>
          <w:tcPr>
            <w:tcW w:w="1417" w:type="dxa"/>
            <w:vAlign w:val="center"/>
          </w:tcPr>
          <w:p w:rsidR="002B6F03" w:rsidRDefault="002B6F03" w:rsidP="002B6F03">
            <w:pPr>
              <w:jc w:val="center"/>
            </w:pPr>
            <w:r>
              <w:t>集體</w:t>
            </w:r>
          </w:p>
        </w:tc>
        <w:tc>
          <w:tcPr>
            <w:tcW w:w="1474" w:type="dxa"/>
            <w:vAlign w:val="center"/>
          </w:tcPr>
          <w:p w:rsidR="002B6F03" w:rsidRDefault="002B6F03" w:rsidP="002B6F03">
            <w:pPr>
              <w:jc w:val="center"/>
            </w:pPr>
            <w:r>
              <w:t>集體</w:t>
            </w:r>
          </w:p>
        </w:tc>
        <w:tc>
          <w:tcPr>
            <w:tcW w:w="1417" w:type="dxa"/>
            <w:vAlign w:val="center"/>
          </w:tcPr>
          <w:p w:rsidR="002B6F03" w:rsidRDefault="002B6F03" w:rsidP="002B6F03">
            <w:pPr>
              <w:jc w:val="center"/>
            </w:pPr>
            <w:r>
              <w:t>集體</w:t>
            </w:r>
          </w:p>
        </w:tc>
        <w:tc>
          <w:tcPr>
            <w:tcW w:w="1417" w:type="dxa"/>
            <w:vAlign w:val="center"/>
          </w:tcPr>
          <w:p w:rsidR="002B6F03" w:rsidRDefault="002B6F03" w:rsidP="002B6F03">
            <w:pPr>
              <w:jc w:val="center"/>
            </w:pPr>
            <w:r>
              <w:t>特定或集體</w:t>
            </w:r>
          </w:p>
        </w:tc>
      </w:tr>
      <w:tr w:rsidR="002B6F03" w:rsidTr="002B6F03">
        <w:tc>
          <w:tcPr>
            <w:tcW w:w="1393" w:type="dxa"/>
            <w:vAlign w:val="center"/>
          </w:tcPr>
          <w:p w:rsidR="002B6F03" w:rsidRPr="002B6F03" w:rsidRDefault="002B6F03" w:rsidP="002B6F03">
            <w:pPr>
              <w:jc w:val="center"/>
              <w:rPr>
                <w:b/>
              </w:rPr>
            </w:pPr>
            <w:r w:rsidRPr="002B6F03">
              <w:rPr>
                <w:rFonts w:hint="eastAsia"/>
                <w:b/>
              </w:rPr>
              <w:t>衝突強弱</w:t>
            </w:r>
          </w:p>
        </w:tc>
        <w:tc>
          <w:tcPr>
            <w:tcW w:w="1417" w:type="dxa"/>
            <w:vAlign w:val="center"/>
          </w:tcPr>
          <w:p w:rsidR="002B6F03" w:rsidRDefault="002B6F03" w:rsidP="002B6F03">
            <w:pPr>
              <w:jc w:val="center"/>
            </w:pPr>
            <w:r>
              <w:t>有衝突</w:t>
            </w:r>
          </w:p>
        </w:tc>
        <w:tc>
          <w:tcPr>
            <w:tcW w:w="1417" w:type="dxa"/>
            <w:vAlign w:val="center"/>
          </w:tcPr>
          <w:p w:rsidR="002B6F03" w:rsidRDefault="002B6F03" w:rsidP="002B6F03">
            <w:pPr>
              <w:jc w:val="center"/>
            </w:pPr>
            <w:r>
              <w:t>衝突強烈</w:t>
            </w:r>
          </w:p>
        </w:tc>
        <w:tc>
          <w:tcPr>
            <w:tcW w:w="1474" w:type="dxa"/>
            <w:vAlign w:val="center"/>
          </w:tcPr>
          <w:p w:rsidR="002B6F03" w:rsidRDefault="002B6F03" w:rsidP="002B6F03">
            <w:pPr>
              <w:jc w:val="center"/>
            </w:pPr>
            <w:r>
              <w:t>衝突強烈</w:t>
            </w:r>
          </w:p>
        </w:tc>
        <w:tc>
          <w:tcPr>
            <w:tcW w:w="1417" w:type="dxa"/>
            <w:vAlign w:val="center"/>
          </w:tcPr>
          <w:p w:rsidR="002B6F03" w:rsidRDefault="002B6F03" w:rsidP="002B6F03">
            <w:pPr>
              <w:jc w:val="center"/>
            </w:pPr>
            <w:r>
              <w:t>有衝突</w:t>
            </w:r>
          </w:p>
        </w:tc>
        <w:tc>
          <w:tcPr>
            <w:tcW w:w="1417" w:type="dxa"/>
            <w:vAlign w:val="center"/>
          </w:tcPr>
          <w:p w:rsidR="002B6F03" w:rsidRDefault="002B6F03" w:rsidP="002B6F03">
            <w:pPr>
              <w:jc w:val="center"/>
            </w:pPr>
            <w:r>
              <w:t>有或無衝突</w:t>
            </w:r>
          </w:p>
        </w:tc>
      </w:tr>
      <w:tr w:rsidR="002B6F03" w:rsidTr="002B6F03">
        <w:tc>
          <w:tcPr>
            <w:tcW w:w="1393" w:type="dxa"/>
            <w:vAlign w:val="center"/>
          </w:tcPr>
          <w:p w:rsidR="002B6F03" w:rsidRPr="002B6F03" w:rsidRDefault="002B6F03" w:rsidP="002B6F03">
            <w:pPr>
              <w:jc w:val="center"/>
              <w:rPr>
                <w:b/>
              </w:rPr>
            </w:pPr>
            <w:r w:rsidRPr="002B6F03">
              <w:rPr>
                <w:rFonts w:hint="eastAsia"/>
                <w:b/>
              </w:rPr>
              <w:t>需要主動的程度</w:t>
            </w:r>
          </w:p>
        </w:tc>
        <w:tc>
          <w:tcPr>
            <w:tcW w:w="1417" w:type="dxa"/>
            <w:vAlign w:val="center"/>
          </w:tcPr>
          <w:p w:rsidR="002B6F03" w:rsidRPr="005A10C3" w:rsidRDefault="002B6F03" w:rsidP="002B6F03">
            <w:pPr>
              <w:jc w:val="center"/>
              <w:rPr>
                <w:color w:val="FF0000"/>
              </w:rPr>
            </w:pPr>
            <w:r w:rsidRPr="005A10C3">
              <w:rPr>
                <w:rFonts w:hint="eastAsia"/>
                <w:color w:val="FF0000"/>
              </w:rPr>
              <w:t>極少</w:t>
            </w:r>
          </w:p>
          <w:p w:rsidR="002B6F03" w:rsidRDefault="002B6F03" w:rsidP="002B6F03">
            <w:pPr>
              <w:jc w:val="center"/>
            </w:pPr>
            <w:r w:rsidRPr="005A10C3">
              <w:rPr>
                <w:color w:val="FF0000"/>
              </w:rPr>
              <w:t>成本低</w:t>
            </w:r>
          </w:p>
        </w:tc>
        <w:tc>
          <w:tcPr>
            <w:tcW w:w="1417" w:type="dxa"/>
            <w:vAlign w:val="center"/>
          </w:tcPr>
          <w:p w:rsidR="002B6F03" w:rsidRPr="005A10C3" w:rsidRDefault="002B6F03" w:rsidP="002B6F03">
            <w:pPr>
              <w:jc w:val="center"/>
              <w:rPr>
                <w:color w:val="FF0000"/>
              </w:rPr>
            </w:pPr>
            <w:r w:rsidRPr="005A10C3">
              <w:rPr>
                <w:color w:val="FF0000"/>
              </w:rPr>
              <w:t>極少</w:t>
            </w:r>
          </w:p>
        </w:tc>
        <w:tc>
          <w:tcPr>
            <w:tcW w:w="1474" w:type="dxa"/>
            <w:vAlign w:val="center"/>
          </w:tcPr>
          <w:p w:rsidR="002B6F03" w:rsidRDefault="002B6F03" w:rsidP="002B6F03">
            <w:pPr>
              <w:jc w:val="center"/>
            </w:pPr>
            <w:r>
              <w:t>一些或</w:t>
            </w:r>
            <w:r w:rsidRPr="005A10C3">
              <w:rPr>
                <w:color w:val="FF0000"/>
              </w:rPr>
              <w:t>很多</w:t>
            </w:r>
          </w:p>
        </w:tc>
        <w:tc>
          <w:tcPr>
            <w:tcW w:w="1417" w:type="dxa"/>
            <w:vAlign w:val="center"/>
          </w:tcPr>
          <w:p w:rsidR="002B6F03" w:rsidRDefault="002B6F03" w:rsidP="002B6F03">
            <w:pPr>
              <w:jc w:val="center"/>
            </w:pPr>
            <w:r>
              <w:t>一些</w:t>
            </w:r>
          </w:p>
        </w:tc>
        <w:tc>
          <w:tcPr>
            <w:tcW w:w="1417" w:type="dxa"/>
            <w:vAlign w:val="center"/>
          </w:tcPr>
          <w:p w:rsidR="002B6F03" w:rsidRDefault="002B6F03" w:rsidP="002B6F03">
            <w:pPr>
              <w:jc w:val="center"/>
            </w:pPr>
            <w:r>
              <w:t>很多</w:t>
            </w:r>
          </w:p>
        </w:tc>
      </w:tr>
      <w:tr w:rsidR="002B6F03" w:rsidTr="002B6F03">
        <w:tc>
          <w:tcPr>
            <w:tcW w:w="1393" w:type="dxa"/>
            <w:vAlign w:val="center"/>
          </w:tcPr>
          <w:p w:rsidR="002B6F03" w:rsidRPr="002B6F03" w:rsidRDefault="002B6F03" w:rsidP="002B6F03">
            <w:pPr>
              <w:jc w:val="center"/>
              <w:rPr>
                <w:b/>
              </w:rPr>
            </w:pPr>
            <w:r w:rsidRPr="002B6F03">
              <w:rPr>
                <w:rFonts w:hint="eastAsia"/>
                <w:b/>
              </w:rPr>
              <w:t>與他人合作的程度</w:t>
            </w:r>
          </w:p>
        </w:tc>
        <w:tc>
          <w:tcPr>
            <w:tcW w:w="1417" w:type="dxa"/>
            <w:vAlign w:val="center"/>
          </w:tcPr>
          <w:p w:rsidR="002B6F03" w:rsidRDefault="002B6F03" w:rsidP="002B6F03">
            <w:pPr>
              <w:jc w:val="center"/>
            </w:pPr>
            <w:r w:rsidRPr="005A10C3">
              <w:rPr>
                <w:color w:val="FF0000"/>
              </w:rPr>
              <w:t>極小</w:t>
            </w:r>
          </w:p>
        </w:tc>
        <w:tc>
          <w:tcPr>
            <w:tcW w:w="1417" w:type="dxa"/>
            <w:vAlign w:val="center"/>
          </w:tcPr>
          <w:p w:rsidR="002B6F03" w:rsidRPr="005A10C3" w:rsidRDefault="002B6F03" w:rsidP="002B6F03">
            <w:pPr>
              <w:jc w:val="center"/>
              <w:rPr>
                <w:color w:val="FF0000"/>
              </w:rPr>
            </w:pPr>
            <w:r w:rsidRPr="005A10C3">
              <w:rPr>
                <w:color w:val="FF0000"/>
              </w:rPr>
              <w:t>極小</w:t>
            </w:r>
          </w:p>
        </w:tc>
        <w:tc>
          <w:tcPr>
            <w:tcW w:w="1474" w:type="dxa"/>
            <w:vAlign w:val="center"/>
          </w:tcPr>
          <w:p w:rsidR="002B6F03" w:rsidRDefault="002B6F03" w:rsidP="002B6F03">
            <w:pPr>
              <w:jc w:val="center"/>
            </w:pPr>
            <w:r>
              <w:t>一些或很多</w:t>
            </w:r>
          </w:p>
        </w:tc>
        <w:tc>
          <w:tcPr>
            <w:tcW w:w="1417" w:type="dxa"/>
            <w:vAlign w:val="center"/>
          </w:tcPr>
          <w:p w:rsidR="002B6F03" w:rsidRDefault="002B6F03" w:rsidP="002B6F03">
            <w:pPr>
              <w:jc w:val="center"/>
            </w:pPr>
            <w:r>
              <w:t>一些或很多</w:t>
            </w:r>
          </w:p>
        </w:tc>
        <w:tc>
          <w:tcPr>
            <w:tcW w:w="1417" w:type="dxa"/>
            <w:vAlign w:val="center"/>
          </w:tcPr>
          <w:p w:rsidR="002B6F03" w:rsidRDefault="002B6F03" w:rsidP="002B6F03">
            <w:pPr>
              <w:jc w:val="center"/>
            </w:pPr>
            <w:r>
              <w:t>極小</w:t>
            </w:r>
          </w:p>
        </w:tc>
      </w:tr>
    </w:tbl>
    <w:p w:rsidR="00477773" w:rsidRDefault="00477773" w:rsidP="00962766"/>
    <w:p w:rsidR="00932C8C" w:rsidRPr="005A10C3" w:rsidRDefault="00477773" w:rsidP="00264BE3">
      <w:pPr>
        <w:pStyle w:val="aff"/>
        <w:numPr>
          <w:ilvl w:val="0"/>
          <w:numId w:val="278"/>
        </w:numPr>
        <w:ind w:leftChars="0"/>
        <w:rPr>
          <w:b/>
          <w:shd w:val="pct15" w:color="auto" w:fill="FFFFFF"/>
        </w:rPr>
      </w:pPr>
      <w:r w:rsidRPr="004E08D0">
        <w:rPr>
          <w:rFonts w:hint="eastAsia"/>
          <w:b/>
          <w:shd w:val="pct15" w:color="auto" w:fill="FFFFFF"/>
        </w:rPr>
        <w:t>模式</w:t>
      </w:r>
    </w:p>
    <w:tbl>
      <w:tblPr>
        <w:tblStyle w:val="aff3"/>
        <w:tblW w:w="10205" w:type="dxa"/>
        <w:jc w:val="center"/>
        <w:tblLook w:val="04A0" w:firstRow="1" w:lastRow="0" w:firstColumn="1" w:lastColumn="0" w:noHBand="0" w:noVBand="1"/>
      </w:tblPr>
      <w:tblGrid>
        <w:gridCol w:w="1701"/>
        <w:gridCol w:w="8504"/>
      </w:tblGrid>
      <w:tr w:rsidR="005A10C3" w:rsidTr="000936E3">
        <w:trPr>
          <w:jc w:val="center"/>
        </w:trPr>
        <w:tc>
          <w:tcPr>
            <w:tcW w:w="1701" w:type="dxa"/>
            <w:vAlign w:val="center"/>
          </w:tcPr>
          <w:p w:rsidR="001E6016" w:rsidRDefault="005A10C3" w:rsidP="0054318D">
            <w:pPr>
              <w:jc w:val="center"/>
              <w:rPr>
                <w:b/>
              </w:rPr>
            </w:pPr>
            <w:r w:rsidRPr="005A10C3">
              <w:rPr>
                <w:b/>
              </w:rPr>
              <w:t>慣常性</w:t>
            </w:r>
          </w:p>
          <w:p w:rsidR="005A10C3" w:rsidRPr="005A10C3" w:rsidRDefault="005A10C3" w:rsidP="0054318D">
            <w:pPr>
              <w:jc w:val="center"/>
              <w:rPr>
                <w:b/>
              </w:rPr>
            </w:pPr>
            <w:r w:rsidRPr="005A10C3">
              <w:rPr>
                <w:b/>
              </w:rPr>
              <w:t>政治參與</w:t>
            </w:r>
          </w:p>
        </w:tc>
        <w:tc>
          <w:tcPr>
            <w:tcW w:w="8504" w:type="dxa"/>
          </w:tcPr>
          <w:p w:rsidR="0054318D" w:rsidRDefault="0054318D" w:rsidP="00844BB2">
            <w:pPr>
              <w:pStyle w:val="aff"/>
              <w:numPr>
                <w:ilvl w:val="0"/>
                <w:numId w:val="595"/>
              </w:numPr>
              <w:ind w:leftChars="0"/>
            </w:pPr>
            <w:r>
              <w:rPr>
                <w:rFonts w:hint="eastAsia"/>
              </w:rPr>
              <w:t>試圖影響政府人事的活動：</w:t>
            </w:r>
          </w:p>
          <w:p w:rsidR="0054318D" w:rsidRDefault="0054318D" w:rsidP="0054318D">
            <w:pPr>
              <w:pStyle w:val="aff"/>
              <w:ind w:leftChars="0"/>
            </w:pPr>
            <w:r w:rsidRPr="0054318D">
              <w:rPr>
                <w:rFonts w:hint="eastAsia"/>
                <w:color w:val="FF0000"/>
              </w:rPr>
              <w:t>投票</w:t>
            </w:r>
            <w:r>
              <w:rPr>
                <w:rFonts w:hint="eastAsia"/>
              </w:rPr>
              <w:t>與</w:t>
            </w:r>
            <w:r w:rsidRPr="0054318D">
              <w:rPr>
                <w:rFonts w:hint="eastAsia"/>
                <w:color w:val="FF0000"/>
              </w:rPr>
              <w:t>選舉</w:t>
            </w:r>
            <w:r>
              <w:rPr>
                <w:rFonts w:hint="eastAsia"/>
              </w:rPr>
              <w:t>是民主國家公民最常使用也最具影響力的一種政治參與途徑。判斷公民使用政治參與途徑之</w:t>
            </w:r>
            <w:r w:rsidRPr="0054318D">
              <w:rPr>
                <w:rFonts w:hint="eastAsia"/>
                <w:color w:val="FF0000"/>
              </w:rPr>
              <w:t>頻率高低</w:t>
            </w:r>
            <w:r>
              <w:rPr>
                <w:rFonts w:hint="eastAsia"/>
              </w:rPr>
              <w:t>，取決於所負擔成本及可能造成的效果。投票的參與</w:t>
            </w:r>
            <w:r w:rsidRPr="0054318D">
              <w:rPr>
                <w:rFonts w:hint="eastAsia"/>
                <w:color w:val="FF0000"/>
              </w:rPr>
              <w:t>成本較低</w:t>
            </w:r>
            <w:r>
              <w:rPr>
                <w:rFonts w:hint="eastAsia"/>
              </w:rPr>
              <w:t>，民眾較為偏好使用。</w:t>
            </w:r>
            <w:r w:rsidR="001E6016">
              <w:rPr>
                <w:rFonts w:hint="eastAsia"/>
              </w:rPr>
              <w:t>(選舉渦力)</w:t>
            </w:r>
          </w:p>
          <w:p w:rsidR="0054318D" w:rsidRDefault="0054318D" w:rsidP="00844BB2">
            <w:pPr>
              <w:pStyle w:val="aff"/>
              <w:numPr>
                <w:ilvl w:val="0"/>
                <w:numId w:val="595"/>
              </w:numPr>
              <w:ind w:leftChars="0"/>
            </w:pPr>
            <w:r>
              <w:rPr>
                <w:rFonts w:hint="eastAsia"/>
              </w:rPr>
              <w:t>試圖直接影響政府的決策與行動的活動</w:t>
            </w:r>
            <w:r w:rsidR="001E6016">
              <w:rPr>
                <w:rFonts w:hint="eastAsia"/>
              </w:rPr>
              <w:t>：</w:t>
            </w:r>
          </w:p>
          <w:p w:rsidR="0054318D" w:rsidRDefault="0054318D" w:rsidP="00844BB2">
            <w:pPr>
              <w:pStyle w:val="aff"/>
              <w:numPr>
                <w:ilvl w:val="0"/>
                <w:numId w:val="596"/>
              </w:numPr>
              <w:ind w:leftChars="0"/>
            </w:pPr>
            <w:r>
              <w:rPr>
                <w:rFonts w:hint="eastAsia"/>
              </w:rPr>
              <w:t>政治溝通</w:t>
            </w:r>
          </w:p>
          <w:p w:rsidR="0054318D" w:rsidRDefault="0054318D" w:rsidP="00844BB2">
            <w:pPr>
              <w:pStyle w:val="aff"/>
              <w:numPr>
                <w:ilvl w:val="0"/>
                <w:numId w:val="596"/>
              </w:numPr>
              <w:ind w:leftChars="0"/>
            </w:pPr>
            <w:r>
              <w:rPr>
                <w:rFonts w:hint="eastAsia"/>
              </w:rPr>
              <w:t>合作性運動</w:t>
            </w:r>
          </w:p>
          <w:p w:rsidR="0054318D" w:rsidRDefault="0054318D" w:rsidP="00844BB2">
            <w:pPr>
              <w:pStyle w:val="aff"/>
              <w:numPr>
                <w:ilvl w:val="0"/>
                <w:numId w:val="596"/>
              </w:numPr>
              <w:ind w:leftChars="0"/>
            </w:pPr>
            <w:r>
              <w:rPr>
                <w:rFonts w:hint="eastAsia"/>
              </w:rPr>
              <w:t>與政府官員或民意代表接觸</w:t>
            </w:r>
          </w:p>
          <w:p w:rsidR="005A10C3" w:rsidRPr="001E6016" w:rsidRDefault="0054318D" w:rsidP="00844BB2">
            <w:pPr>
              <w:pStyle w:val="aff"/>
              <w:numPr>
                <w:ilvl w:val="0"/>
                <w:numId w:val="596"/>
              </w:numPr>
              <w:ind w:leftChars="0"/>
            </w:pPr>
            <w:r w:rsidRPr="0054318D">
              <w:rPr>
                <w:rFonts w:hint="eastAsia"/>
                <w:color w:val="FF0000"/>
              </w:rPr>
              <w:t>公民投票</w:t>
            </w:r>
          </w:p>
          <w:p w:rsidR="001E6016" w:rsidRPr="0054318D" w:rsidRDefault="001E6016" w:rsidP="001E6016">
            <w:pPr>
              <w:pStyle w:val="aff"/>
              <w:numPr>
                <w:ilvl w:val="0"/>
                <w:numId w:val="246"/>
              </w:numPr>
              <w:ind w:leftChars="0"/>
            </w:pPr>
            <w:r w:rsidRPr="001E6016">
              <w:rPr>
                <w:rFonts w:hint="eastAsia"/>
                <w:b/>
              </w:rPr>
              <w:t>草根遊說</w:t>
            </w:r>
            <w:r>
              <w:rPr>
                <w:rFonts w:hint="eastAsia"/>
              </w:rPr>
              <w:t>：指利益團體透過</w:t>
            </w:r>
            <w:r w:rsidRPr="001E6016">
              <w:rPr>
                <w:rFonts w:hint="eastAsia"/>
                <w:color w:val="FF0000"/>
              </w:rPr>
              <w:t>動員選民打電話或寫信</w:t>
            </w:r>
            <w:r>
              <w:rPr>
                <w:rFonts w:hint="eastAsia"/>
              </w:rPr>
              <w:t>給民意代表，以促成或</w:t>
            </w:r>
            <w:r w:rsidRPr="001E6016">
              <w:rPr>
                <w:rFonts w:hint="eastAsia"/>
                <w:color w:val="FF0000"/>
              </w:rPr>
              <w:t>抵制</w:t>
            </w:r>
            <w:r>
              <w:rPr>
                <w:rFonts w:hint="eastAsia"/>
              </w:rPr>
              <w:t>某種立法或政治行動。</w:t>
            </w:r>
          </w:p>
        </w:tc>
      </w:tr>
      <w:tr w:rsidR="005A10C3" w:rsidTr="000936E3">
        <w:trPr>
          <w:jc w:val="center"/>
        </w:trPr>
        <w:tc>
          <w:tcPr>
            <w:tcW w:w="1701" w:type="dxa"/>
            <w:vAlign w:val="center"/>
          </w:tcPr>
          <w:p w:rsidR="001E6016" w:rsidRDefault="001E6016" w:rsidP="0054318D">
            <w:pPr>
              <w:jc w:val="center"/>
              <w:rPr>
                <w:b/>
              </w:rPr>
            </w:pPr>
            <w:r w:rsidRPr="001C0A05">
              <w:rPr>
                <w:rFonts w:hAnsi="新細明體" w:hint="eastAsia"/>
                <w:color w:val="FF0000"/>
                <w:sz w:val="22"/>
              </w:rPr>
              <w:t>◆</w:t>
            </w:r>
            <w:r w:rsidR="0054318D" w:rsidRPr="005A10C3">
              <w:rPr>
                <w:b/>
              </w:rPr>
              <w:t>非慣常性</w:t>
            </w:r>
          </w:p>
          <w:p w:rsidR="005A10C3" w:rsidRDefault="0054318D" w:rsidP="0054318D">
            <w:pPr>
              <w:jc w:val="center"/>
            </w:pPr>
            <w:r w:rsidRPr="005A10C3">
              <w:rPr>
                <w:b/>
              </w:rPr>
              <w:t>政治參與</w:t>
            </w:r>
          </w:p>
        </w:tc>
        <w:tc>
          <w:tcPr>
            <w:tcW w:w="8504" w:type="dxa"/>
          </w:tcPr>
          <w:p w:rsidR="000936E3" w:rsidRDefault="001E6016" w:rsidP="008921C1">
            <w:r>
              <w:rPr>
                <w:rFonts w:hint="eastAsia"/>
              </w:rPr>
              <w:t>指人民透過</w:t>
            </w:r>
            <w:r w:rsidRPr="00520598">
              <w:rPr>
                <w:rFonts w:hint="eastAsia"/>
                <w:color w:val="FF0000"/>
              </w:rPr>
              <w:t>反體制</w:t>
            </w:r>
            <w:r w:rsidR="008921C1">
              <w:rPr>
                <w:rFonts w:hint="eastAsia"/>
              </w:rPr>
              <w:t>的途徑所進行的政治參與類型。</w:t>
            </w:r>
            <w:r w:rsidR="000936E3">
              <w:rPr>
                <w:rFonts w:hint="eastAsia"/>
              </w:rPr>
              <w:t>通常與社會運動有密切關係。</w:t>
            </w:r>
          </w:p>
          <w:p w:rsidR="008921C1" w:rsidRPr="00520598" w:rsidRDefault="00520598" w:rsidP="008921C1">
            <w:pPr>
              <w:rPr>
                <w:color w:val="215868" w:themeColor="accent5" w:themeShade="80"/>
              </w:rPr>
            </w:pPr>
            <w:r w:rsidRPr="00520598">
              <w:rPr>
                <w:rFonts w:hint="eastAsia"/>
                <w:color w:val="215868" w:themeColor="accent5" w:themeShade="80"/>
              </w:rPr>
              <w:t>Ex.</w:t>
            </w:r>
            <w:r w:rsidR="008921C1" w:rsidRPr="00520598">
              <w:rPr>
                <w:rFonts w:hint="eastAsia"/>
                <w:b/>
                <w:color w:val="215868" w:themeColor="accent5" w:themeShade="80"/>
              </w:rPr>
              <w:t>遊行</w:t>
            </w:r>
            <w:r w:rsidR="008921C1" w:rsidRPr="00520598">
              <w:rPr>
                <w:rFonts w:hint="eastAsia"/>
                <w:color w:val="215868" w:themeColor="accent5" w:themeShade="80"/>
              </w:rPr>
              <w:t>、</w:t>
            </w:r>
            <w:r w:rsidR="008921C1" w:rsidRPr="00520598">
              <w:rPr>
                <w:rFonts w:hint="eastAsia"/>
                <w:b/>
                <w:color w:val="215868" w:themeColor="accent5" w:themeShade="80"/>
              </w:rPr>
              <w:t>示威</w:t>
            </w:r>
            <w:r w:rsidR="008921C1" w:rsidRPr="00520598">
              <w:rPr>
                <w:rFonts w:hint="eastAsia"/>
                <w:color w:val="215868" w:themeColor="accent5" w:themeShade="80"/>
              </w:rPr>
              <w:t>、抗議、抵制</w:t>
            </w:r>
            <w:r w:rsidRPr="00520598">
              <w:rPr>
                <w:rFonts w:hint="eastAsia"/>
                <w:color w:val="215868" w:themeColor="accent5" w:themeShade="80"/>
              </w:rPr>
              <w:t>。</w:t>
            </w:r>
          </w:p>
          <w:p w:rsidR="00520598" w:rsidRDefault="00520598" w:rsidP="00844BB2">
            <w:pPr>
              <w:pStyle w:val="aff"/>
              <w:numPr>
                <w:ilvl w:val="0"/>
                <w:numId w:val="597"/>
              </w:numPr>
              <w:ind w:leftChars="0"/>
            </w:pPr>
            <w:r>
              <w:t>為一種直接與政治菁英</w:t>
            </w:r>
            <w:r w:rsidRPr="0072599F">
              <w:rPr>
                <w:color w:val="FF0000"/>
              </w:rPr>
              <w:t>對抗</w:t>
            </w:r>
            <w:r>
              <w:t>的政治參與模式</w:t>
            </w:r>
          </w:p>
          <w:p w:rsidR="00520598" w:rsidRDefault="00520598" w:rsidP="00844BB2">
            <w:pPr>
              <w:pStyle w:val="aff"/>
              <w:numPr>
                <w:ilvl w:val="0"/>
                <w:numId w:val="597"/>
              </w:numPr>
              <w:ind w:leftChars="0"/>
            </w:pPr>
            <w:r>
              <w:rPr>
                <w:rFonts w:hint="eastAsia"/>
              </w:rPr>
              <w:t>通常將焦點置於一個</w:t>
            </w:r>
            <w:r w:rsidRPr="0072599F">
              <w:rPr>
                <w:rFonts w:hint="eastAsia"/>
                <w:color w:val="FF0000"/>
              </w:rPr>
              <w:t>特定議題</w:t>
            </w:r>
          </w:p>
          <w:p w:rsidR="00520598" w:rsidRDefault="00520598" w:rsidP="00844BB2">
            <w:pPr>
              <w:pStyle w:val="aff"/>
              <w:numPr>
                <w:ilvl w:val="0"/>
                <w:numId w:val="597"/>
              </w:numPr>
              <w:ind w:leftChars="0"/>
            </w:pPr>
            <w:r>
              <w:rPr>
                <w:rFonts w:hint="eastAsia"/>
              </w:rPr>
              <w:t>需要極大</w:t>
            </w:r>
            <w:r w:rsidRPr="0072599F">
              <w:rPr>
                <w:rFonts w:hint="eastAsia"/>
                <w:color w:val="FF0000"/>
              </w:rPr>
              <w:t>自主性及參與熱忱</w:t>
            </w:r>
          </w:p>
        </w:tc>
      </w:tr>
      <w:tr w:rsidR="008943BE" w:rsidTr="000936E3">
        <w:trPr>
          <w:jc w:val="center"/>
        </w:trPr>
        <w:tc>
          <w:tcPr>
            <w:tcW w:w="1701" w:type="dxa"/>
            <w:vAlign w:val="center"/>
          </w:tcPr>
          <w:p w:rsidR="008943BE" w:rsidRPr="001C0A05" w:rsidRDefault="008943BE" w:rsidP="0054318D">
            <w:pPr>
              <w:jc w:val="center"/>
              <w:rPr>
                <w:rFonts w:hAnsi="新細明體"/>
                <w:color w:val="FF0000"/>
                <w:sz w:val="22"/>
              </w:rPr>
            </w:pPr>
            <w:r w:rsidRPr="008943BE">
              <w:rPr>
                <w:rFonts w:hint="eastAsia"/>
                <w:b/>
              </w:rPr>
              <w:t>政治暴力</w:t>
            </w:r>
          </w:p>
        </w:tc>
        <w:tc>
          <w:tcPr>
            <w:tcW w:w="8504" w:type="dxa"/>
          </w:tcPr>
          <w:p w:rsidR="008943BE" w:rsidRDefault="001A795A" w:rsidP="001A795A">
            <w:r>
              <w:rPr>
                <w:rFonts w:hint="eastAsia"/>
              </w:rPr>
              <w:t>為一種</w:t>
            </w:r>
            <w:r w:rsidRPr="007D403A">
              <w:rPr>
                <w:rFonts w:hint="eastAsia"/>
                <w:color w:val="FF0000"/>
              </w:rPr>
              <w:t>極端</w:t>
            </w:r>
            <w:r>
              <w:rPr>
                <w:rFonts w:hint="eastAsia"/>
              </w:rPr>
              <w:t>的政治態度表現形態，參與者藉由非法、激烈且具有</w:t>
            </w:r>
            <w:r w:rsidRPr="007D403A">
              <w:rPr>
                <w:rFonts w:hint="eastAsia"/>
                <w:color w:val="FF0000"/>
              </w:rPr>
              <w:t>暴力取向</w:t>
            </w:r>
            <w:r>
              <w:rPr>
                <w:rFonts w:hint="eastAsia"/>
              </w:rPr>
              <w:t>的手法，迫使政府接受其訴求。不能視為政治參與的範疇。原因有人民對抗政府的暴力事件(</w:t>
            </w:r>
            <w:r w:rsidRPr="001A795A">
              <w:rPr>
                <w:rFonts w:hint="eastAsia"/>
                <w:color w:val="215868" w:themeColor="accent5" w:themeShade="80"/>
              </w:rPr>
              <w:t>ex.香港反送中</w:t>
            </w:r>
            <w:r>
              <w:rPr>
                <w:rFonts w:hint="eastAsia"/>
              </w:rPr>
              <w:t>)與族群間的衝突(</w:t>
            </w:r>
            <w:r w:rsidRPr="001A795A">
              <w:rPr>
                <w:rFonts w:hint="eastAsia"/>
                <w:color w:val="215868" w:themeColor="accent5" w:themeShade="80"/>
              </w:rPr>
              <w:t>ex.宗教、種族</w:t>
            </w:r>
            <w:r>
              <w:rPr>
                <w:rFonts w:hint="eastAsia"/>
              </w:rPr>
              <w:t>)。</w:t>
            </w:r>
          </w:p>
          <w:p w:rsidR="001A795A" w:rsidRDefault="001A795A" w:rsidP="00844BB2">
            <w:pPr>
              <w:pStyle w:val="aff"/>
              <w:numPr>
                <w:ilvl w:val="0"/>
                <w:numId w:val="599"/>
              </w:numPr>
              <w:ind w:leftChars="0"/>
            </w:pPr>
            <w:r>
              <w:rPr>
                <w:rFonts w:hint="eastAsia"/>
              </w:rPr>
              <w:t>暗殺</w:t>
            </w:r>
          </w:p>
          <w:p w:rsidR="001A795A" w:rsidRDefault="001A795A" w:rsidP="00844BB2">
            <w:pPr>
              <w:pStyle w:val="aff"/>
              <w:numPr>
                <w:ilvl w:val="0"/>
                <w:numId w:val="599"/>
              </w:numPr>
              <w:ind w:leftChars="0"/>
            </w:pPr>
            <w:r>
              <w:rPr>
                <w:rFonts w:hint="eastAsia"/>
              </w:rPr>
              <w:t>暴動</w:t>
            </w:r>
          </w:p>
          <w:p w:rsidR="000936E3" w:rsidRPr="000936E3" w:rsidRDefault="007D403A" w:rsidP="00844BB2">
            <w:pPr>
              <w:pStyle w:val="aff"/>
              <w:numPr>
                <w:ilvl w:val="0"/>
                <w:numId w:val="599"/>
              </w:numPr>
              <w:ind w:leftChars="0"/>
              <w:rPr>
                <w:b/>
              </w:rPr>
            </w:pPr>
            <w:r w:rsidRPr="007D403A">
              <w:rPr>
                <w:rFonts w:hint="eastAsia"/>
                <w:b/>
              </w:rPr>
              <w:t>恐怖行動</w:t>
            </w:r>
            <w:r w:rsidR="000936E3">
              <w:rPr>
                <w:rFonts w:hint="eastAsia"/>
              </w:rPr>
              <w:t>(不對稱戰爭)</w:t>
            </w:r>
            <w:r>
              <w:rPr>
                <w:rFonts w:hint="eastAsia"/>
              </w:rPr>
              <w:t>：一種為達成己身政治目的，因而以</w:t>
            </w:r>
            <w:r w:rsidRPr="007D403A">
              <w:rPr>
                <w:rFonts w:hint="eastAsia"/>
                <w:color w:val="FF0000"/>
              </w:rPr>
              <w:t>武力手段</w:t>
            </w:r>
            <w:r>
              <w:rPr>
                <w:rFonts w:hint="eastAsia"/>
              </w:rPr>
              <w:t>，對無辜人民</w:t>
            </w:r>
            <w:r w:rsidRPr="007D403A">
              <w:rPr>
                <w:rFonts w:hint="eastAsia"/>
                <w:color w:val="FF0000"/>
              </w:rPr>
              <w:t>進行攻擊</w:t>
            </w:r>
            <w:r>
              <w:rPr>
                <w:rFonts w:hint="eastAsia"/>
              </w:rPr>
              <w:t>，</w:t>
            </w:r>
            <w:r w:rsidR="000936E3">
              <w:rPr>
                <w:rFonts w:hint="eastAsia"/>
              </w:rPr>
              <w:t>藉此</w:t>
            </w:r>
            <w:r w:rsidR="000936E3" w:rsidRPr="000936E3">
              <w:rPr>
                <w:rFonts w:hint="eastAsia"/>
                <w:color w:val="FF0000"/>
              </w:rPr>
              <w:t>吸引注意</w:t>
            </w:r>
            <w:r w:rsidR="000936E3">
              <w:rPr>
                <w:rFonts w:hint="eastAsia"/>
              </w:rPr>
              <w:t>、宣傳和吸納新成員與金錢，</w:t>
            </w:r>
            <w:r>
              <w:rPr>
                <w:rFonts w:hint="eastAsia"/>
              </w:rPr>
              <w:t>並試圖使政府接受其訴求的暴力行為。</w:t>
            </w:r>
            <w:r w:rsidR="000936E3">
              <w:rPr>
                <w:rFonts w:hint="eastAsia"/>
              </w:rPr>
              <w:t>媒體是恐攻的氧氣。</w:t>
            </w:r>
          </w:p>
          <w:p w:rsidR="007D403A" w:rsidRPr="000936E3" w:rsidRDefault="000936E3" w:rsidP="000936E3">
            <w:pPr>
              <w:pStyle w:val="aff"/>
              <w:ind w:leftChars="0"/>
              <w:rPr>
                <w:b/>
              </w:rPr>
            </w:pPr>
            <w:r w:rsidRPr="000936E3">
              <w:rPr>
                <w:rFonts w:hint="eastAsia"/>
                <w:color w:val="215868" w:themeColor="accent5" w:themeShade="80"/>
                <w:sz w:val="22"/>
              </w:rPr>
              <w:t>EX：</w:t>
            </w:r>
            <w:r w:rsidR="007D403A" w:rsidRPr="000936E3">
              <w:rPr>
                <w:rFonts w:hint="eastAsia"/>
                <w:color w:val="215868" w:themeColor="accent5" w:themeShade="80"/>
                <w:sz w:val="22"/>
              </w:rPr>
              <w:t>911恐怖攻擊事件</w:t>
            </w:r>
            <w:r w:rsidR="007D403A" w:rsidRPr="000936E3">
              <w:rPr>
                <w:rFonts w:hint="eastAsia"/>
                <w:sz w:val="22"/>
              </w:rPr>
              <w:t>：2001年客機被脅持撞向雙子星大廈，</w:t>
            </w:r>
            <w:r w:rsidR="005C2574" w:rsidRPr="000936E3">
              <w:rPr>
                <w:rFonts w:hint="eastAsia"/>
                <w:sz w:val="22"/>
              </w:rPr>
              <w:t>激化美國對於伊斯蘭世界敵意，並最終造就美國與恐怖主義宣戰，及間接影響第二次波斯灣戰爭出現。</w:t>
            </w:r>
          </w:p>
          <w:p w:rsidR="007D403A" w:rsidRPr="007D403A" w:rsidRDefault="007D403A" w:rsidP="00844BB2">
            <w:pPr>
              <w:pStyle w:val="aff"/>
              <w:numPr>
                <w:ilvl w:val="0"/>
                <w:numId w:val="600"/>
              </w:numPr>
              <w:ind w:leftChars="0"/>
            </w:pPr>
            <w:r w:rsidRPr="005C2574">
              <w:rPr>
                <w:rFonts w:hint="eastAsia"/>
                <w:b/>
              </w:rPr>
              <w:t>孤狼式恐怖主義</w:t>
            </w:r>
            <w:r w:rsidR="005C2574">
              <w:rPr>
                <w:rFonts w:hint="eastAsia"/>
              </w:rPr>
              <w:t>：指發動恐怖攻擊主體，開始具有</w:t>
            </w:r>
            <w:r w:rsidR="005C2574" w:rsidRPr="005C2574">
              <w:rPr>
                <w:rFonts w:hint="eastAsia"/>
                <w:color w:val="FF0000"/>
              </w:rPr>
              <w:t>個人化</w:t>
            </w:r>
            <w:r w:rsidR="005C2574">
              <w:rPr>
                <w:rFonts w:hint="eastAsia"/>
              </w:rPr>
              <w:t>、</w:t>
            </w:r>
            <w:r w:rsidR="005C2574" w:rsidRPr="005C2574">
              <w:rPr>
                <w:rFonts w:hint="eastAsia"/>
                <w:color w:val="FF0000"/>
              </w:rPr>
              <w:t>非預警化</w:t>
            </w:r>
            <w:r w:rsidR="005C2574">
              <w:rPr>
                <w:rFonts w:hint="eastAsia"/>
              </w:rPr>
              <w:t>、</w:t>
            </w:r>
            <w:r w:rsidR="005C2574" w:rsidRPr="005C2574">
              <w:rPr>
                <w:rFonts w:hint="eastAsia"/>
                <w:color w:val="FF0000"/>
              </w:rPr>
              <w:t>非組織化</w:t>
            </w:r>
            <w:r w:rsidR="005C2574">
              <w:rPr>
                <w:rFonts w:hint="eastAsia"/>
              </w:rPr>
              <w:t>特質的恐怖攻擊類型。相對於20世紀大型恐攻。21世紀結合網路、世界各地的高挫折者及微型武器與攻擊手段的發展，轉變成</w:t>
            </w:r>
            <w:r w:rsidR="005C2574" w:rsidRPr="005C2574">
              <w:rPr>
                <w:rFonts w:hint="eastAsia"/>
                <w:color w:val="FF0000"/>
              </w:rPr>
              <w:t>社會邊緣人</w:t>
            </w:r>
            <w:r w:rsidR="005C2574">
              <w:rPr>
                <w:rFonts w:hint="eastAsia"/>
              </w:rPr>
              <w:t>對主流社會的報復行動，更難防範也更易擴散。</w:t>
            </w:r>
          </w:p>
          <w:p w:rsidR="007D403A" w:rsidRDefault="007D403A" w:rsidP="00844BB2">
            <w:pPr>
              <w:pStyle w:val="aff"/>
              <w:numPr>
                <w:ilvl w:val="0"/>
                <w:numId w:val="599"/>
              </w:numPr>
              <w:ind w:leftChars="0"/>
            </w:pPr>
            <w:r>
              <w:rPr>
                <w:rFonts w:hint="eastAsia"/>
              </w:rPr>
              <w:t>政變</w:t>
            </w:r>
            <w:r w:rsidR="005C2574">
              <w:rPr>
                <w:rFonts w:hint="eastAsia"/>
              </w:rPr>
              <w:t>、</w:t>
            </w:r>
            <w:r>
              <w:rPr>
                <w:rFonts w:hint="eastAsia"/>
              </w:rPr>
              <w:t>叛亂</w:t>
            </w:r>
          </w:p>
          <w:p w:rsidR="007D403A" w:rsidRDefault="007D403A" w:rsidP="00844BB2">
            <w:pPr>
              <w:pStyle w:val="aff"/>
              <w:numPr>
                <w:ilvl w:val="0"/>
                <w:numId w:val="599"/>
              </w:numPr>
              <w:ind w:leftChars="0"/>
            </w:pPr>
            <w:r>
              <w:rPr>
                <w:rFonts w:hint="eastAsia"/>
              </w:rPr>
              <w:t>革命：政治社會全面性的衝突，企圖對現有的政治體制及社會結構做出全面性改變。</w:t>
            </w:r>
          </w:p>
        </w:tc>
      </w:tr>
    </w:tbl>
    <w:p w:rsidR="005A10C3" w:rsidRDefault="005A10C3" w:rsidP="00962766"/>
    <w:p w:rsidR="008D2E90" w:rsidRPr="00932C8C" w:rsidRDefault="008D2E90" w:rsidP="008D2E90">
      <w:pPr>
        <w:widowControl/>
      </w:pPr>
      <w:r>
        <w:br w:type="page"/>
      </w:r>
    </w:p>
    <w:p w:rsidR="0072599F" w:rsidRDefault="00F36F5C" w:rsidP="002F6AC4">
      <w:pPr>
        <w:pStyle w:val="aff"/>
        <w:numPr>
          <w:ilvl w:val="1"/>
          <w:numId w:val="246"/>
        </w:numPr>
        <w:ind w:leftChars="0"/>
      </w:pPr>
      <w:r w:rsidRPr="00F36F5C">
        <w:rPr>
          <w:rFonts w:hint="eastAsia"/>
          <w:b/>
        </w:rPr>
        <w:t>期中選舉</w:t>
      </w:r>
      <w:r>
        <w:rPr>
          <w:rFonts w:hint="eastAsia"/>
        </w:rPr>
        <w:t xml:space="preserve"> ch9</w:t>
      </w:r>
    </w:p>
    <w:p w:rsidR="000936E3" w:rsidRDefault="000936E3" w:rsidP="000936E3">
      <w:pPr>
        <w:pStyle w:val="aff"/>
        <w:ind w:leftChars="0"/>
      </w:pPr>
      <w:r>
        <w:t>美國參議院每2年改選1/3議員，眾議院每2年改選一次，總統任期4年，即為總統任期屆滿2年會迎來參、眾議員改選，</w:t>
      </w:r>
      <w:r w:rsidR="009834B2">
        <w:t>如同對於新政府的期中測驗一般，</w:t>
      </w:r>
      <w:r w:rsidR="009834B2" w:rsidRPr="008D2E90">
        <w:t>可從人民投票傾向判斷</w:t>
      </w:r>
      <w:r w:rsidR="009834B2">
        <w:t>對新政府的評價為何。</w:t>
      </w:r>
    </w:p>
    <w:p w:rsidR="000936E3" w:rsidRPr="009834B2" w:rsidRDefault="000936E3" w:rsidP="000936E3">
      <w:pPr>
        <w:pStyle w:val="aff"/>
        <w:ind w:leftChars="0"/>
      </w:pPr>
    </w:p>
    <w:p w:rsidR="00932C8C" w:rsidRPr="00932C8C" w:rsidRDefault="0072599F" w:rsidP="002F6AC4">
      <w:pPr>
        <w:pStyle w:val="aff"/>
        <w:numPr>
          <w:ilvl w:val="1"/>
          <w:numId w:val="246"/>
        </w:numPr>
        <w:ind w:leftChars="0"/>
      </w:pPr>
      <w:r w:rsidRPr="0072599F">
        <w:rPr>
          <w:rFonts w:hAnsi="新細明體"/>
          <w:color w:val="FF0000"/>
          <w:sz w:val="22"/>
        </w:rPr>
        <w:t>☆</w:t>
      </w:r>
      <w:r w:rsidR="00440937" w:rsidRPr="00440937">
        <w:rPr>
          <w:b/>
        </w:rPr>
        <w:t>公民不服從理論</w:t>
      </w:r>
      <w:r w:rsidR="00440937">
        <w:t>(</w:t>
      </w:r>
      <w:r w:rsidR="00F36F5C">
        <w:rPr>
          <w:rFonts w:hint="eastAsia"/>
        </w:rPr>
        <w:t>Civil Disbedience</w:t>
      </w:r>
      <w:r w:rsidR="00440937">
        <w:t>)</w:t>
      </w:r>
      <w:r w:rsidR="00F36F5C">
        <w:rPr>
          <w:rFonts w:hint="eastAsia"/>
        </w:rPr>
        <w:t xml:space="preserve">  非慣常的最高形式</w:t>
      </w:r>
      <w:r w:rsidR="00C453E0">
        <w:rPr>
          <w:rFonts w:hint="eastAsia"/>
          <w:color w:val="00B050"/>
          <w:sz w:val="22"/>
        </w:rPr>
        <w:tab/>
      </w:r>
      <w:r w:rsidR="00C453E0">
        <w:rPr>
          <w:rFonts w:hint="eastAsia"/>
          <w:color w:val="00B050"/>
          <w:sz w:val="22"/>
        </w:rPr>
        <w:tab/>
      </w:r>
      <w:r w:rsidR="00C453E0" w:rsidRPr="00C453E0">
        <w:rPr>
          <w:rFonts w:hint="eastAsia"/>
          <w:sz w:val="22"/>
          <w:u w:val="single"/>
        </w:rPr>
        <w:t>&lt;107普&gt;</w:t>
      </w:r>
    </w:p>
    <w:p w:rsidR="008D2E90" w:rsidRDefault="00F36F5C" w:rsidP="00F36F5C">
      <w:pPr>
        <w:ind w:left="480"/>
      </w:pPr>
      <w:r>
        <w:rPr>
          <w:rFonts w:hint="eastAsia"/>
        </w:rPr>
        <w:t>源於</w:t>
      </w:r>
      <w:r w:rsidR="00A25DDC">
        <w:rPr>
          <w:rFonts w:hint="eastAsia"/>
        </w:rPr>
        <w:t>蘇格拉底，國家存在的目的是為了促進人類更美好的生活狀態。公民基於某些道德的理由，對於不合理或侵害到自己權力的政治處分予以回絕。公民不服從賦予個人與國家或政治群體</w:t>
      </w:r>
      <w:r w:rsidR="00A25DDC" w:rsidRPr="00F25F30">
        <w:rPr>
          <w:rFonts w:hint="eastAsia"/>
          <w:color w:val="FF0000"/>
        </w:rPr>
        <w:t>對抗</w:t>
      </w:r>
      <w:r w:rsidR="00A25DDC">
        <w:rPr>
          <w:rFonts w:hint="eastAsia"/>
        </w:rPr>
        <w:t>的基礎</w:t>
      </w:r>
      <w:r w:rsidR="00F25F30">
        <w:rPr>
          <w:rFonts w:hint="eastAsia"/>
        </w:rPr>
        <w:t>。強調為個人的自我實踐，即使</w:t>
      </w:r>
      <w:r w:rsidR="00F25F30" w:rsidRPr="00F25F30">
        <w:rPr>
          <w:rFonts w:hint="eastAsia"/>
          <w:color w:val="FF0000"/>
        </w:rPr>
        <w:t>違反法律但不暴力</w:t>
      </w:r>
      <w:r w:rsidR="00F25F30">
        <w:rPr>
          <w:rFonts w:hint="eastAsia"/>
        </w:rPr>
        <w:t>，往往呈現</w:t>
      </w:r>
      <w:r w:rsidR="00F25F30" w:rsidRPr="00F25F30">
        <w:rPr>
          <w:rFonts w:hint="eastAsia"/>
          <w:color w:val="FF0000"/>
        </w:rPr>
        <w:t>消極抵制</w:t>
      </w:r>
      <w:r w:rsidR="00F25F30">
        <w:rPr>
          <w:rFonts w:hint="eastAsia"/>
        </w:rPr>
        <w:t>的狀態(不合作運動)。</w:t>
      </w:r>
    </w:p>
    <w:p w:rsidR="00932C8C" w:rsidRDefault="00F25F30" w:rsidP="00F36F5C">
      <w:pPr>
        <w:ind w:left="480"/>
      </w:pPr>
      <w:r>
        <w:rPr>
          <w:rFonts w:hint="eastAsia"/>
        </w:rPr>
        <w:t>由</w:t>
      </w:r>
      <w:r w:rsidRPr="00F25F30">
        <w:rPr>
          <w:rFonts w:hint="eastAsia"/>
          <w:b/>
          <w:color w:val="0070C0"/>
        </w:rPr>
        <w:t>梭羅</w:t>
      </w:r>
      <w:r>
        <w:rPr>
          <w:rFonts w:hint="eastAsia"/>
        </w:rPr>
        <w:t>《</w:t>
      </w:r>
      <w:r w:rsidRPr="00F25F30">
        <w:rPr>
          <w:rFonts w:hint="eastAsia"/>
          <w:color w:val="984806" w:themeColor="accent6" w:themeShade="80"/>
        </w:rPr>
        <w:t>論公民的不服從</w:t>
      </w:r>
      <w:r>
        <w:rPr>
          <w:rFonts w:hint="eastAsia"/>
        </w:rPr>
        <w:t>》正式提出。</w:t>
      </w:r>
    </w:p>
    <w:p w:rsidR="00F25F30" w:rsidRPr="00F25F30" w:rsidRDefault="00F25F30" w:rsidP="00F36F5C">
      <w:pPr>
        <w:ind w:left="480"/>
        <w:rPr>
          <w:color w:val="215868" w:themeColor="accent5" w:themeShade="80"/>
        </w:rPr>
      </w:pPr>
      <w:r w:rsidRPr="00F25F30">
        <w:rPr>
          <w:rFonts w:hint="eastAsia"/>
          <w:color w:val="215868" w:themeColor="accent5" w:themeShade="80"/>
        </w:rPr>
        <w:t>Ex.甘地的殖民地解放、金恩的黑人解放運動</w:t>
      </w:r>
    </w:p>
    <w:p w:rsidR="00F36F5C" w:rsidRDefault="00F25F30" w:rsidP="00844BB2">
      <w:pPr>
        <w:pStyle w:val="aff"/>
        <w:numPr>
          <w:ilvl w:val="0"/>
          <w:numId w:val="598"/>
        </w:numPr>
        <w:ind w:leftChars="0"/>
      </w:pPr>
      <w:r w:rsidRPr="00F25F30">
        <w:rPr>
          <w:rFonts w:hAnsi="新細明體" w:hint="eastAsia"/>
          <w:shd w:val="clear" w:color="auto" w:fill="FFFF99"/>
        </w:rPr>
        <w:t>公民基於</w:t>
      </w:r>
      <w:r w:rsidRPr="00D10FEC">
        <w:rPr>
          <w:rFonts w:hAnsi="新細明體" w:hint="eastAsia"/>
          <w:b/>
          <w:shd w:val="clear" w:color="auto" w:fill="FFFF99"/>
        </w:rPr>
        <w:t>道德理由行動</w:t>
      </w:r>
      <w:r>
        <w:t>：公民不服從應以為國家好的道德理由</w:t>
      </w:r>
      <w:r w:rsidR="00D10FEC">
        <w:t>所判斷之不公義事項。</w:t>
      </w:r>
    </w:p>
    <w:p w:rsidR="00F25F30" w:rsidRDefault="00F25F30" w:rsidP="00844BB2">
      <w:pPr>
        <w:pStyle w:val="aff"/>
        <w:numPr>
          <w:ilvl w:val="0"/>
          <w:numId w:val="598"/>
        </w:numPr>
        <w:ind w:leftChars="0"/>
      </w:pPr>
      <w:r w:rsidRPr="00D10FEC">
        <w:rPr>
          <w:rFonts w:hAnsi="新細明體" w:hint="eastAsia"/>
          <w:b/>
          <w:shd w:val="clear" w:color="auto" w:fill="FFFF99"/>
        </w:rPr>
        <w:t>非暴力</w:t>
      </w:r>
      <w:r w:rsidRPr="00F25F30">
        <w:rPr>
          <w:rFonts w:hAnsi="新細明體" w:hint="eastAsia"/>
          <w:shd w:val="clear" w:color="auto" w:fill="FFFF99"/>
        </w:rPr>
        <w:t>的行動模式</w:t>
      </w:r>
      <w:r>
        <w:t>：</w:t>
      </w:r>
      <w:r w:rsidR="00D10FEC">
        <w:t>為區別革命及公民不服從的差異，非暴力主張建立在尊重國家法律體制。</w:t>
      </w:r>
    </w:p>
    <w:p w:rsidR="00F25F30" w:rsidRDefault="00F25F30" w:rsidP="00844BB2">
      <w:pPr>
        <w:pStyle w:val="aff"/>
        <w:numPr>
          <w:ilvl w:val="0"/>
          <w:numId w:val="598"/>
        </w:numPr>
        <w:ind w:leftChars="0"/>
      </w:pPr>
      <w:r w:rsidRPr="00D10FEC">
        <w:rPr>
          <w:rFonts w:hAnsi="新細明體" w:hint="eastAsia"/>
          <w:b/>
          <w:shd w:val="clear" w:color="auto" w:fill="FFFF99"/>
        </w:rPr>
        <w:t>願意接受國家法律的懲罰</w:t>
      </w:r>
      <w:r>
        <w:t>：</w:t>
      </w:r>
      <w:r w:rsidR="00D10FEC">
        <w:t>公民不服從象徵</w:t>
      </w:r>
      <w:r w:rsidR="00D10FEC" w:rsidRPr="00D10FEC">
        <w:rPr>
          <w:color w:val="FF0000"/>
        </w:rPr>
        <w:t>個人</w:t>
      </w:r>
      <w:r w:rsidR="00D10FEC">
        <w:t>抵抗政府作為的權利，並</w:t>
      </w:r>
      <w:r w:rsidR="00D10FEC" w:rsidRPr="00D10FEC">
        <w:rPr>
          <w:color w:val="FF0000"/>
        </w:rPr>
        <w:t>不代表</w:t>
      </w:r>
      <w:r w:rsidR="00D10FEC">
        <w:t>，</w:t>
      </w:r>
      <w:r w:rsidR="00D10FEC" w:rsidRPr="00D10FEC">
        <w:rPr>
          <w:color w:val="FF0000"/>
        </w:rPr>
        <w:t>公民</w:t>
      </w:r>
      <w:r w:rsidR="00D10FEC">
        <w:t>具有</w:t>
      </w:r>
      <w:r w:rsidR="00D10FEC" w:rsidRPr="00D10FEC">
        <w:rPr>
          <w:color w:val="FF0000"/>
        </w:rPr>
        <w:t>高過於整體國家法治</w:t>
      </w:r>
      <w:r w:rsidR="00D10FEC">
        <w:t>的身分及權力。因此與顛覆政權的革命並不相同。</w:t>
      </w:r>
    </w:p>
    <w:p w:rsidR="00F25F30" w:rsidRDefault="00F25F30" w:rsidP="00F36F5C">
      <w:pPr>
        <w:ind w:left="480"/>
      </w:pPr>
    </w:p>
    <w:p w:rsidR="008D2E90" w:rsidRPr="00932C8C" w:rsidRDefault="008D2E90" w:rsidP="00F36F5C">
      <w:pPr>
        <w:ind w:left="480"/>
      </w:pPr>
    </w:p>
    <w:p w:rsidR="00105FA6" w:rsidRPr="00D6525F" w:rsidRDefault="00105FA6" w:rsidP="00D6525F">
      <w:pPr>
        <w:pStyle w:val="a0"/>
      </w:pPr>
      <w:r>
        <w:rPr>
          <w:rFonts w:hint="eastAsia"/>
        </w:rPr>
        <w:t>影響政治參與的因素</w:t>
      </w:r>
    </w:p>
    <w:tbl>
      <w:tblPr>
        <w:tblStyle w:val="aff3"/>
        <w:tblW w:w="9071" w:type="dxa"/>
        <w:jc w:val="center"/>
        <w:tblLook w:val="04A0" w:firstRow="1" w:lastRow="0" w:firstColumn="1" w:lastColumn="0" w:noHBand="0" w:noVBand="1"/>
      </w:tblPr>
      <w:tblGrid>
        <w:gridCol w:w="2268"/>
        <w:gridCol w:w="6803"/>
      </w:tblGrid>
      <w:tr w:rsidR="00D6525F" w:rsidTr="00BA1D1D">
        <w:trPr>
          <w:jc w:val="center"/>
        </w:trPr>
        <w:tc>
          <w:tcPr>
            <w:tcW w:w="2268" w:type="dxa"/>
            <w:vAlign w:val="center"/>
          </w:tcPr>
          <w:p w:rsidR="00D6525F" w:rsidRDefault="00D6525F" w:rsidP="00E11F47">
            <w:pPr>
              <w:pStyle w:val="aff"/>
              <w:numPr>
                <w:ilvl w:val="0"/>
                <w:numId w:val="262"/>
              </w:numPr>
              <w:ind w:leftChars="0"/>
              <w:jc w:val="both"/>
              <w:rPr>
                <w:b/>
              </w:rPr>
            </w:pPr>
            <w:r w:rsidRPr="00D6525F">
              <w:rPr>
                <w:rFonts w:hint="eastAsia"/>
                <w:b/>
              </w:rPr>
              <w:t>個人因素</w:t>
            </w:r>
          </w:p>
          <w:p w:rsidR="00C4747A" w:rsidRPr="00C4747A" w:rsidRDefault="00C4747A" w:rsidP="00C4747A">
            <w:pPr>
              <w:pStyle w:val="aff"/>
              <w:ind w:leftChars="0"/>
              <w:jc w:val="both"/>
            </w:pPr>
            <w:r w:rsidRPr="00C4747A">
              <w:rPr>
                <w:rFonts w:hint="eastAsia"/>
              </w:rPr>
              <w:t>(成本與效果)</w:t>
            </w:r>
          </w:p>
        </w:tc>
        <w:tc>
          <w:tcPr>
            <w:tcW w:w="6803" w:type="dxa"/>
          </w:tcPr>
          <w:p w:rsidR="00C4747A" w:rsidRDefault="00D6525F" w:rsidP="00844BB2">
            <w:pPr>
              <w:pStyle w:val="aff"/>
              <w:numPr>
                <w:ilvl w:val="0"/>
                <w:numId w:val="601"/>
              </w:numPr>
              <w:ind w:leftChars="0"/>
            </w:pPr>
            <w:r>
              <w:rPr>
                <w:rFonts w:hint="eastAsia"/>
              </w:rPr>
              <w:t>個人所具資源：</w:t>
            </w:r>
          </w:p>
          <w:p w:rsidR="00C4747A" w:rsidRDefault="00D6525F" w:rsidP="00844BB2">
            <w:pPr>
              <w:pStyle w:val="aff"/>
              <w:numPr>
                <w:ilvl w:val="0"/>
                <w:numId w:val="602"/>
              </w:numPr>
              <w:ind w:leftChars="0"/>
            </w:pPr>
            <w:r w:rsidRPr="00C4747A">
              <w:rPr>
                <w:rFonts w:hint="eastAsia"/>
                <w:color w:val="FF0000"/>
              </w:rPr>
              <w:t>財富</w:t>
            </w:r>
            <w:r w:rsidR="00C4747A">
              <w:rPr>
                <w:rFonts w:hint="eastAsia"/>
              </w:rPr>
              <w:t>：富裕的人有較多資源參與政治活動。</w:t>
            </w:r>
          </w:p>
          <w:p w:rsidR="00C4747A" w:rsidRDefault="00C4747A" w:rsidP="00844BB2">
            <w:pPr>
              <w:pStyle w:val="aff"/>
              <w:numPr>
                <w:ilvl w:val="0"/>
                <w:numId w:val="602"/>
              </w:numPr>
              <w:ind w:leftChars="0"/>
            </w:pPr>
            <w:r w:rsidRPr="00C4747A">
              <w:rPr>
                <w:rFonts w:hint="eastAsia"/>
                <w:color w:val="FF0000"/>
              </w:rPr>
              <w:t>教育</w:t>
            </w:r>
            <w:r>
              <w:rPr>
                <w:rFonts w:hint="eastAsia"/>
              </w:rPr>
              <w:t>：教育程度較高的人，會有較高的能力、知識投入政治事務。</w:t>
            </w:r>
          </w:p>
          <w:p w:rsidR="00D6525F" w:rsidRDefault="00D6525F" w:rsidP="00844BB2">
            <w:pPr>
              <w:pStyle w:val="aff"/>
              <w:numPr>
                <w:ilvl w:val="0"/>
                <w:numId w:val="602"/>
              </w:numPr>
              <w:ind w:leftChars="0"/>
            </w:pPr>
            <w:r>
              <w:rPr>
                <w:rFonts w:hint="eastAsia"/>
              </w:rPr>
              <w:t>社會關係</w:t>
            </w:r>
            <w:r w:rsidR="00C4747A">
              <w:rPr>
                <w:rFonts w:hint="eastAsia"/>
              </w:rPr>
              <w:t>：愈處於社會關係的中心或身處與複雜的社會關係中，往往具有較高傾向參與政治。</w:t>
            </w:r>
          </w:p>
          <w:p w:rsidR="00D6525F" w:rsidRDefault="00D6525F" w:rsidP="00844BB2">
            <w:pPr>
              <w:pStyle w:val="aff"/>
              <w:numPr>
                <w:ilvl w:val="0"/>
                <w:numId w:val="601"/>
              </w:numPr>
              <w:ind w:leftChars="0"/>
            </w:pPr>
            <w:r>
              <w:rPr>
                <w:rFonts w:hint="eastAsia"/>
              </w:rPr>
              <w:t>個人所能獲得利益</w:t>
            </w:r>
            <w:r>
              <w:t>：</w:t>
            </w:r>
            <w:r w:rsidR="00C4747A">
              <w:t>利益並非只是物質性，也兼具個人成就感及義務感等後物質性滿足。</w:t>
            </w:r>
          </w:p>
        </w:tc>
      </w:tr>
      <w:tr w:rsidR="00D6525F" w:rsidTr="00BA1D1D">
        <w:trPr>
          <w:jc w:val="center"/>
        </w:trPr>
        <w:tc>
          <w:tcPr>
            <w:tcW w:w="2268" w:type="dxa"/>
            <w:vAlign w:val="center"/>
          </w:tcPr>
          <w:p w:rsidR="00D6525F" w:rsidRDefault="00D6525F" w:rsidP="00E11F47">
            <w:pPr>
              <w:pStyle w:val="aff"/>
              <w:numPr>
                <w:ilvl w:val="0"/>
                <w:numId w:val="262"/>
              </w:numPr>
              <w:ind w:leftChars="0"/>
              <w:jc w:val="both"/>
              <w:rPr>
                <w:b/>
              </w:rPr>
            </w:pPr>
            <w:r w:rsidRPr="00D6525F">
              <w:rPr>
                <w:rFonts w:hint="eastAsia"/>
                <w:b/>
              </w:rPr>
              <w:t>政治因素</w:t>
            </w:r>
          </w:p>
          <w:p w:rsidR="00C4747A" w:rsidRPr="00D6525F" w:rsidRDefault="00C4747A" w:rsidP="00C4747A">
            <w:pPr>
              <w:pStyle w:val="aff"/>
              <w:ind w:leftChars="0"/>
              <w:jc w:val="both"/>
              <w:rPr>
                <w:b/>
              </w:rPr>
            </w:pPr>
            <w:r w:rsidRPr="00C4747A">
              <w:rPr>
                <w:rFonts w:hint="eastAsia"/>
              </w:rPr>
              <w:t>(動員)</w:t>
            </w:r>
          </w:p>
        </w:tc>
        <w:tc>
          <w:tcPr>
            <w:tcW w:w="6803" w:type="dxa"/>
          </w:tcPr>
          <w:p w:rsidR="00D6525F" w:rsidRDefault="00D6525F" w:rsidP="00844BB2">
            <w:pPr>
              <w:pStyle w:val="aff"/>
              <w:numPr>
                <w:ilvl w:val="0"/>
                <w:numId w:val="603"/>
              </w:numPr>
              <w:ind w:leftChars="0"/>
            </w:pPr>
            <w:r>
              <w:rPr>
                <w:rFonts w:hint="eastAsia"/>
              </w:rPr>
              <w:t>直接動員</w:t>
            </w:r>
            <w:r>
              <w:t>：</w:t>
            </w:r>
            <w:r w:rsidR="00683A04">
              <w:t>政治經直接與人民進行聯繫，從而形成動員關係。</w:t>
            </w:r>
          </w:p>
          <w:p w:rsidR="00D6525F" w:rsidRDefault="00D6525F" w:rsidP="00844BB2">
            <w:pPr>
              <w:pStyle w:val="aff"/>
              <w:numPr>
                <w:ilvl w:val="0"/>
                <w:numId w:val="603"/>
              </w:numPr>
              <w:ind w:leftChars="0"/>
            </w:pPr>
            <w:r>
              <w:rPr>
                <w:rFonts w:hint="eastAsia"/>
              </w:rPr>
              <w:t>間接動員</w:t>
            </w:r>
            <w:r>
              <w:t>：</w:t>
            </w:r>
            <w:r w:rsidR="00683A04">
              <w:t>政治菁英先動員一部分支持者，再由支持者去動員其他人民的關係。</w:t>
            </w:r>
          </w:p>
          <w:p w:rsidR="00D6525F" w:rsidRDefault="00D6525F" w:rsidP="00844BB2">
            <w:pPr>
              <w:pStyle w:val="aff"/>
              <w:numPr>
                <w:ilvl w:val="0"/>
                <w:numId w:val="603"/>
              </w:numPr>
              <w:ind w:leftChars="0"/>
            </w:pPr>
            <w:r>
              <w:rPr>
                <w:rFonts w:hint="eastAsia"/>
              </w:rPr>
              <w:t>動員方式：透過社會關係、利用特定議題或意識形態</w:t>
            </w:r>
          </w:p>
        </w:tc>
      </w:tr>
      <w:tr w:rsidR="00D6525F" w:rsidTr="00BA1D1D">
        <w:trPr>
          <w:jc w:val="center"/>
        </w:trPr>
        <w:tc>
          <w:tcPr>
            <w:tcW w:w="2268" w:type="dxa"/>
            <w:vAlign w:val="center"/>
          </w:tcPr>
          <w:p w:rsidR="00D6525F" w:rsidRDefault="00D6525F" w:rsidP="00E11F47">
            <w:pPr>
              <w:pStyle w:val="aff"/>
              <w:numPr>
                <w:ilvl w:val="0"/>
                <w:numId w:val="262"/>
              </w:numPr>
              <w:ind w:leftChars="0"/>
              <w:jc w:val="both"/>
              <w:rPr>
                <w:b/>
              </w:rPr>
            </w:pPr>
            <w:r w:rsidRPr="00D6525F">
              <w:rPr>
                <w:rFonts w:hint="eastAsia"/>
                <w:b/>
              </w:rPr>
              <w:t>社會心理因素</w:t>
            </w:r>
          </w:p>
          <w:p w:rsidR="00C4747A" w:rsidRPr="00C4747A" w:rsidRDefault="00C4747A" w:rsidP="00C4747A">
            <w:pPr>
              <w:pStyle w:val="aff"/>
              <w:ind w:leftChars="0"/>
              <w:jc w:val="both"/>
            </w:pPr>
            <w:r>
              <w:rPr>
                <w:rFonts w:hint="eastAsia"/>
              </w:rPr>
              <w:t>(阻擋或鼓勵)</w:t>
            </w:r>
          </w:p>
        </w:tc>
        <w:tc>
          <w:tcPr>
            <w:tcW w:w="6803" w:type="dxa"/>
          </w:tcPr>
          <w:p w:rsidR="00D6525F" w:rsidRDefault="00D6525F" w:rsidP="00C4747A">
            <w:pPr>
              <w:pStyle w:val="aff"/>
              <w:numPr>
                <w:ilvl w:val="0"/>
                <w:numId w:val="263"/>
              </w:numPr>
              <w:ind w:leftChars="0"/>
            </w:pPr>
            <w:r w:rsidRPr="00C4747A">
              <w:rPr>
                <w:rFonts w:hint="eastAsia"/>
                <w:b/>
              </w:rPr>
              <w:t>政治不滿感</w:t>
            </w:r>
            <w:r w:rsidR="00C4747A">
              <w:rPr>
                <w:rFonts w:hint="eastAsia"/>
              </w:rPr>
              <w:t>：公民對於政治菁英或政治制度的表現</w:t>
            </w:r>
            <w:r w:rsidR="00683A04">
              <w:rPr>
                <w:rFonts w:hint="eastAsia"/>
              </w:rPr>
              <w:t>(醜聞與處境不佳)</w:t>
            </w:r>
            <w:r w:rsidR="00C4747A">
              <w:rPr>
                <w:rFonts w:hint="eastAsia"/>
              </w:rPr>
              <w:t>感到不滿或失去信心。公民不滿感</w:t>
            </w:r>
            <w:r w:rsidR="00C4747A" w:rsidRPr="00C4747A">
              <w:rPr>
                <w:rFonts w:hint="eastAsia"/>
                <w:color w:val="FF0000"/>
              </w:rPr>
              <w:t>不見得對人民之慣常性政治參與產生影響</w:t>
            </w:r>
            <w:r w:rsidR="00C4747A">
              <w:rPr>
                <w:rFonts w:hint="eastAsia"/>
              </w:rPr>
              <w:t>，極有可能</w:t>
            </w:r>
            <w:r w:rsidR="00C4747A" w:rsidRPr="00C4747A">
              <w:rPr>
                <w:rFonts w:hint="eastAsia"/>
                <w:color w:val="FF0000"/>
              </w:rPr>
              <w:t>加劇非慣常性</w:t>
            </w:r>
            <w:r w:rsidR="00C4747A" w:rsidRPr="00C4747A">
              <w:rPr>
                <w:rFonts w:hint="eastAsia"/>
              </w:rPr>
              <w:t>政治參與</w:t>
            </w:r>
            <w:r w:rsidR="00C4747A">
              <w:rPr>
                <w:rFonts w:hint="eastAsia"/>
              </w:rPr>
              <w:t>的</w:t>
            </w:r>
            <w:r w:rsidR="00C4747A" w:rsidRPr="00C4747A">
              <w:rPr>
                <w:rFonts w:hint="eastAsia"/>
                <w:color w:val="FF0000"/>
              </w:rPr>
              <w:t>倚賴</w:t>
            </w:r>
            <w:r w:rsidR="00C4747A">
              <w:rPr>
                <w:rFonts w:hint="eastAsia"/>
              </w:rPr>
              <w:t>程度</w:t>
            </w:r>
            <w:r w:rsidR="00C4747A" w:rsidRPr="00C4747A">
              <w:rPr>
                <w:rFonts w:hint="eastAsia"/>
                <w:color w:val="215868" w:themeColor="accent5" w:themeShade="80"/>
                <w:sz w:val="22"/>
              </w:rPr>
              <w:t>ex.靜坐、抗議、示威</w:t>
            </w:r>
            <w:r w:rsidR="00C4747A">
              <w:rPr>
                <w:rFonts w:hint="eastAsia"/>
              </w:rPr>
              <w:t>。</w:t>
            </w:r>
            <w:r w:rsidR="00683A04">
              <w:rPr>
                <w:rFonts w:hint="eastAsia"/>
              </w:rPr>
              <w:t>→政黨解組</w:t>
            </w:r>
          </w:p>
          <w:p w:rsidR="00D6525F" w:rsidRDefault="00D6525F" w:rsidP="00E11F47">
            <w:pPr>
              <w:pStyle w:val="aff"/>
              <w:numPr>
                <w:ilvl w:val="0"/>
                <w:numId w:val="263"/>
              </w:numPr>
              <w:ind w:leftChars="0"/>
            </w:pPr>
            <w:r w:rsidRPr="00C4747A">
              <w:rPr>
                <w:rFonts w:hint="eastAsia"/>
                <w:b/>
              </w:rPr>
              <w:t>相對剝奪感</w:t>
            </w:r>
            <w:r w:rsidR="00C4747A">
              <w:rPr>
                <w:rFonts w:hint="eastAsia"/>
              </w:rPr>
              <w:t>：</w:t>
            </w:r>
            <w:r w:rsidR="00B90C05">
              <w:rPr>
                <w:rFonts w:hint="eastAsia"/>
              </w:rPr>
              <w:t>相對剝奪感上升可能增加人民透過政治參與，表達心中不滿的意願。</w:t>
            </w:r>
          </w:p>
          <w:p w:rsidR="00D6525F" w:rsidRPr="00D9158D" w:rsidRDefault="00683A04" w:rsidP="00E11F47">
            <w:pPr>
              <w:pStyle w:val="aff"/>
              <w:numPr>
                <w:ilvl w:val="0"/>
                <w:numId w:val="263"/>
              </w:numPr>
              <w:ind w:leftChars="0"/>
            </w:pPr>
            <w:r w:rsidRPr="00683A04">
              <w:rPr>
                <w:rFonts w:hint="eastAsia"/>
                <w:color w:val="FF0000"/>
              </w:rPr>
              <w:t>☆</w:t>
            </w:r>
            <w:r w:rsidR="00D6525F" w:rsidRPr="00C4747A">
              <w:rPr>
                <w:rFonts w:hint="eastAsia"/>
                <w:b/>
              </w:rPr>
              <w:t>政治功效意識(政治效能感)</w:t>
            </w:r>
            <w:r w:rsidR="00C4747A">
              <w:rPr>
                <w:rFonts w:hint="eastAsia"/>
              </w:rPr>
              <w:t>：</w:t>
            </w:r>
            <w:r w:rsidR="00D9158D" w:rsidRPr="00AB240B">
              <w:rPr>
                <w:rFonts w:hint="eastAsia"/>
                <w:b/>
                <w:color w:val="00B050"/>
                <w:sz w:val="22"/>
              </w:rPr>
              <w:t xml:space="preserve"> </w:t>
            </w:r>
            <w:r w:rsidR="00D9158D" w:rsidRPr="00D9158D">
              <w:rPr>
                <w:rFonts w:hint="eastAsia"/>
                <w:color w:val="00B050"/>
                <w:sz w:val="22"/>
              </w:rPr>
              <w:t>&lt;</w:t>
            </w:r>
            <w:r w:rsidR="00D9158D">
              <w:rPr>
                <w:rFonts w:hint="eastAsia"/>
                <w:color w:val="00B050"/>
                <w:sz w:val="22"/>
              </w:rPr>
              <w:t>5</w:t>
            </w:r>
            <w:r w:rsidR="00D9158D" w:rsidRPr="00D9158D">
              <w:rPr>
                <w:rFonts w:hint="eastAsia"/>
                <w:color w:val="00B050"/>
                <w:sz w:val="22"/>
              </w:rPr>
              <w:t>/&gt;</w:t>
            </w:r>
          </w:p>
          <w:p w:rsidR="00D6525F" w:rsidRDefault="00D6525F" w:rsidP="00E11F47">
            <w:pPr>
              <w:pStyle w:val="aff"/>
              <w:numPr>
                <w:ilvl w:val="0"/>
                <w:numId w:val="264"/>
              </w:numPr>
              <w:ind w:leftChars="0"/>
            </w:pPr>
            <w:r>
              <w:rPr>
                <w:rFonts w:hint="eastAsia"/>
              </w:rPr>
              <w:t>內在功效意識</w:t>
            </w:r>
            <w:r w:rsidR="00CC2EFC">
              <w:rPr>
                <w:rFonts w:hint="eastAsia"/>
              </w:rPr>
              <w:t>：個人覺得</w:t>
            </w:r>
            <w:r w:rsidR="00CC2EFC" w:rsidRPr="00B90C05">
              <w:rPr>
                <w:rFonts w:hint="eastAsia"/>
                <w:color w:val="FF0000"/>
              </w:rPr>
              <w:t>自己</w:t>
            </w:r>
            <w:r w:rsidR="00CC2EFC">
              <w:rPr>
                <w:rFonts w:hint="eastAsia"/>
              </w:rPr>
              <w:t>是否有能力了解政治</w:t>
            </w:r>
          </w:p>
          <w:p w:rsidR="00D6525F" w:rsidRDefault="00D6525F" w:rsidP="00E11F47">
            <w:pPr>
              <w:pStyle w:val="aff"/>
              <w:numPr>
                <w:ilvl w:val="0"/>
                <w:numId w:val="264"/>
              </w:numPr>
              <w:ind w:leftChars="0"/>
            </w:pPr>
            <w:r>
              <w:rPr>
                <w:rFonts w:hint="eastAsia"/>
              </w:rPr>
              <w:t>外在功效意識</w:t>
            </w:r>
            <w:r w:rsidR="00CC2EFC">
              <w:rPr>
                <w:rFonts w:hint="eastAsia"/>
              </w:rPr>
              <w:t>：個人覺得</w:t>
            </w:r>
            <w:r w:rsidR="00CC2EFC" w:rsidRPr="00B90C05">
              <w:rPr>
                <w:rFonts w:hint="eastAsia"/>
                <w:color w:val="FF0000"/>
              </w:rPr>
              <w:t>政府</w:t>
            </w:r>
            <w:r w:rsidR="00CC2EFC">
              <w:rPr>
                <w:rFonts w:hint="eastAsia"/>
              </w:rPr>
              <w:t>對自己意志的</w:t>
            </w:r>
            <w:r w:rsidR="00CC2EFC" w:rsidRPr="00B90C05">
              <w:rPr>
                <w:rFonts w:hint="eastAsia"/>
                <w:color w:val="FF0000"/>
              </w:rPr>
              <w:t>回應</w:t>
            </w:r>
            <w:r w:rsidR="00CC2EFC">
              <w:rPr>
                <w:rFonts w:hint="eastAsia"/>
              </w:rPr>
              <w:t>能力</w:t>
            </w:r>
          </w:p>
          <w:p w:rsidR="00CC2EFC" w:rsidRPr="00D6525F" w:rsidRDefault="00CC2EFC" w:rsidP="00CC2EFC">
            <w:pPr>
              <w:ind w:left="480"/>
            </w:pPr>
            <w:r>
              <w:rPr>
                <w:rFonts w:hint="eastAsia"/>
              </w:rPr>
              <w:t>內在&gt;外在→偏採取非慣常政治參與途徑</w:t>
            </w:r>
          </w:p>
        </w:tc>
      </w:tr>
      <w:tr w:rsidR="00D6525F" w:rsidTr="00BA1D1D">
        <w:trPr>
          <w:jc w:val="center"/>
        </w:trPr>
        <w:tc>
          <w:tcPr>
            <w:tcW w:w="2268" w:type="dxa"/>
            <w:vAlign w:val="center"/>
          </w:tcPr>
          <w:p w:rsidR="00B90C05" w:rsidRPr="00B90C05" w:rsidRDefault="00683A04" w:rsidP="002F6AC4">
            <w:pPr>
              <w:pStyle w:val="aff"/>
              <w:numPr>
                <w:ilvl w:val="0"/>
                <w:numId w:val="245"/>
              </w:numPr>
              <w:ind w:leftChars="0"/>
              <w:jc w:val="both"/>
            </w:pPr>
            <w:r w:rsidRPr="00683A04">
              <w:rPr>
                <w:rFonts w:hint="eastAsia"/>
                <w:color w:val="FF0000"/>
              </w:rPr>
              <w:t>☆</w:t>
            </w:r>
            <w:r w:rsidR="00D6525F" w:rsidRPr="00D6525F">
              <w:rPr>
                <w:rFonts w:hint="eastAsia"/>
                <w:b/>
              </w:rPr>
              <w:t>制度因素</w:t>
            </w:r>
          </w:p>
          <w:p w:rsidR="00D6525F" w:rsidRDefault="00CC2EFC" w:rsidP="00B90C05">
            <w:pPr>
              <w:pStyle w:val="aff"/>
              <w:ind w:leftChars="0"/>
              <w:jc w:val="both"/>
            </w:pPr>
            <w:r w:rsidRPr="00CC2EFC">
              <w:rPr>
                <w:rFonts w:hint="eastAsia"/>
                <w:sz w:val="22"/>
              </w:rPr>
              <w:t>(美國</w:t>
            </w:r>
            <w:r w:rsidR="00B90C05">
              <w:rPr>
                <w:rFonts w:hint="eastAsia"/>
                <w:sz w:val="22"/>
              </w:rPr>
              <w:t>為例</w:t>
            </w:r>
            <w:r w:rsidRPr="00CC2EFC">
              <w:rPr>
                <w:rFonts w:hint="eastAsia"/>
                <w:sz w:val="22"/>
              </w:rPr>
              <w:t>)</w:t>
            </w:r>
          </w:p>
        </w:tc>
        <w:tc>
          <w:tcPr>
            <w:tcW w:w="6803" w:type="dxa"/>
          </w:tcPr>
          <w:p w:rsidR="00D6525F" w:rsidRPr="00683A04" w:rsidRDefault="00CC2EFC" w:rsidP="00E11F47">
            <w:pPr>
              <w:pStyle w:val="aff"/>
              <w:numPr>
                <w:ilvl w:val="0"/>
                <w:numId w:val="265"/>
              </w:numPr>
              <w:ind w:leftChars="0"/>
            </w:pPr>
            <w:r w:rsidRPr="00683A04">
              <w:rPr>
                <w:rFonts w:hint="eastAsia"/>
                <w:b/>
              </w:rPr>
              <w:t>政黨與社會團體的互動關係</w:t>
            </w:r>
            <w:r w:rsidR="00BA1D1D">
              <w:rPr>
                <w:rFonts w:hint="eastAsia"/>
              </w:rPr>
              <w:t>：</w:t>
            </w:r>
            <w:r w:rsidR="00BA1D1D" w:rsidRPr="00683A04">
              <w:rPr>
                <w:rFonts w:hint="eastAsia"/>
              </w:rPr>
              <w:t>政黨與政治菁英與利益團體</w:t>
            </w:r>
            <w:r w:rsidR="00BA1D1D" w:rsidRPr="00683A04">
              <w:rPr>
                <w:rFonts w:hint="eastAsia"/>
                <w:color w:val="FF0000"/>
              </w:rPr>
              <w:t>結合度低</w:t>
            </w:r>
            <w:r w:rsidR="00683A04">
              <w:rPr>
                <w:rFonts w:hint="eastAsia"/>
              </w:rPr>
              <w:t>，缺少動員的基礎。</w:t>
            </w:r>
          </w:p>
          <w:p w:rsidR="00CC2EFC" w:rsidRDefault="00CC2EFC" w:rsidP="00E11F47">
            <w:pPr>
              <w:pStyle w:val="aff"/>
              <w:numPr>
                <w:ilvl w:val="0"/>
                <w:numId w:val="265"/>
              </w:numPr>
              <w:ind w:leftChars="0"/>
            </w:pPr>
            <w:r w:rsidRPr="00683A04">
              <w:rPr>
                <w:rFonts w:hint="eastAsia"/>
                <w:b/>
              </w:rPr>
              <w:t>普涵性政黨</w:t>
            </w:r>
            <w:r>
              <w:rPr>
                <w:rFonts w:hint="eastAsia"/>
              </w:rPr>
              <w:t>的發展</w:t>
            </w:r>
            <w:r w:rsidR="00BA1D1D">
              <w:rPr>
                <w:rFonts w:hint="eastAsia"/>
              </w:rPr>
              <w:t>：</w:t>
            </w:r>
            <w:r w:rsidR="00BA1D1D" w:rsidRPr="00683A04">
              <w:rPr>
                <w:rFonts w:hint="eastAsia"/>
              </w:rPr>
              <w:t>兩大黨意識形態過於相近</w:t>
            </w:r>
            <w:r w:rsidR="00683A04">
              <w:rPr>
                <w:rFonts w:hint="eastAsia"/>
              </w:rPr>
              <w:t>，</w:t>
            </w:r>
            <w:r w:rsidR="00683A04" w:rsidRPr="00683A04">
              <w:rPr>
                <w:rFonts w:hint="eastAsia"/>
                <w:color w:val="FF0000"/>
              </w:rPr>
              <w:t>無對立</w:t>
            </w:r>
            <w:r w:rsidR="00683A04">
              <w:rPr>
                <w:rFonts w:hint="eastAsia"/>
              </w:rPr>
              <w:t>。</w:t>
            </w:r>
          </w:p>
          <w:p w:rsidR="00CC2EFC" w:rsidRPr="00683A04" w:rsidRDefault="00CC2EFC" w:rsidP="00E11F47">
            <w:pPr>
              <w:pStyle w:val="aff"/>
              <w:numPr>
                <w:ilvl w:val="0"/>
                <w:numId w:val="265"/>
              </w:numPr>
              <w:ind w:leftChars="0"/>
              <w:rPr>
                <w:b/>
              </w:rPr>
            </w:pPr>
            <w:r w:rsidRPr="00683A04">
              <w:rPr>
                <w:rFonts w:hint="eastAsia"/>
                <w:b/>
              </w:rPr>
              <w:t>投票登記制</w:t>
            </w:r>
            <w:r w:rsidR="00683A04">
              <w:rPr>
                <w:rFonts w:hint="eastAsia"/>
              </w:rPr>
              <w:t>：</w:t>
            </w:r>
            <w:r w:rsidR="00683A04" w:rsidRPr="00683A04">
              <w:rPr>
                <w:rFonts w:hint="eastAsia"/>
                <w:color w:val="FF0000"/>
              </w:rPr>
              <w:t>投票率低落最主要原因</w:t>
            </w:r>
            <w:r w:rsidR="00683A04">
              <w:rPr>
                <w:rFonts w:hint="eastAsia"/>
              </w:rPr>
              <w:t>，美國選民領取選票須事前或當日至投票登記地點完成登記始可參與，使人民花費登記成本高於投票成本，降低選民投票意願。</w:t>
            </w:r>
          </w:p>
          <w:p w:rsidR="00CC2EFC" w:rsidRDefault="00CC2EFC" w:rsidP="00E11F47">
            <w:pPr>
              <w:pStyle w:val="aff"/>
              <w:numPr>
                <w:ilvl w:val="0"/>
                <w:numId w:val="265"/>
              </w:numPr>
              <w:ind w:leftChars="0"/>
            </w:pPr>
            <w:r>
              <w:rPr>
                <w:rFonts w:hint="eastAsia"/>
              </w:rPr>
              <w:t>選舉制度</w:t>
            </w:r>
            <w:r w:rsidR="00683A04">
              <w:rPr>
                <w:rFonts w:hint="eastAsia"/>
              </w:rPr>
              <w:t>：FPTP制度設計贏者全拿</w:t>
            </w:r>
          </w:p>
          <w:p w:rsidR="00CC2EFC" w:rsidRDefault="00CC2EFC" w:rsidP="00E11F47">
            <w:pPr>
              <w:pStyle w:val="aff"/>
              <w:numPr>
                <w:ilvl w:val="0"/>
                <w:numId w:val="265"/>
              </w:numPr>
              <w:ind w:leftChars="0"/>
            </w:pPr>
            <w:r>
              <w:rPr>
                <w:rFonts w:hint="eastAsia"/>
              </w:rPr>
              <w:t>選舉結果是否影響首長的變動</w:t>
            </w:r>
          </w:p>
          <w:p w:rsidR="00CC2EFC" w:rsidRDefault="00CC2EFC" w:rsidP="00E11F47">
            <w:pPr>
              <w:pStyle w:val="aff"/>
              <w:numPr>
                <w:ilvl w:val="0"/>
                <w:numId w:val="265"/>
              </w:numPr>
              <w:ind w:leftChars="0"/>
            </w:pPr>
            <w:r>
              <w:rPr>
                <w:rFonts w:hint="eastAsia"/>
              </w:rPr>
              <w:t>其他原因：</w:t>
            </w:r>
            <w:r w:rsidRPr="00683A04">
              <w:rPr>
                <w:rFonts w:hint="eastAsia"/>
              </w:rPr>
              <w:t>投票年齡下降至18歲，青少年不常參與</w:t>
            </w:r>
            <w:r w:rsidR="00BA1D1D" w:rsidRPr="00683A04">
              <w:rPr>
                <w:rFonts w:hint="eastAsia"/>
              </w:rPr>
              <w:t>投票</w:t>
            </w:r>
          </w:p>
        </w:tc>
      </w:tr>
    </w:tbl>
    <w:p w:rsidR="00105FA6" w:rsidRDefault="00105FA6" w:rsidP="00962766"/>
    <w:p w:rsidR="00105FA6" w:rsidRDefault="008D2E90" w:rsidP="008D2E90">
      <w:pPr>
        <w:widowControl/>
      </w:pPr>
      <w:r>
        <w:br w:type="page"/>
      </w:r>
    </w:p>
    <w:p w:rsidR="00105FA6" w:rsidRDefault="00105FA6" w:rsidP="00105FA6">
      <w:pPr>
        <w:pStyle w:val="a0"/>
      </w:pPr>
      <w:bookmarkStart w:id="79" w:name="ch16社會運動"/>
      <w:r>
        <w:rPr>
          <w:rFonts w:hint="eastAsia"/>
        </w:rPr>
        <w:t>社會運動</w:t>
      </w:r>
      <w:bookmarkEnd w:id="79"/>
      <w:r w:rsidR="00541469">
        <w:rPr>
          <w:rFonts w:hint="eastAsia"/>
        </w:rPr>
        <w:tab/>
      </w:r>
      <w:r w:rsidR="00541469">
        <w:rPr>
          <w:rFonts w:hint="eastAsia"/>
        </w:rPr>
        <w:tab/>
      </w:r>
      <w:r w:rsidR="00C41173">
        <w:rPr>
          <w:rFonts w:ascii="新細明體" w:eastAsia="新細明體" w:hint="eastAsia"/>
          <w:b w:val="0"/>
          <w:color w:val="00B050"/>
          <w:sz w:val="22"/>
        </w:rPr>
        <w:tab/>
      </w:r>
      <w:r w:rsidR="00C41173" w:rsidRPr="00C41173">
        <w:rPr>
          <w:rFonts w:ascii="新細明體" w:eastAsia="新細明體" w:hAnsiTheme="minorHAnsi" w:hint="eastAsia"/>
          <w:b w:val="0"/>
          <w:sz w:val="22"/>
          <w:szCs w:val="22"/>
          <w:u w:val="single"/>
        </w:rPr>
        <w:t>&lt;/106普&gt;</w:t>
      </w:r>
    </w:p>
    <w:p w:rsidR="008F75EC" w:rsidRDefault="00C31020" w:rsidP="00A3674E">
      <w:pPr>
        <w:pStyle w:val="aff"/>
        <w:numPr>
          <w:ilvl w:val="0"/>
          <w:numId w:val="375"/>
        </w:numPr>
        <w:ind w:leftChars="0"/>
      </w:pPr>
      <w:r w:rsidRPr="00BA32E1">
        <w:rPr>
          <w:rFonts w:hint="eastAsia"/>
          <w:b/>
          <w:shd w:val="pct15" w:color="auto" w:fill="FFFFFF"/>
        </w:rPr>
        <w:t>定義</w:t>
      </w:r>
      <w:r w:rsidR="0097294C">
        <w:rPr>
          <w:rFonts w:hint="eastAsia"/>
        </w:rPr>
        <w:t>：</w:t>
      </w:r>
      <w:r w:rsidR="00BA32E1" w:rsidRPr="00BA32E1">
        <w:rPr>
          <w:rFonts w:hAnsi="新細明體" w:hint="eastAsia"/>
          <w:shd w:val="clear" w:color="auto" w:fill="FFFF99"/>
        </w:rPr>
        <w:t>人民群體透過</w:t>
      </w:r>
      <w:r w:rsidR="00BA32E1" w:rsidRPr="00BA32E1">
        <w:rPr>
          <w:rFonts w:hAnsi="新細明體" w:hint="eastAsia"/>
          <w:color w:val="FF0000"/>
          <w:shd w:val="clear" w:color="auto" w:fill="FFFF99"/>
        </w:rPr>
        <w:t>集體合作</w:t>
      </w:r>
      <w:r w:rsidR="00BA32E1" w:rsidRPr="00BA32E1">
        <w:rPr>
          <w:rFonts w:hAnsi="新細明體" w:hint="eastAsia"/>
          <w:shd w:val="clear" w:color="auto" w:fill="FFFF99"/>
        </w:rPr>
        <w:t>的形式，針對特定的政治社會議題進行</w:t>
      </w:r>
      <w:r w:rsidR="00BA32E1" w:rsidRPr="00BA32E1">
        <w:rPr>
          <w:rFonts w:hAnsi="新細明體" w:hint="eastAsia"/>
          <w:color w:val="FF0000"/>
          <w:shd w:val="clear" w:color="auto" w:fill="FFFF99"/>
        </w:rPr>
        <w:t>表態</w:t>
      </w:r>
      <w:r w:rsidR="00BA32E1" w:rsidRPr="00BA32E1">
        <w:rPr>
          <w:rFonts w:hAnsi="新細明體" w:hint="eastAsia"/>
          <w:shd w:val="clear" w:color="auto" w:fill="FFFF99"/>
        </w:rPr>
        <w:t>，並企圖引起</w:t>
      </w:r>
      <w:r w:rsidR="00BA32E1" w:rsidRPr="00BA32E1">
        <w:rPr>
          <w:rFonts w:hAnsi="新細明體" w:hint="eastAsia"/>
          <w:color w:val="FF0000"/>
          <w:shd w:val="clear" w:color="auto" w:fill="FFFF99"/>
        </w:rPr>
        <w:t>社會大眾及政府的重視</w:t>
      </w:r>
      <w:r w:rsidR="00BA32E1" w:rsidRPr="00BA32E1">
        <w:rPr>
          <w:rFonts w:hAnsi="新細明體" w:hint="eastAsia"/>
          <w:shd w:val="clear" w:color="auto" w:fill="FFFF99"/>
        </w:rPr>
        <w:t>。</w:t>
      </w:r>
      <w:r w:rsidR="00BA32E1">
        <w:rPr>
          <w:rFonts w:hint="eastAsia"/>
        </w:rPr>
        <w:t>不同於利益團體，不講求成員身分的固定性和組織概念的明確性。</w:t>
      </w:r>
    </w:p>
    <w:tbl>
      <w:tblPr>
        <w:tblStyle w:val="aff3"/>
        <w:tblW w:w="9639" w:type="dxa"/>
        <w:jc w:val="center"/>
        <w:tblLook w:val="04A0" w:firstRow="1" w:lastRow="0" w:firstColumn="1" w:lastColumn="0" w:noHBand="0" w:noVBand="1"/>
      </w:tblPr>
      <w:tblGrid>
        <w:gridCol w:w="1701"/>
        <w:gridCol w:w="3969"/>
        <w:gridCol w:w="3969"/>
      </w:tblGrid>
      <w:tr w:rsidR="00BA32E1" w:rsidTr="009B55BF">
        <w:trPr>
          <w:jc w:val="center"/>
        </w:trPr>
        <w:tc>
          <w:tcPr>
            <w:tcW w:w="1701" w:type="dxa"/>
            <w:vAlign w:val="center"/>
          </w:tcPr>
          <w:p w:rsidR="00BA32E1" w:rsidRDefault="00BA32E1" w:rsidP="00BA32E1">
            <w:pPr>
              <w:jc w:val="center"/>
            </w:pPr>
          </w:p>
        </w:tc>
        <w:tc>
          <w:tcPr>
            <w:tcW w:w="3969" w:type="dxa"/>
            <w:vAlign w:val="center"/>
          </w:tcPr>
          <w:p w:rsidR="00BA32E1" w:rsidRPr="00BA32E1" w:rsidRDefault="00BA32E1" w:rsidP="00BA32E1">
            <w:pPr>
              <w:jc w:val="center"/>
              <w:rPr>
                <w:b/>
              </w:rPr>
            </w:pPr>
            <w:r w:rsidRPr="00BA32E1">
              <w:rPr>
                <w:rFonts w:hint="eastAsia"/>
                <w:b/>
              </w:rPr>
              <w:t>傳統社會運動</w:t>
            </w:r>
          </w:p>
        </w:tc>
        <w:tc>
          <w:tcPr>
            <w:tcW w:w="3969" w:type="dxa"/>
            <w:vAlign w:val="center"/>
          </w:tcPr>
          <w:p w:rsidR="00BA32E1" w:rsidRPr="00BA32E1" w:rsidRDefault="00BA32E1" w:rsidP="00BA32E1">
            <w:pPr>
              <w:jc w:val="center"/>
              <w:rPr>
                <w:b/>
              </w:rPr>
            </w:pPr>
            <w:r w:rsidRPr="00BA32E1">
              <w:rPr>
                <w:rFonts w:hint="eastAsia"/>
                <w:b/>
              </w:rPr>
              <w:t>新社會運動</w:t>
            </w:r>
            <w:r w:rsidRPr="00C41173">
              <w:rPr>
                <w:rFonts w:hint="eastAsia"/>
                <w:sz w:val="22"/>
                <w:u w:val="single"/>
              </w:rPr>
              <w:t>&lt;110原四&gt;</w:t>
            </w:r>
          </w:p>
        </w:tc>
      </w:tr>
      <w:tr w:rsidR="00BA32E1" w:rsidTr="009B55BF">
        <w:trPr>
          <w:jc w:val="center"/>
        </w:trPr>
        <w:tc>
          <w:tcPr>
            <w:tcW w:w="1701" w:type="dxa"/>
            <w:vAlign w:val="center"/>
          </w:tcPr>
          <w:p w:rsidR="00BA32E1" w:rsidRDefault="006B7450" w:rsidP="00BA32E1">
            <w:pPr>
              <w:jc w:val="center"/>
            </w:pPr>
            <w:r>
              <w:t>概念</w:t>
            </w:r>
          </w:p>
        </w:tc>
        <w:tc>
          <w:tcPr>
            <w:tcW w:w="3969" w:type="dxa"/>
          </w:tcPr>
          <w:p w:rsidR="00BA32E1" w:rsidRDefault="00BA32E1" w:rsidP="008F75EC">
            <w:r>
              <w:rPr>
                <w:rFonts w:hint="eastAsia"/>
              </w:rPr>
              <w:t>興於19世紀二戰前工業革命，由</w:t>
            </w:r>
            <w:r w:rsidRPr="009B55BF">
              <w:rPr>
                <w:rFonts w:hint="eastAsia"/>
                <w:b/>
                <w:color w:val="FF0000"/>
              </w:rPr>
              <w:t>底層或中下階級</w:t>
            </w:r>
            <w:r>
              <w:rPr>
                <w:rFonts w:hint="eastAsia"/>
              </w:rPr>
              <w:t>發起，為改善工作待遇、環境及社會財富重新分配等</w:t>
            </w:r>
            <w:r w:rsidRPr="009B55BF">
              <w:rPr>
                <w:rFonts w:hint="eastAsia"/>
                <w:color w:val="FF0000"/>
              </w:rPr>
              <w:t>物質性議題</w:t>
            </w:r>
            <w:r>
              <w:rPr>
                <w:rFonts w:hint="eastAsia"/>
              </w:rPr>
              <w:t>的社會運動。</w:t>
            </w:r>
          </w:p>
        </w:tc>
        <w:tc>
          <w:tcPr>
            <w:tcW w:w="3969" w:type="dxa"/>
          </w:tcPr>
          <w:p w:rsidR="00BA32E1" w:rsidRDefault="00BA32E1" w:rsidP="009B55BF">
            <w:r>
              <w:t>興於1960年代後歐美，由</w:t>
            </w:r>
            <w:r w:rsidRPr="009B55BF">
              <w:rPr>
                <w:b/>
                <w:color w:val="FF0000"/>
              </w:rPr>
              <w:t>中上階層</w:t>
            </w:r>
            <w:r>
              <w:t>、青年與知識菁英發起，為改善環境</w:t>
            </w:r>
            <w:r w:rsidR="009B55BF">
              <w:t>、種族與性別平等等</w:t>
            </w:r>
            <w:r w:rsidR="009B55BF" w:rsidRPr="009B55BF">
              <w:rPr>
                <w:color w:val="FF0000"/>
              </w:rPr>
              <w:t>後物質性議題</w:t>
            </w:r>
            <w:r w:rsidR="009B55BF">
              <w:t>的社會運動。</w:t>
            </w:r>
          </w:p>
        </w:tc>
      </w:tr>
      <w:tr w:rsidR="00BA32E1" w:rsidTr="009B55BF">
        <w:trPr>
          <w:jc w:val="center"/>
        </w:trPr>
        <w:tc>
          <w:tcPr>
            <w:tcW w:w="1701" w:type="dxa"/>
            <w:vAlign w:val="center"/>
          </w:tcPr>
          <w:p w:rsidR="00BA32E1" w:rsidRDefault="009B55BF" w:rsidP="00BA32E1">
            <w:pPr>
              <w:jc w:val="center"/>
            </w:pPr>
            <w:r w:rsidRPr="009B55BF">
              <w:rPr>
                <w:rFonts w:hint="eastAsia"/>
                <w:color w:val="FF0000"/>
              </w:rPr>
              <w:t>★</w:t>
            </w:r>
            <w:r w:rsidR="00BA32E1" w:rsidRPr="009B55BF">
              <w:rPr>
                <w:rFonts w:hAnsi="新細明體"/>
                <w:b/>
                <w:shd w:val="clear" w:color="auto" w:fill="FFFF99"/>
              </w:rPr>
              <w:t>身分</w:t>
            </w:r>
            <w:r w:rsidR="00BA32E1" w:rsidRPr="009B55BF">
              <w:rPr>
                <w:rFonts w:hAnsi="新細明體"/>
                <w:shd w:val="clear" w:color="auto" w:fill="FFFF99"/>
              </w:rPr>
              <w:t>不同</w:t>
            </w:r>
          </w:p>
        </w:tc>
        <w:tc>
          <w:tcPr>
            <w:tcW w:w="3969" w:type="dxa"/>
          </w:tcPr>
          <w:p w:rsidR="00BA32E1" w:rsidRDefault="009B55BF" w:rsidP="009B55BF">
            <w:pPr>
              <w:jc w:val="center"/>
            </w:pPr>
            <w:r>
              <w:t>由受壓迫的人發起</w:t>
            </w:r>
          </w:p>
        </w:tc>
        <w:tc>
          <w:tcPr>
            <w:tcW w:w="3969" w:type="dxa"/>
          </w:tcPr>
          <w:p w:rsidR="00BA32E1" w:rsidRDefault="009B55BF" w:rsidP="009B55BF">
            <w:pPr>
              <w:jc w:val="center"/>
            </w:pPr>
            <w:r>
              <w:t>後物質主義下成長的年輕人及富人</w:t>
            </w:r>
          </w:p>
        </w:tc>
      </w:tr>
      <w:tr w:rsidR="00BA32E1" w:rsidTr="009B55BF">
        <w:trPr>
          <w:jc w:val="center"/>
        </w:trPr>
        <w:tc>
          <w:tcPr>
            <w:tcW w:w="1701" w:type="dxa"/>
            <w:vAlign w:val="center"/>
          </w:tcPr>
          <w:p w:rsidR="00BA32E1" w:rsidRDefault="00BA32E1" w:rsidP="00BA32E1">
            <w:pPr>
              <w:jc w:val="center"/>
            </w:pPr>
            <w:r w:rsidRPr="009B55BF">
              <w:rPr>
                <w:rFonts w:hAnsi="新細明體"/>
                <w:b/>
                <w:shd w:val="clear" w:color="auto" w:fill="FFFF99"/>
              </w:rPr>
              <w:t>主張</w:t>
            </w:r>
            <w:r w:rsidRPr="009B55BF">
              <w:rPr>
                <w:rFonts w:hAnsi="新細明體"/>
                <w:shd w:val="clear" w:color="auto" w:fill="FFFF99"/>
              </w:rPr>
              <w:t>不同</w:t>
            </w:r>
          </w:p>
        </w:tc>
        <w:tc>
          <w:tcPr>
            <w:tcW w:w="3969" w:type="dxa"/>
          </w:tcPr>
          <w:p w:rsidR="00BA32E1" w:rsidRDefault="009B55BF" w:rsidP="009B55BF">
            <w:pPr>
              <w:jc w:val="center"/>
            </w:pPr>
            <w:r>
              <w:t>物質性議題</w:t>
            </w:r>
          </w:p>
        </w:tc>
        <w:tc>
          <w:tcPr>
            <w:tcW w:w="3969" w:type="dxa"/>
          </w:tcPr>
          <w:p w:rsidR="00BA32E1" w:rsidRDefault="009B55BF" w:rsidP="009B55BF">
            <w:pPr>
              <w:jc w:val="center"/>
            </w:pPr>
            <w:r>
              <w:t>後物質性議題</w:t>
            </w:r>
          </w:p>
        </w:tc>
      </w:tr>
      <w:tr w:rsidR="009B55BF" w:rsidTr="009B55BF">
        <w:trPr>
          <w:jc w:val="center"/>
        </w:trPr>
        <w:tc>
          <w:tcPr>
            <w:tcW w:w="1701" w:type="dxa"/>
            <w:vAlign w:val="center"/>
          </w:tcPr>
          <w:p w:rsidR="009B55BF" w:rsidRPr="009B55BF" w:rsidRDefault="009B55BF" w:rsidP="00BA32E1">
            <w:pPr>
              <w:jc w:val="center"/>
              <w:rPr>
                <w:rFonts w:hAnsi="新細明體"/>
                <w:shd w:val="clear" w:color="auto" w:fill="FFFF99"/>
              </w:rPr>
            </w:pPr>
            <w:r>
              <w:t>對</w:t>
            </w:r>
            <w:r w:rsidRPr="009B55BF">
              <w:rPr>
                <w:b/>
              </w:rPr>
              <w:t>意識形態</w:t>
            </w:r>
            <w:r>
              <w:t>重視程度不同</w:t>
            </w:r>
          </w:p>
        </w:tc>
        <w:tc>
          <w:tcPr>
            <w:tcW w:w="3969" w:type="dxa"/>
            <w:vAlign w:val="center"/>
          </w:tcPr>
          <w:p w:rsidR="009B55BF" w:rsidRDefault="009B55BF" w:rsidP="009B55BF">
            <w:pPr>
              <w:jc w:val="center"/>
            </w:pPr>
            <w:r>
              <w:t>較少有明確意識形態立場</w:t>
            </w:r>
          </w:p>
        </w:tc>
        <w:tc>
          <w:tcPr>
            <w:tcW w:w="3969" w:type="dxa"/>
            <w:vAlign w:val="center"/>
          </w:tcPr>
          <w:p w:rsidR="009B55BF" w:rsidRDefault="009B55BF" w:rsidP="009B55BF">
            <w:pPr>
              <w:jc w:val="center"/>
            </w:pPr>
            <w:r>
              <w:t>大多有堅定的意識形態立場</w:t>
            </w:r>
          </w:p>
        </w:tc>
      </w:tr>
      <w:tr w:rsidR="00BA32E1" w:rsidTr="008D2E90">
        <w:trPr>
          <w:jc w:val="center"/>
        </w:trPr>
        <w:tc>
          <w:tcPr>
            <w:tcW w:w="1701" w:type="dxa"/>
            <w:vAlign w:val="center"/>
          </w:tcPr>
          <w:p w:rsidR="00BA32E1" w:rsidRDefault="009B55BF" w:rsidP="00BA32E1">
            <w:pPr>
              <w:jc w:val="center"/>
            </w:pPr>
            <w:r>
              <w:t>重視不同</w:t>
            </w:r>
          </w:p>
        </w:tc>
        <w:tc>
          <w:tcPr>
            <w:tcW w:w="3969" w:type="dxa"/>
            <w:shd w:val="clear" w:color="auto" w:fill="BFBFBF" w:themeFill="background1" w:themeFillShade="BF"/>
          </w:tcPr>
          <w:p w:rsidR="00BA32E1" w:rsidRDefault="00BA32E1" w:rsidP="008F75EC"/>
        </w:tc>
        <w:tc>
          <w:tcPr>
            <w:tcW w:w="3969" w:type="dxa"/>
          </w:tcPr>
          <w:p w:rsidR="00BA32E1" w:rsidRDefault="009B55BF" w:rsidP="008F75EC">
            <w:r w:rsidRPr="00BD4738">
              <w:rPr>
                <w:rFonts w:hAnsi="新細明體"/>
                <w:shd w:val="clear" w:color="auto" w:fill="FFFF99"/>
              </w:rPr>
              <w:t>新社會運動重視</w:t>
            </w:r>
            <w:r w:rsidRPr="00BD4738">
              <w:rPr>
                <w:rFonts w:hAnsi="新細明體"/>
                <w:color w:val="FF0000"/>
                <w:shd w:val="clear" w:color="auto" w:fill="FFFF99"/>
              </w:rPr>
              <w:t>分權與參與</w:t>
            </w:r>
            <w:r>
              <w:t>，組織呈現高度民主分權的運作形態，不易控制。</w:t>
            </w:r>
          </w:p>
        </w:tc>
      </w:tr>
    </w:tbl>
    <w:p w:rsidR="008F75EC" w:rsidRDefault="008F75EC" w:rsidP="008F75EC"/>
    <w:p w:rsidR="00C31020" w:rsidRDefault="00C31020" w:rsidP="002F6AC4">
      <w:pPr>
        <w:pStyle w:val="aff"/>
        <w:numPr>
          <w:ilvl w:val="1"/>
          <w:numId w:val="246"/>
        </w:numPr>
        <w:ind w:leftChars="0"/>
      </w:pPr>
      <w:r>
        <w:rPr>
          <w:rFonts w:hint="eastAsia"/>
        </w:rPr>
        <w:t>美國1960年代新社會運動</w:t>
      </w:r>
      <w:r w:rsidR="006102CE" w:rsidRPr="006102CE">
        <w:rPr>
          <w:rFonts w:ascii="超研澤細行楷" w:eastAsia="超研澤細行楷" w:hAnsi="新細明體" w:hint="eastAsia"/>
          <w:color w:val="808080" w:themeColor="background1" w:themeShade="80"/>
        </w:rPr>
        <w:t>&lt;例&gt;</w:t>
      </w:r>
    </w:p>
    <w:p w:rsidR="00C31020" w:rsidRDefault="006102CE" w:rsidP="00844BB2">
      <w:pPr>
        <w:pStyle w:val="aff"/>
        <w:numPr>
          <w:ilvl w:val="0"/>
          <w:numId w:val="604"/>
        </w:numPr>
        <w:ind w:leftChars="0"/>
      </w:pPr>
      <w:r>
        <w:rPr>
          <w:rFonts w:hint="eastAsia"/>
        </w:rPr>
        <w:t>1950年代黑人平權運動延續：金恩以感性、非暴力的平權訴求</w:t>
      </w:r>
      <w:r w:rsidR="005E2188">
        <w:rPr>
          <w:rFonts w:hint="eastAsia"/>
        </w:rPr>
        <w:t>，196年民權法案激勵其他弱勢團體。</w:t>
      </w:r>
    </w:p>
    <w:p w:rsidR="006102CE" w:rsidRDefault="006102CE" w:rsidP="00844BB2">
      <w:pPr>
        <w:pStyle w:val="aff"/>
        <w:numPr>
          <w:ilvl w:val="0"/>
          <w:numId w:val="604"/>
        </w:numPr>
        <w:ind w:leftChars="0"/>
      </w:pPr>
      <w:r>
        <w:rPr>
          <w:rFonts w:hint="eastAsia"/>
        </w:rPr>
        <w:t>社會主義式女性主義：</w:t>
      </w:r>
      <w:r w:rsidR="005E2188">
        <w:rPr>
          <w:rFonts w:hint="eastAsia"/>
        </w:rPr>
        <w:t>第二波女性主義，與馬克思主義匯流，婦女解放不應侷限於政治層面。</w:t>
      </w:r>
    </w:p>
    <w:p w:rsidR="006102CE" w:rsidRDefault="006102CE" w:rsidP="00844BB2">
      <w:pPr>
        <w:pStyle w:val="aff"/>
        <w:numPr>
          <w:ilvl w:val="0"/>
          <w:numId w:val="604"/>
        </w:numPr>
        <w:ind w:leftChars="0"/>
      </w:pPr>
      <w:r>
        <w:rPr>
          <w:rFonts w:hint="eastAsia"/>
        </w:rPr>
        <w:t>環保運動：</w:t>
      </w:r>
      <w:r w:rsidR="005E2188">
        <w:rPr>
          <w:rFonts w:hint="eastAsia"/>
        </w:rPr>
        <w:t>殺蟲劑中的DDT造成自然環境的傷害，喚起人們對環境的關心。</w:t>
      </w:r>
    </w:p>
    <w:p w:rsidR="00924EC1" w:rsidRDefault="00924EC1" w:rsidP="00924EC1"/>
    <w:p w:rsidR="00C31020" w:rsidRDefault="00C31020" w:rsidP="002F6AC4">
      <w:pPr>
        <w:pStyle w:val="aff"/>
        <w:numPr>
          <w:ilvl w:val="1"/>
          <w:numId w:val="246"/>
        </w:numPr>
        <w:ind w:leftChars="0"/>
      </w:pPr>
      <w:r w:rsidRPr="00924EC1">
        <w:rPr>
          <w:rFonts w:hint="eastAsia"/>
          <w:b/>
        </w:rPr>
        <w:t>法國2018年黃背心運動</w:t>
      </w:r>
      <w:r w:rsidR="008D2E90" w:rsidRPr="006102CE">
        <w:rPr>
          <w:rFonts w:ascii="超研澤細行楷" w:eastAsia="超研澤細行楷" w:hAnsi="新細明體" w:hint="eastAsia"/>
          <w:color w:val="808080" w:themeColor="background1" w:themeShade="80"/>
        </w:rPr>
        <w:t>&lt;例&gt;</w:t>
      </w:r>
    </w:p>
    <w:p w:rsidR="00C31020" w:rsidRDefault="008D2E90" w:rsidP="00844BB2">
      <w:pPr>
        <w:pStyle w:val="aff"/>
        <w:numPr>
          <w:ilvl w:val="0"/>
          <w:numId w:val="606"/>
        </w:numPr>
        <w:ind w:leftChars="0"/>
      </w:pPr>
      <w:r>
        <w:t>事件：</w:t>
      </w:r>
      <w:r w:rsidR="008931D7">
        <w:t>抗議上漲油價及課徵燃料稅。</w:t>
      </w:r>
    </w:p>
    <w:p w:rsidR="008D2E90" w:rsidRDefault="00924EC1" w:rsidP="00844BB2">
      <w:pPr>
        <w:pStyle w:val="aff"/>
        <w:numPr>
          <w:ilvl w:val="0"/>
          <w:numId w:val="606"/>
        </w:numPr>
        <w:ind w:leftChars="0"/>
      </w:pPr>
      <w:r>
        <w:rPr>
          <w:rFonts w:hint="eastAsia"/>
        </w:rPr>
        <w:t>非慣常政治參與效能感升級</w:t>
      </w:r>
    </w:p>
    <w:p w:rsidR="00924EC1" w:rsidRDefault="00924EC1" w:rsidP="00844BB2">
      <w:pPr>
        <w:pStyle w:val="aff"/>
        <w:numPr>
          <w:ilvl w:val="0"/>
          <w:numId w:val="606"/>
        </w:numPr>
        <w:ind w:leftChars="0"/>
      </w:pPr>
      <w:r>
        <w:rPr>
          <w:rFonts w:hint="eastAsia"/>
        </w:rPr>
        <w:t>全球不平等效應持續發酵</w:t>
      </w:r>
    </w:p>
    <w:p w:rsidR="00924EC1" w:rsidRDefault="00924EC1" w:rsidP="00844BB2">
      <w:pPr>
        <w:pStyle w:val="aff"/>
        <w:numPr>
          <w:ilvl w:val="0"/>
          <w:numId w:val="606"/>
        </w:numPr>
        <w:ind w:leftChars="0" w:left="964" w:hanging="482"/>
      </w:pPr>
      <w:r w:rsidRPr="00867622">
        <w:rPr>
          <w:rFonts w:hint="eastAsia"/>
          <w:b/>
          <w:color w:val="FF0000"/>
        </w:rPr>
        <w:t>★</w:t>
      </w:r>
      <w:r w:rsidRPr="00924EC1">
        <w:rPr>
          <w:rFonts w:hint="eastAsia"/>
          <w:b/>
        </w:rPr>
        <w:t>社會運動與跨區域精神起義</w:t>
      </w:r>
      <w:r w:rsidRPr="00924EC1">
        <w:rPr>
          <w:rFonts w:hint="eastAsia"/>
          <w:color w:val="7030A0"/>
        </w:rPr>
        <w:t>(社會動員與整合的新基礎)</w:t>
      </w:r>
      <w:r>
        <w:rPr>
          <w:rFonts w:hint="eastAsia"/>
        </w:rPr>
        <w:t>：形式上</w:t>
      </w:r>
      <w:r>
        <w:rPr>
          <w:rFonts w:hint="eastAsia"/>
          <w:color w:val="FF0000"/>
        </w:rPr>
        <w:t>並非</w:t>
      </w:r>
      <w:r w:rsidRPr="00924EC1">
        <w:rPr>
          <w:rFonts w:hint="eastAsia"/>
          <w:color w:val="FF0000"/>
        </w:rPr>
        <w:t>特定組織</w:t>
      </w:r>
      <w:r>
        <w:rPr>
          <w:rFonts w:hint="eastAsia"/>
        </w:rPr>
        <w:t>發起，是由一些具有共同主張的人，以</w:t>
      </w:r>
      <w:r w:rsidRPr="00924EC1">
        <w:rPr>
          <w:rFonts w:hint="eastAsia"/>
          <w:color w:val="FF0000"/>
        </w:rPr>
        <w:t>精神認同</w:t>
      </w:r>
      <w:r>
        <w:rPr>
          <w:rFonts w:hint="eastAsia"/>
        </w:rPr>
        <w:t>方式團結、整合其他擁有</w:t>
      </w:r>
      <w:r w:rsidRPr="00924EC1">
        <w:rPr>
          <w:rFonts w:hint="eastAsia"/>
          <w:color w:val="FF0000"/>
        </w:rPr>
        <w:t>相同價值觀</w:t>
      </w:r>
      <w:r>
        <w:rPr>
          <w:rFonts w:hint="eastAsia"/>
        </w:rPr>
        <w:t>的人參與的集體行為。透過</w:t>
      </w:r>
      <w:r w:rsidRPr="00924EC1">
        <w:rPr>
          <w:rFonts w:hint="eastAsia"/>
          <w:color w:val="FF0000"/>
        </w:rPr>
        <w:t>網路串</w:t>
      </w:r>
      <w:r>
        <w:rPr>
          <w:rFonts w:hint="eastAsia"/>
          <w:color w:val="FF0000"/>
        </w:rPr>
        <w:t>聯</w:t>
      </w:r>
      <w:r>
        <w:rPr>
          <w:rFonts w:hint="eastAsia"/>
        </w:rPr>
        <w:t>，可成為一種跨區域起義現象，形成</w:t>
      </w:r>
      <w:r w:rsidRPr="00924EC1">
        <w:rPr>
          <w:rFonts w:hint="eastAsia"/>
          <w:color w:val="FF0000"/>
        </w:rPr>
        <w:t>全球精神起義現象</w:t>
      </w:r>
      <w:r>
        <w:rPr>
          <w:rFonts w:hint="eastAsia"/>
        </w:rPr>
        <w:t>。</w:t>
      </w:r>
    </w:p>
    <w:p w:rsidR="00924EC1" w:rsidRDefault="00924EC1" w:rsidP="00924EC1">
      <w:pPr>
        <w:ind w:left="482"/>
      </w:pPr>
      <w:r w:rsidRPr="00924EC1">
        <w:rPr>
          <w:rFonts w:hint="eastAsia"/>
          <w:color w:val="7030A0"/>
        </w:rPr>
        <w:t>→2018年後無組織動員的社會運動→網路</w:t>
      </w:r>
    </w:p>
    <w:p w:rsidR="008D2E90" w:rsidRDefault="00924EC1" w:rsidP="00924EC1">
      <w:pPr>
        <w:widowControl/>
      </w:pPr>
      <w:r>
        <w:br w:type="page"/>
      </w:r>
    </w:p>
    <w:p w:rsidR="00C31020" w:rsidRDefault="00924EC1" w:rsidP="002F6AC4">
      <w:pPr>
        <w:pStyle w:val="aff"/>
        <w:numPr>
          <w:ilvl w:val="1"/>
          <w:numId w:val="246"/>
        </w:numPr>
        <w:ind w:leftChars="0"/>
      </w:pPr>
      <w:r w:rsidRPr="00867622">
        <w:rPr>
          <w:rFonts w:hint="eastAsia"/>
          <w:b/>
          <w:color w:val="FF0000"/>
        </w:rPr>
        <w:t>★</w:t>
      </w:r>
      <w:r w:rsidR="00C31020" w:rsidRPr="003913FE">
        <w:rPr>
          <w:rFonts w:hint="eastAsia"/>
          <w:b/>
          <w:highlight w:val="yellow"/>
        </w:rPr>
        <w:t>身分政治</w:t>
      </w:r>
      <w:r w:rsidR="005E2188" w:rsidRPr="005E2188">
        <w:rPr>
          <w:rFonts w:hint="eastAsia"/>
        </w:rPr>
        <w:t>(認同政治、差異政治)</w:t>
      </w:r>
      <w:r w:rsidR="005E2188">
        <w:rPr>
          <w:rFonts w:hint="eastAsia"/>
        </w:rPr>
        <w:t>：指認知到社會中</w:t>
      </w:r>
      <w:r w:rsidR="005E2188" w:rsidRPr="001827E6">
        <w:rPr>
          <w:rFonts w:hint="eastAsia"/>
          <w:color w:val="FF0000"/>
        </w:rPr>
        <w:t>差異的重要性</w:t>
      </w:r>
      <w:r w:rsidR="005E2188">
        <w:rPr>
          <w:rFonts w:hint="eastAsia"/>
        </w:rPr>
        <w:t>，並透過</w:t>
      </w:r>
      <w:r w:rsidR="005E2188" w:rsidRPr="001827E6">
        <w:rPr>
          <w:rFonts w:hint="eastAsia"/>
          <w:color w:val="FF0000"/>
        </w:rPr>
        <w:t>重新建構</w:t>
      </w:r>
      <w:r w:rsidR="001827E6">
        <w:rPr>
          <w:rFonts w:hint="eastAsia"/>
        </w:rPr>
        <w:t>「</w:t>
      </w:r>
      <w:r w:rsidR="005E2188" w:rsidRPr="001827E6">
        <w:rPr>
          <w:rFonts w:hint="eastAsia"/>
          <w:color w:val="FF0000"/>
        </w:rPr>
        <w:t>自我認同</w:t>
      </w:r>
      <w:r w:rsidR="001827E6">
        <w:rPr>
          <w:rFonts w:hint="eastAsia"/>
        </w:rPr>
        <w:t>」</w:t>
      </w:r>
      <w:r w:rsidR="005E2188">
        <w:rPr>
          <w:rFonts w:hint="eastAsia"/>
        </w:rPr>
        <w:t>的方式，</w:t>
      </w:r>
      <w:r w:rsidR="001827E6">
        <w:rPr>
          <w:rFonts w:hint="eastAsia"/>
        </w:rPr>
        <w:t>協助原本在群體中</w:t>
      </w:r>
      <w:r w:rsidR="001827E6" w:rsidRPr="001827E6">
        <w:rPr>
          <w:rFonts w:hint="eastAsia"/>
          <w:color w:val="FF0000"/>
        </w:rPr>
        <w:t>被邊緣人弱勢</w:t>
      </w:r>
      <w:r w:rsidR="001827E6">
        <w:rPr>
          <w:rFonts w:hint="eastAsia"/>
        </w:rPr>
        <w:t>，得以</w:t>
      </w:r>
      <w:r w:rsidR="001827E6" w:rsidRPr="00AE7D98">
        <w:rPr>
          <w:rFonts w:hint="eastAsia"/>
        </w:rPr>
        <w:t>獲得較為</w:t>
      </w:r>
      <w:r w:rsidR="001827E6" w:rsidRPr="001827E6">
        <w:rPr>
          <w:rFonts w:hint="eastAsia"/>
          <w:color w:val="FF0000"/>
        </w:rPr>
        <w:t>平等的對待</w:t>
      </w:r>
      <w:r w:rsidR="001827E6">
        <w:rPr>
          <w:rFonts w:hint="eastAsia"/>
        </w:rPr>
        <w:t>。</w:t>
      </w:r>
      <w:r w:rsidR="00AE7D98">
        <w:rPr>
          <w:rFonts w:hint="eastAsia"/>
        </w:rPr>
        <w:t>常出現在如女性、有色人種等易引發對立與反抗壓迫、產生社會進步的群體。</w:t>
      </w:r>
    </w:p>
    <w:p w:rsidR="001827E6" w:rsidRDefault="001827E6" w:rsidP="001827E6">
      <w:pPr>
        <w:pStyle w:val="aff"/>
        <w:ind w:leftChars="0"/>
      </w:pPr>
      <w:r w:rsidRPr="001827E6">
        <w:rPr>
          <w:rFonts w:hint="eastAsia"/>
          <w:b/>
          <w:color w:val="0070C0"/>
        </w:rPr>
        <w:t>福山</w:t>
      </w:r>
      <w:r>
        <w:rPr>
          <w:rFonts w:hint="eastAsia"/>
        </w:rPr>
        <w:t>《</w:t>
      </w:r>
      <w:r w:rsidRPr="001827E6">
        <w:rPr>
          <w:rFonts w:hint="eastAsia"/>
          <w:b/>
          <w:color w:val="984806" w:themeColor="accent6" w:themeShade="80"/>
          <w:u w:val="single"/>
        </w:rPr>
        <w:t>身分</w:t>
      </w:r>
      <w:r w:rsidRPr="001827E6">
        <w:rPr>
          <w:rFonts w:hint="eastAsia"/>
          <w:color w:val="984806" w:themeColor="accent6" w:themeShade="80"/>
          <w:u w:val="single"/>
        </w:rPr>
        <w:t>：尊嚴的需求與憤怒政治</w:t>
      </w:r>
      <w:r>
        <w:rPr>
          <w:rFonts w:hint="eastAsia"/>
        </w:rPr>
        <w:t>》，蘇聯瓦解後，關鍵議題從</w:t>
      </w:r>
      <w:r w:rsidR="00AE7D98">
        <w:rPr>
          <w:rFonts w:hint="eastAsia"/>
        </w:rPr>
        <w:t>是否追求民主自由，轉換成</w:t>
      </w:r>
      <w:r w:rsidR="00AE7D98" w:rsidRPr="00450890">
        <w:rPr>
          <w:rFonts w:hint="eastAsia"/>
          <w:color w:val="FF0000"/>
        </w:rPr>
        <w:t>追求受他人認可</w:t>
      </w:r>
      <w:r w:rsidR="00AE7D98">
        <w:rPr>
          <w:rFonts w:hint="eastAsia"/>
        </w:rPr>
        <w:t>、尊重的尊嚴天性。</w:t>
      </w:r>
      <w:r w:rsidR="00450890">
        <w:rPr>
          <w:rFonts w:hint="eastAsia"/>
        </w:rPr>
        <w:t>弱者受到的尊嚴挑戰明顯高過於強者。</w:t>
      </w:r>
    </w:p>
    <w:p w:rsidR="00450890" w:rsidRDefault="00450890" w:rsidP="00844BB2">
      <w:pPr>
        <w:pStyle w:val="aff"/>
        <w:numPr>
          <w:ilvl w:val="0"/>
          <w:numId w:val="605"/>
        </w:numPr>
        <w:ind w:leftChars="0"/>
      </w:pPr>
      <w:r w:rsidRPr="00450890">
        <w:rPr>
          <w:rFonts w:hint="eastAsia"/>
        </w:rPr>
        <w:t>二戰前</w:t>
      </w:r>
      <w:r>
        <w:rPr>
          <w:rFonts w:hint="eastAsia"/>
        </w:rPr>
        <w:t>左派</w:t>
      </w:r>
      <w:r w:rsidR="004E547B">
        <w:rPr>
          <w:rFonts w:hint="eastAsia"/>
        </w:rPr>
        <w:t>政黨(社會民族主義)</w:t>
      </w:r>
      <w:r>
        <w:rPr>
          <w:rFonts w:hint="eastAsia"/>
        </w:rPr>
        <w:t>對</w:t>
      </w:r>
      <w:r w:rsidRPr="003913FE">
        <w:rPr>
          <w:rFonts w:hint="eastAsia"/>
          <w:b/>
          <w:color w:val="FF0000"/>
        </w:rPr>
        <w:t>弱勢的同情</w:t>
      </w:r>
      <w:r>
        <w:rPr>
          <w:rFonts w:hint="eastAsia"/>
        </w:rPr>
        <w:t>，使弱勢可以保存自己在</w:t>
      </w:r>
      <w:r w:rsidRPr="003913FE">
        <w:rPr>
          <w:rFonts w:hint="eastAsia"/>
          <w:color w:val="FF0000"/>
        </w:rPr>
        <w:t>左派政黨庇護</w:t>
      </w:r>
      <w:r>
        <w:rPr>
          <w:rFonts w:hint="eastAsia"/>
        </w:rPr>
        <w:t>下的尊嚴想像。</w:t>
      </w:r>
    </w:p>
    <w:p w:rsidR="00CA19D8" w:rsidRDefault="00450890" w:rsidP="00844BB2">
      <w:pPr>
        <w:pStyle w:val="aff"/>
        <w:numPr>
          <w:ilvl w:val="0"/>
          <w:numId w:val="605"/>
        </w:numPr>
        <w:ind w:leftChars="0"/>
      </w:pPr>
      <w:r>
        <w:rPr>
          <w:rFonts w:hint="eastAsia"/>
        </w:rPr>
        <w:t>二戰後共產主義崛起及與西方社會的對立，使西方左派政黨</w:t>
      </w:r>
      <w:r w:rsidRPr="003913FE">
        <w:rPr>
          <w:rFonts w:hint="eastAsia"/>
          <w:color w:val="FF0000"/>
        </w:rPr>
        <w:t>放棄</w:t>
      </w:r>
      <w:r>
        <w:rPr>
          <w:rFonts w:hint="eastAsia"/>
        </w:rPr>
        <w:t>近一步</w:t>
      </w:r>
      <w:r w:rsidRPr="003913FE">
        <w:rPr>
          <w:rFonts w:hint="eastAsia"/>
          <w:color w:val="FF0000"/>
        </w:rPr>
        <w:t>改善社會經濟體制</w:t>
      </w:r>
      <w:r w:rsidR="003913FE">
        <w:rPr>
          <w:rFonts w:hint="eastAsia"/>
        </w:rPr>
        <w:t>，也喪失提供完善社會環境的條件。</w:t>
      </w:r>
    </w:p>
    <w:p w:rsidR="00450890" w:rsidRDefault="00CA19D8" w:rsidP="00844BB2">
      <w:pPr>
        <w:pStyle w:val="aff"/>
        <w:numPr>
          <w:ilvl w:val="0"/>
          <w:numId w:val="605"/>
        </w:numPr>
        <w:ind w:leftChars="0"/>
      </w:pPr>
      <w:r>
        <w:rPr>
          <w:rFonts w:hint="eastAsia"/>
        </w:rPr>
        <w:t>為持續爭取支持，西方左派政黨從改善社會經濟處境議題，轉移到「</w:t>
      </w:r>
      <w:r w:rsidRPr="00CA19D8">
        <w:rPr>
          <w:rFonts w:hint="eastAsia"/>
        </w:rPr>
        <w:t>爭取特定社會族群</w:t>
      </w:r>
      <w:r w:rsidR="008D2E90">
        <w:rPr>
          <w:rFonts w:hint="eastAsia"/>
        </w:rPr>
        <w:t>「</w:t>
      </w:r>
      <w:r w:rsidRPr="00CA19D8">
        <w:rPr>
          <w:rFonts w:hint="eastAsia"/>
        </w:rPr>
        <w:t>平等尊嚴</w:t>
      </w:r>
      <w:r>
        <w:rPr>
          <w:rFonts w:hint="eastAsia"/>
        </w:rPr>
        <w:t>的面向。為了在不同階級及議題上取得優勢，</w:t>
      </w:r>
      <w:r w:rsidRPr="00CA19D8">
        <w:rPr>
          <w:rFonts w:hint="eastAsia"/>
          <w:b/>
          <w:color w:val="FF0000"/>
        </w:rPr>
        <w:t>反覆劃分新的社會身分</w:t>
      </w:r>
      <w:r>
        <w:rPr>
          <w:rFonts w:hint="eastAsia"/>
        </w:rPr>
        <w:t>，主張特定身分</w:t>
      </w:r>
      <w:r w:rsidRPr="008D2E90">
        <w:rPr>
          <w:rFonts w:hint="eastAsia"/>
          <w:color w:val="FF0000"/>
        </w:rPr>
        <w:t>遭遇不平等待遇</w:t>
      </w:r>
      <w:r>
        <w:rPr>
          <w:rFonts w:hint="eastAsia"/>
        </w:rPr>
        <w:t>應尋求救濟。</w:t>
      </w:r>
    </w:p>
    <w:p w:rsidR="00C31020" w:rsidRDefault="004E547B" w:rsidP="004E547B">
      <w:pPr>
        <w:ind w:left="480"/>
      </w:pPr>
      <w:r>
        <w:rPr>
          <w:rFonts w:hint="eastAsia"/>
        </w:rPr>
        <w:t>原本期待左派政黨協助之中下階級人士，在頻繁劃分身分中逐漸出現</w:t>
      </w:r>
      <w:r w:rsidRPr="008D2E90">
        <w:rPr>
          <w:rFonts w:hint="eastAsia"/>
          <w:color w:val="FF0000"/>
        </w:rPr>
        <w:t>被拋棄感</w:t>
      </w:r>
      <w:r>
        <w:rPr>
          <w:rFonts w:hint="eastAsia"/>
        </w:rPr>
        <w:t>。左派菁英對弱勢的</w:t>
      </w:r>
      <w:r w:rsidRPr="008D2E90">
        <w:rPr>
          <w:rFonts w:hint="eastAsia"/>
          <w:color w:val="FF0000"/>
        </w:rPr>
        <w:t>理論威壓</w:t>
      </w:r>
      <w:r>
        <w:rPr>
          <w:rFonts w:hint="eastAsia"/>
        </w:rPr>
        <w:t>，</w:t>
      </w:r>
      <w:r w:rsidR="008D2E90">
        <w:rPr>
          <w:rFonts w:hint="eastAsia"/>
        </w:rPr>
        <w:t>可能使中下階級怨懟，轉而擁抱使其感到有尊嚴的身分「愛國者(排外)」，認為自己有權拒絕其他人侵入自己國家，</w:t>
      </w:r>
      <w:r w:rsidR="008D2E90" w:rsidRPr="008D2E90">
        <w:rPr>
          <w:rFonts w:hint="eastAsia"/>
          <w:color w:val="FF0000"/>
        </w:rPr>
        <w:t>轉化</w:t>
      </w:r>
      <w:r w:rsidR="008D2E90">
        <w:rPr>
          <w:rFonts w:hint="eastAsia"/>
        </w:rPr>
        <w:t>成</w:t>
      </w:r>
      <w:r w:rsidR="008D2E90" w:rsidRPr="008D2E90">
        <w:rPr>
          <w:rFonts w:hint="eastAsia"/>
          <w:color w:val="FF0000"/>
        </w:rPr>
        <w:t>右派支持者</w:t>
      </w:r>
      <w:r w:rsidR="008D2E90">
        <w:rPr>
          <w:rFonts w:hint="eastAsia"/>
        </w:rPr>
        <w:t>。</w:t>
      </w:r>
    </w:p>
    <w:p w:rsidR="008D2E90" w:rsidRPr="004E547B" w:rsidRDefault="008D2E90" w:rsidP="004E547B">
      <w:pPr>
        <w:ind w:left="480"/>
      </w:pPr>
      <w:r>
        <w:rPr>
          <w:rFonts w:hint="eastAsia"/>
        </w:rPr>
        <w:t>全球化的壓力使中下階級容易產生</w:t>
      </w:r>
      <w:r w:rsidRPr="008D2E90">
        <w:rPr>
          <w:rFonts w:hint="eastAsia"/>
          <w:color w:val="FF0000"/>
        </w:rPr>
        <w:t>絕望感</w:t>
      </w:r>
      <w:r>
        <w:rPr>
          <w:rFonts w:hint="eastAsia"/>
        </w:rPr>
        <w:t>，在外力刺激下，</w:t>
      </w:r>
      <w:r w:rsidRPr="008D2E90">
        <w:rPr>
          <w:rFonts w:hint="eastAsia"/>
          <w:color w:val="FF0000"/>
        </w:rPr>
        <w:t>重新找到自我尊嚴</w:t>
      </w:r>
      <w:r>
        <w:rPr>
          <w:rFonts w:hint="eastAsia"/>
        </w:rPr>
        <w:t>，不停向外界主張「我是誰」，變成一種維持尊嚴的手段。</w:t>
      </w:r>
    </w:p>
    <w:p w:rsidR="001827E6" w:rsidRDefault="001827E6" w:rsidP="008F75EC"/>
    <w:p w:rsidR="00C31020" w:rsidRPr="00924EC1" w:rsidRDefault="00C31020" w:rsidP="002F6AC4">
      <w:pPr>
        <w:pStyle w:val="aff"/>
        <w:numPr>
          <w:ilvl w:val="1"/>
          <w:numId w:val="246"/>
        </w:numPr>
        <w:ind w:leftChars="0"/>
        <w:rPr>
          <w:b/>
        </w:rPr>
      </w:pPr>
      <w:r w:rsidRPr="00924EC1">
        <w:rPr>
          <w:rFonts w:hint="eastAsia"/>
          <w:b/>
        </w:rPr>
        <w:t>政治冷漠</w:t>
      </w:r>
    </w:p>
    <w:p w:rsidR="00C31020" w:rsidRDefault="00512B70" w:rsidP="00512B70">
      <w:pPr>
        <w:ind w:left="480"/>
      </w:pPr>
      <w:r w:rsidRPr="00512B70">
        <w:rPr>
          <w:rFonts w:hint="eastAsia"/>
          <w:b/>
          <w:color w:val="0070C0"/>
        </w:rPr>
        <w:t>漢娜鄂蘭</w:t>
      </w:r>
      <w:r w:rsidR="008931D7">
        <w:rPr>
          <w:rFonts w:hint="eastAsia"/>
          <w:b/>
          <w:color w:val="0070C0"/>
        </w:rPr>
        <w:t>Hannah Arendt</w:t>
      </w:r>
      <w:r>
        <w:rPr>
          <w:rFonts w:hint="eastAsia"/>
        </w:rPr>
        <w:t>《</w:t>
      </w:r>
      <w:r w:rsidRPr="00512B70">
        <w:rPr>
          <w:rFonts w:hint="eastAsia"/>
          <w:b/>
          <w:color w:val="984806" w:themeColor="accent6" w:themeShade="80"/>
          <w:u w:val="single"/>
        </w:rPr>
        <w:t>極權主義的起源</w:t>
      </w:r>
      <w:r>
        <w:rPr>
          <w:rFonts w:hint="eastAsia"/>
        </w:rPr>
        <w:t>》「社群關係疏離」與「社會挫折」與政治參與間的關係開始受到重視。</w:t>
      </w:r>
    </w:p>
    <w:p w:rsidR="00512B70" w:rsidRDefault="00512B70" w:rsidP="00512B70">
      <w:pPr>
        <w:ind w:left="480"/>
      </w:pPr>
      <w:r>
        <w:rPr>
          <w:rFonts w:hint="eastAsia"/>
          <w:b/>
          <w:color w:val="0070C0"/>
        </w:rPr>
        <w:t>孔豪瑟</w:t>
      </w:r>
      <w:r w:rsidR="008931D7">
        <w:rPr>
          <w:rFonts w:hint="eastAsia"/>
        </w:rPr>
        <w:t>《</w:t>
      </w:r>
      <w:r w:rsidR="008931D7" w:rsidRPr="008931D7">
        <w:rPr>
          <w:rFonts w:hint="eastAsia"/>
          <w:color w:val="984806" w:themeColor="accent6" w:themeShade="80"/>
          <w:u w:val="single"/>
        </w:rPr>
        <w:t>群眾社會的政治</w:t>
      </w:r>
      <w:r w:rsidR="008931D7">
        <w:rPr>
          <w:rFonts w:hint="eastAsia"/>
        </w:rPr>
        <w:t>》</w:t>
      </w:r>
      <w:r>
        <w:rPr>
          <w:rFonts w:hint="eastAsia"/>
        </w:rPr>
        <w:t>易受煽動性社會運動影響的群眾</w:t>
      </w:r>
      <w:r w:rsidR="008931D7">
        <w:rPr>
          <w:rFonts w:hint="eastAsia"/>
        </w:rPr>
        <w:t>皆最沒有機會參與正式或非正式集體行動的人。</w:t>
      </w:r>
    </w:p>
    <w:p w:rsidR="00962766" w:rsidRPr="0075062D" w:rsidRDefault="008931D7" w:rsidP="0075062D">
      <w:pPr>
        <w:ind w:left="480"/>
      </w:pPr>
      <w:r>
        <w:rPr>
          <w:rFonts w:hint="eastAsia"/>
          <w:b/>
          <w:color w:val="0070C0"/>
        </w:rPr>
        <w:t>普特南Putnam</w:t>
      </w:r>
      <w:r>
        <w:rPr>
          <w:rFonts w:hint="eastAsia"/>
        </w:rPr>
        <w:t>《</w:t>
      </w:r>
      <w:r>
        <w:rPr>
          <w:rFonts w:hint="eastAsia"/>
          <w:color w:val="984806" w:themeColor="accent6" w:themeShade="80"/>
          <w:u w:val="single"/>
        </w:rPr>
        <w:t>階級世代</w:t>
      </w:r>
      <w:r>
        <w:rPr>
          <w:rFonts w:hint="eastAsia"/>
        </w:rPr>
        <w:t>》中下階級的社會行為者更易出現政治冷漠。</w:t>
      </w:r>
    </w:p>
    <w:p w:rsidR="000936E3" w:rsidRDefault="000936E3">
      <w:pPr>
        <w:widowControl/>
        <w:rPr>
          <w:rFonts w:ascii="標楷體" w:eastAsia="標楷體" w:hAnsi="標楷體" w:cstheme="majorBidi"/>
          <w:b/>
          <w:bCs/>
          <w:sz w:val="40"/>
          <w:szCs w:val="32"/>
          <w:u w:val="single"/>
        </w:rPr>
      </w:pPr>
      <w:r>
        <w:br w:type="page"/>
      </w:r>
    </w:p>
    <w:p w:rsidR="00962766" w:rsidRDefault="00962766" w:rsidP="00502BD4">
      <w:pPr>
        <w:pStyle w:val="affe"/>
      </w:pPr>
      <w:r w:rsidRPr="00962766">
        <w:rPr>
          <w:rFonts w:hint="eastAsia"/>
        </w:rPr>
        <w:t>Ch17</w:t>
      </w:r>
      <w:r>
        <w:rPr>
          <w:rFonts w:hint="eastAsia"/>
        </w:rPr>
        <w:t xml:space="preserve"> </w:t>
      </w:r>
      <w:r w:rsidRPr="00962766">
        <w:rPr>
          <w:rFonts w:hint="eastAsia"/>
        </w:rPr>
        <w:t>民意與政治傳播</w:t>
      </w:r>
    </w:p>
    <w:p w:rsidR="00CA011C" w:rsidRDefault="00502BD4" w:rsidP="00502BD4">
      <w:pPr>
        <w:pStyle w:val="a0"/>
      </w:pPr>
      <w:bookmarkStart w:id="80" w:name="ch17民意"/>
      <w:r>
        <w:rPr>
          <w:rFonts w:hint="eastAsia"/>
        </w:rPr>
        <w:t>民意</w:t>
      </w:r>
      <w:bookmarkEnd w:id="80"/>
    </w:p>
    <w:p w:rsidR="00CA011C" w:rsidRDefault="00502BD4" w:rsidP="00E11F47">
      <w:pPr>
        <w:pStyle w:val="aff"/>
        <w:numPr>
          <w:ilvl w:val="0"/>
          <w:numId w:val="269"/>
        </w:numPr>
        <w:ind w:leftChars="0"/>
      </w:pPr>
      <w:r w:rsidRPr="001B09FB">
        <w:rPr>
          <w:rFonts w:hint="eastAsia"/>
          <w:shd w:val="pct15" w:color="auto" w:fill="FFFFFF"/>
        </w:rPr>
        <w:t>定義</w:t>
      </w:r>
      <w:r w:rsidR="00A50665">
        <w:rPr>
          <w:rFonts w:hint="eastAsia"/>
        </w:rPr>
        <w:t>：</w:t>
      </w:r>
      <w:r w:rsidR="00A50665" w:rsidRPr="00A50665">
        <w:rPr>
          <w:rFonts w:hint="eastAsia"/>
          <w:b/>
          <w:color w:val="0070C0"/>
        </w:rPr>
        <w:t>凱依</w:t>
      </w:r>
      <w:r w:rsidR="00A50665">
        <w:rPr>
          <w:rFonts w:hint="eastAsia"/>
        </w:rPr>
        <w:t>「</w:t>
      </w:r>
      <w:r w:rsidR="00A50665" w:rsidRPr="00842FA6">
        <w:rPr>
          <w:rFonts w:hint="eastAsia"/>
          <w:shd w:val="clear" w:color="auto" w:fill="FFFF99"/>
        </w:rPr>
        <w:t>一些政府要慎重注意的民眾意見</w:t>
      </w:r>
      <w:r w:rsidR="00A50665">
        <w:rPr>
          <w:rFonts w:hint="eastAsia"/>
        </w:rPr>
        <w:t>」</w:t>
      </w:r>
    </w:p>
    <w:p w:rsidR="00A50665" w:rsidRDefault="00A50665" w:rsidP="00844BB2">
      <w:pPr>
        <w:pStyle w:val="aff"/>
        <w:numPr>
          <w:ilvl w:val="0"/>
          <w:numId w:val="607"/>
        </w:numPr>
        <w:ind w:leftChars="0"/>
      </w:pPr>
      <w:r>
        <w:rPr>
          <w:rFonts w:hint="eastAsia"/>
        </w:rPr>
        <w:t>包含對於候選人的看法、對於政黨的看法、對於政府表現的態度等。</w:t>
      </w:r>
    </w:p>
    <w:p w:rsidR="00502BD4" w:rsidRDefault="00A50665" w:rsidP="00844BB2">
      <w:pPr>
        <w:pStyle w:val="aff"/>
        <w:numPr>
          <w:ilvl w:val="0"/>
          <w:numId w:val="607"/>
        </w:numPr>
        <w:ind w:leftChars="0"/>
      </w:pPr>
      <w:r>
        <w:rPr>
          <w:rFonts w:hint="eastAsia"/>
        </w:rPr>
        <w:t>從政府及人民兩種概念出發，旨在強化</w:t>
      </w:r>
      <w:r w:rsidR="00865607">
        <w:rPr>
          <w:rFonts w:hint="eastAsia"/>
        </w:rPr>
        <w:t>「</w:t>
      </w:r>
      <w:r w:rsidRPr="00865607">
        <w:rPr>
          <w:rFonts w:hint="eastAsia"/>
          <w:color w:val="FF0000"/>
        </w:rPr>
        <w:t>人民之需求</w:t>
      </w:r>
      <w:r w:rsidR="00865607">
        <w:rPr>
          <w:rFonts w:hint="eastAsia"/>
        </w:rPr>
        <w:t>」</w:t>
      </w:r>
      <w:r>
        <w:rPr>
          <w:rFonts w:hint="eastAsia"/>
        </w:rPr>
        <w:t>與</w:t>
      </w:r>
      <w:r w:rsidR="00865607">
        <w:rPr>
          <w:rFonts w:hint="eastAsia"/>
        </w:rPr>
        <w:t>「</w:t>
      </w:r>
      <w:r w:rsidRPr="00865607">
        <w:rPr>
          <w:rFonts w:hint="eastAsia"/>
          <w:b/>
          <w:color w:val="FF0000"/>
        </w:rPr>
        <w:t>政府之關注</w:t>
      </w:r>
      <w:r w:rsidR="00865607">
        <w:rPr>
          <w:rFonts w:hint="eastAsia"/>
        </w:rPr>
        <w:t>」</w:t>
      </w:r>
      <w:r>
        <w:rPr>
          <w:rFonts w:hint="eastAsia"/>
        </w:rPr>
        <w:t>兩種要素的連結。</w:t>
      </w:r>
    </w:p>
    <w:p w:rsidR="00865607" w:rsidRDefault="00865607" w:rsidP="00844BB2">
      <w:pPr>
        <w:pStyle w:val="aff"/>
        <w:numPr>
          <w:ilvl w:val="0"/>
          <w:numId w:val="607"/>
        </w:numPr>
        <w:ind w:leftChars="0"/>
      </w:pPr>
      <w:r>
        <w:rPr>
          <w:rFonts w:hint="eastAsia"/>
        </w:rPr>
        <w:t>民意有意義的條件：</w:t>
      </w:r>
      <w:r w:rsidR="00B2044F">
        <w:rPr>
          <w:rFonts w:hint="eastAsia"/>
        </w:rPr>
        <w:t>民意為一種</w:t>
      </w:r>
      <w:r w:rsidR="00B2044F" w:rsidRPr="00865607">
        <w:rPr>
          <w:rFonts w:hint="eastAsia"/>
          <w:color w:val="FF0000"/>
        </w:rPr>
        <w:t>集體意識</w:t>
      </w:r>
      <w:r w:rsidR="00B2044F">
        <w:rPr>
          <w:rFonts w:hint="eastAsia"/>
        </w:rPr>
        <w:t>的總合，但為有效將其化為</w:t>
      </w:r>
      <w:r w:rsidR="00B2044F" w:rsidRPr="00865607">
        <w:rPr>
          <w:rFonts w:hint="eastAsia"/>
          <w:color w:val="FF0000"/>
        </w:rPr>
        <w:t>有意義的意見資訊</w:t>
      </w:r>
      <w:r w:rsidR="00B2044F">
        <w:rPr>
          <w:rFonts w:hint="eastAsia"/>
        </w:rPr>
        <w:t>，並對政治菁英發揮指導及拘束功能</w:t>
      </w:r>
      <w:r>
        <w:rPr>
          <w:rFonts w:hint="eastAsia"/>
        </w:rPr>
        <w:t>，應以「可以被測量」的指標標示。</w:t>
      </w:r>
    </w:p>
    <w:p w:rsidR="00B2044F" w:rsidRDefault="00865607" w:rsidP="00865607">
      <w:pPr>
        <w:pStyle w:val="aff"/>
        <w:ind w:leftChars="0" w:left="960"/>
      </w:pPr>
      <w:r>
        <w:rPr>
          <w:rFonts w:hint="eastAsia"/>
        </w:rPr>
        <w:t>民意的測量分為「</w:t>
      </w:r>
      <w:r w:rsidRPr="00865607">
        <w:rPr>
          <w:rFonts w:hint="eastAsia"/>
          <w:color w:val="FF0000"/>
        </w:rPr>
        <w:t>偏好</w:t>
      </w:r>
      <w:r>
        <w:rPr>
          <w:rFonts w:hint="eastAsia"/>
        </w:rPr>
        <w:t>」(特定族群對公共議題的立場，具方向性)及「</w:t>
      </w:r>
      <w:r w:rsidRPr="00865607">
        <w:rPr>
          <w:rFonts w:hint="eastAsia"/>
          <w:color w:val="FF0000"/>
        </w:rPr>
        <w:t>強度</w:t>
      </w:r>
      <w:r>
        <w:rPr>
          <w:rFonts w:hint="eastAsia"/>
        </w:rPr>
        <w:t>」(對該立場所堅持的強弱程度)</w:t>
      </w:r>
    </w:p>
    <w:p w:rsidR="00865607" w:rsidRDefault="00865607" w:rsidP="00865607">
      <w:pPr>
        <w:pStyle w:val="aff"/>
        <w:ind w:leftChars="0" w:left="960"/>
      </w:pPr>
    </w:p>
    <w:p w:rsidR="00502BD4" w:rsidRDefault="00502BD4" w:rsidP="00E11F47">
      <w:pPr>
        <w:pStyle w:val="aff"/>
        <w:numPr>
          <w:ilvl w:val="0"/>
          <w:numId w:val="269"/>
        </w:numPr>
        <w:ind w:leftChars="0"/>
      </w:pPr>
      <w:r>
        <w:t>內涵</w:t>
      </w:r>
    </w:p>
    <w:p w:rsidR="00502BD4" w:rsidRDefault="002275CE" w:rsidP="00844BB2">
      <w:pPr>
        <w:pStyle w:val="aff"/>
        <w:numPr>
          <w:ilvl w:val="0"/>
          <w:numId w:val="608"/>
        </w:numPr>
        <w:ind w:leftChars="0"/>
      </w:pPr>
      <w:r>
        <w:t>民意為意見的匯流</w:t>
      </w:r>
    </w:p>
    <w:p w:rsidR="002275CE" w:rsidRDefault="002275CE" w:rsidP="00844BB2">
      <w:pPr>
        <w:pStyle w:val="aff"/>
        <w:numPr>
          <w:ilvl w:val="0"/>
          <w:numId w:val="608"/>
        </w:numPr>
        <w:ind w:leftChars="0"/>
      </w:pPr>
      <w:r>
        <w:rPr>
          <w:rFonts w:hint="eastAsia"/>
        </w:rPr>
        <w:t>集體活動的產物</w:t>
      </w:r>
    </w:p>
    <w:p w:rsidR="002275CE" w:rsidRDefault="002275CE" w:rsidP="00844BB2">
      <w:pPr>
        <w:pStyle w:val="aff"/>
        <w:numPr>
          <w:ilvl w:val="0"/>
          <w:numId w:val="608"/>
        </w:numPr>
        <w:ind w:leftChars="0"/>
      </w:pPr>
      <w:r>
        <w:rPr>
          <w:rFonts w:hint="eastAsia"/>
        </w:rPr>
        <w:t>非政治態度</w:t>
      </w:r>
    </w:p>
    <w:p w:rsidR="002275CE" w:rsidRDefault="002275CE" w:rsidP="00844BB2">
      <w:pPr>
        <w:pStyle w:val="aff"/>
        <w:numPr>
          <w:ilvl w:val="0"/>
          <w:numId w:val="608"/>
        </w:numPr>
        <w:ind w:leftChars="0"/>
      </w:pPr>
      <w:r>
        <w:rPr>
          <w:rFonts w:hint="eastAsia"/>
        </w:rPr>
        <w:t>可察覺到的民意僅是部分意見</w:t>
      </w:r>
    </w:p>
    <w:p w:rsidR="00B0589D" w:rsidRDefault="00B0589D" w:rsidP="00B0589D">
      <w:pPr>
        <w:pStyle w:val="aff"/>
        <w:ind w:leftChars="0" w:left="960"/>
      </w:pPr>
    </w:p>
    <w:p w:rsidR="00502BD4" w:rsidRPr="00B92721" w:rsidRDefault="002275CE" w:rsidP="00E11F47">
      <w:pPr>
        <w:pStyle w:val="aff"/>
        <w:numPr>
          <w:ilvl w:val="0"/>
          <w:numId w:val="269"/>
        </w:numPr>
        <w:ind w:leftChars="0"/>
        <w:rPr>
          <w:shd w:val="pct15" w:color="auto" w:fill="FFFFFF"/>
        </w:rPr>
      </w:pPr>
      <w:r w:rsidRPr="002275CE">
        <w:rPr>
          <w:rFonts w:hint="eastAsia"/>
          <w:color w:val="FF0000"/>
        </w:rPr>
        <w:t>◆</w:t>
      </w:r>
      <w:r w:rsidR="00502BD4" w:rsidRPr="001B09FB">
        <w:rPr>
          <w:rFonts w:hint="eastAsia"/>
          <w:b/>
          <w:shd w:val="pct15" w:color="auto" w:fill="FFFFFF"/>
        </w:rPr>
        <w:t>特性</w:t>
      </w:r>
      <w:r w:rsidR="00C57DE7" w:rsidRPr="00C57DE7">
        <w:rPr>
          <w:rFonts w:hint="eastAsia"/>
        </w:rPr>
        <w:tab/>
      </w:r>
      <w:r w:rsidR="00C57DE7" w:rsidRPr="00C57DE7">
        <w:rPr>
          <w:rFonts w:hint="eastAsia"/>
        </w:rPr>
        <w:tab/>
      </w:r>
      <w:r w:rsidR="00C57DE7" w:rsidRPr="00C57DE7">
        <w:rPr>
          <w:rFonts w:hint="eastAsia"/>
          <w:sz w:val="22"/>
          <w:u w:val="single"/>
        </w:rPr>
        <w:t>&lt;110普&gt;</w:t>
      </w:r>
    </w:p>
    <w:p w:rsidR="002275CE" w:rsidRDefault="002275CE" w:rsidP="00844BB2">
      <w:pPr>
        <w:pStyle w:val="aff"/>
        <w:numPr>
          <w:ilvl w:val="0"/>
          <w:numId w:val="466"/>
        </w:numPr>
        <w:ind w:leftChars="0"/>
      </w:pPr>
      <w:r w:rsidRPr="002275CE">
        <w:rPr>
          <w:rFonts w:hint="eastAsia"/>
          <w:color w:val="FF0000"/>
        </w:rPr>
        <w:t>盲從性</w:t>
      </w:r>
    </w:p>
    <w:p w:rsidR="002275CE" w:rsidRDefault="002275CE" w:rsidP="00844BB2">
      <w:pPr>
        <w:pStyle w:val="aff"/>
        <w:numPr>
          <w:ilvl w:val="0"/>
          <w:numId w:val="466"/>
        </w:numPr>
        <w:ind w:leftChars="0"/>
      </w:pPr>
      <w:r w:rsidRPr="002275CE">
        <w:rPr>
          <w:rFonts w:hint="eastAsia"/>
          <w:b/>
          <w:color w:val="FF0000"/>
        </w:rPr>
        <w:t>不穩定性</w:t>
      </w:r>
      <w:r w:rsidRPr="001B09FB">
        <w:rPr>
          <w:rFonts w:hint="eastAsia"/>
        </w:rPr>
        <w:t>(</w:t>
      </w:r>
      <w:r>
        <w:rPr>
          <w:rFonts w:hint="eastAsia"/>
        </w:rPr>
        <w:t>不一致性)</w:t>
      </w:r>
    </w:p>
    <w:p w:rsidR="002275CE" w:rsidRDefault="002275CE" w:rsidP="00844BB2">
      <w:pPr>
        <w:pStyle w:val="aff"/>
        <w:numPr>
          <w:ilvl w:val="0"/>
          <w:numId w:val="466"/>
        </w:numPr>
        <w:ind w:leftChars="0"/>
      </w:pPr>
      <w:r w:rsidRPr="002275CE">
        <w:rPr>
          <w:rFonts w:hint="eastAsia"/>
          <w:color w:val="FF0000"/>
        </w:rPr>
        <w:t>短暫性</w:t>
      </w:r>
    </w:p>
    <w:p w:rsidR="002275CE" w:rsidRDefault="002275CE" w:rsidP="00844BB2">
      <w:pPr>
        <w:pStyle w:val="aff"/>
        <w:numPr>
          <w:ilvl w:val="0"/>
          <w:numId w:val="466"/>
        </w:numPr>
        <w:ind w:leftChars="0"/>
      </w:pPr>
      <w:r>
        <w:rPr>
          <w:rFonts w:hint="eastAsia"/>
        </w:rPr>
        <w:t>部分性(不普及性)</w:t>
      </w:r>
      <w:r w:rsidR="001B09FB">
        <w:rPr>
          <w:rFonts w:hint="eastAsia"/>
        </w:rPr>
        <w:t>：維持時間短且易變。</w:t>
      </w:r>
    </w:p>
    <w:p w:rsidR="00502BD4" w:rsidRDefault="00C57DE7" w:rsidP="00844BB2">
      <w:pPr>
        <w:pStyle w:val="aff"/>
        <w:numPr>
          <w:ilvl w:val="0"/>
          <w:numId w:val="466"/>
        </w:numPr>
        <w:ind w:leftChars="0"/>
      </w:pPr>
      <w:r>
        <w:rPr>
          <w:rFonts w:hint="eastAsia"/>
        </w:rPr>
        <w:t>複雜性</w:t>
      </w:r>
      <w:r w:rsidR="002275CE">
        <w:rPr>
          <w:rFonts w:hint="eastAsia"/>
        </w:rPr>
        <w:t>(多變性)</w:t>
      </w:r>
    </w:p>
    <w:p w:rsidR="002275CE" w:rsidRDefault="002275CE" w:rsidP="00844BB2">
      <w:pPr>
        <w:pStyle w:val="aff"/>
        <w:numPr>
          <w:ilvl w:val="0"/>
          <w:numId w:val="466"/>
        </w:numPr>
        <w:ind w:leftChars="0"/>
      </w:pPr>
      <w:r>
        <w:rPr>
          <w:rFonts w:hint="eastAsia"/>
        </w:rPr>
        <w:t>集體性</w:t>
      </w:r>
    </w:p>
    <w:p w:rsidR="002275CE" w:rsidRDefault="002275CE" w:rsidP="00844BB2">
      <w:pPr>
        <w:pStyle w:val="aff"/>
        <w:numPr>
          <w:ilvl w:val="0"/>
          <w:numId w:val="466"/>
        </w:numPr>
        <w:ind w:leftChars="0"/>
      </w:pPr>
      <w:r>
        <w:rPr>
          <w:rFonts w:hint="eastAsia"/>
        </w:rPr>
        <w:t>二元性</w:t>
      </w:r>
    </w:p>
    <w:p w:rsidR="00C57DE7" w:rsidRDefault="002275CE" w:rsidP="00844BB2">
      <w:pPr>
        <w:pStyle w:val="aff"/>
        <w:numPr>
          <w:ilvl w:val="0"/>
          <w:numId w:val="466"/>
        </w:numPr>
        <w:ind w:leftChars="0"/>
      </w:pPr>
      <w:r>
        <w:rPr>
          <w:rFonts w:hint="eastAsia"/>
        </w:rPr>
        <w:t>民主性</w:t>
      </w:r>
    </w:p>
    <w:p w:rsidR="00C57DE7" w:rsidRDefault="00C57DE7" w:rsidP="00844BB2">
      <w:pPr>
        <w:pStyle w:val="aff"/>
        <w:numPr>
          <w:ilvl w:val="0"/>
          <w:numId w:val="466"/>
        </w:numPr>
        <w:ind w:leftChars="0"/>
      </w:pPr>
      <w:r>
        <w:rPr>
          <w:rFonts w:hint="eastAsia"/>
        </w:rPr>
        <w:t>潛在性</w:t>
      </w:r>
    </w:p>
    <w:p w:rsidR="00C57DE7" w:rsidRDefault="002275CE" w:rsidP="00844BB2">
      <w:pPr>
        <w:pStyle w:val="aff"/>
        <w:numPr>
          <w:ilvl w:val="0"/>
          <w:numId w:val="466"/>
        </w:numPr>
        <w:ind w:leftChars="0"/>
      </w:pPr>
      <w:r w:rsidRPr="002275CE">
        <w:rPr>
          <w:rFonts w:hint="eastAsia"/>
          <w:color w:val="FF0000"/>
        </w:rPr>
        <w:t>組織性</w:t>
      </w:r>
    </w:p>
    <w:p w:rsidR="00B0589D" w:rsidRPr="00B0589D" w:rsidRDefault="00B0589D" w:rsidP="00B0589D">
      <w:pPr>
        <w:pStyle w:val="aff"/>
        <w:ind w:leftChars="0"/>
      </w:pPr>
    </w:p>
    <w:p w:rsidR="004E1FD2" w:rsidRDefault="00EC3723" w:rsidP="00E11F47">
      <w:pPr>
        <w:pStyle w:val="aff"/>
        <w:numPr>
          <w:ilvl w:val="0"/>
          <w:numId w:val="269"/>
        </w:numPr>
        <w:ind w:leftChars="0"/>
      </w:pPr>
      <w:r w:rsidRPr="001B09FB">
        <w:rPr>
          <w:rFonts w:hint="eastAsia"/>
        </w:rPr>
        <w:t>作用/</w:t>
      </w:r>
      <w:r w:rsidR="004E1FD2" w:rsidRPr="001B09FB">
        <w:rPr>
          <w:rFonts w:hint="eastAsia"/>
        </w:rPr>
        <w:t>功能</w:t>
      </w:r>
      <w:r w:rsidR="00F771B5">
        <w:rPr>
          <w:rFonts w:hint="eastAsia"/>
        </w:rPr>
        <w:tab/>
      </w:r>
      <w:r w:rsidR="00F771B5">
        <w:rPr>
          <w:rFonts w:hint="eastAsia"/>
        </w:rPr>
        <w:tab/>
      </w:r>
    </w:p>
    <w:p w:rsidR="004E1FD2" w:rsidRDefault="004E1FD2" w:rsidP="00E11F47">
      <w:pPr>
        <w:pStyle w:val="aff"/>
        <w:numPr>
          <w:ilvl w:val="0"/>
          <w:numId w:val="266"/>
        </w:numPr>
        <w:ind w:leftChars="0"/>
      </w:pPr>
      <w:r>
        <w:rPr>
          <w:rFonts w:hint="eastAsia"/>
        </w:rPr>
        <w:t>支持</w:t>
      </w:r>
    </w:p>
    <w:p w:rsidR="004E1FD2" w:rsidRDefault="004E1FD2" w:rsidP="00E11F47">
      <w:pPr>
        <w:pStyle w:val="aff"/>
        <w:numPr>
          <w:ilvl w:val="0"/>
          <w:numId w:val="266"/>
        </w:numPr>
        <w:ind w:leftChars="0"/>
      </w:pPr>
      <w:r>
        <w:rPr>
          <w:rFonts w:hint="eastAsia"/>
        </w:rPr>
        <w:t>指導</w:t>
      </w:r>
    </w:p>
    <w:p w:rsidR="004E1FD2" w:rsidRDefault="004E1FD2" w:rsidP="00E11F47">
      <w:pPr>
        <w:pStyle w:val="aff"/>
        <w:numPr>
          <w:ilvl w:val="0"/>
          <w:numId w:val="266"/>
        </w:numPr>
        <w:ind w:leftChars="0"/>
      </w:pPr>
      <w:r>
        <w:rPr>
          <w:rFonts w:hint="eastAsia"/>
        </w:rPr>
        <w:t>放任</w:t>
      </w:r>
    </w:p>
    <w:p w:rsidR="004E1FD2" w:rsidRDefault="004E1FD2" w:rsidP="00962766">
      <w:pPr>
        <w:pStyle w:val="aff"/>
        <w:numPr>
          <w:ilvl w:val="0"/>
          <w:numId w:val="266"/>
        </w:numPr>
        <w:ind w:leftChars="0"/>
      </w:pPr>
      <w:r>
        <w:rPr>
          <w:rFonts w:hint="eastAsia"/>
        </w:rPr>
        <w:t>制衡</w:t>
      </w:r>
    </w:p>
    <w:p w:rsidR="00865607" w:rsidRPr="00502BD4" w:rsidRDefault="00865607" w:rsidP="00865607">
      <w:pPr>
        <w:ind w:left="480"/>
      </w:pPr>
    </w:p>
    <w:p w:rsidR="00502BD4" w:rsidRDefault="00502BD4" w:rsidP="00E11F47">
      <w:pPr>
        <w:pStyle w:val="aff"/>
        <w:numPr>
          <w:ilvl w:val="0"/>
          <w:numId w:val="269"/>
        </w:numPr>
        <w:ind w:leftChars="0"/>
      </w:pPr>
      <w:r>
        <w:t>影響民意的三因素</w:t>
      </w:r>
    </w:p>
    <w:p w:rsidR="00502BD4" w:rsidRDefault="00B0589D" w:rsidP="00844BB2">
      <w:pPr>
        <w:pStyle w:val="aff"/>
        <w:numPr>
          <w:ilvl w:val="0"/>
          <w:numId w:val="609"/>
        </w:numPr>
        <w:ind w:leftChars="0"/>
      </w:pPr>
      <w:r>
        <w:rPr>
          <w:rFonts w:hint="eastAsia"/>
        </w:rPr>
        <w:t>政治社會化歷程</w:t>
      </w:r>
    </w:p>
    <w:p w:rsidR="00B0589D" w:rsidRDefault="00B0589D" w:rsidP="00844BB2">
      <w:pPr>
        <w:pStyle w:val="aff"/>
        <w:numPr>
          <w:ilvl w:val="0"/>
          <w:numId w:val="609"/>
        </w:numPr>
        <w:ind w:leftChars="0"/>
      </w:pPr>
      <w:r>
        <w:rPr>
          <w:rFonts w:hint="eastAsia"/>
        </w:rPr>
        <w:t>政府施政表現</w:t>
      </w:r>
    </w:p>
    <w:p w:rsidR="00B0589D" w:rsidRDefault="00B0589D" w:rsidP="00844BB2">
      <w:pPr>
        <w:pStyle w:val="aff"/>
        <w:numPr>
          <w:ilvl w:val="0"/>
          <w:numId w:val="609"/>
        </w:numPr>
        <w:ind w:leftChars="0"/>
      </w:pPr>
      <w:r>
        <w:rPr>
          <w:rFonts w:hint="eastAsia"/>
        </w:rPr>
        <w:t>憲政制度設計的差異</w:t>
      </w:r>
    </w:p>
    <w:p w:rsidR="00B0589D" w:rsidRDefault="00B0589D" w:rsidP="00B0589D">
      <w:pPr>
        <w:pStyle w:val="aff"/>
        <w:numPr>
          <w:ilvl w:val="1"/>
          <w:numId w:val="246"/>
        </w:numPr>
        <w:ind w:leftChars="0"/>
      </w:pPr>
      <w:r w:rsidRPr="000A2BC0">
        <w:rPr>
          <w:rFonts w:hint="eastAsia"/>
          <w:color w:val="FF0000"/>
        </w:rPr>
        <w:t>◆</w:t>
      </w:r>
      <w:r w:rsidRPr="00865607">
        <w:rPr>
          <w:b/>
        </w:rPr>
        <w:t>察覺民意的途徑</w:t>
      </w:r>
      <w:r w:rsidRPr="006102CE">
        <w:rPr>
          <w:rFonts w:ascii="超研澤細行楷" w:eastAsia="超研澤細行楷" w:hAnsi="新細明體" w:hint="eastAsia"/>
          <w:color w:val="808080" w:themeColor="background1" w:themeShade="80"/>
        </w:rPr>
        <w:t>&lt;</w:t>
      </w:r>
      <w:r>
        <w:rPr>
          <w:rFonts w:ascii="超研澤細行楷" w:eastAsia="超研澤細行楷" w:hAnsi="新細明體" w:hint="eastAsia"/>
          <w:color w:val="808080" w:themeColor="background1" w:themeShade="80"/>
        </w:rPr>
        <w:t>條列</w:t>
      </w:r>
      <w:r w:rsidRPr="006102CE">
        <w:rPr>
          <w:rFonts w:ascii="超研澤細行楷" w:eastAsia="超研澤細行楷" w:hAnsi="新細明體" w:hint="eastAsia"/>
          <w:color w:val="808080" w:themeColor="background1" w:themeShade="80"/>
        </w:rPr>
        <w:t>&gt;</w:t>
      </w:r>
      <w:r>
        <w:t>：</w:t>
      </w:r>
      <w:r w:rsidRPr="00B0589D">
        <w:rPr>
          <w:color w:val="FF0000"/>
        </w:rPr>
        <w:t>民意調查</w:t>
      </w:r>
      <w:r>
        <w:t>、利益團體、傳播媒體、選舉結果、選民陳情、公聽會、公民投票</w:t>
      </w:r>
    </w:p>
    <w:p w:rsidR="00B0589D" w:rsidRDefault="00B0589D" w:rsidP="00B0589D">
      <w:pPr>
        <w:widowControl/>
      </w:pPr>
    </w:p>
    <w:p w:rsidR="00502BD4" w:rsidRPr="00B92721" w:rsidRDefault="006E1288" w:rsidP="00E11F47">
      <w:pPr>
        <w:pStyle w:val="aff"/>
        <w:numPr>
          <w:ilvl w:val="0"/>
          <w:numId w:val="269"/>
        </w:numPr>
        <w:ind w:leftChars="0"/>
        <w:rPr>
          <w:b/>
          <w:shd w:val="pct15" w:color="auto" w:fill="FFFFFF"/>
        </w:rPr>
      </w:pPr>
      <w:r w:rsidRPr="006E1288">
        <w:rPr>
          <w:rFonts w:ascii="細明體" w:eastAsia="細明體" w:hAnsi="細明體" w:cs="細明體"/>
          <w:color w:val="FF0000"/>
        </w:rPr>
        <w:t>☆</w:t>
      </w:r>
      <w:r w:rsidR="00502BD4" w:rsidRPr="00B92721">
        <w:rPr>
          <w:rFonts w:hint="eastAsia"/>
          <w:b/>
          <w:shd w:val="pct15" w:color="auto" w:fill="FFFFFF"/>
        </w:rPr>
        <w:t>態度與穩定性</w:t>
      </w:r>
      <w:r w:rsidR="00F771B5">
        <w:rPr>
          <w:rFonts w:hint="eastAsia"/>
          <w:b/>
        </w:rPr>
        <w:tab/>
      </w:r>
    </w:p>
    <w:p w:rsidR="00B92721" w:rsidRDefault="006E1288" w:rsidP="00E11F47">
      <w:pPr>
        <w:pStyle w:val="aff"/>
        <w:numPr>
          <w:ilvl w:val="0"/>
          <w:numId w:val="267"/>
        </w:numPr>
        <w:ind w:leftChars="0"/>
      </w:pPr>
      <w:r w:rsidRPr="006E1288">
        <w:rPr>
          <w:rFonts w:ascii="細明體" w:eastAsia="細明體" w:hAnsi="細明體" w:cs="細明體"/>
          <w:color w:val="FF0000"/>
        </w:rPr>
        <w:t>☆</w:t>
      </w:r>
      <w:r w:rsidR="00B92721" w:rsidRPr="00B92721">
        <w:rPr>
          <w:rFonts w:hint="eastAsia"/>
          <w:color w:val="0070C0"/>
        </w:rPr>
        <w:t>康佛斯</w:t>
      </w:r>
      <w:r w:rsidR="00B92721">
        <w:rPr>
          <w:rFonts w:hint="eastAsia"/>
        </w:rPr>
        <w:t>的</w:t>
      </w:r>
      <w:r w:rsidR="00B92721" w:rsidRPr="00B92721">
        <w:rPr>
          <w:rFonts w:hint="eastAsia"/>
          <w:b/>
        </w:rPr>
        <w:t>無態度解釋</w:t>
      </w:r>
    </w:p>
    <w:p w:rsidR="00B92721" w:rsidRDefault="006E1288" w:rsidP="00844BB2">
      <w:pPr>
        <w:pStyle w:val="aff"/>
        <w:numPr>
          <w:ilvl w:val="0"/>
          <w:numId w:val="610"/>
        </w:numPr>
        <w:ind w:leftChars="0"/>
      </w:pPr>
      <w:r>
        <w:rPr>
          <w:rFonts w:hint="eastAsia"/>
        </w:rPr>
        <w:t>針對民意的變動性提出無態度的解釋。指一般人民原本就</w:t>
      </w:r>
      <w:r w:rsidRPr="001B09FB">
        <w:rPr>
          <w:rFonts w:hint="eastAsia"/>
          <w:color w:val="FF0000"/>
        </w:rPr>
        <w:t>不具系統性</w:t>
      </w:r>
      <w:r>
        <w:rPr>
          <w:rFonts w:hint="eastAsia"/>
        </w:rPr>
        <w:t>或邏輯性思考政治事務的能力。對政治事務</w:t>
      </w:r>
      <w:r w:rsidRPr="000A2BC0">
        <w:rPr>
          <w:rFonts w:hint="eastAsia"/>
          <w:color w:val="FF0000"/>
        </w:rPr>
        <w:t>沒有特別</w:t>
      </w:r>
      <w:r>
        <w:rPr>
          <w:rFonts w:hint="eastAsia"/>
        </w:rPr>
        <w:t>的</w:t>
      </w:r>
      <w:r w:rsidRPr="000A2BC0">
        <w:rPr>
          <w:rFonts w:hint="eastAsia"/>
          <w:color w:val="FF0000"/>
        </w:rPr>
        <w:t>政治態度</w:t>
      </w:r>
      <w:r>
        <w:rPr>
          <w:rFonts w:hint="eastAsia"/>
        </w:rPr>
        <w:t>存在。</w:t>
      </w:r>
      <w:r w:rsidR="000A2BC0">
        <w:rPr>
          <w:rFonts w:hint="eastAsia"/>
        </w:rPr>
        <w:t>人們面臨民意調查也僅是</w:t>
      </w:r>
      <w:r w:rsidR="000A2BC0" w:rsidRPr="000A2BC0">
        <w:rPr>
          <w:rFonts w:hint="eastAsia"/>
          <w:color w:val="FF0000"/>
        </w:rPr>
        <w:t>隨意性回覆</w:t>
      </w:r>
      <w:r w:rsidR="000A2BC0">
        <w:rPr>
          <w:rFonts w:hint="eastAsia"/>
        </w:rPr>
        <w:t>，不具任何真正政治意涵。</w:t>
      </w:r>
    </w:p>
    <w:p w:rsidR="000A2BC0" w:rsidRDefault="000A2BC0" w:rsidP="00844BB2">
      <w:pPr>
        <w:pStyle w:val="aff"/>
        <w:numPr>
          <w:ilvl w:val="0"/>
          <w:numId w:val="610"/>
        </w:numPr>
        <w:ind w:leftChars="0"/>
      </w:pPr>
      <w:r>
        <w:rPr>
          <w:rFonts w:hint="eastAsia"/>
        </w:rPr>
        <w:t>使用有系統的問卷組架時，但實際民眾的</w:t>
      </w:r>
      <w:r w:rsidRPr="000A2BC0">
        <w:rPr>
          <w:rFonts w:hint="eastAsia"/>
          <w:color w:val="FF0000"/>
        </w:rPr>
        <w:t>系統性相當低落</w:t>
      </w:r>
      <w:r>
        <w:rPr>
          <w:rFonts w:hint="eastAsia"/>
        </w:rPr>
        <w:t>，對各項議題意見的一致性較缺乏。</w:t>
      </w:r>
    </w:p>
    <w:p w:rsidR="000A2BC0" w:rsidRPr="006E1288" w:rsidRDefault="000A2BC0" w:rsidP="00844BB2">
      <w:pPr>
        <w:pStyle w:val="aff"/>
        <w:numPr>
          <w:ilvl w:val="0"/>
          <w:numId w:val="610"/>
        </w:numPr>
        <w:ind w:leftChars="0"/>
      </w:pPr>
      <w:r>
        <w:rPr>
          <w:rFonts w:hint="eastAsia"/>
        </w:rPr>
        <w:t>人民不會系統性的建構出其政治態度，</w:t>
      </w:r>
      <w:r w:rsidRPr="001B09FB">
        <w:rPr>
          <w:rFonts w:hint="eastAsia"/>
          <w:b/>
          <w:color w:val="FF0000"/>
        </w:rPr>
        <w:t>政治練達</w:t>
      </w:r>
      <w:r>
        <w:rPr>
          <w:rFonts w:hint="eastAsia"/>
        </w:rPr>
        <w:t>實際上相當</w:t>
      </w:r>
      <w:r w:rsidRPr="001B09FB">
        <w:rPr>
          <w:rFonts w:hint="eastAsia"/>
          <w:b/>
          <w:color w:val="FF0000"/>
        </w:rPr>
        <w:t>低落</w:t>
      </w:r>
      <w:r>
        <w:rPr>
          <w:rFonts w:hint="eastAsia"/>
        </w:rPr>
        <w:t>，回應就像猜拳一樣</w:t>
      </w:r>
      <w:r w:rsidRPr="000A2BC0">
        <w:rPr>
          <w:rFonts w:hint="eastAsia"/>
          <w:color w:val="FF0000"/>
        </w:rPr>
        <w:t>隨意且不固定</w:t>
      </w:r>
      <w:r>
        <w:rPr>
          <w:rFonts w:hint="eastAsia"/>
        </w:rPr>
        <w:t>。</w:t>
      </w:r>
    </w:p>
    <w:p w:rsidR="0087668A" w:rsidRPr="00B2044F" w:rsidRDefault="000A2BC0" w:rsidP="00844BB2">
      <w:pPr>
        <w:pStyle w:val="aff"/>
        <w:numPr>
          <w:ilvl w:val="0"/>
          <w:numId w:val="572"/>
        </w:numPr>
        <w:ind w:leftChars="0"/>
        <w:rPr>
          <w:b/>
        </w:rPr>
      </w:pPr>
      <w:r w:rsidRPr="000A2BC0">
        <w:rPr>
          <w:rFonts w:hint="eastAsia"/>
          <w:color w:val="FF0000"/>
        </w:rPr>
        <w:t>◆</w:t>
      </w:r>
      <w:r w:rsidR="00B0589D" w:rsidRPr="000A2BC0">
        <w:rPr>
          <w:b/>
        </w:rPr>
        <w:t>政治練達</w:t>
      </w:r>
      <w:r>
        <w:t>：指民眾對於政治事務與知識的</w:t>
      </w:r>
      <w:r w:rsidRPr="0087668A">
        <w:rPr>
          <w:color w:val="FF0000"/>
        </w:rPr>
        <w:t>理解及</w:t>
      </w:r>
      <w:r w:rsidRPr="001B09FB">
        <w:rPr>
          <w:b/>
          <w:color w:val="FF0000"/>
        </w:rPr>
        <w:t>整合</w:t>
      </w:r>
      <w:r w:rsidRPr="0087668A">
        <w:rPr>
          <w:color w:val="7030A0"/>
        </w:rPr>
        <w:t>(聯想)</w:t>
      </w:r>
      <w:r w:rsidRPr="0087668A">
        <w:rPr>
          <w:color w:val="FF0000"/>
        </w:rPr>
        <w:t>能力</w:t>
      </w:r>
      <w:r>
        <w:t>。</w:t>
      </w:r>
      <w:r w:rsidR="001B09FB">
        <w:t>包含民眾對於政治事務的</w:t>
      </w:r>
      <w:r w:rsidR="001B09FB" w:rsidRPr="001B09FB">
        <w:rPr>
          <w:color w:val="FF0000"/>
        </w:rPr>
        <w:t>瞭</w:t>
      </w:r>
      <w:r w:rsidR="0087668A" w:rsidRPr="001B09FB">
        <w:rPr>
          <w:color w:val="FF0000"/>
        </w:rPr>
        <w:t>解</w:t>
      </w:r>
      <w:r w:rsidR="001B09FB" w:rsidRPr="001B09FB">
        <w:rPr>
          <w:color w:val="FF0000"/>
        </w:rPr>
        <w:t>程度</w:t>
      </w:r>
      <w:r w:rsidR="0087668A">
        <w:t>外，亦希望民眾能透過抽象思考，將特定政治原則置於</w:t>
      </w:r>
      <w:r w:rsidR="0087668A" w:rsidRPr="001B09FB">
        <w:rPr>
          <w:color w:val="FF0000"/>
        </w:rPr>
        <w:t>具體政治事務</w:t>
      </w:r>
      <w:r w:rsidR="0087668A">
        <w:t>中，使其在面對各種政治選項時可表現出</w:t>
      </w:r>
      <w:r w:rsidR="0087668A" w:rsidRPr="0087668A">
        <w:rPr>
          <w:color w:val="FF0000"/>
        </w:rPr>
        <w:t>一致的態度</w:t>
      </w:r>
      <w:r w:rsidR="0087668A">
        <w:t>。</w:t>
      </w:r>
    </w:p>
    <w:p w:rsidR="00865607" w:rsidRPr="00865607" w:rsidRDefault="00865607" w:rsidP="00865607">
      <w:pPr>
        <w:pStyle w:val="aff"/>
        <w:ind w:leftChars="0" w:left="960"/>
      </w:pPr>
    </w:p>
    <w:p w:rsidR="00B92721" w:rsidRDefault="00B92721" w:rsidP="00B92721">
      <w:pPr>
        <w:pStyle w:val="aff"/>
        <w:numPr>
          <w:ilvl w:val="0"/>
          <w:numId w:val="267"/>
        </w:numPr>
        <w:ind w:leftChars="0"/>
      </w:pPr>
      <w:r w:rsidRPr="00B92721">
        <w:rPr>
          <w:rFonts w:hint="eastAsia"/>
          <w:color w:val="0070C0"/>
        </w:rPr>
        <w:t>阿陳</w:t>
      </w:r>
      <w:r>
        <w:rPr>
          <w:rFonts w:hint="eastAsia"/>
        </w:rPr>
        <w:t>的</w:t>
      </w:r>
      <w:r w:rsidRPr="00B2044F">
        <w:rPr>
          <w:rFonts w:hint="eastAsia"/>
        </w:rPr>
        <w:t>測量誤差解釋</w:t>
      </w:r>
      <w:r w:rsidR="00951CBD" w:rsidRPr="0087668A">
        <w:rPr>
          <w:color w:val="7030A0"/>
        </w:rPr>
        <w:t>(</w:t>
      </w:r>
      <w:r w:rsidR="00951CBD">
        <w:rPr>
          <w:color w:val="7030A0"/>
        </w:rPr>
        <w:t>選項須使人民看懂)</w:t>
      </w:r>
    </w:p>
    <w:p w:rsidR="00865607" w:rsidRPr="00865607" w:rsidRDefault="00865607" w:rsidP="00865607">
      <w:pPr>
        <w:pStyle w:val="aff"/>
        <w:ind w:leftChars="0" w:left="960"/>
      </w:pPr>
    </w:p>
    <w:p w:rsidR="00B92721" w:rsidRDefault="00B92721" w:rsidP="00E11F47">
      <w:pPr>
        <w:pStyle w:val="aff"/>
        <w:numPr>
          <w:ilvl w:val="0"/>
          <w:numId w:val="267"/>
        </w:numPr>
        <w:ind w:leftChars="0"/>
      </w:pPr>
      <w:r w:rsidRPr="00B92721">
        <w:rPr>
          <w:rFonts w:hint="eastAsia"/>
          <w:color w:val="0070C0"/>
        </w:rPr>
        <w:t>查樂</w:t>
      </w:r>
      <w:r>
        <w:rPr>
          <w:rFonts w:hint="eastAsia"/>
        </w:rPr>
        <w:t>的</w:t>
      </w:r>
      <w:r w:rsidRPr="00B2044F">
        <w:rPr>
          <w:rFonts w:hint="eastAsia"/>
        </w:rPr>
        <w:t>資訊與既存傾向結合解釋</w:t>
      </w:r>
    </w:p>
    <w:p w:rsidR="00B92721" w:rsidRPr="00B2044F" w:rsidRDefault="00B2044F" w:rsidP="00B2044F">
      <w:pPr>
        <w:ind w:left="960"/>
      </w:pPr>
      <w:r>
        <w:rPr>
          <w:rFonts w:hint="eastAsia"/>
        </w:rPr>
        <w:t>提出</w:t>
      </w:r>
      <w:r w:rsidRPr="00B2044F">
        <w:rPr>
          <w:rFonts w:hint="eastAsia"/>
          <w:color w:val="FF0000"/>
        </w:rPr>
        <w:t>政治練達</w:t>
      </w:r>
      <w:r>
        <w:rPr>
          <w:rFonts w:hint="eastAsia"/>
        </w:rPr>
        <w:t>程度與</w:t>
      </w:r>
      <w:r w:rsidRPr="00B2044F">
        <w:rPr>
          <w:rFonts w:hint="eastAsia"/>
          <w:color w:val="FF0000"/>
        </w:rPr>
        <w:t>傳播媒體說服</w:t>
      </w:r>
      <w:r>
        <w:rPr>
          <w:rFonts w:hint="eastAsia"/>
        </w:rPr>
        <w:t>程度有關聯。對於</w:t>
      </w:r>
      <w:r w:rsidRPr="00B2044F">
        <w:rPr>
          <w:rFonts w:hint="eastAsia"/>
        </w:rPr>
        <w:t>政治練達</w:t>
      </w:r>
      <w:r>
        <w:rPr>
          <w:rFonts w:hint="eastAsia"/>
        </w:rPr>
        <w:t>程度</w:t>
      </w:r>
      <w:r w:rsidRPr="00B2044F">
        <w:rPr>
          <w:rFonts w:hint="eastAsia"/>
          <w:b/>
        </w:rPr>
        <w:t>較高</w:t>
      </w:r>
      <w:r>
        <w:rPr>
          <w:rFonts w:hint="eastAsia"/>
        </w:rPr>
        <w:t>的人，由於信念體系較具有一致性，使其</w:t>
      </w:r>
      <w:r w:rsidRPr="00B2044F">
        <w:rPr>
          <w:rFonts w:hint="eastAsia"/>
          <w:color w:val="FF0000"/>
        </w:rPr>
        <w:t>較難遭到說服</w:t>
      </w:r>
      <w:r>
        <w:rPr>
          <w:rFonts w:hint="eastAsia"/>
        </w:rPr>
        <w:t>；政治練達程度</w:t>
      </w:r>
      <w:r w:rsidRPr="00B2044F">
        <w:rPr>
          <w:rFonts w:hint="eastAsia"/>
          <w:b/>
        </w:rPr>
        <w:t>較低</w:t>
      </w:r>
      <w:r>
        <w:rPr>
          <w:rFonts w:hint="eastAsia"/>
        </w:rPr>
        <w:t>的人，傾向於不接受任何資訊，因此</w:t>
      </w:r>
      <w:r w:rsidRPr="00B2044F">
        <w:rPr>
          <w:rFonts w:hint="eastAsia"/>
          <w:color w:val="FF0000"/>
        </w:rPr>
        <w:t>無從被說服</w:t>
      </w:r>
      <w:r>
        <w:rPr>
          <w:rFonts w:hint="eastAsia"/>
        </w:rPr>
        <w:t>；介於</w:t>
      </w:r>
      <w:r w:rsidRPr="001B09FB">
        <w:rPr>
          <w:rFonts w:hint="eastAsia"/>
          <w:b/>
          <w:color w:val="FF0000"/>
        </w:rPr>
        <w:t>其中</w:t>
      </w:r>
      <w:r>
        <w:rPr>
          <w:rFonts w:hint="eastAsia"/>
        </w:rPr>
        <w:t>的人，具有</w:t>
      </w:r>
      <w:r w:rsidRPr="00B2044F">
        <w:rPr>
          <w:rFonts w:hint="eastAsia"/>
          <w:color w:val="FF0000"/>
        </w:rPr>
        <w:t>接收政治資訊</w:t>
      </w:r>
      <w:r>
        <w:rPr>
          <w:rFonts w:hint="eastAsia"/>
        </w:rPr>
        <w:t>的能力，又有</w:t>
      </w:r>
      <w:r w:rsidRPr="00B2044F">
        <w:rPr>
          <w:rFonts w:hint="eastAsia"/>
          <w:color w:val="FF0000"/>
        </w:rPr>
        <w:t>改變</w:t>
      </w:r>
      <w:r>
        <w:rPr>
          <w:rFonts w:hint="eastAsia"/>
        </w:rPr>
        <w:t>其信念體系的可能，因此容易成為傳播媒體的改變對象。</w:t>
      </w:r>
      <w:r w:rsidR="001B09FB" w:rsidRPr="001B09FB">
        <w:rPr>
          <w:rFonts w:hint="eastAsia"/>
          <w:color w:val="215868" w:themeColor="accent5" w:themeShade="80"/>
        </w:rPr>
        <w:t>ex.大學生</w:t>
      </w:r>
    </w:p>
    <w:p w:rsidR="00865607" w:rsidRDefault="00865607" w:rsidP="00865607">
      <w:pPr>
        <w:pStyle w:val="aff"/>
        <w:ind w:leftChars="0" w:left="960"/>
      </w:pPr>
    </w:p>
    <w:p w:rsidR="00B92721" w:rsidRDefault="00B92721" w:rsidP="00E11F47">
      <w:pPr>
        <w:pStyle w:val="aff"/>
        <w:numPr>
          <w:ilvl w:val="0"/>
          <w:numId w:val="267"/>
        </w:numPr>
        <w:ind w:leftChars="0"/>
      </w:pPr>
      <w:r>
        <w:rPr>
          <w:rFonts w:hint="eastAsia"/>
        </w:rPr>
        <w:t>其他分析模式</w:t>
      </w:r>
    </w:p>
    <w:p w:rsidR="00B92721" w:rsidRDefault="00B92721" w:rsidP="00E11F47">
      <w:pPr>
        <w:pStyle w:val="aff"/>
        <w:numPr>
          <w:ilvl w:val="0"/>
          <w:numId w:val="268"/>
        </w:numPr>
        <w:ind w:leftChars="0"/>
      </w:pPr>
      <w:r>
        <w:rPr>
          <w:rFonts w:hint="eastAsia"/>
        </w:rPr>
        <w:t>總體分析模式</w:t>
      </w:r>
    </w:p>
    <w:p w:rsidR="00B92721" w:rsidRDefault="00B92721" w:rsidP="00E11F47">
      <w:pPr>
        <w:pStyle w:val="aff"/>
        <w:numPr>
          <w:ilvl w:val="0"/>
          <w:numId w:val="268"/>
        </w:numPr>
        <w:ind w:leftChars="0"/>
      </w:pPr>
      <w:r>
        <w:rPr>
          <w:rFonts w:hint="eastAsia"/>
        </w:rPr>
        <w:t>政策情緒</w:t>
      </w:r>
    </w:p>
    <w:p w:rsidR="00B92721" w:rsidRDefault="00B92721" w:rsidP="00E11F47">
      <w:pPr>
        <w:pStyle w:val="aff"/>
        <w:numPr>
          <w:ilvl w:val="0"/>
          <w:numId w:val="268"/>
        </w:numPr>
        <w:ind w:leftChars="0"/>
      </w:pPr>
      <w:r>
        <w:rPr>
          <w:rFonts w:hint="eastAsia"/>
        </w:rPr>
        <w:t>記憶模式與即時處理資訊模式</w:t>
      </w:r>
    </w:p>
    <w:p w:rsidR="00865607" w:rsidRDefault="00865607" w:rsidP="00865607">
      <w:pPr>
        <w:ind w:left="960"/>
      </w:pPr>
    </w:p>
    <w:p w:rsidR="00B92721" w:rsidRPr="00865607" w:rsidRDefault="00865607" w:rsidP="00865607">
      <w:pPr>
        <w:widowControl/>
        <w:rPr>
          <w:b/>
        </w:rPr>
      </w:pPr>
      <w:r w:rsidRPr="00865607">
        <w:rPr>
          <w:b/>
        </w:rPr>
        <w:br w:type="page"/>
      </w:r>
    </w:p>
    <w:p w:rsidR="00502BD4" w:rsidRPr="00586CBD" w:rsidRDefault="00502BD4" w:rsidP="00E11F47">
      <w:pPr>
        <w:pStyle w:val="aff"/>
        <w:numPr>
          <w:ilvl w:val="0"/>
          <w:numId w:val="269"/>
        </w:numPr>
        <w:ind w:leftChars="0"/>
        <w:rPr>
          <w:rFonts w:hAnsi="新細明體"/>
          <w:b/>
          <w:shd w:val="pct15" w:color="auto" w:fill="FFFFFF"/>
        </w:rPr>
      </w:pPr>
      <w:r w:rsidRPr="00586CBD">
        <w:rPr>
          <w:rFonts w:hAnsi="新細明體" w:hint="eastAsia"/>
          <w:b/>
          <w:shd w:val="pct15" w:color="auto" w:fill="FFFFFF"/>
        </w:rPr>
        <w:t>民意分布</w:t>
      </w:r>
      <w:r w:rsidR="00F771B5" w:rsidRPr="00586CBD">
        <w:rPr>
          <w:rFonts w:hAnsi="新細明體" w:hint="eastAsia"/>
          <w:b/>
        </w:rPr>
        <w:tab/>
      </w:r>
      <w:r w:rsidR="00F771B5" w:rsidRPr="00586CBD">
        <w:rPr>
          <w:rFonts w:hAnsi="新細明體" w:hint="eastAsia"/>
          <w:b/>
        </w:rPr>
        <w:tab/>
      </w:r>
      <w:r w:rsidR="00A512A8" w:rsidRPr="00586CBD">
        <w:rPr>
          <w:rFonts w:hAnsi="新細明體" w:hint="eastAsia"/>
          <w:color w:val="00B050"/>
          <w:sz w:val="22"/>
        </w:rPr>
        <w:tab/>
      </w:r>
      <w:r w:rsidR="00A512A8" w:rsidRPr="00586CBD">
        <w:rPr>
          <w:rFonts w:hAnsi="新細明體" w:hint="eastAsia"/>
          <w:color w:val="00B050"/>
          <w:sz w:val="22"/>
        </w:rPr>
        <w:tab/>
      </w:r>
      <w:r w:rsidR="00A512A8" w:rsidRPr="00586CBD">
        <w:rPr>
          <w:rFonts w:hAnsi="新細明體" w:hint="eastAsia"/>
          <w:sz w:val="22"/>
          <w:u w:val="single"/>
        </w:rPr>
        <w:t>&lt;110身四</w:t>
      </w:r>
      <w:r w:rsidR="00025018" w:rsidRPr="00586CBD">
        <w:rPr>
          <w:rFonts w:hAnsi="新細明體" w:hint="eastAsia"/>
          <w:sz w:val="22"/>
          <w:u w:val="single"/>
        </w:rPr>
        <w:t>、109原四</w:t>
      </w:r>
      <w:r w:rsidR="00A512A8" w:rsidRPr="00586CBD">
        <w:rPr>
          <w:rFonts w:hAnsi="新細明體" w:hint="eastAsia"/>
          <w:sz w:val="22"/>
          <w:u w:val="single"/>
        </w:rPr>
        <w:t>&gt;</w:t>
      </w:r>
    </w:p>
    <w:p w:rsidR="00B92721" w:rsidRPr="00586CBD" w:rsidRDefault="00B92721" w:rsidP="00E11F47">
      <w:pPr>
        <w:pStyle w:val="aff"/>
        <w:numPr>
          <w:ilvl w:val="0"/>
          <w:numId w:val="270"/>
        </w:numPr>
        <w:ind w:leftChars="0"/>
        <w:rPr>
          <w:rFonts w:hAnsi="新細明體"/>
        </w:rPr>
      </w:pPr>
      <w:r w:rsidRPr="00586CBD">
        <w:rPr>
          <w:rFonts w:hAnsi="新細明體" w:hint="eastAsia"/>
          <w:b/>
        </w:rPr>
        <w:t>J型</w:t>
      </w:r>
      <w:r w:rsidRPr="00586CBD">
        <w:rPr>
          <w:rFonts w:hAnsi="新細明體" w:hint="eastAsia"/>
        </w:rPr>
        <w:t>與L型曲線(</w:t>
      </w:r>
      <w:r w:rsidRPr="00586CBD">
        <w:rPr>
          <w:rFonts w:hAnsi="新細明體" w:hint="eastAsia"/>
          <w:color w:val="FF0000"/>
        </w:rPr>
        <w:t>穩定型曲線</w:t>
      </w:r>
      <w:r w:rsidRPr="00586CBD">
        <w:rPr>
          <w:rFonts w:hAnsi="新細明體" w:hint="eastAsia"/>
        </w:rPr>
        <w:t>)</w:t>
      </w:r>
      <w:r w:rsidR="00025018" w:rsidRPr="00586CBD">
        <w:rPr>
          <w:rFonts w:hAnsi="新細明體" w:hint="eastAsia"/>
        </w:rPr>
        <w:t>：</w:t>
      </w:r>
      <w:r w:rsidR="00586CBD" w:rsidRPr="001B09FB">
        <w:rPr>
          <w:rFonts w:hAnsi="新細明體" w:hint="eastAsia"/>
          <w:color w:val="FF0000"/>
        </w:rPr>
        <w:t>多數人</w:t>
      </w:r>
      <w:r w:rsidR="00586CBD" w:rsidRPr="00586CBD">
        <w:rPr>
          <w:rFonts w:hAnsi="新細明體" w:hint="eastAsia"/>
        </w:rPr>
        <w:t>強烈</w:t>
      </w:r>
      <w:r w:rsidR="00586CBD" w:rsidRPr="001B09FB">
        <w:rPr>
          <w:rFonts w:hAnsi="新細明體" w:hint="eastAsia"/>
          <w:color w:val="FF0000"/>
        </w:rPr>
        <w:t>贊成或反對</w:t>
      </w:r>
      <w:r w:rsidR="00586CBD" w:rsidRPr="00586CBD">
        <w:rPr>
          <w:rFonts w:hAnsi="新細明體" w:hint="eastAsia"/>
        </w:rPr>
        <w:t>特定議題，相反立場的人數較少且溫和。</w:t>
      </w:r>
      <w:r w:rsidR="00586CBD" w:rsidRPr="00586CBD">
        <w:rPr>
          <w:rFonts w:hAnsi="新細明體"/>
        </w:rPr>
        <w:t>→</w:t>
      </w:r>
      <w:r w:rsidR="00586CBD">
        <w:rPr>
          <w:rFonts w:hAnsi="新細明體"/>
        </w:rPr>
        <w:t>依多數人意見行事，應照顧少數人利益。</w:t>
      </w:r>
    </w:p>
    <w:p w:rsidR="00B92721" w:rsidRPr="00586CBD" w:rsidRDefault="00B92721" w:rsidP="00E11F47">
      <w:pPr>
        <w:pStyle w:val="aff"/>
        <w:numPr>
          <w:ilvl w:val="0"/>
          <w:numId w:val="270"/>
        </w:numPr>
        <w:ind w:leftChars="0"/>
        <w:rPr>
          <w:rFonts w:hAnsi="新細明體"/>
        </w:rPr>
      </w:pPr>
      <w:r w:rsidRPr="00586CBD">
        <w:rPr>
          <w:rFonts w:hAnsi="新細明體" w:hint="eastAsia"/>
          <w:b/>
        </w:rPr>
        <w:t>U型</w:t>
      </w:r>
      <w:r w:rsidR="00025018" w:rsidRPr="00586CBD">
        <w:rPr>
          <w:rFonts w:hAnsi="新細明體" w:hint="eastAsia"/>
        </w:rPr>
        <w:t>：</w:t>
      </w:r>
      <w:r w:rsidR="00586CBD" w:rsidRPr="00586CBD">
        <w:rPr>
          <w:rFonts w:hAnsi="新細明體"/>
        </w:rPr>
        <w:t>非常極端且對立，人數相當→</w:t>
      </w:r>
      <w:r w:rsidR="00586CBD">
        <w:rPr>
          <w:rFonts w:hAnsi="新細明體"/>
        </w:rPr>
        <w:t>不宜做任何決策，待社會共識。</w:t>
      </w:r>
    </w:p>
    <w:p w:rsidR="00B92721" w:rsidRPr="00586CBD" w:rsidRDefault="00B92721" w:rsidP="00E11F47">
      <w:pPr>
        <w:pStyle w:val="aff"/>
        <w:numPr>
          <w:ilvl w:val="0"/>
          <w:numId w:val="270"/>
        </w:numPr>
        <w:ind w:leftChars="0"/>
        <w:rPr>
          <w:rFonts w:hAnsi="新細明體"/>
        </w:rPr>
      </w:pPr>
      <w:r w:rsidRPr="00586CBD">
        <w:rPr>
          <w:rFonts w:hAnsi="新細明體" w:hint="eastAsia"/>
        </w:rPr>
        <w:t>倒U型曲線(</w:t>
      </w:r>
      <w:r w:rsidRPr="00586CBD">
        <w:rPr>
          <w:rFonts w:hAnsi="新細明體" w:hint="eastAsia"/>
          <w:b/>
        </w:rPr>
        <w:t>鐘型</w:t>
      </w:r>
      <w:r w:rsidRPr="00586CBD">
        <w:rPr>
          <w:rFonts w:hAnsi="新細明體" w:hint="eastAsia"/>
        </w:rPr>
        <w:t>圖)</w:t>
      </w:r>
      <w:r w:rsidR="00025018" w:rsidRPr="00586CBD">
        <w:rPr>
          <w:rFonts w:hAnsi="新細明體" w:hint="eastAsia"/>
        </w:rPr>
        <w:t>：曲線對此議題大多採取</w:t>
      </w:r>
      <w:r w:rsidR="00025018" w:rsidRPr="00586CBD">
        <w:rPr>
          <w:rFonts w:hAnsi="新細明體" w:hint="eastAsia"/>
          <w:color w:val="FF0000"/>
        </w:rPr>
        <w:t>中庸</w:t>
      </w:r>
      <w:r w:rsidR="00025018" w:rsidRPr="00586CBD">
        <w:rPr>
          <w:rFonts w:hAnsi="新細明體" w:hint="eastAsia"/>
        </w:rPr>
        <w:t>，溫和的立場，很少人走極端。</w:t>
      </w:r>
      <w:r w:rsidR="00A512A8" w:rsidRPr="00586CBD">
        <w:rPr>
          <w:rFonts w:hAnsi="新細明體" w:hint="eastAsia"/>
          <w:color w:val="215868" w:themeColor="accent5" w:themeShade="80"/>
        </w:rPr>
        <w:t>Ex.台灣統獨立場</w:t>
      </w:r>
      <w:r w:rsidR="00586CBD" w:rsidRPr="00586CBD">
        <w:rPr>
          <w:rFonts w:hAnsi="新細明體"/>
        </w:rPr>
        <w:t>→</w:t>
      </w:r>
      <w:r w:rsidR="00586CBD">
        <w:rPr>
          <w:rFonts w:hAnsi="新細明體"/>
        </w:rPr>
        <w:t>自行決定政策內容</w:t>
      </w:r>
    </w:p>
    <w:p w:rsidR="00B92721" w:rsidRPr="00586CBD" w:rsidRDefault="00B92721" w:rsidP="00E11F47">
      <w:pPr>
        <w:pStyle w:val="aff"/>
        <w:numPr>
          <w:ilvl w:val="0"/>
          <w:numId w:val="270"/>
        </w:numPr>
        <w:ind w:leftChars="0"/>
        <w:rPr>
          <w:rFonts w:hAnsi="新細明體"/>
        </w:rPr>
      </w:pPr>
      <w:r w:rsidRPr="00586CBD">
        <w:rPr>
          <w:rFonts w:hAnsi="新細明體" w:hint="eastAsia"/>
        </w:rPr>
        <w:t>N型曲線</w:t>
      </w:r>
      <w:r w:rsidR="00025018" w:rsidRPr="00586CBD">
        <w:rPr>
          <w:rFonts w:hAnsi="新細明體" w:hint="eastAsia"/>
        </w:rPr>
        <w:t>：多數</w:t>
      </w:r>
      <w:r w:rsidR="00D14411">
        <w:rPr>
          <w:rFonts w:hAnsi="新細明體" w:hint="eastAsia"/>
        </w:rPr>
        <w:t>支持或</w:t>
      </w:r>
      <w:r w:rsidR="00025018" w:rsidRPr="00586CBD">
        <w:rPr>
          <w:rFonts w:hAnsi="新細明體" w:hint="eastAsia"/>
        </w:rPr>
        <w:t>反對但</w:t>
      </w:r>
      <w:r w:rsidR="00D14411">
        <w:rPr>
          <w:rFonts w:hAnsi="新細明體" w:hint="eastAsia"/>
        </w:rPr>
        <w:t>溫和</w:t>
      </w:r>
      <w:r w:rsidR="00025018" w:rsidRPr="00586CBD">
        <w:rPr>
          <w:rFonts w:hAnsi="新細明體" w:hint="eastAsia"/>
        </w:rPr>
        <w:t>，</w:t>
      </w:r>
      <w:r w:rsidR="00D14411">
        <w:rPr>
          <w:rFonts w:hAnsi="新細明體" w:hint="eastAsia"/>
          <w:color w:val="FF0000"/>
        </w:rPr>
        <w:t>少數人立場</w:t>
      </w:r>
      <w:r w:rsidR="00025018" w:rsidRPr="00D14411">
        <w:rPr>
          <w:rFonts w:hAnsi="新細明體" w:hint="eastAsia"/>
          <w:color w:val="FF0000"/>
        </w:rPr>
        <w:t>強烈</w:t>
      </w:r>
      <w:r w:rsidR="00586CBD">
        <w:rPr>
          <w:rFonts w:hAnsi="新細明體" w:hint="eastAsia"/>
        </w:rPr>
        <w:t>。</w:t>
      </w:r>
      <w:r w:rsidR="00586CBD" w:rsidRPr="00586CBD">
        <w:rPr>
          <w:rFonts w:hAnsi="新細明體"/>
        </w:rPr>
        <w:t>→</w:t>
      </w:r>
      <w:r w:rsidR="00025018" w:rsidRPr="00586CBD">
        <w:rPr>
          <w:rFonts w:hAnsi="新細明體" w:hint="eastAsia"/>
        </w:rPr>
        <w:t>政府</w:t>
      </w:r>
      <w:r w:rsidR="00D14411">
        <w:rPr>
          <w:rFonts w:hAnsi="新細明體" w:hint="eastAsia"/>
        </w:rPr>
        <w:t>較重視</w:t>
      </w:r>
      <w:r w:rsidR="00025018" w:rsidRPr="00586CBD">
        <w:rPr>
          <w:rFonts w:hAnsi="新細明體" w:hint="eastAsia"/>
        </w:rPr>
        <w:t>少數意見。</w:t>
      </w:r>
    </w:p>
    <w:p w:rsidR="00B92721" w:rsidRDefault="00B92721" w:rsidP="00E11F47">
      <w:pPr>
        <w:pStyle w:val="aff"/>
        <w:numPr>
          <w:ilvl w:val="0"/>
          <w:numId w:val="270"/>
        </w:numPr>
        <w:ind w:leftChars="0"/>
      </w:pPr>
      <w:r>
        <w:rPr>
          <w:rFonts w:hint="eastAsia"/>
        </w:rPr>
        <w:t>單峰型曲線</w:t>
      </w:r>
      <w:r w:rsidR="00025018">
        <w:rPr>
          <w:rFonts w:hint="eastAsia"/>
        </w:rPr>
        <w:t>：</w:t>
      </w:r>
      <w:r w:rsidR="00D14411">
        <w:rPr>
          <w:rFonts w:hint="eastAsia"/>
        </w:rPr>
        <w:t>多數人皆支持且溫和。</w:t>
      </w:r>
      <w:r w:rsidR="00D14411" w:rsidRPr="00586CBD">
        <w:rPr>
          <w:rFonts w:hAnsi="新細明體"/>
        </w:rPr>
        <w:t>→</w:t>
      </w:r>
      <w:r w:rsidR="00D14411">
        <w:rPr>
          <w:rFonts w:hAnsi="新細明體"/>
        </w:rPr>
        <w:t>採取多數人意見或拖延決策。</w:t>
      </w:r>
    </w:p>
    <w:p w:rsidR="00025018" w:rsidRDefault="00025018" w:rsidP="00E11F47">
      <w:pPr>
        <w:pStyle w:val="aff"/>
        <w:numPr>
          <w:ilvl w:val="0"/>
          <w:numId w:val="270"/>
        </w:numPr>
        <w:ind w:leftChars="0"/>
      </w:pPr>
      <w:r>
        <w:rPr>
          <w:rFonts w:hint="eastAsia"/>
        </w:rPr>
        <w:t>W型：</w:t>
      </w:r>
      <w:r w:rsidRPr="00025018">
        <w:rPr>
          <w:rFonts w:hint="eastAsia"/>
        </w:rPr>
        <w:t>贊成和反對的人數均等且立場強硬，此種型態的</w:t>
      </w:r>
      <w:r w:rsidRPr="001B09FB">
        <w:rPr>
          <w:rFonts w:hint="eastAsia"/>
          <w:color w:val="FF0000"/>
        </w:rPr>
        <w:t>社會對立</w:t>
      </w:r>
      <w:r w:rsidRPr="00025018">
        <w:rPr>
          <w:rFonts w:hint="eastAsia"/>
        </w:rPr>
        <w:t>嚴重，呈現</w:t>
      </w:r>
      <w:r w:rsidRPr="00025018">
        <w:rPr>
          <w:rFonts w:hint="eastAsia"/>
          <w:color w:val="FF0000"/>
        </w:rPr>
        <w:t>政治極不穩定</w:t>
      </w:r>
      <w:r w:rsidRPr="00025018">
        <w:rPr>
          <w:rFonts w:hint="eastAsia"/>
        </w:rPr>
        <w:t>的狀態。</w:t>
      </w:r>
    </w:p>
    <w:p w:rsidR="00B92721" w:rsidRDefault="00B92721" w:rsidP="00B92721">
      <w:pPr>
        <w:pStyle w:val="aff"/>
        <w:ind w:leftChars="0"/>
        <w:rPr>
          <w:b/>
          <w:shd w:val="pct15" w:color="auto" w:fill="FFFFFF"/>
        </w:rPr>
      </w:pPr>
    </w:p>
    <w:p w:rsidR="00865607" w:rsidRPr="001725E3" w:rsidRDefault="00BA32E1" w:rsidP="001725E3">
      <w:pPr>
        <w:pStyle w:val="aff"/>
        <w:numPr>
          <w:ilvl w:val="0"/>
          <w:numId w:val="269"/>
        </w:numPr>
        <w:ind w:leftChars="0"/>
        <w:rPr>
          <w:b/>
          <w:shd w:val="pct15" w:color="auto" w:fill="FFFFFF"/>
        </w:rPr>
      </w:pPr>
      <w:r w:rsidRPr="00867622">
        <w:rPr>
          <w:rFonts w:hint="eastAsia"/>
          <w:b/>
          <w:color w:val="FF0000"/>
        </w:rPr>
        <w:t>★</w:t>
      </w:r>
      <w:r w:rsidR="004E1FD2" w:rsidRPr="00C2631D">
        <w:rPr>
          <w:rFonts w:hint="eastAsia"/>
          <w:b/>
          <w:shd w:val="pct15" w:color="auto" w:fill="FFFFFF"/>
        </w:rPr>
        <w:t>民意調查</w:t>
      </w:r>
      <w:r w:rsidR="001725E3">
        <w:rPr>
          <w:rFonts w:hint="eastAsia"/>
        </w:rPr>
        <w:t>：</w:t>
      </w:r>
      <w:r w:rsidR="00865607" w:rsidRPr="001725E3">
        <w:rPr>
          <w:rFonts w:hint="eastAsia"/>
          <w:shd w:val="clear" w:color="auto" w:fill="FFFF99"/>
        </w:rPr>
        <w:t>一種透過</w:t>
      </w:r>
      <w:r w:rsidR="00865607" w:rsidRPr="001725E3">
        <w:rPr>
          <w:rFonts w:hint="eastAsia"/>
          <w:b/>
          <w:color w:val="FF0000"/>
          <w:shd w:val="clear" w:color="auto" w:fill="FFFF99"/>
        </w:rPr>
        <w:t>抽樣調查</w:t>
      </w:r>
      <w:r w:rsidR="00865607" w:rsidRPr="001725E3">
        <w:rPr>
          <w:rFonts w:hint="eastAsia"/>
          <w:shd w:val="clear" w:color="auto" w:fill="FFFF99"/>
        </w:rPr>
        <w:t>的技術，從人民群體中選取具有</w:t>
      </w:r>
      <w:r w:rsidR="00865607" w:rsidRPr="001725E3">
        <w:rPr>
          <w:rFonts w:hint="eastAsia"/>
          <w:color w:val="FF0000"/>
          <w:shd w:val="clear" w:color="auto" w:fill="FFFF99"/>
        </w:rPr>
        <w:t>代表性的樣本</w:t>
      </w:r>
      <w:r w:rsidR="00865607" w:rsidRPr="001725E3">
        <w:rPr>
          <w:rFonts w:hint="eastAsia"/>
          <w:shd w:val="clear" w:color="auto" w:fill="FFFF99"/>
        </w:rPr>
        <w:t>進行調查，並從該調查中</w:t>
      </w:r>
      <w:r w:rsidR="00865607" w:rsidRPr="001725E3">
        <w:rPr>
          <w:rFonts w:hint="eastAsia"/>
          <w:color w:val="FF0000"/>
          <w:shd w:val="clear" w:color="auto" w:fill="FFFF99"/>
        </w:rPr>
        <w:t>獲取的資訊推估</w:t>
      </w:r>
      <w:r w:rsidR="00865607" w:rsidRPr="001725E3">
        <w:rPr>
          <w:rFonts w:hint="eastAsia"/>
          <w:shd w:val="clear" w:color="auto" w:fill="FFFF99"/>
        </w:rPr>
        <w:t>出全體(母體)人民意志的調查方式。</w:t>
      </w:r>
    </w:p>
    <w:tbl>
      <w:tblPr>
        <w:tblStyle w:val="aff3"/>
        <w:tblW w:w="10205" w:type="dxa"/>
        <w:jc w:val="center"/>
        <w:tblLook w:val="04A0" w:firstRow="1" w:lastRow="0" w:firstColumn="1" w:lastColumn="0" w:noHBand="0" w:noVBand="1"/>
      </w:tblPr>
      <w:tblGrid>
        <w:gridCol w:w="1701"/>
        <w:gridCol w:w="8504"/>
      </w:tblGrid>
      <w:tr w:rsidR="001725E3" w:rsidTr="001725E3">
        <w:trPr>
          <w:jc w:val="center"/>
        </w:trPr>
        <w:tc>
          <w:tcPr>
            <w:tcW w:w="1701" w:type="dxa"/>
            <w:vAlign w:val="center"/>
          </w:tcPr>
          <w:p w:rsidR="001725E3" w:rsidRDefault="001725E3" w:rsidP="001725E3">
            <w:pPr>
              <w:jc w:val="center"/>
              <w:rPr>
                <w:b/>
              </w:rPr>
            </w:pPr>
            <w:r w:rsidRPr="001725E3">
              <w:rPr>
                <w:b/>
              </w:rPr>
              <w:t>抽樣</w:t>
            </w:r>
          </w:p>
          <w:p w:rsidR="001725E3" w:rsidRDefault="001725E3" w:rsidP="001725E3">
            <w:pPr>
              <w:jc w:val="center"/>
              <w:rPr>
                <w:shd w:val="pct15" w:color="auto" w:fill="FFFFFF"/>
              </w:rPr>
            </w:pPr>
            <w:r w:rsidRPr="00214DA6">
              <w:rPr>
                <w:color w:val="7030A0"/>
              </w:rPr>
              <w:t>(最重要)</w:t>
            </w:r>
          </w:p>
        </w:tc>
        <w:tc>
          <w:tcPr>
            <w:tcW w:w="8504" w:type="dxa"/>
          </w:tcPr>
          <w:p w:rsidR="001725E3" w:rsidRDefault="001725E3" w:rsidP="001725E3">
            <w:pPr>
              <w:rPr>
                <w:shd w:val="pct15" w:color="auto" w:fill="FFFFFF"/>
              </w:rPr>
            </w:pPr>
            <w:r>
              <w:rPr>
                <w:rFonts w:hAnsi="新細明體" w:hint="eastAsia"/>
              </w:rPr>
              <w:t>從母體選取一部份具有代表性的樣本進行研究(</w:t>
            </w:r>
            <w:r w:rsidRPr="00DA4561">
              <w:rPr>
                <w:rFonts w:hAnsi="新細明體" w:hint="eastAsia"/>
                <w:color w:val="FF0000"/>
              </w:rPr>
              <w:t>機率抽樣</w:t>
            </w:r>
            <w:r>
              <w:rPr>
                <w:rFonts w:hAnsi="新細明體" w:hint="eastAsia"/>
              </w:rPr>
              <w:t>)，企圖依照樣本資訊</w:t>
            </w:r>
            <w:r w:rsidRPr="001725E3">
              <w:rPr>
                <w:rFonts w:hAnsi="新細明體" w:hint="eastAsia"/>
                <w:color w:val="FF0000"/>
              </w:rPr>
              <w:t>回推</w:t>
            </w:r>
            <w:r>
              <w:rPr>
                <w:rFonts w:hAnsi="新細明體" w:hint="eastAsia"/>
              </w:rPr>
              <w:t>整體人民的政治取向。關鍵在樣本設計是否符合真實的</w:t>
            </w:r>
            <w:r w:rsidRPr="001725E3">
              <w:rPr>
                <w:rFonts w:hAnsi="新細明體" w:hint="eastAsia"/>
                <w:color w:val="FF0000"/>
              </w:rPr>
              <w:t>社會特徵</w:t>
            </w:r>
            <w:r>
              <w:rPr>
                <w:rFonts w:hAnsi="新細明體" w:hint="eastAsia"/>
              </w:rPr>
              <w:t>。</w:t>
            </w:r>
          </w:p>
        </w:tc>
      </w:tr>
      <w:tr w:rsidR="001725E3" w:rsidTr="001725E3">
        <w:trPr>
          <w:jc w:val="center"/>
        </w:trPr>
        <w:tc>
          <w:tcPr>
            <w:tcW w:w="1701" w:type="dxa"/>
            <w:vAlign w:val="center"/>
          </w:tcPr>
          <w:p w:rsidR="001725E3" w:rsidRDefault="001725E3" w:rsidP="001725E3">
            <w:pPr>
              <w:jc w:val="center"/>
              <w:rPr>
                <w:b/>
              </w:rPr>
            </w:pPr>
            <w:r w:rsidRPr="001725E3">
              <w:rPr>
                <w:rFonts w:hint="eastAsia"/>
                <w:b/>
              </w:rPr>
              <w:t>問卷設計</w:t>
            </w:r>
          </w:p>
          <w:p w:rsidR="001725E3" w:rsidRDefault="001725E3" w:rsidP="001725E3">
            <w:pPr>
              <w:jc w:val="center"/>
              <w:rPr>
                <w:shd w:val="pct15" w:color="auto" w:fill="FFFFFF"/>
              </w:rPr>
            </w:pPr>
            <w:r w:rsidRPr="00214DA6">
              <w:rPr>
                <w:color w:val="7030A0"/>
              </w:rPr>
              <w:t>(</w:t>
            </w:r>
            <w:r>
              <w:rPr>
                <w:color w:val="7030A0"/>
              </w:rPr>
              <w:t>選項</w:t>
            </w:r>
            <w:r w:rsidRPr="00214DA6">
              <w:rPr>
                <w:color w:val="7030A0"/>
              </w:rPr>
              <w:t>)</w:t>
            </w:r>
          </w:p>
        </w:tc>
        <w:tc>
          <w:tcPr>
            <w:tcW w:w="8504" w:type="dxa"/>
          </w:tcPr>
          <w:p w:rsidR="001725E3" w:rsidRPr="001725E3" w:rsidRDefault="001725E3" w:rsidP="001725E3">
            <w:pPr>
              <w:rPr>
                <w:rFonts w:hAnsi="新細明體"/>
              </w:rPr>
            </w:pPr>
            <w:r w:rsidRPr="001725E3">
              <w:rPr>
                <w:rFonts w:hAnsi="新細明體" w:hint="eastAsia"/>
              </w:rPr>
              <w:t>設計問卷選項時應避免引導式或曲解式題目出現。</w:t>
            </w:r>
          </w:p>
          <w:p w:rsidR="001725E3" w:rsidRPr="001725E3" w:rsidRDefault="001725E3" w:rsidP="001725E3">
            <w:pPr>
              <w:rPr>
                <w:rFonts w:hAnsi="新細明體"/>
              </w:rPr>
            </w:pPr>
            <w:r w:rsidRPr="001725E3">
              <w:rPr>
                <w:rFonts w:hAnsi="新細明體" w:hint="eastAsia"/>
              </w:rPr>
              <w:t>分為事實性問題、意見與態度性問題、認知性問題與行為性問題。</w:t>
            </w:r>
          </w:p>
        </w:tc>
      </w:tr>
      <w:tr w:rsidR="001725E3" w:rsidTr="001725E3">
        <w:trPr>
          <w:jc w:val="center"/>
        </w:trPr>
        <w:tc>
          <w:tcPr>
            <w:tcW w:w="1701" w:type="dxa"/>
            <w:vAlign w:val="center"/>
          </w:tcPr>
          <w:p w:rsidR="001725E3" w:rsidRDefault="001725E3" w:rsidP="001725E3">
            <w:pPr>
              <w:jc w:val="center"/>
              <w:rPr>
                <w:b/>
              </w:rPr>
            </w:pPr>
            <w:r w:rsidRPr="000A2BC0">
              <w:rPr>
                <w:rFonts w:hint="eastAsia"/>
                <w:color w:val="FF0000"/>
              </w:rPr>
              <w:t>◆</w:t>
            </w:r>
            <w:r w:rsidRPr="001725E3">
              <w:rPr>
                <w:rFonts w:hint="eastAsia"/>
                <w:b/>
              </w:rPr>
              <w:t>標準化作業程序SOP</w:t>
            </w:r>
          </w:p>
          <w:p w:rsidR="001725E3" w:rsidRDefault="001725E3" w:rsidP="001725E3">
            <w:pPr>
              <w:jc w:val="center"/>
              <w:rPr>
                <w:shd w:val="pct15" w:color="auto" w:fill="FFFFFF"/>
              </w:rPr>
            </w:pPr>
            <w:r w:rsidRPr="00214DA6">
              <w:rPr>
                <w:color w:val="7030A0"/>
              </w:rPr>
              <w:t>(</w:t>
            </w:r>
            <w:r w:rsidRPr="001725E3">
              <w:rPr>
                <w:rFonts w:hint="eastAsia"/>
                <w:color w:val="7030A0"/>
              </w:rPr>
              <w:t>第二</w:t>
            </w:r>
            <w:r w:rsidRPr="00214DA6">
              <w:rPr>
                <w:color w:val="7030A0"/>
              </w:rPr>
              <w:t>重要)</w:t>
            </w:r>
          </w:p>
        </w:tc>
        <w:tc>
          <w:tcPr>
            <w:tcW w:w="8504" w:type="dxa"/>
          </w:tcPr>
          <w:p w:rsidR="001725E3" w:rsidRDefault="001725E3" w:rsidP="001725E3">
            <w:pPr>
              <w:rPr>
                <w:shd w:val="pct15" w:color="auto" w:fill="FFFFFF"/>
              </w:rPr>
            </w:pPr>
            <w:r w:rsidRPr="001725E3">
              <w:rPr>
                <w:rFonts w:hAnsi="新細明體"/>
              </w:rPr>
              <w:t>為降低</w:t>
            </w:r>
            <w:r w:rsidR="002B35DE">
              <w:rPr>
                <w:rFonts w:hAnsi="新細明體"/>
              </w:rPr>
              <w:t>實驗操作的錯誤及訪員與研究者個人因素，需設計標準化作業程序，可保障受訪者接受同樣的刺激，以保證研究結果的精確性。</w:t>
            </w:r>
            <w:r w:rsidR="002B35DE" w:rsidRPr="002B35DE">
              <w:rPr>
                <w:color w:val="7030A0"/>
              </w:rPr>
              <w:t>(使不同人在相同位置發揮相同功能)</w:t>
            </w:r>
          </w:p>
        </w:tc>
      </w:tr>
      <w:tr w:rsidR="001725E3" w:rsidTr="001725E3">
        <w:trPr>
          <w:jc w:val="center"/>
        </w:trPr>
        <w:tc>
          <w:tcPr>
            <w:tcW w:w="1701" w:type="dxa"/>
            <w:vAlign w:val="center"/>
          </w:tcPr>
          <w:p w:rsidR="001725E3" w:rsidRDefault="001725E3" w:rsidP="001725E3">
            <w:pPr>
              <w:jc w:val="center"/>
              <w:rPr>
                <w:shd w:val="pct15" w:color="auto" w:fill="FFFFFF"/>
              </w:rPr>
            </w:pPr>
            <w:r w:rsidRPr="001725E3">
              <w:rPr>
                <w:rFonts w:hint="eastAsia"/>
                <w:b/>
              </w:rPr>
              <w:t>資料蒐集</w:t>
            </w:r>
          </w:p>
        </w:tc>
        <w:tc>
          <w:tcPr>
            <w:tcW w:w="8504" w:type="dxa"/>
          </w:tcPr>
          <w:p w:rsidR="001725E3" w:rsidRDefault="001725E3" w:rsidP="00844BB2">
            <w:pPr>
              <w:pStyle w:val="aff"/>
              <w:numPr>
                <w:ilvl w:val="0"/>
                <w:numId w:val="611"/>
              </w:numPr>
              <w:ind w:leftChars="0"/>
            </w:pPr>
            <w:r w:rsidRPr="001725E3">
              <w:rPr>
                <w:rFonts w:hint="eastAsia"/>
                <w:b/>
              </w:rPr>
              <w:t>面訪</w:t>
            </w:r>
            <w:r>
              <w:rPr>
                <w:rFonts w:hint="eastAsia"/>
              </w:rPr>
              <w:t>：成本最貴但最完整、豐富，保障受訪者對問題有一定的認識(避免無態度)，但容易遭拒訪。</w:t>
            </w:r>
          </w:p>
          <w:p w:rsidR="001725E3" w:rsidRDefault="001725E3" w:rsidP="00844BB2">
            <w:pPr>
              <w:pStyle w:val="aff"/>
              <w:numPr>
                <w:ilvl w:val="0"/>
                <w:numId w:val="611"/>
              </w:numPr>
              <w:ind w:leftChars="0"/>
            </w:pPr>
            <w:r w:rsidRPr="001725E3">
              <w:rPr>
                <w:rFonts w:hint="eastAsia"/>
                <w:b/>
              </w:rPr>
              <w:t>郵寄問卷</w:t>
            </w:r>
            <w:r>
              <w:rPr>
                <w:rFonts w:hint="eastAsia"/>
              </w:rPr>
              <w:t>：節省成本，但回收率低。</w:t>
            </w:r>
          </w:p>
          <w:p w:rsidR="001725E3" w:rsidRDefault="001725E3" w:rsidP="00844BB2">
            <w:pPr>
              <w:pStyle w:val="aff"/>
              <w:numPr>
                <w:ilvl w:val="0"/>
                <w:numId w:val="611"/>
              </w:numPr>
              <w:ind w:leftChars="0"/>
            </w:pPr>
            <w:r w:rsidRPr="001725E3">
              <w:rPr>
                <w:rFonts w:hint="eastAsia"/>
                <w:b/>
              </w:rPr>
              <w:t>電話訪問</w:t>
            </w:r>
            <w:r w:rsidRPr="001725E3">
              <w:rPr>
                <w:rFonts w:hint="eastAsia"/>
                <w:color w:val="7030A0"/>
              </w:rPr>
              <w:t>(主流)</w:t>
            </w:r>
            <w:r>
              <w:rPr>
                <w:rFonts w:hint="eastAsia"/>
              </w:rPr>
              <w:t>：目前</w:t>
            </w:r>
            <w:r w:rsidRPr="00DA4561">
              <w:rPr>
                <w:rFonts w:hint="eastAsia"/>
                <w:color w:val="FF0000"/>
              </w:rPr>
              <w:t>最普及</w:t>
            </w:r>
            <w:r>
              <w:rPr>
                <w:rFonts w:hint="eastAsia"/>
              </w:rPr>
              <w:t>，訪談對象較廣，最具效率且訪談品質可獲保證。</w:t>
            </w:r>
          </w:p>
          <w:p w:rsidR="001725E3" w:rsidRDefault="001725E3" w:rsidP="00844BB2">
            <w:pPr>
              <w:pStyle w:val="aff"/>
              <w:numPr>
                <w:ilvl w:val="0"/>
                <w:numId w:val="611"/>
              </w:numPr>
              <w:ind w:leftChars="0"/>
            </w:pPr>
            <w:r w:rsidRPr="001725E3">
              <w:rPr>
                <w:rFonts w:hint="eastAsia"/>
                <w:b/>
              </w:rPr>
              <w:t>網路民調</w:t>
            </w:r>
            <w:r>
              <w:rPr>
                <w:rFonts w:hint="eastAsia"/>
              </w:rPr>
              <w:t>：費用經濟、回收快速、分析方便，</w:t>
            </w:r>
            <w:r w:rsidRPr="00DA4561">
              <w:rPr>
                <w:rFonts w:hint="eastAsia"/>
                <w:color w:val="FF0000"/>
              </w:rPr>
              <w:t>樣本</w:t>
            </w:r>
            <w:r>
              <w:rPr>
                <w:rFonts w:hint="eastAsia"/>
              </w:rPr>
              <w:t>嚴重</w:t>
            </w:r>
            <w:r w:rsidRPr="00DA4561">
              <w:rPr>
                <w:rFonts w:hint="eastAsia"/>
                <w:color w:val="FF0000"/>
              </w:rPr>
              <w:t>偏差</w:t>
            </w:r>
            <w:r>
              <w:rPr>
                <w:rFonts w:hint="eastAsia"/>
              </w:rPr>
              <w:t>，</w:t>
            </w:r>
            <w:r w:rsidRPr="00DA4561">
              <w:rPr>
                <w:rFonts w:hint="eastAsia"/>
                <w:color w:val="FF0000"/>
              </w:rPr>
              <w:t>易作假</w:t>
            </w:r>
            <w:r>
              <w:rPr>
                <w:rFonts w:hint="eastAsia"/>
              </w:rPr>
              <w:t>。</w:t>
            </w:r>
          </w:p>
          <w:p w:rsidR="001725E3" w:rsidRPr="001725E3" w:rsidRDefault="001725E3" w:rsidP="00844BB2">
            <w:pPr>
              <w:pStyle w:val="aff"/>
              <w:numPr>
                <w:ilvl w:val="0"/>
                <w:numId w:val="611"/>
              </w:numPr>
              <w:ind w:leftChars="0"/>
              <w:rPr>
                <w:shd w:val="pct15" w:color="auto" w:fill="FFFFFF"/>
              </w:rPr>
            </w:pPr>
            <w:r w:rsidRPr="001725E3">
              <w:rPr>
                <w:rFonts w:hint="eastAsia"/>
                <w:b/>
              </w:rPr>
              <w:t>選舉民調</w:t>
            </w:r>
            <w:r>
              <w:rPr>
                <w:rFonts w:hint="eastAsia"/>
              </w:rPr>
              <w:t>：</w:t>
            </w:r>
          </w:p>
          <w:tbl>
            <w:tblPr>
              <w:tblStyle w:val="aff3"/>
              <w:tblW w:w="0" w:type="auto"/>
              <w:jc w:val="right"/>
              <w:tblLook w:val="04A0" w:firstRow="1" w:lastRow="0" w:firstColumn="1" w:lastColumn="0" w:noHBand="0" w:noVBand="1"/>
            </w:tblPr>
            <w:tblGrid>
              <w:gridCol w:w="2268"/>
              <w:gridCol w:w="5669"/>
            </w:tblGrid>
            <w:tr w:rsidR="001725E3" w:rsidTr="00C91BC1">
              <w:trPr>
                <w:jc w:val="right"/>
              </w:trPr>
              <w:tc>
                <w:tcPr>
                  <w:tcW w:w="2268" w:type="dxa"/>
                  <w:vAlign w:val="center"/>
                </w:tcPr>
                <w:p w:rsidR="001725E3" w:rsidRDefault="001725E3" w:rsidP="00C91BC1">
                  <w:pPr>
                    <w:jc w:val="center"/>
                    <w:rPr>
                      <w:b/>
                    </w:rPr>
                  </w:pPr>
                  <w:r w:rsidRPr="000A2BC0">
                    <w:rPr>
                      <w:rFonts w:hint="eastAsia"/>
                      <w:color w:val="FF0000"/>
                    </w:rPr>
                    <w:t>◆</w:t>
                  </w:r>
                  <w:r w:rsidRPr="00C2631D">
                    <w:rPr>
                      <w:rFonts w:hint="eastAsia"/>
                      <w:b/>
                    </w:rPr>
                    <w:t>出口</w:t>
                  </w:r>
                  <w:r>
                    <w:rPr>
                      <w:rFonts w:hint="eastAsia"/>
                      <w:b/>
                    </w:rPr>
                    <w:t>民調</w:t>
                  </w:r>
                </w:p>
                <w:p w:rsidR="001725E3" w:rsidRPr="00C2631D" w:rsidRDefault="001725E3" w:rsidP="00C91BC1">
                  <w:pPr>
                    <w:jc w:val="center"/>
                    <w:rPr>
                      <w:b/>
                    </w:rPr>
                  </w:pPr>
                  <w:r w:rsidRPr="00C2631D">
                    <w:rPr>
                      <w:rFonts w:hint="eastAsia"/>
                    </w:rPr>
                    <w:t>(</w:t>
                  </w:r>
                  <w:r>
                    <w:rPr>
                      <w:rFonts w:hint="eastAsia"/>
                    </w:rPr>
                    <w:t>Exit Poll</w:t>
                  </w:r>
                  <w:r w:rsidRPr="00C2631D">
                    <w:rPr>
                      <w:rFonts w:hint="eastAsia"/>
                    </w:rPr>
                    <w:t>)</w:t>
                  </w:r>
                </w:p>
              </w:tc>
              <w:tc>
                <w:tcPr>
                  <w:tcW w:w="5669" w:type="dxa"/>
                </w:tcPr>
                <w:p w:rsidR="00C91BC1" w:rsidRDefault="00720E70" w:rsidP="00720E70">
                  <w:r w:rsidRPr="00720E70">
                    <w:t>在投票口</w:t>
                  </w:r>
                  <w:r>
                    <w:t>外，對剛投完票的選民進行調查的一種選舉民調方式。較精準且回收效率快。</w:t>
                  </w:r>
                </w:p>
                <w:p w:rsidR="001725E3" w:rsidRPr="00720E70" w:rsidRDefault="00C91BC1" w:rsidP="00C91BC1">
                  <w:pPr>
                    <w:rPr>
                      <w:shd w:val="pct15" w:color="auto" w:fill="FFFFFF"/>
                    </w:rPr>
                  </w:pPr>
                  <w:r>
                    <w:t>問題在樣本的代表性，經濟較佳的選民對回答意願較高，且(獨立)選民的說謊傾向也會影響調查的準確性。</w:t>
                  </w:r>
                </w:p>
              </w:tc>
            </w:tr>
            <w:tr w:rsidR="001725E3" w:rsidTr="00F87246">
              <w:trPr>
                <w:jc w:val="right"/>
              </w:trPr>
              <w:tc>
                <w:tcPr>
                  <w:tcW w:w="2268" w:type="dxa"/>
                  <w:vAlign w:val="center"/>
                </w:tcPr>
                <w:p w:rsidR="001725E3" w:rsidRPr="006B4489" w:rsidRDefault="001725E3" w:rsidP="00C91BC1">
                  <w:pPr>
                    <w:jc w:val="center"/>
                  </w:pPr>
                  <w:r w:rsidRPr="006B4489">
                    <w:rPr>
                      <w:rFonts w:hint="eastAsia"/>
                    </w:rPr>
                    <w:t>基點民調</w:t>
                  </w:r>
                </w:p>
                <w:p w:rsidR="001725E3" w:rsidRPr="00C2631D" w:rsidRDefault="001725E3" w:rsidP="00C91BC1">
                  <w:pPr>
                    <w:jc w:val="center"/>
                    <w:rPr>
                      <w:b/>
                    </w:rPr>
                  </w:pPr>
                  <w:r w:rsidRPr="00C2631D">
                    <w:rPr>
                      <w:rFonts w:hint="eastAsia"/>
                    </w:rPr>
                    <w:t>(</w:t>
                  </w:r>
                  <w:r>
                    <w:rPr>
                      <w:rFonts w:hint="eastAsia"/>
                    </w:rPr>
                    <w:t>Benchmark Survey</w:t>
                  </w:r>
                  <w:r w:rsidRPr="00C2631D">
                    <w:rPr>
                      <w:rFonts w:hint="eastAsia"/>
                    </w:rPr>
                    <w:t>)</w:t>
                  </w:r>
                </w:p>
              </w:tc>
              <w:tc>
                <w:tcPr>
                  <w:tcW w:w="5669" w:type="dxa"/>
                  <w:vAlign w:val="center"/>
                </w:tcPr>
                <w:p w:rsidR="001725E3" w:rsidRPr="00C91BC1" w:rsidRDefault="00C91BC1" w:rsidP="00F87246">
                  <w:pPr>
                    <w:jc w:val="both"/>
                  </w:pPr>
                  <w:r w:rsidRPr="00C91BC1">
                    <w:t>指特定候選人決定參選後進行的民意調查。</w:t>
                  </w:r>
                </w:p>
              </w:tc>
            </w:tr>
            <w:tr w:rsidR="001725E3" w:rsidTr="00C91BC1">
              <w:trPr>
                <w:jc w:val="right"/>
              </w:trPr>
              <w:tc>
                <w:tcPr>
                  <w:tcW w:w="2268" w:type="dxa"/>
                  <w:vAlign w:val="center"/>
                </w:tcPr>
                <w:p w:rsidR="001725E3" w:rsidRPr="006B4489" w:rsidRDefault="001725E3" w:rsidP="00C91BC1">
                  <w:pPr>
                    <w:jc w:val="center"/>
                  </w:pPr>
                  <w:r w:rsidRPr="006B4489">
                    <w:rPr>
                      <w:rFonts w:hint="eastAsia"/>
                    </w:rPr>
                    <w:t>模擬對決民調</w:t>
                  </w:r>
                </w:p>
                <w:p w:rsidR="001725E3" w:rsidRPr="00C2631D" w:rsidRDefault="001725E3" w:rsidP="00C91BC1">
                  <w:pPr>
                    <w:jc w:val="center"/>
                    <w:rPr>
                      <w:b/>
                    </w:rPr>
                  </w:pPr>
                  <w:r w:rsidRPr="00C2631D">
                    <w:rPr>
                      <w:rFonts w:hint="eastAsia"/>
                    </w:rPr>
                    <w:t>(</w:t>
                  </w:r>
                  <w:r>
                    <w:rPr>
                      <w:rFonts w:hint="eastAsia"/>
                    </w:rPr>
                    <w:t>Trial and Heat Survey</w:t>
                  </w:r>
                  <w:r w:rsidRPr="00C2631D">
                    <w:rPr>
                      <w:rFonts w:hint="eastAsia"/>
                    </w:rPr>
                    <w:t>)</w:t>
                  </w:r>
                </w:p>
              </w:tc>
              <w:tc>
                <w:tcPr>
                  <w:tcW w:w="5669" w:type="dxa"/>
                </w:tcPr>
                <w:p w:rsidR="001725E3" w:rsidRPr="00C91BC1" w:rsidRDefault="00C91BC1" w:rsidP="00720E70">
                  <w:r>
                    <w:t>將可能對決的候選人於問卷進行對決</w:t>
                  </w:r>
                  <w:r w:rsidR="00D83F4E">
                    <w:t>，並針對選民對特定候選人或某選區的潛在對手的喜好程度進行調查。</w:t>
                  </w:r>
                </w:p>
              </w:tc>
            </w:tr>
            <w:tr w:rsidR="001725E3" w:rsidTr="00C91BC1">
              <w:trPr>
                <w:jc w:val="right"/>
              </w:trPr>
              <w:tc>
                <w:tcPr>
                  <w:tcW w:w="2268" w:type="dxa"/>
                  <w:vAlign w:val="center"/>
                </w:tcPr>
                <w:p w:rsidR="001725E3" w:rsidRPr="006B4489" w:rsidRDefault="001725E3" w:rsidP="00C91BC1">
                  <w:pPr>
                    <w:jc w:val="center"/>
                  </w:pPr>
                  <w:r w:rsidRPr="000A2BC0">
                    <w:rPr>
                      <w:rFonts w:hint="eastAsia"/>
                      <w:color w:val="FF0000"/>
                    </w:rPr>
                    <w:t>◆</w:t>
                  </w:r>
                  <w:r w:rsidRPr="00214DA6">
                    <w:rPr>
                      <w:rFonts w:hint="eastAsia"/>
                      <w:b/>
                    </w:rPr>
                    <w:t>滾動樣本民調</w:t>
                  </w:r>
                </w:p>
                <w:p w:rsidR="001725E3" w:rsidRPr="00C2631D" w:rsidRDefault="001725E3" w:rsidP="00C91BC1">
                  <w:pPr>
                    <w:jc w:val="center"/>
                    <w:rPr>
                      <w:b/>
                    </w:rPr>
                  </w:pPr>
                  <w:r w:rsidRPr="00C2631D">
                    <w:rPr>
                      <w:rFonts w:hint="eastAsia"/>
                    </w:rPr>
                    <w:t>(</w:t>
                  </w:r>
                  <w:r>
                    <w:rPr>
                      <w:rFonts w:hint="eastAsia"/>
                    </w:rPr>
                    <w:t>Rolling Sample Survey</w:t>
                  </w:r>
                  <w:r w:rsidRPr="00C2631D">
                    <w:rPr>
                      <w:rFonts w:hint="eastAsia"/>
                    </w:rPr>
                    <w:t>)</w:t>
                  </w:r>
                </w:p>
              </w:tc>
              <w:tc>
                <w:tcPr>
                  <w:tcW w:w="5669" w:type="dxa"/>
                </w:tcPr>
                <w:p w:rsidR="001725E3" w:rsidRPr="00C91BC1" w:rsidRDefault="00AB5670" w:rsidP="00720E70">
                  <w:r>
                    <w:t>一種調查者先設定一個</w:t>
                  </w:r>
                  <w:r w:rsidRPr="004751CC">
                    <w:rPr>
                      <w:color w:val="FF0000"/>
                    </w:rPr>
                    <w:t>調查週期</w:t>
                  </w:r>
                  <w:r>
                    <w:t>，並據此調查週期進行反覆且持續的調查研究，以觀察民意走向的研究方法。</w:t>
                  </w:r>
                  <w:r w:rsidR="004751CC">
                    <w:t>較多成本，不能中斷，難維持樣本規模數。</w:t>
                  </w:r>
                </w:p>
              </w:tc>
            </w:tr>
            <w:tr w:rsidR="001725E3" w:rsidTr="00F87246">
              <w:trPr>
                <w:jc w:val="right"/>
              </w:trPr>
              <w:tc>
                <w:tcPr>
                  <w:tcW w:w="2268" w:type="dxa"/>
                  <w:vAlign w:val="center"/>
                </w:tcPr>
                <w:p w:rsidR="001725E3" w:rsidRPr="006B4489" w:rsidRDefault="001725E3" w:rsidP="00C91BC1">
                  <w:pPr>
                    <w:jc w:val="center"/>
                  </w:pPr>
                  <w:r w:rsidRPr="006B4489">
                    <w:rPr>
                      <w:rFonts w:hint="eastAsia"/>
                    </w:rPr>
                    <w:t>審議式民調</w:t>
                  </w:r>
                </w:p>
                <w:p w:rsidR="001725E3" w:rsidRPr="00C2631D" w:rsidRDefault="001725E3" w:rsidP="00C91BC1">
                  <w:pPr>
                    <w:jc w:val="center"/>
                    <w:rPr>
                      <w:b/>
                    </w:rPr>
                  </w:pPr>
                  <w:r w:rsidRPr="00C2631D">
                    <w:rPr>
                      <w:rFonts w:hint="eastAsia"/>
                    </w:rPr>
                    <w:t>(</w:t>
                  </w:r>
                  <w:r>
                    <w:rPr>
                      <w:rFonts w:hint="eastAsia"/>
                    </w:rPr>
                    <w:t>Deliberative Opinion Polls</w:t>
                  </w:r>
                  <w:r w:rsidRPr="00C2631D">
                    <w:rPr>
                      <w:rFonts w:hint="eastAsia"/>
                    </w:rPr>
                    <w:t>)</w:t>
                  </w:r>
                </w:p>
              </w:tc>
              <w:tc>
                <w:tcPr>
                  <w:tcW w:w="5669" w:type="dxa"/>
                  <w:vAlign w:val="center"/>
                </w:tcPr>
                <w:p w:rsidR="001725E3" w:rsidRPr="00C91BC1" w:rsidRDefault="004751CC" w:rsidP="00F87246">
                  <w:pPr>
                    <w:jc w:val="both"/>
                  </w:pPr>
                  <w:r>
                    <w:t>一種透過審議式民主的運作規則，使人民對特定議題充分討論後，再進行調查。</w:t>
                  </w:r>
                </w:p>
              </w:tc>
            </w:tr>
            <w:tr w:rsidR="001725E3" w:rsidTr="00C91BC1">
              <w:trPr>
                <w:jc w:val="right"/>
              </w:trPr>
              <w:tc>
                <w:tcPr>
                  <w:tcW w:w="2268" w:type="dxa"/>
                  <w:vAlign w:val="center"/>
                </w:tcPr>
                <w:p w:rsidR="001725E3" w:rsidRDefault="001725E3" w:rsidP="00C91BC1">
                  <w:pPr>
                    <w:jc w:val="center"/>
                    <w:rPr>
                      <w:b/>
                    </w:rPr>
                  </w:pPr>
                  <w:r w:rsidRPr="000A2BC0">
                    <w:rPr>
                      <w:rFonts w:hint="eastAsia"/>
                      <w:color w:val="FF0000"/>
                    </w:rPr>
                    <w:t>◆</w:t>
                  </w:r>
                  <w:r>
                    <w:rPr>
                      <w:rFonts w:hint="eastAsia"/>
                      <w:b/>
                    </w:rPr>
                    <w:t>壓迫式民調</w:t>
                  </w:r>
                </w:p>
                <w:p w:rsidR="001725E3" w:rsidRPr="00C2631D" w:rsidRDefault="001725E3" w:rsidP="00C91BC1">
                  <w:pPr>
                    <w:jc w:val="center"/>
                  </w:pPr>
                  <w:r w:rsidRPr="00C2631D">
                    <w:rPr>
                      <w:rFonts w:hint="eastAsia"/>
                    </w:rPr>
                    <w:t>(</w:t>
                  </w:r>
                  <w:r>
                    <w:rPr>
                      <w:rFonts w:hint="eastAsia"/>
                    </w:rPr>
                    <w:t>Push Polls</w:t>
                  </w:r>
                  <w:r w:rsidRPr="00C2631D">
                    <w:rPr>
                      <w:rFonts w:hint="eastAsia"/>
                    </w:rPr>
                    <w:t>)</w:t>
                  </w:r>
                </w:p>
              </w:tc>
              <w:tc>
                <w:tcPr>
                  <w:tcW w:w="5669" w:type="dxa"/>
                </w:tcPr>
                <w:p w:rsidR="001725E3" w:rsidRPr="00C91BC1" w:rsidRDefault="004751CC" w:rsidP="00720E70">
                  <w:r>
                    <w:t>一種</w:t>
                  </w:r>
                  <w:r w:rsidRPr="00F87246">
                    <w:rPr>
                      <w:color w:val="FF0000"/>
                    </w:rPr>
                    <w:t>扭曲</w:t>
                  </w:r>
                  <w:r>
                    <w:t>式民調方式，目的在於引導受訪者接受或</w:t>
                  </w:r>
                  <w:r w:rsidRPr="00F87246">
                    <w:rPr>
                      <w:color w:val="FF0000"/>
                    </w:rPr>
                    <w:t>抵制</w:t>
                  </w:r>
                  <w:r>
                    <w:t>某種政治理念或特定候選人。常藉由一些目的</w:t>
                  </w:r>
                  <w:r w:rsidR="00F87246">
                    <w:t>的選項或錯誤資訊來</w:t>
                  </w:r>
                  <w:r w:rsidR="00F87246" w:rsidRPr="00F87246">
                    <w:rPr>
                      <w:color w:val="FF0000"/>
                    </w:rPr>
                    <w:t>誘導</w:t>
                  </w:r>
                  <w:r w:rsidR="00F87246">
                    <w:t>受訪者思維。</w:t>
                  </w:r>
                </w:p>
              </w:tc>
            </w:tr>
          </w:tbl>
          <w:p w:rsidR="001725E3" w:rsidRPr="001725E3" w:rsidRDefault="001725E3" w:rsidP="001725E3">
            <w:pPr>
              <w:pStyle w:val="aff"/>
              <w:ind w:leftChars="0"/>
              <w:rPr>
                <w:shd w:val="pct15" w:color="auto" w:fill="FFFFFF"/>
              </w:rPr>
            </w:pPr>
          </w:p>
        </w:tc>
      </w:tr>
      <w:tr w:rsidR="001725E3" w:rsidTr="001725E3">
        <w:trPr>
          <w:jc w:val="center"/>
        </w:trPr>
        <w:tc>
          <w:tcPr>
            <w:tcW w:w="1701" w:type="dxa"/>
            <w:vAlign w:val="center"/>
          </w:tcPr>
          <w:p w:rsidR="001725E3" w:rsidRPr="001725E3" w:rsidRDefault="001725E3" w:rsidP="001725E3">
            <w:pPr>
              <w:jc w:val="center"/>
              <w:rPr>
                <w:b/>
                <w:shd w:val="pct15" w:color="auto" w:fill="FFFFFF"/>
              </w:rPr>
            </w:pPr>
            <w:r w:rsidRPr="001725E3">
              <w:rPr>
                <w:rFonts w:hint="eastAsia"/>
                <w:b/>
              </w:rPr>
              <w:t>分析結果</w:t>
            </w:r>
          </w:p>
        </w:tc>
        <w:tc>
          <w:tcPr>
            <w:tcW w:w="8504" w:type="dxa"/>
          </w:tcPr>
          <w:p w:rsidR="001725E3" w:rsidRPr="002B35DE" w:rsidRDefault="002B35DE" w:rsidP="001725E3">
            <w:r w:rsidRPr="002B35DE">
              <w:t>將獲得的樣本資訊進行量化分析，得出結論。</w:t>
            </w:r>
          </w:p>
        </w:tc>
      </w:tr>
    </w:tbl>
    <w:p w:rsidR="001725E3" w:rsidRPr="001725E3" w:rsidRDefault="001725E3" w:rsidP="001725E3">
      <w:pPr>
        <w:rPr>
          <w:shd w:val="pct15" w:color="auto" w:fill="FFFFFF"/>
        </w:rPr>
      </w:pPr>
    </w:p>
    <w:p w:rsidR="00C2631D" w:rsidRPr="003D34F8" w:rsidRDefault="00523A31" w:rsidP="00523A31">
      <w:pPr>
        <w:pStyle w:val="aff"/>
        <w:numPr>
          <w:ilvl w:val="1"/>
          <w:numId w:val="246"/>
        </w:numPr>
        <w:ind w:leftChars="0"/>
        <w:rPr>
          <w:b/>
          <w:shd w:val="pct15" w:color="auto" w:fill="FFFFFF"/>
        </w:rPr>
      </w:pPr>
      <w:r w:rsidRPr="003D34F8">
        <w:rPr>
          <w:b/>
          <w:shd w:val="clear" w:color="auto" w:fill="FFFF99"/>
        </w:rPr>
        <w:t>民意調查需要注意事項</w:t>
      </w:r>
    </w:p>
    <w:p w:rsidR="00523A31" w:rsidRDefault="00523A31" w:rsidP="00844BB2">
      <w:pPr>
        <w:pStyle w:val="aff"/>
        <w:numPr>
          <w:ilvl w:val="0"/>
          <w:numId w:val="612"/>
        </w:numPr>
        <w:ind w:leftChars="0"/>
      </w:pPr>
      <w:r w:rsidRPr="00DA4561">
        <w:rPr>
          <w:b/>
          <w:shd w:val="pct15" w:color="auto" w:fill="FFFFFF"/>
        </w:rPr>
        <w:t>抽樣</w:t>
      </w:r>
      <w:r w:rsidRPr="00A44629">
        <w:t>階段</w:t>
      </w:r>
    </w:p>
    <w:p w:rsidR="002B35DE" w:rsidRDefault="002B35DE" w:rsidP="00844BB2">
      <w:pPr>
        <w:pStyle w:val="aff"/>
        <w:numPr>
          <w:ilvl w:val="0"/>
          <w:numId w:val="613"/>
        </w:numPr>
        <w:ind w:leftChars="0"/>
      </w:pPr>
      <w:r>
        <w:rPr>
          <w:rFonts w:hint="eastAsia"/>
        </w:rPr>
        <w:t>樣本特徵與母體間</w:t>
      </w:r>
      <w:r w:rsidRPr="00A44629">
        <w:rPr>
          <w:rFonts w:hint="eastAsia"/>
          <w:color w:val="FF0000"/>
        </w:rPr>
        <w:t>特徵</w:t>
      </w:r>
      <w:r>
        <w:rPr>
          <w:rFonts w:hint="eastAsia"/>
        </w:rPr>
        <w:t>是否</w:t>
      </w:r>
      <w:r w:rsidRPr="00A44629">
        <w:rPr>
          <w:rFonts w:hint="eastAsia"/>
          <w:color w:val="FF0000"/>
        </w:rPr>
        <w:t>相符</w:t>
      </w:r>
    </w:p>
    <w:p w:rsidR="002B35DE" w:rsidRDefault="002B35DE" w:rsidP="00844BB2">
      <w:pPr>
        <w:pStyle w:val="aff"/>
        <w:numPr>
          <w:ilvl w:val="0"/>
          <w:numId w:val="613"/>
        </w:numPr>
        <w:ind w:leftChars="0"/>
      </w:pPr>
      <w:r w:rsidRPr="006E1288">
        <w:rPr>
          <w:rFonts w:ascii="細明體" w:eastAsia="細明體" w:hAnsi="細明體" w:cs="細明體"/>
          <w:color w:val="FF0000"/>
        </w:rPr>
        <w:t>☆</w:t>
      </w:r>
      <w:r w:rsidRPr="002B35DE">
        <w:rPr>
          <w:rFonts w:hint="eastAsia"/>
          <w:b/>
          <w:color w:val="FF0000"/>
        </w:rPr>
        <w:t>抽樣對象是否會出現偏誤</w:t>
      </w:r>
      <w:r>
        <w:rPr>
          <w:rFonts w:hint="eastAsia"/>
        </w:rPr>
        <w:t>：</w:t>
      </w:r>
      <w:r w:rsidR="003D34F8">
        <w:rPr>
          <w:rFonts w:hint="eastAsia"/>
        </w:rPr>
        <w:t>室內電話的樣本蒐集使樣本偏向年長者或富有族群；手機作為樣本分組，是否出現號碼不連號、申請地與實際居住地不符等問題。</w:t>
      </w:r>
    </w:p>
    <w:p w:rsidR="002B35DE" w:rsidRDefault="002B35DE" w:rsidP="00844BB2">
      <w:pPr>
        <w:pStyle w:val="aff"/>
        <w:numPr>
          <w:ilvl w:val="0"/>
          <w:numId w:val="612"/>
        </w:numPr>
        <w:ind w:leftChars="0"/>
      </w:pPr>
      <w:r w:rsidRPr="00DA4561">
        <w:rPr>
          <w:rFonts w:hint="eastAsia"/>
          <w:b/>
          <w:shd w:val="pct15" w:color="auto" w:fill="FFFFFF"/>
        </w:rPr>
        <w:t>問卷設計</w:t>
      </w:r>
      <w:r>
        <w:rPr>
          <w:rFonts w:hint="eastAsia"/>
        </w:rPr>
        <w:t>過程</w:t>
      </w:r>
    </w:p>
    <w:p w:rsidR="002B35DE" w:rsidRDefault="002B35DE" w:rsidP="00844BB2">
      <w:pPr>
        <w:pStyle w:val="aff"/>
        <w:numPr>
          <w:ilvl w:val="0"/>
          <w:numId w:val="614"/>
        </w:numPr>
        <w:ind w:leftChars="0"/>
      </w:pPr>
      <w:r w:rsidRPr="00A44629">
        <w:rPr>
          <w:rFonts w:hint="eastAsia"/>
          <w:color w:val="FF0000"/>
        </w:rPr>
        <w:t>引導或壓迫性</w:t>
      </w:r>
      <w:r>
        <w:rPr>
          <w:rFonts w:hint="eastAsia"/>
        </w:rPr>
        <w:t>的問題設計</w:t>
      </w:r>
    </w:p>
    <w:p w:rsidR="002B35DE" w:rsidRPr="00523A31" w:rsidRDefault="002B35DE" w:rsidP="00844BB2">
      <w:pPr>
        <w:pStyle w:val="aff"/>
        <w:numPr>
          <w:ilvl w:val="0"/>
          <w:numId w:val="614"/>
        </w:numPr>
        <w:ind w:leftChars="0"/>
      </w:pPr>
      <w:r w:rsidRPr="000A2BC0">
        <w:rPr>
          <w:rFonts w:hint="eastAsia"/>
          <w:color w:val="FF0000"/>
        </w:rPr>
        <w:t>◆</w:t>
      </w:r>
      <w:r>
        <w:t>無法使答卷者建立</w:t>
      </w:r>
      <w:r w:rsidRPr="009E3D18">
        <w:rPr>
          <w:color w:val="FF0000"/>
        </w:rPr>
        <w:t>系統性政治答題意識</w:t>
      </w:r>
      <w:r>
        <w:rPr>
          <w:rFonts w:hint="eastAsia"/>
        </w:rPr>
        <w:t>：</w:t>
      </w:r>
      <w:r w:rsidR="009E3D18">
        <w:rPr>
          <w:rFonts w:hint="eastAsia"/>
        </w:rPr>
        <w:t>可能出現康佛斯</w:t>
      </w:r>
      <w:r w:rsidR="009E3D18" w:rsidRPr="009E3D18">
        <w:rPr>
          <w:rFonts w:hint="eastAsia"/>
          <w:color w:val="FF0000"/>
        </w:rPr>
        <w:t>無態度答題</w:t>
      </w:r>
      <w:r w:rsidR="009E3D18">
        <w:rPr>
          <w:rFonts w:hint="eastAsia"/>
        </w:rPr>
        <w:t>(矛盾無效)之負面效果。</w:t>
      </w:r>
      <w:r w:rsidR="007772BC" w:rsidRPr="007772BC">
        <w:rPr>
          <w:rFonts w:hint="eastAsia"/>
          <w:color w:val="7030A0"/>
        </w:rPr>
        <w:t>(政治練達)</w:t>
      </w:r>
    </w:p>
    <w:p w:rsidR="00523A31" w:rsidRDefault="002B35DE" w:rsidP="00844BB2">
      <w:pPr>
        <w:pStyle w:val="aff"/>
        <w:numPr>
          <w:ilvl w:val="0"/>
          <w:numId w:val="612"/>
        </w:numPr>
        <w:ind w:leftChars="0"/>
      </w:pPr>
      <w:r w:rsidRPr="00DA4561">
        <w:rPr>
          <w:rFonts w:hint="eastAsia"/>
          <w:b/>
          <w:shd w:val="pct15" w:color="auto" w:fill="FFFFFF"/>
        </w:rPr>
        <w:t>執行</w:t>
      </w:r>
      <w:r>
        <w:rPr>
          <w:rFonts w:hint="eastAsia"/>
        </w:rPr>
        <w:t>程序</w:t>
      </w:r>
    </w:p>
    <w:p w:rsidR="00A44629" w:rsidRDefault="00A44629" w:rsidP="00844BB2">
      <w:pPr>
        <w:pStyle w:val="aff"/>
        <w:numPr>
          <w:ilvl w:val="0"/>
          <w:numId w:val="615"/>
        </w:numPr>
        <w:ind w:leftChars="0"/>
      </w:pPr>
      <w:r>
        <w:rPr>
          <w:rFonts w:hint="eastAsia"/>
        </w:rPr>
        <w:t>因訪員而生的偏誤：因口音或身分形成的訪談偏誤。</w:t>
      </w:r>
    </w:p>
    <w:p w:rsidR="00A44629" w:rsidRDefault="00A44629" w:rsidP="00844BB2">
      <w:pPr>
        <w:pStyle w:val="aff"/>
        <w:numPr>
          <w:ilvl w:val="0"/>
          <w:numId w:val="615"/>
        </w:numPr>
        <w:ind w:leftChars="0"/>
      </w:pPr>
      <w:r w:rsidRPr="000A2BC0">
        <w:rPr>
          <w:rFonts w:hint="eastAsia"/>
          <w:color w:val="FF0000"/>
        </w:rPr>
        <w:t>◆</w:t>
      </w:r>
      <w:r w:rsidRPr="00A44629">
        <w:rPr>
          <w:rFonts w:hint="eastAsia"/>
          <w:color w:val="FF0000"/>
        </w:rPr>
        <w:t>受訪者的說謊傾向</w:t>
      </w:r>
      <w:r>
        <w:rPr>
          <w:rFonts w:hint="eastAsia"/>
        </w:rPr>
        <w:t>：受訪者可能因為各種因素(</w:t>
      </w:r>
      <w:r w:rsidRPr="00A44629">
        <w:rPr>
          <w:rFonts w:hint="eastAsia"/>
          <w:color w:val="215868" w:themeColor="accent5" w:themeShade="80"/>
        </w:rPr>
        <w:t>ex.擔心政治立場被嘲弄</w:t>
      </w:r>
      <w:r>
        <w:rPr>
          <w:rFonts w:hint="eastAsia"/>
        </w:rPr>
        <w:t>)，而採取說謊傾向。</w:t>
      </w:r>
    </w:p>
    <w:p w:rsidR="002B35DE" w:rsidRPr="00523A31" w:rsidRDefault="002B35DE" w:rsidP="00523A31">
      <w:pPr>
        <w:pStyle w:val="aff"/>
        <w:ind w:leftChars="0"/>
      </w:pPr>
    </w:p>
    <w:p w:rsidR="00B92721" w:rsidRPr="00A24237" w:rsidRDefault="00523A31" w:rsidP="00E11F47">
      <w:pPr>
        <w:pStyle w:val="aff"/>
        <w:numPr>
          <w:ilvl w:val="0"/>
          <w:numId w:val="269"/>
        </w:numPr>
        <w:ind w:leftChars="0"/>
        <w:rPr>
          <w:b/>
          <w:shd w:val="pct15" w:color="auto" w:fill="FFFFFF"/>
        </w:rPr>
      </w:pPr>
      <w:r w:rsidRPr="006E1288">
        <w:rPr>
          <w:rFonts w:ascii="細明體" w:eastAsia="細明體" w:hAnsi="細明體" w:cs="細明體"/>
          <w:color w:val="FF0000"/>
        </w:rPr>
        <w:t>☆</w:t>
      </w:r>
      <w:r w:rsidR="004E1FD2" w:rsidRPr="00214DA6">
        <w:rPr>
          <w:rFonts w:hint="eastAsia"/>
          <w:b/>
        </w:rPr>
        <w:t>民意與公共政策的連結</w:t>
      </w:r>
    </w:p>
    <w:tbl>
      <w:tblPr>
        <w:tblStyle w:val="aff3"/>
        <w:tblW w:w="0" w:type="auto"/>
        <w:tblInd w:w="480" w:type="dxa"/>
        <w:tblLook w:val="04A0" w:firstRow="1" w:lastRow="0" w:firstColumn="1" w:lastColumn="0" w:noHBand="0" w:noVBand="1"/>
      </w:tblPr>
      <w:tblGrid>
        <w:gridCol w:w="1134"/>
        <w:gridCol w:w="5669"/>
      </w:tblGrid>
      <w:tr w:rsidR="00A24237" w:rsidRPr="00F615A7" w:rsidTr="00F615A7">
        <w:tc>
          <w:tcPr>
            <w:tcW w:w="1134" w:type="dxa"/>
            <w:vAlign w:val="center"/>
          </w:tcPr>
          <w:p w:rsidR="00A24237" w:rsidRPr="00A24237" w:rsidRDefault="00A24237" w:rsidP="00A24237">
            <w:pPr>
              <w:pStyle w:val="aff"/>
              <w:ind w:leftChars="0" w:left="0"/>
              <w:jc w:val="center"/>
            </w:pPr>
            <w:r w:rsidRPr="00A24237">
              <w:t>理論上</w:t>
            </w:r>
          </w:p>
        </w:tc>
        <w:tc>
          <w:tcPr>
            <w:tcW w:w="5669" w:type="dxa"/>
          </w:tcPr>
          <w:p w:rsidR="00F615A7" w:rsidRPr="00F615A7" w:rsidRDefault="00F615A7" w:rsidP="00F615A7">
            <w:r w:rsidRPr="00F615A7">
              <w:rPr>
                <w:color w:val="7030A0"/>
              </w:rPr>
              <w:t>民意政治+責任政治+政黨政治</w:t>
            </w:r>
          </w:p>
          <w:p w:rsidR="00F615A7" w:rsidRDefault="00F615A7" w:rsidP="00844BB2">
            <w:pPr>
              <w:pStyle w:val="aff"/>
              <w:numPr>
                <w:ilvl w:val="0"/>
                <w:numId w:val="616"/>
              </w:numPr>
              <w:ind w:leftChars="0"/>
            </w:pPr>
            <w:r w:rsidRPr="00F615A7">
              <w:t>人民以</w:t>
            </w:r>
            <w:r w:rsidRPr="00F2777F">
              <w:rPr>
                <w:color w:val="FF0000"/>
              </w:rPr>
              <w:t>選票(</w:t>
            </w:r>
            <w:r>
              <w:t>理論上連結)</w:t>
            </w:r>
            <w:r w:rsidRPr="00F615A7">
              <w:t>選出政務官</w:t>
            </w:r>
          </w:p>
          <w:p w:rsidR="00F615A7" w:rsidRDefault="00F615A7" w:rsidP="00844BB2">
            <w:pPr>
              <w:pStyle w:val="aff"/>
              <w:numPr>
                <w:ilvl w:val="0"/>
                <w:numId w:val="616"/>
              </w:numPr>
              <w:ind w:leftChars="0"/>
            </w:pPr>
            <w:r>
              <w:t>政務官用</w:t>
            </w:r>
            <w:r w:rsidRPr="00F2777F">
              <w:rPr>
                <w:color w:val="FF0000"/>
              </w:rPr>
              <w:t>政策</w:t>
            </w:r>
            <w:r>
              <w:t>對人民負責</w:t>
            </w:r>
          </w:p>
          <w:p w:rsidR="00A24237" w:rsidRPr="00F615A7" w:rsidRDefault="00F615A7" w:rsidP="00844BB2">
            <w:pPr>
              <w:pStyle w:val="aff"/>
              <w:numPr>
                <w:ilvl w:val="0"/>
                <w:numId w:val="616"/>
              </w:numPr>
              <w:ind w:leftChars="0"/>
            </w:pPr>
            <w:r>
              <w:rPr>
                <w:rFonts w:hint="eastAsia"/>
              </w:rPr>
              <w:t>政務官命令事務官</w:t>
            </w:r>
          </w:p>
        </w:tc>
      </w:tr>
      <w:tr w:rsidR="00A24237" w:rsidTr="00F615A7">
        <w:tc>
          <w:tcPr>
            <w:tcW w:w="1134" w:type="dxa"/>
            <w:vAlign w:val="center"/>
          </w:tcPr>
          <w:p w:rsidR="00A24237" w:rsidRPr="00A24237" w:rsidRDefault="00A24237" w:rsidP="00A24237">
            <w:pPr>
              <w:pStyle w:val="aff"/>
              <w:ind w:leftChars="0" w:left="0"/>
              <w:jc w:val="center"/>
            </w:pPr>
            <w:r w:rsidRPr="00A24237">
              <w:t>實務上</w:t>
            </w:r>
          </w:p>
        </w:tc>
        <w:tc>
          <w:tcPr>
            <w:tcW w:w="5669" w:type="dxa"/>
          </w:tcPr>
          <w:p w:rsidR="00A24237" w:rsidRDefault="00F615A7" w:rsidP="00844BB2">
            <w:pPr>
              <w:pStyle w:val="aff"/>
              <w:numPr>
                <w:ilvl w:val="0"/>
                <w:numId w:val="617"/>
              </w:numPr>
              <w:ind w:leftChars="0"/>
            </w:pPr>
            <w:r w:rsidRPr="00F615A7">
              <w:t>人民以選</w:t>
            </w:r>
            <w:r>
              <w:t>票</w:t>
            </w:r>
            <w:r w:rsidRPr="00F615A7">
              <w:t>選出政務官</w:t>
            </w:r>
            <w:r>
              <w:t>，但</w:t>
            </w:r>
            <w:r w:rsidRPr="00F2777F">
              <w:rPr>
                <w:color w:val="FF0000"/>
              </w:rPr>
              <w:t>政治認同不理性</w:t>
            </w:r>
            <w:r>
              <w:t>(</w:t>
            </w:r>
            <w:r w:rsidRPr="00F615A7">
              <w:rPr>
                <w:color w:val="7030A0"/>
              </w:rPr>
              <w:t>選舉課責不存在</w:t>
            </w:r>
            <w:r>
              <w:t>)</w:t>
            </w:r>
          </w:p>
          <w:p w:rsidR="00F615A7" w:rsidRDefault="00F615A7" w:rsidP="00844BB2">
            <w:pPr>
              <w:pStyle w:val="aff"/>
              <w:numPr>
                <w:ilvl w:val="0"/>
                <w:numId w:val="617"/>
              </w:numPr>
              <w:ind w:leftChars="0"/>
            </w:pPr>
            <w:r>
              <w:t>政務官的</w:t>
            </w:r>
            <w:r w:rsidRPr="00F2777F">
              <w:rPr>
                <w:color w:val="FF0000"/>
              </w:rPr>
              <w:t>政見模糊</w:t>
            </w:r>
            <w:r>
              <w:t>，不具可分析性、選擇性</w:t>
            </w:r>
          </w:p>
          <w:p w:rsidR="00F615A7" w:rsidRPr="00F615A7" w:rsidRDefault="00F2777F" w:rsidP="00844BB2">
            <w:pPr>
              <w:pStyle w:val="aff"/>
              <w:numPr>
                <w:ilvl w:val="0"/>
                <w:numId w:val="617"/>
              </w:numPr>
              <w:ind w:leftChars="0"/>
            </w:pPr>
            <w:r w:rsidRPr="00F2777F">
              <w:rPr>
                <w:rFonts w:hint="eastAsia"/>
                <w:color w:val="FF0000"/>
              </w:rPr>
              <w:t>文官抗拒</w:t>
            </w:r>
            <w:r>
              <w:rPr>
                <w:rFonts w:hint="eastAsia"/>
              </w:rPr>
              <w:t>(</w:t>
            </w:r>
            <w:r w:rsidR="00F615A7">
              <w:rPr>
                <w:rFonts w:hint="eastAsia"/>
              </w:rPr>
              <w:t>事務官依</w:t>
            </w:r>
            <w:r>
              <w:rPr>
                <w:rFonts w:hint="eastAsia"/>
              </w:rPr>
              <w:t>自身經驗處理事務)，不會聽從政務官</w:t>
            </w:r>
          </w:p>
        </w:tc>
      </w:tr>
    </w:tbl>
    <w:p w:rsidR="00A24237" w:rsidRPr="00F2777F" w:rsidRDefault="00F2777F" w:rsidP="00A24237">
      <w:pPr>
        <w:pStyle w:val="aff"/>
        <w:ind w:leftChars="0"/>
        <w:rPr>
          <w:b/>
          <w:color w:val="0070C0"/>
        </w:rPr>
      </w:pPr>
      <w:r w:rsidRPr="00F2777F">
        <w:rPr>
          <w:b/>
          <w:color w:val="0070C0"/>
        </w:rPr>
        <w:t>海伍德</w:t>
      </w:r>
      <w:r w:rsidRPr="00F2777F">
        <w:t>五種模型</w:t>
      </w:r>
    </w:p>
    <w:p w:rsidR="00B92721" w:rsidRDefault="00C2631D" w:rsidP="00264BE3">
      <w:pPr>
        <w:pStyle w:val="aff"/>
        <w:numPr>
          <w:ilvl w:val="0"/>
          <w:numId w:val="271"/>
        </w:numPr>
        <w:ind w:leftChars="0"/>
      </w:pPr>
      <w:r>
        <w:t>理性的積極分子模型</w:t>
      </w:r>
      <w:r w:rsidR="003C2710">
        <w:rPr>
          <w:rFonts w:hint="eastAsia"/>
        </w:rPr>
        <w:t>：</w:t>
      </w:r>
      <w:r w:rsidR="00D14411">
        <w:rPr>
          <w:rFonts w:hint="eastAsia"/>
        </w:rPr>
        <w:t>公民可在不同場合充分表達自己利益，並迫使政府回應其需求。(與實際政治經驗不符，公民不見得皆熱衷政治。)</w:t>
      </w:r>
    </w:p>
    <w:p w:rsidR="00C2631D" w:rsidRDefault="00C2631D" w:rsidP="00264BE3">
      <w:pPr>
        <w:pStyle w:val="aff"/>
        <w:numPr>
          <w:ilvl w:val="0"/>
          <w:numId w:val="271"/>
        </w:numPr>
        <w:ind w:leftChars="0"/>
      </w:pPr>
      <w:r>
        <w:rPr>
          <w:rFonts w:hint="eastAsia"/>
        </w:rPr>
        <w:t>政黨模型</w:t>
      </w:r>
      <w:r w:rsidR="003C2710">
        <w:rPr>
          <w:rFonts w:hint="eastAsia"/>
        </w:rPr>
        <w:t>：</w:t>
      </w:r>
      <w:r w:rsidR="00B62757">
        <w:rPr>
          <w:rFonts w:hint="eastAsia"/>
        </w:rPr>
        <w:t>人民不需要針對個別政策一一做出判斷，僅需針對政黨做出選擇即可。(人民仍然可能同時反對政黨提出的某些政黨。)</w:t>
      </w:r>
    </w:p>
    <w:p w:rsidR="00C2631D" w:rsidRDefault="00C2631D" w:rsidP="00264BE3">
      <w:pPr>
        <w:pStyle w:val="aff"/>
        <w:numPr>
          <w:ilvl w:val="0"/>
          <w:numId w:val="271"/>
        </w:numPr>
        <w:ind w:leftChars="0"/>
      </w:pPr>
      <w:r>
        <w:rPr>
          <w:rFonts w:hint="eastAsia"/>
        </w:rPr>
        <w:t>利益團體模型</w:t>
      </w:r>
      <w:r w:rsidR="003C2710">
        <w:rPr>
          <w:rFonts w:hint="eastAsia"/>
        </w:rPr>
        <w:t>：</w:t>
      </w:r>
      <w:r w:rsidR="00F2777F">
        <w:rPr>
          <w:rFonts w:hint="eastAsia"/>
        </w:rPr>
        <w:t>利益團體是吸納社會意見及監督並催生政府政策的最重要媒介。</w:t>
      </w:r>
    </w:p>
    <w:p w:rsidR="00C2631D" w:rsidRDefault="00C2631D" w:rsidP="00264BE3">
      <w:pPr>
        <w:pStyle w:val="aff"/>
        <w:numPr>
          <w:ilvl w:val="0"/>
          <w:numId w:val="271"/>
        </w:numPr>
        <w:ind w:leftChars="0"/>
      </w:pPr>
      <w:r>
        <w:rPr>
          <w:rFonts w:hint="eastAsia"/>
        </w:rPr>
        <w:t>盡責民意代表模型</w:t>
      </w:r>
      <w:r w:rsidR="003C2710">
        <w:rPr>
          <w:rFonts w:hint="eastAsia"/>
        </w:rPr>
        <w:t>：</w:t>
      </w:r>
      <w:r w:rsidR="00F2777F">
        <w:rPr>
          <w:rFonts w:hint="eastAsia"/>
        </w:rPr>
        <w:t>選民透過與民意代表連結方式，來表達利益並進而影響公共政策的形成。而民意代表為維持自己的政治權力，會接納選民的意志。</w:t>
      </w:r>
    </w:p>
    <w:p w:rsidR="00C2631D" w:rsidRPr="00C2631D" w:rsidRDefault="00C2631D" w:rsidP="00264BE3">
      <w:pPr>
        <w:pStyle w:val="aff"/>
        <w:numPr>
          <w:ilvl w:val="0"/>
          <w:numId w:val="271"/>
        </w:numPr>
        <w:ind w:leftChars="0"/>
        <w:rPr>
          <w:shd w:val="pct15" w:color="auto" w:fill="FFFFFF"/>
        </w:rPr>
      </w:pPr>
      <w:r>
        <w:rPr>
          <w:rFonts w:hint="eastAsia"/>
        </w:rPr>
        <w:t>共享模型</w:t>
      </w:r>
      <w:r w:rsidR="003C2710">
        <w:rPr>
          <w:rFonts w:hint="eastAsia"/>
        </w:rPr>
        <w:t>：</w:t>
      </w:r>
      <w:r w:rsidR="00F2777F">
        <w:rPr>
          <w:rFonts w:hint="eastAsia"/>
        </w:rPr>
        <w:t>強調政治菁英與一般人民生長的情境類似，彼此間的思維與利益會相近，不會罔顧民眾偏好，做出與民意背離的決策。</w:t>
      </w:r>
    </w:p>
    <w:p w:rsidR="00B92721" w:rsidRPr="00B92721" w:rsidRDefault="00B92721" w:rsidP="00B92721">
      <w:pPr>
        <w:rPr>
          <w:b/>
          <w:shd w:val="pct15" w:color="auto" w:fill="FFFFFF"/>
        </w:rPr>
      </w:pPr>
    </w:p>
    <w:p w:rsidR="004E1FD2" w:rsidRPr="00B92721" w:rsidRDefault="00214DA6" w:rsidP="00E11F47">
      <w:pPr>
        <w:pStyle w:val="aff"/>
        <w:numPr>
          <w:ilvl w:val="0"/>
          <w:numId w:val="269"/>
        </w:numPr>
        <w:ind w:leftChars="0"/>
        <w:rPr>
          <w:b/>
          <w:shd w:val="pct15" w:color="auto" w:fill="FFFFFF"/>
        </w:rPr>
      </w:pPr>
      <w:r w:rsidRPr="000A2BC0">
        <w:rPr>
          <w:rFonts w:hint="eastAsia"/>
          <w:color w:val="FF0000"/>
        </w:rPr>
        <w:t>◆</w:t>
      </w:r>
      <w:r w:rsidR="004E1FD2">
        <w:rPr>
          <w:rFonts w:hint="eastAsia"/>
        </w:rPr>
        <w:t>對民意調查的批評</w:t>
      </w:r>
    </w:p>
    <w:tbl>
      <w:tblPr>
        <w:tblStyle w:val="aff3"/>
        <w:tblW w:w="0" w:type="auto"/>
        <w:jc w:val="center"/>
        <w:tblLook w:val="04A0" w:firstRow="1" w:lastRow="0" w:firstColumn="1" w:lastColumn="0" w:noHBand="0" w:noVBand="1"/>
      </w:tblPr>
      <w:tblGrid>
        <w:gridCol w:w="1701"/>
        <w:gridCol w:w="6803"/>
      </w:tblGrid>
      <w:tr w:rsidR="00EC3723" w:rsidTr="009A551B">
        <w:trPr>
          <w:jc w:val="center"/>
        </w:trPr>
        <w:tc>
          <w:tcPr>
            <w:tcW w:w="1701" w:type="dxa"/>
            <w:vAlign w:val="center"/>
          </w:tcPr>
          <w:p w:rsidR="00EC3723" w:rsidRPr="00EC3723" w:rsidRDefault="00EC3723" w:rsidP="00EC3723">
            <w:pPr>
              <w:jc w:val="center"/>
              <w:rPr>
                <w:b/>
              </w:rPr>
            </w:pPr>
            <w:r w:rsidRPr="00EC3723">
              <w:rPr>
                <w:b/>
              </w:rPr>
              <w:t>正面意見</w:t>
            </w:r>
          </w:p>
        </w:tc>
        <w:tc>
          <w:tcPr>
            <w:tcW w:w="6803" w:type="dxa"/>
            <w:vAlign w:val="center"/>
          </w:tcPr>
          <w:p w:rsidR="009A551B" w:rsidRPr="009A551B" w:rsidRDefault="009A551B" w:rsidP="009A551B">
            <w:pPr>
              <w:jc w:val="both"/>
              <w:rPr>
                <w:color w:val="0070C0"/>
              </w:rPr>
            </w:pPr>
            <w:r w:rsidRPr="009A551B">
              <w:rPr>
                <w:color w:val="0070C0"/>
              </w:rPr>
              <w:t>亞雪</w:t>
            </w:r>
          </w:p>
          <w:p w:rsidR="00EC3723" w:rsidRPr="00EC3723" w:rsidRDefault="009A551B" w:rsidP="009A551B">
            <w:pPr>
              <w:rPr>
                <w:b/>
              </w:rPr>
            </w:pPr>
            <w:r>
              <w:rPr>
                <w:rFonts w:hint="eastAsia"/>
              </w:rPr>
              <w:t>民意調查提供民眾</w:t>
            </w:r>
            <w:r w:rsidRPr="009A551B">
              <w:rPr>
                <w:rFonts w:hint="eastAsia"/>
                <w:color w:val="FF0000"/>
              </w:rPr>
              <w:t>直接參與政治</w:t>
            </w:r>
            <w:r>
              <w:rPr>
                <w:rFonts w:hint="eastAsia"/>
              </w:rPr>
              <w:t>的機會，使人民可以不用透過任何的政治中介，能直接傳達意見給政治決策者。</w:t>
            </w:r>
          </w:p>
        </w:tc>
      </w:tr>
      <w:tr w:rsidR="00EC3723" w:rsidTr="009A551B">
        <w:trPr>
          <w:jc w:val="center"/>
        </w:trPr>
        <w:tc>
          <w:tcPr>
            <w:tcW w:w="1701" w:type="dxa"/>
            <w:vAlign w:val="center"/>
          </w:tcPr>
          <w:p w:rsidR="000A2222" w:rsidRDefault="009A551B" w:rsidP="009A551B">
            <w:pPr>
              <w:jc w:val="center"/>
            </w:pPr>
            <w:r w:rsidRPr="00EC3723">
              <w:rPr>
                <w:b/>
              </w:rPr>
              <w:t>反面意見</w:t>
            </w:r>
          </w:p>
        </w:tc>
        <w:tc>
          <w:tcPr>
            <w:tcW w:w="6803" w:type="dxa"/>
          </w:tcPr>
          <w:p w:rsidR="00EC3723" w:rsidRPr="009A551B" w:rsidRDefault="000A2222" w:rsidP="009A551B">
            <w:pPr>
              <w:jc w:val="both"/>
              <w:rPr>
                <w:color w:val="0070C0"/>
              </w:rPr>
            </w:pPr>
            <w:r w:rsidRPr="009A551B">
              <w:rPr>
                <w:color w:val="0070C0"/>
              </w:rPr>
              <w:t>金斯堡</w:t>
            </w:r>
          </w:p>
          <w:p w:rsidR="000A2222" w:rsidRDefault="000A2222" w:rsidP="00844BB2">
            <w:pPr>
              <w:pStyle w:val="aff"/>
              <w:numPr>
                <w:ilvl w:val="0"/>
                <w:numId w:val="618"/>
              </w:numPr>
              <w:ind w:leftChars="0"/>
              <w:jc w:val="both"/>
            </w:pPr>
            <w:r>
              <w:rPr>
                <w:rFonts w:hint="eastAsia"/>
              </w:rPr>
              <w:t>民意調查過於</w:t>
            </w:r>
            <w:r w:rsidRPr="009A551B">
              <w:rPr>
                <w:rFonts w:hint="eastAsia"/>
                <w:color w:val="FF0000"/>
              </w:rPr>
              <w:t>重視</w:t>
            </w:r>
            <w:r>
              <w:rPr>
                <w:rFonts w:hint="eastAsia"/>
              </w:rPr>
              <w:t>民眾的</w:t>
            </w:r>
            <w:r w:rsidRPr="009A551B">
              <w:rPr>
                <w:rFonts w:hint="eastAsia"/>
                <w:color w:val="FF0000"/>
              </w:rPr>
              <w:t>態度分布</w:t>
            </w:r>
            <w:r w:rsidR="009A551B">
              <w:rPr>
                <w:rFonts w:hint="eastAsia"/>
              </w:rPr>
              <w:t>，較易</w:t>
            </w:r>
            <w:r w:rsidR="009A551B" w:rsidRPr="009A551B">
              <w:rPr>
                <w:rFonts w:hint="eastAsia"/>
                <w:color w:val="FF0000"/>
              </w:rPr>
              <w:t>忽略態度強度</w:t>
            </w:r>
            <w:r w:rsidR="009A551B">
              <w:rPr>
                <w:rFonts w:hint="eastAsia"/>
              </w:rPr>
              <w:t>。當主政者將過多心力放置於民調趨勢的數量(百分比)，則民意的質量(情緒的強烈程度)及少數人的意見可能被忽略。</w:t>
            </w:r>
          </w:p>
          <w:p w:rsidR="009A551B" w:rsidRDefault="009A551B" w:rsidP="00844BB2">
            <w:pPr>
              <w:pStyle w:val="aff"/>
              <w:numPr>
                <w:ilvl w:val="0"/>
                <w:numId w:val="618"/>
              </w:numPr>
              <w:ind w:leftChars="0"/>
              <w:jc w:val="both"/>
            </w:pPr>
            <w:r>
              <w:rPr>
                <w:rFonts w:hint="eastAsia"/>
              </w:rPr>
              <w:t>民意調查</w:t>
            </w:r>
            <w:r w:rsidRPr="009A551B">
              <w:rPr>
                <w:rFonts w:hint="eastAsia"/>
                <w:color w:val="FF0000"/>
              </w:rPr>
              <w:t>過分強調個人</w:t>
            </w:r>
            <w:r>
              <w:rPr>
                <w:rFonts w:hint="eastAsia"/>
              </w:rPr>
              <w:t>，</w:t>
            </w:r>
            <w:r w:rsidRPr="009A551B">
              <w:rPr>
                <w:rFonts w:hint="eastAsia"/>
                <w:color w:val="FF0000"/>
              </w:rPr>
              <w:t>忽略團體</w:t>
            </w:r>
            <w:r>
              <w:rPr>
                <w:rFonts w:hint="eastAsia"/>
              </w:rPr>
              <w:t>(集體意見可消彌分歧)，而實際上民意是社會中各種團體互相競爭所形成的利益表示。</w:t>
            </w:r>
            <w:r w:rsidRPr="009A551B">
              <w:rPr>
                <w:rFonts w:hint="eastAsia"/>
                <w:color w:val="7030A0"/>
              </w:rPr>
              <w:t>民意的意象零碎化</w:t>
            </w:r>
          </w:p>
          <w:p w:rsidR="009A551B" w:rsidRDefault="009A551B" w:rsidP="00844BB2">
            <w:pPr>
              <w:pStyle w:val="aff"/>
              <w:numPr>
                <w:ilvl w:val="0"/>
                <w:numId w:val="618"/>
              </w:numPr>
              <w:ind w:leftChars="0"/>
              <w:jc w:val="both"/>
            </w:pPr>
            <w:r>
              <w:rPr>
                <w:rFonts w:hint="eastAsia"/>
              </w:rPr>
              <w:t>民意調查的結果使人民從政治訊息的發布者轉變成接受者。若民調受政治菁英</w:t>
            </w:r>
            <w:r w:rsidRPr="009A551B">
              <w:rPr>
                <w:rFonts w:hint="eastAsia"/>
                <w:color w:val="FF0000"/>
              </w:rPr>
              <w:t>操控</w:t>
            </w:r>
            <w:r>
              <w:rPr>
                <w:rFonts w:hint="eastAsia"/>
              </w:rPr>
              <w:t>，人民自我表達利益的權益被剝奪。</w:t>
            </w:r>
          </w:p>
        </w:tc>
      </w:tr>
      <w:tr w:rsidR="009869C8" w:rsidTr="009A551B">
        <w:trPr>
          <w:jc w:val="center"/>
        </w:trPr>
        <w:tc>
          <w:tcPr>
            <w:tcW w:w="1701" w:type="dxa"/>
            <w:vAlign w:val="center"/>
          </w:tcPr>
          <w:p w:rsidR="009869C8" w:rsidRDefault="009869C8" w:rsidP="009A551B">
            <w:pPr>
              <w:jc w:val="center"/>
            </w:pPr>
            <w:r>
              <w:t>民意調查</w:t>
            </w:r>
          </w:p>
          <w:p w:rsidR="009869C8" w:rsidRDefault="009869C8" w:rsidP="009A551B">
            <w:pPr>
              <w:jc w:val="center"/>
            </w:pPr>
            <w:r>
              <w:t>對政策決定的</w:t>
            </w:r>
          </w:p>
          <w:p w:rsidR="009869C8" w:rsidRPr="00EC3723" w:rsidRDefault="009869C8" w:rsidP="009A551B">
            <w:pPr>
              <w:jc w:val="center"/>
              <w:rPr>
                <w:b/>
              </w:rPr>
            </w:pPr>
            <w:r>
              <w:t>負面影響</w:t>
            </w:r>
          </w:p>
        </w:tc>
        <w:tc>
          <w:tcPr>
            <w:tcW w:w="6803" w:type="dxa"/>
          </w:tcPr>
          <w:p w:rsidR="009869C8" w:rsidRDefault="00A47C95" w:rsidP="00844BB2">
            <w:pPr>
              <w:pStyle w:val="aff"/>
              <w:numPr>
                <w:ilvl w:val="0"/>
                <w:numId w:val="619"/>
              </w:numPr>
              <w:ind w:leftChars="0"/>
              <w:jc w:val="both"/>
            </w:pPr>
            <w:r w:rsidRPr="00A47C95">
              <w:t>民意</w:t>
            </w:r>
            <w:r w:rsidRPr="00E3304A">
              <w:rPr>
                <w:color w:val="FF0000"/>
              </w:rPr>
              <w:t>侷促且易變</w:t>
            </w:r>
            <w:r w:rsidRPr="00A47C95">
              <w:t>，若政治菁英隨民意行事將可能無法貫徹領導，甚至出現錯誤決策。</w:t>
            </w:r>
          </w:p>
          <w:p w:rsidR="00A47C95" w:rsidRDefault="00E3304A" w:rsidP="00844BB2">
            <w:pPr>
              <w:pStyle w:val="aff"/>
              <w:numPr>
                <w:ilvl w:val="0"/>
                <w:numId w:val="619"/>
              </w:numPr>
              <w:ind w:leftChars="0"/>
              <w:jc w:val="both"/>
            </w:pPr>
            <w:r>
              <w:rPr>
                <w:rFonts w:hint="eastAsia"/>
              </w:rPr>
              <w:t>民意調查使</w:t>
            </w:r>
            <w:r w:rsidR="00A47C95">
              <w:rPr>
                <w:rFonts w:hint="eastAsia"/>
              </w:rPr>
              <w:t>政治菁英</w:t>
            </w:r>
            <w:r>
              <w:rPr>
                <w:rFonts w:hint="eastAsia"/>
              </w:rPr>
              <w:t>不敢做出</w:t>
            </w:r>
            <w:r w:rsidR="00A47C95">
              <w:rPr>
                <w:rFonts w:hint="eastAsia"/>
              </w:rPr>
              <w:t>無法討好選民，容易</w:t>
            </w:r>
            <w:r w:rsidR="00A47C95" w:rsidRPr="00E3304A">
              <w:rPr>
                <w:rFonts w:hint="eastAsia"/>
                <w:color w:val="FF0000"/>
              </w:rPr>
              <w:t>民主超載</w:t>
            </w:r>
            <w:r w:rsidR="00A47C95">
              <w:rPr>
                <w:rFonts w:hint="eastAsia"/>
              </w:rPr>
              <w:t>。</w:t>
            </w:r>
            <w:r w:rsidR="00A47C95" w:rsidRPr="00E3304A">
              <w:rPr>
                <w:rFonts w:hint="eastAsia"/>
                <w:color w:val="7030A0"/>
              </w:rPr>
              <w:t>政策支票</w:t>
            </w:r>
            <w:r>
              <w:rPr>
                <w:rFonts w:hint="eastAsia"/>
                <w:color w:val="7030A0"/>
              </w:rPr>
              <w:t>→</w:t>
            </w:r>
            <w:r w:rsidR="00A47C95" w:rsidRPr="00E3304A">
              <w:rPr>
                <w:rFonts w:hint="eastAsia"/>
                <w:color w:val="7030A0"/>
              </w:rPr>
              <w:t>破產</w:t>
            </w:r>
          </w:p>
          <w:p w:rsidR="00A47C95" w:rsidRPr="00E3304A" w:rsidRDefault="00A47C95" w:rsidP="00844BB2">
            <w:pPr>
              <w:pStyle w:val="aff"/>
              <w:numPr>
                <w:ilvl w:val="0"/>
                <w:numId w:val="619"/>
              </w:numPr>
              <w:ind w:leftChars="0"/>
              <w:jc w:val="both"/>
              <w:rPr>
                <w:color w:val="0070C0"/>
              </w:rPr>
            </w:pPr>
            <w:r>
              <w:rPr>
                <w:rFonts w:hint="eastAsia"/>
              </w:rPr>
              <w:t>政治菁英可能透過大眾傳播媒體</w:t>
            </w:r>
            <w:r w:rsidRPr="00E3304A">
              <w:rPr>
                <w:rFonts w:hint="eastAsia"/>
                <w:color w:val="FF0000"/>
              </w:rPr>
              <w:t>操弄民調</w:t>
            </w:r>
            <w:r>
              <w:rPr>
                <w:rFonts w:hint="eastAsia"/>
              </w:rPr>
              <w:t>，說服其作為的正當性</w:t>
            </w:r>
            <w:r w:rsidR="00E3304A">
              <w:rPr>
                <w:rFonts w:hint="eastAsia"/>
              </w:rPr>
              <w:t>，</w:t>
            </w:r>
            <w:r w:rsidR="00E3304A" w:rsidRPr="00E3304A">
              <w:rPr>
                <w:rFonts w:hint="eastAsia"/>
                <w:color w:val="FF0000"/>
              </w:rPr>
              <w:t>不利於民主政治</w:t>
            </w:r>
            <w:r w:rsidR="00E3304A">
              <w:rPr>
                <w:rFonts w:hint="eastAsia"/>
              </w:rPr>
              <w:t>。</w:t>
            </w:r>
          </w:p>
        </w:tc>
      </w:tr>
    </w:tbl>
    <w:p w:rsidR="004E1FD2" w:rsidRDefault="004E1FD2" w:rsidP="00962766"/>
    <w:p w:rsidR="004E1FD2" w:rsidRDefault="00E3304A" w:rsidP="00E3304A">
      <w:pPr>
        <w:widowControl/>
      </w:pPr>
      <w:r>
        <w:br w:type="page"/>
      </w:r>
    </w:p>
    <w:p w:rsidR="004E1FD2" w:rsidRPr="004E1FD2" w:rsidRDefault="004E1FD2" w:rsidP="004E1FD2">
      <w:pPr>
        <w:pStyle w:val="a0"/>
        <w:rPr>
          <w:b w:val="0"/>
        </w:rPr>
      </w:pPr>
      <w:bookmarkStart w:id="81" w:name="ch17政治溝通"/>
      <w:r>
        <w:rPr>
          <w:rFonts w:hint="eastAsia"/>
        </w:rPr>
        <w:t>政治溝通</w:t>
      </w:r>
      <w:bookmarkEnd w:id="81"/>
      <w:r w:rsidR="00F771B5" w:rsidRPr="00E3304A">
        <w:rPr>
          <w:rFonts w:hint="eastAsia"/>
          <w:b w:val="0"/>
          <w:sz w:val="24"/>
        </w:rPr>
        <w:tab/>
      </w:r>
      <w:r w:rsidR="00E3304A" w:rsidRPr="00E3304A">
        <w:rPr>
          <w:rFonts w:hint="eastAsia"/>
          <w:b w:val="0"/>
          <w:sz w:val="24"/>
        </w:rPr>
        <w:t>(1970前)</w:t>
      </w:r>
    </w:p>
    <w:p w:rsidR="004E1FD2" w:rsidRDefault="00E52AD9" w:rsidP="00962766">
      <w:r w:rsidRPr="00E3304A">
        <w:rPr>
          <w:color w:val="FF0000"/>
          <w:shd w:val="clear" w:color="auto" w:fill="FFFF99"/>
        </w:rPr>
        <w:t>個人</w:t>
      </w:r>
      <w:r w:rsidRPr="00E3304A">
        <w:rPr>
          <w:shd w:val="clear" w:color="auto" w:fill="FFFF99"/>
        </w:rPr>
        <w:t>、團體或</w:t>
      </w:r>
      <w:r w:rsidRPr="00E3304A">
        <w:rPr>
          <w:color w:val="FF0000"/>
          <w:shd w:val="clear" w:color="auto" w:fill="FFFF99"/>
        </w:rPr>
        <w:t>政府</w:t>
      </w:r>
      <w:r w:rsidRPr="00E3304A">
        <w:rPr>
          <w:shd w:val="clear" w:color="auto" w:fill="FFFF99"/>
        </w:rPr>
        <w:t>以直</w:t>
      </w:r>
      <w:r w:rsidR="00E3304A">
        <w:rPr>
          <w:shd w:val="clear" w:color="auto" w:fill="FFFF99"/>
        </w:rPr>
        <w:t>接或</w:t>
      </w:r>
      <w:r w:rsidRPr="00E3304A">
        <w:rPr>
          <w:shd w:val="clear" w:color="auto" w:fill="FFFF99"/>
        </w:rPr>
        <w:t>間接的方式，將政治</w:t>
      </w:r>
      <w:r w:rsidRPr="00E3304A">
        <w:rPr>
          <w:color w:val="FF0000"/>
          <w:shd w:val="clear" w:color="auto" w:fill="FFFF99"/>
        </w:rPr>
        <w:t>訊息</w:t>
      </w:r>
      <w:r w:rsidR="00E3304A" w:rsidRPr="00E3304A">
        <w:rPr>
          <w:shd w:val="clear" w:color="auto" w:fill="FFFF99"/>
        </w:rPr>
        <w:t>傳達給</w:t>
      </w:r>
      <w:r w:rsidR="00E3304A" w:rsidRPr="00E3304A">
        <w:rPr>
          <w:color w:val="FF0000"/>
          <w:shd w:val="clear" w:color="auto" w:fill="FFFF99"/>
        </w:rPr>
        <w:t>其他個人</w:t>
      </w:r>
      <w:r w:rsidR="00E3304A" w:rsidRPr="00E3304A">
        <w:rPr>
          <w:shd w:val="clear" w:color="auto" w:fill="FFFF99"/>
        </w:rPr>
        <w:t>、團體或</w:t>
      </w:r>
      <w:r w:rsidR="00E3304A" w:rsidRPr="00E3304A">
        <w:rPr>
          <w:color w:val="FF0000"/>
          <w:shd w:val="clear" w:color="auto" w:fill="FFFF99"/>
        </w:rPr>
        <w:t>政府</w:t>
      </w:r>
      <w:r w:rsidR="00E3304A" w:rsidRPr="00E3304A">
        <w:rPr>
          <w:shd w:val="clear" w:color="auto" w:fill="FFFF99"/>
        </w:rPr>
        <w:t>，並希望影響其對於政治事務看法的一種傳達過程。</w:t>
      </w:r>
    </w:p>
    <w:p w:rsidR="004E1FD2" w:rsidRDefault="004E1FD2" w:rsidP="00264BE3">
      <w:pPr>
        <w:pStyle w:val="aff"/>
        <w:numPr>
          <w:ilvl w:val="0"/>
          <w:numId w:val="272"/>
        </w:numPr>
        <w:ind w:leftChars="0"/>
      </w:pPr>
      <w:r>
        <w:rPr>
          <w:rFonts w:hint="eastAsia"/>
        </w:rPr>
        <w:t>要素</w:t>
      </w:r>
    </w:p>
    <w:p w:rsidR="004E1FD2" w:rsidRDefault="00E52AD9" w:rsidP="00844BB2">
      <w:pPr>
        <w:pStyle w:val="aff"/>
        <w:numPr>
          <w:ilvl w:val="0"/>
          <w:numId w:val="620"/>
        </w:numPr>
        <w:ind w:leftChars="0"/>
      </w:pPr>
      <w:r>
        <w:t>溝通者</w:t>
      </w:r>
      <w:r w:rsidR="003356C8">
        <w:t>：企圖散佈其政治訊息的行為主體</w:t>
      </w:r>
    </w:p>
    <w:p w:rsidR="00E52AD9" w:rsidRDefault="00E52AD9" w:rsidP="00844BB2">
      <w:pPr>
        <w:pStyle w:val="aff"/>
        <w:numPr>
          <w:ilvl w:val="0"/>
          <w:numId w:val="620"/>
        </w:numPr>
        <w:ind w:leftChars="0"/>
      </w:pPr>
      <w:r>
        <w:rPr>
          <w:rFonts w:hint="eastAsia"/>
        </w:rPr>
        <w:t>訊息</w:t>
      </w:r>
    </w:p>
    <w:p w:rsidR="003356C8" w:rsidRDefault="00E52AD9" w:rsidP="00264BE3">
      <w:pPr>
        <w:pStyle w:val="aff"/>
        <w:numPr>
          <w:ilvl w:val="0"/>
          <w:numId w:val="273"/>
        </w:numPr>
        <w:ind w:leftChars="0"/>
      </w:pPr>
      <w:r>
        <w:rPr>
          <w:rFonts w:hint="eastAsia"/>
        </w:rPr>
        <w:t>媒介</w:t>
      </w:r>
      <w:r w:rsidR="003356C8">
        <w:rPr>
          <w:rFonts w:hint="eastAsia"/>
        </w:rPr>
        <w:t>：傳統政治溝通理論認為媒介是一種中立的傳達機制，僅反應政治訊息，而非操控溝通者的政治意見。</w:t>
      </w:r>
      <w:r w:rsidR="00A87E93">
        <w:rPr>
          <w:rFonts w:hint="eastAsia"/>
        </w:rPr>
        <w:t>但近期研究出現轉變。</w:t>
      </w:r>
    </w:p>
    <w:p w:rsidR="003356C8" w:rsidRDefault="003356C8" w:rsidP="00844BB2">
      <w:pPr>
        <w:pStyle w:val="aff"/>
        <w:numPr>
          <w:ilvl w:val="0"/>
          <w:numId w:val="622"/>
        </w:numPr>
        <w:ind w:leftChars="0"/>
      </w:pPr>
      <w:r>
        <w:t>報紙</w:t>
      </w:r>
      <w:r w:rsidR="001E2A25">
        <w:rPr>
          <w:rFonts w:hint="eastAsia"/>
        </w:rPr>
        <w:t>：</w:t>
      </w:r>
      <w:r w:rsidR="004B0199">
        <w:rPr>
          <w:rFonts w:hint="eastAsia"/>
        </w:rPr>
        <w:t>閱讀群眾多以收入較高的中產階級為主</w:t>
      </w:r>
      <w:r w:rsidR="00221651">
        <w:rPr>
          <w:rFonts w:hint="eastAsia"/>
        </w:rPr>
        <w:t>，主要收入來源來自廣告商的資金贊助</w:t>
      </w:r>
      <w:r w:rsidR="004B2A78">
        <w:rPr>
          <w:rFonts w:hint="eastAsia"/>
        </w:rPr>
        <w:t>，在網際網路盛行後，普及率下降。</w:t>
      </w:r>
    </w:p>
    <w:p w:rsidR="003356C8" w:rsidRDefault="003356C8" w:rsidP="00844BB2">
      <w:pPr>
        <w:pStyle w:val="aff"/>
        <w:numPr>
          <w:ilvl w:val="0"/>
          <w:numId w:val="622"/>
        </w:numPr>
        <w:ind w:leftChars="0"/>
      </w:pPr>
      <w:r>
        <w:rPr>
          <w:rFonts w:hint="eastAsia"/>
        </w:rPr>
        <w:t>電視</w:t>
      </w:r>
    </w:p>
    <w:p w:rsidR="003356C8" w:rsidRDefault="003356C8" w:rsidP="00844BB2">
      <w:pPr>
        <w:pStyle w:val="aff"/>
        <w:numPr>
          <w:ilvl w:val="0"/>
          <w:numId w:val="622"/>
        </w:numPr>
        <w:ind w:leftChars="0"/>
      </w:pPr>
      <w:r>
        <w:rPr>
          <w:rFonts w:hint="eastAsia"/>
        </w:rPr>
        <w:t>網際網路</w:t>
      </w:r>
    </w:p>
    <w:p w:rsidR="003356C8" w:rsidRDefault="003356C8" w:rsidP="00844BB2">
      <w:pPr>
        <w:pStyle w:val="aff"/>
        <w:numPr>
          <w:ilvl w:val="0"/>
          <w:numId w:val="622"/>
        </w:numPr>
        <w:ind w:leftChars="0"/>
      </w:pPr>
      <w:r>
        <w:rPr>
          <w:rFonts w:hint="eastAsia"/>
        </w:rPr>
        <w:t>電影</w:t>
      </w:r>
      <w:r w:rsidR="001E2A25">
        <w:rPr>
          <w:rFonts w:hint="eastAsia"/>
        </w:rPr>
        <w:t>：從文化霸權角度解釋，西方國家的電影包含許多主流意識形態，試圖影響觀影者的政治信念。</w:t>
      </w:r>
    </w:p>
    <w:p w:rsidR="00E52AD9" w:rsidRPr="003356C8" w:rsidRDefault="003356C8" w:rsidP="00844BB2">
      <w:pPr>
        <w:pStyle w:val="aff"/>
        <w:numPr>
          <w:ilvl w:val="0"/>
          <w:numId w:val="622"/>
        </w:numPr>
        <w:ind w:leftChars="0"/>
      </w:pPr>
      <w:r>
        <w:rPr>
          <w:rFonts w:hint="eastAsia"/>
        </w:rPr>
        <w:t>傳播媒體</w:t>
      </w:r>
      <w:r w:rsidR="004B0199">
        <w:rPr>
          <w:rFonts w:hint="eastAsia"/>
        </w:rPr>
        <w:t xml:space="preserve"> </w:t>
      </w:r>
      <w:r w:rsidR="004B0199" w:rsidRPr="004B0199">
        <w:rPr>
          <w:rFonts w:hint="eastAsia"/>
          <w:color w:val="215868" w:themeColor="accent5" w:themeShade="80"/>
        </w:rPr>
        <w:t>ex.</w:t>
      </w:r>
      <w:r w:rsidR="001E2A25" w:rsidRPr="004B0199">
        <w:rPr>
          <w:rFonts w:hint="eastAsia"/>
          <w:color w:val="215868" w:themeColor="accent5" w:themeShade="80"/>
        </w:rPr>
        <w:t>羅斯福</w:t>
      </w:r>
      <w:r w:rsidR="004B0199" w:rsidRPr="004B0199">
        <w:rPr>
          <w:rFonts w:hint="eastAsia"/>
          <w:color w:val="215868" w:themeColor="accent5" w:themeShade="80"/>
        </w:rPr>
        <w:t>「</w:t>
      </w:r>
      <w:r w:rsidR="001E2A25" w:rsidRPr="004B0199">
        <w:rPr>
          <w:rFonts w:hint="eastAsia"/>
          <w:color w:val="215868" w:themeColor="accent5" w:themeShade="80"/>
        </w:rPr>
        <w:t>爐邊談話</w:t>
      </w:r>
      <w:r w:rsidR="004B0199" w:rsidRPr="004B0199">
        <w:rPr>
          <w:rFonts w:hint="eastAsia"/>
          <w:color w:val="215868" w:themeColor="accent5" w:themeShade="80"/>
        </w:rPr>
        <w:t>」</w:t>
      </w:r>
    </w:p>
    <w:p w:rsidR="00E52AD9" w:rsidRDefault="00E52AD9" w:rsidP="00844BB2">
      <w:pPr>
        <w:pStyle w:val="aff"/>
        <w:numPr>
          <w:ilvl w:val="0"/>
          <w:numId w:val="620"/>
        </w:numPr>
        <w:ind w:leftChars="0"/>
      </w:pPr>
      <w:r>
        <w:rPr>
          <w:rFonts w:hint="eastAsia"/>
        </w:rPr>
        <w:t>接收者</w:t>
      </w:r>
    </w:p>
    <w:p w:rsidR="00E52AD9" w:rsidRDefault="00E52AD9" w:rsidP="00844BB2">
      <w:pPr>
        <w:pStyle w:val="aff"/>
        <w:numPr>
          <w:ilvl w:val="0"/>
          <w:numId w:val="620"/>
        </w:numPr>
        <w:ind w:leftChars="0"/>
      </w:pPr>
      <w:r>
        <w:rPr>
          <w:rFonts w:hint="eastAsia"/>
        </w:rPr>
        <w:t>反應</w:t>
      </w:r>
    </w:p>
    <w:p w:rsidR="003356C8" w:rsidRDefault="003356C8" w:rsidP="00844BB2">
      <w:pPr>
        <w:pStyle w:val="aff"/>
        <w:numPr>
          <w:ilvl w:val="0"/>
          <w:numId w:val="621"/>
        </w:numPr>
        <w:ind w:leftChars="0"/>
      </w:pPr>
      <w:r>
        <w:rPr>
          <w:rFonts w:hint="eastAsia"/>
        </w:rPr>
        <w:t>啟發</w:t>
      </w:r>
    </w:p>
    <w:p w:rsidR="003356C8" w:rsidRDefault="003356C8" w:rsidP="00844BB2">
      <w:pPr>
        <w:pStyle w:val="aff"/>
        <w:numPr>
          <w:ilvl w:val="0"/>
          <w:numId w:val="621"/>
        </w:numPr>
        <w:ind w:leftChars="0"/>
      </w:pPr>
      <w:r>
        <w:rPr>
          <w:rFonts w:hint="eastAsia"/>
        </w:rPr>
        <w:t>轉變</w:t>
      </w:r>
    </w:p>
    <w:p w:rsidR="003356C8" w:rsidRDefault="003356C8" w:rsidP="00844BB2">
      <w:pPr>
        <w:pStyle w:val="aff"/>
        <w:numPr>
          <w:ilvl w:val="0"/>
          <w:numId w:val="621"/>
        </w:numPr>
        <w:ind w:leftChars="0"/>
      </w:pPr>
      <w:r>
        <w:rPr>
          <w:rFonts w:hint="eastAsia"/>
        </w:rPr>
        <w:t>加強</w:t>
      </w:r>
    </w:p>
    <w:p w:rsidR="003356C8" w:rsidRDefault="003356C8" w:rsidP="00844BB2">
      <w:pPr>
        <w:pStyle w:val="aff"/>
        <w:numPr>
          <w:ilvl w:val="0"/>
          <w:numId w:val="621"/>
        </w:numPr>
        <w:ind w:leftChars="0"/>
      </w:pPr>
      <w:r>
        <w:rPr>
          <w:rFonts w:hint="eastAsia"/>
        </w:rPr>
        <w:t>付諸行動</w:t>
      </w:r>
    </w:p>
    <w:p w:rsidR="004E1FD2" w:rsidRDefault="004E1FD2" w:rsidP="003356C8">
      <w:pPr>
        <w:pStyle w:val="aff"/>
        <w:ind w:leftChars="0"/>
      </w:pPr>
    </w:p>
    <w:p w:rsidR="00E52AD9" w:rsidRDefault="003356C8" w:rsidP="00264BE3">
      <w:pPr>
        <w:pStyle w:val="aff"/>
        <w:numPr>
          <w:ilvl w:val="0"/>
          <w:numId w:val="272"/>
        </w:numPr>
        <w:ind w:leftChars="0"/>
      </w:pPr>
      <w:r>
        <w:rPr>
          <w:rFonts w:hint="eastAsia"/>
        </w:rPr>
        <w:t>特質</w:t>
      </w:r>
    </w:p>
    <w:p w:rsidR="00DC1371" w:rsidRDefault="00DC1371" w:rsidP="00844BB2">
      <w:pPr>
        <w:pStyle w:val="aff"/>
        <w:numPr>
          <w:ilvl w:val="0"/>
          <w:numId w:val="623"/>
        </w:numPr>
        <w:ind w:leftChars="0"/>
      </w:pPr>
      <w:r>
        <w:t>公共性</w:t>
      </w:r>
    </w:p>
    <w:p w:rsidR="00DC1371" w:rsidRDefault="00DC1371" w:rsidP="00844BB2">
      <w:pPr>
        <w:pStyle w:val="aff"/>
        <w:numPr>
          <w:ilvl w:val="0"/>
          <w:numId w:val="623"/>
        </w:numPr>
        <w:ind w:leftChars="0"/>
      </w:pPr>
      <w:r>
        <w:rPr>
          <w:rFonts w:hint="eastAsia"/>
        </w:rPr>
        <w:t>公眾性</w:t>
      </w:r>
    </w:p>
    <w:p w:rsidR="00DC1371" w:rsidRDefault="00DC1371" w:rsidP="00844BB2">
      <w:pPr>
        <w:pStyle w:val="aff"/>
        <w:numPr>
          <w:ilvl w:val="0"/>
          <w:numId w:val="623"/>
        </w:numPr>
        <w:ind w:leftChars="0"/>
      </w:pPr>
      <w:r>
        <w:rPr>
          <w:rFonts w:hint="eastAsia"/>
        </w:rPr>
        <w:t>公開性</w:t>
      </w:r>
    </w:p>
    <w:p w:rsidR="00DC1371" w:rsidRDefault="00DC1371" w:rsidP="00844BB2">
      <w:pPr>
        <w:pStyle w:val="aff"/>
        <w:numPr>
          <w:ilvl w:val="0"/>
          <w:numId w:val="623"/>
        </w:numPr>
        <w:ind w:leftChars="0"/>
      </w:pPr>
      <w:r>
        <w:rPr>
          <w:rFonts w:hint="eastAsia"/>
        </w:rPr>
        <w:t>協調性</w:t>
      </w:r>
    </w:p>
    <w:p w:rsidR="00DC1371" w:rsidRDefault="00DC1371" w:rsidP="00DC1371">
      <w:pPr>
        <w:pStyle w:val="aff"/>
        <w:ind w:leftChars="0"/>
      </w:pPr>
    </w:p>
    <w:p w:rsidR="00DC1371" w:rsidRDefault="00DC1371" w:rsidP="00264BE3">
      <w:pPr>
        <w:pStyle w:val="aff"/>
        <w:numPr>
          <w:ilvl w:val="0"/>
          <w:numId w:val="272"/>
        </w:numPr>
        <w:ind w:leftChars="0"/>
      </w:pPr>
      <w:r>
        <w:rPr>
          <w:rFonts w:hint="eastAsia"/>
        </w:rPr>
        <w:t>功能</w:t>
      </w:r>
    </w:p>
    <w:p w:rsidR="00DC1371" w:rsidRDefault="00DC1371" w:rsidP="00844BB2">
      <w:pPr>
        <w:pStyle w:val="aff"/>
        <w:numPr>
          <w:ilvl w:val="0"/>
          <w:numId w:val="624"/>
        </w:numPr>
        <w:ind w:leftChars="0"/>
      </w:pPr>
      <w:r>
        <w:rPr>
          <w:rFonts w:hint="eastAsia"/>
        </w:rPr>
        <w:t>建立共識</w:t>
      </w:r>
    </w:p>
    <w:p w:rsidR="00DC1371" w:rsidRDefault="00DC1371" w:rsidP="00844BB2">
      <w:pPr>
        <w:pStyle w:val="aff"/>
        <w:numPr>
          <w:ilvl w:val="0"/>
          <w:numId w:val="624"/>
        </w:numPr>
        <w:ind w:leftChars="0"/>
      </w:pPr>
      <w:r>
        <w:rPr>
          <w:rFonts w:hint="eastAsia"/>
        </w:rPr>
        <w:t>表達意見</w:t>
      </w:r>
    </w:p>
    <w:p w:rsidR="00DC1371" w:rsidRDefault="00DC1371" w:rsidP="00844BB2">
      <w:pPr>
        <w:pStyle w:val="aff"/>
        <w:numPr>
          <w:ilvl w:val="0"/>
          <w:numId w:val="624"/>
        </w:numPr>
        <w:ind w:leftChars="0"/>
      </w:pPr>
      <w:r>
        <w:rPr>
          <w:rFonts w:hint="eastAsia"/>
        </w:rPr>
        <w:t>整合歧見</w:t>
      </w:r>
    </w:p>
    <w:p w:rsidR="004E1FD2" w:rsidRDefault="007910AA" w:rsidP="007910AA">
      <w:pPr>
        <w:widowControl/>
      </w:pPr>
      <w:r>
        <w:br w:type="page"/>
      </w:r>
    </w:p>
    <w:p w:rsidR="004E1FD2" w:rsidRPr="004E1FD2" w:rsidRDefault="00BA32E1" w:rsidP="004E1FD2">
      <w:pPr>
        <w:pStyle w:val="a0"/>
        <w:rPr>
          <w:rFonts w:ascii="新細明體" w:eastAsia="新細明體"/>
          <w:b w:val="0"/>
        </w:rPr>
      </w:pPr>
      <w:bookmarkStart w:id="82" w:name="ch17政治傳播"/>
      <w:r w:rsidRPr="00867622">
        <w:rPr>
          <w:rFonts w:hint="eastAsia"/>
          <w:b w:val="0"/>
          <w:color w:val="FF0000"/>
        </w:rPr>
        <w:t>★</w:t>
      </w:r>
      <w:r w:rsidR="004E1FD2">
        <w:rPr>
          <w:rFonts w:hint="eastAsia"/>
        </w:rPr>
        <w:t>政治傳播</w:t>
      </w:r>
      <w:bookmarkEnd w:id="82"/>
      <w:r w:rsidR="00E3304A" w:rsidRPr="00E3304A">
        <w:rPr>
          <w:rFonts w:hint="eastAsia"/>
          <w:b w:val="0"/>
          <w:sz w:val="24"/>
        </w:rPr>
        <w:tab/>
        <w:t>(1970</w:t>
      </w:r>
      <w:r w:rsidR="00E3304A">
        <w:rPr>
          <w:rFonts w:hint="eastAsia"/>
          <w:b w:val="0"/>
          <w:sz w:val="24"/>
        </w:rPr>
        <w:t>後</w:t>
      </w:r>
      <w:r w:rsidR="00E3304A" w:rsidRPr="00E3304A">
        <w:rPr>
          <w:rFonts w:hint="eastAsia"/>
          <w:b w:val="0"/>
          <w:sz w:val="24"/>
        </w:rPr>
        <w:t>)</w:t>
      </w:r>
    </w:p>
    <w:p w:rsidR="00E52AD9" w:rsidRDefault="00E52AD9" w:rsidP="00E52AD9">
      <w:r w:rsidRPr="00214DA6">
        <w:rPr>
          <w:rFonts w:hint="eastAsia"/>
          <w:shd w:val="clear" w:color="auto" w:fill="FFFF99"/>
        </w:rPr>
        <w:t>在一個特定的政治社群中，由</w:t>
      </w:r>
      <w:r w:rsidRPr="00214DA6">
        <w:rPr>
          <w:rFonts w:hint="eastAsia"/>
          <w:color w:val="FF0000"/>
          <w:shd w:val="clear" w:color="auto" w:fill="FFFF99"/>
        </w:rPr>
        <w:t>政治菁英</w:t>
      </w:r>
      <w:r w:rsidRPr="00214DA6">
        <w:rPr>
          <w:rFonts w:hint="eastAsia"/>
          <w:shd w:val="clear" w:color="auto" w:fill="FFFF99"/>
        </w:rPr>
        <w:t>、</w:t>
      </w:r>
      <w:r w:rsidRPr="00214DA6">
        <w:rPr>
          <w:rFonts w:hint="eastAsia"/>
          <w:color w:val="FF0000"/>
          <w:shd w:val="clear" w:color="auto" w:fill="FFFF99"/>
        </w:rPr>
        <w:t>媒體</w:t>
      </w:r>
      <w:r w:rsidRPr="00214DA6">
        <w:rPr>
          <w:rFonts w:hint="eastAsia"/>
          <w:shd w:val="clear" w:color="auto" w:fill="FFFF99"/>
        </w:rPr>
        <w:t>及</w:t>
      </w:r>
      <w:r w:rsidRPr="00214DA6">
        <w:rPr>
          <w:rFonts w:hint="eastAsia"/>
          <w:color w:val="FF0000"/>
          <w:shd w:val="clear" w:color="auto" w:fill="FFFF99"/>
        </w:rPr>
        <w:t>人民</w:t>
      </w:r>
      <w:r w:rsidRPr="00214DA6">
        <w:rPr>
          <w:rFonts w:hint="eastAsia"/>
          <w:shd w:val="clear" w:color="auto" w:fill="FFFF99"/>
        </w:rPr>
        <w:t>互相</w:t>
      </w:r>
      <w:r w:rsidRPr="00214DA6">
        <w:rPr>
          <w:rFonts w:hint="eastAsia"/>
          <w:color w:val="FF0000"/>
          <w:shd w:val="clear" w:color="auto" w:fill="FFFF99"/>
        </w:rPr>
        <w:t>交換和商議政治意見的過程</w:t>
      </w:r>
      <w:r w:rsidRPr="00214DA6">
        <w:rPr>
          <w:rFonts w:hint="eastAsia"/>
          <w:shd w:val="clear" w:color="auto" w:fill="FFFF99"/>
        </w:rPr>
        <w:t>。</w:t>
      </w:r>
      <w:r>
        <w:rPr>
          <w:rFonts w:hint="eastAsia"/>
        </w:rPr>
        <w:t>比政治溝通更重視政治意見的傳播的主體及途徑，重視傳播媒介對政治訊息的形塑及操弄過程。</w:t>
      </w:r>
    </w:p>
    <w:p w:rsidR="004B2A78" w:rsidRDefault="004B2A78" w:rsidP="00E52AD9">
      <w:r w:rsidRPr="004B2A78">
        <w:rPr>
          <w:rFonts w:hint="eastAsia"/>
          <w:color w:val="FF0000"/>
        </w:rPr>
        <w:t>傳播媒介</w:t>
      </w:r>
      <w:r w:rsidRPr="00B829CE">
        <w:rPr>
          <w:rFonts w:hint="eastAsia"/>
          <w:color w:val="FF0000"/>
        </w:rPr>
        <w:t>不再</w:t>
      </w:r>
      <w:r>
        <w:rPr>
          <w:rFonts w:hint="eastAsia"/>
        </w:rPr>
        <w:t>被認為是一種</w:t>
      </w:r>
      <w:r w:rsidRPr="00B829CE">
        <w:rPr>
          <w:rFonts w:hint="eastAsia"/>
          <w:color w:val="FF0000"/>
        </w:rPr>
        <w:t>中立</w:t>
      </w:r>
      <w:r>
        <w:rPr>
          <w:rFonts w:hint="eastAsia"/>
        </w:rPr>
        <w:t>的傳話機制，為一種具有</w:t>
      </w:r>
      <w:r w:rsidRPr="00B829CE">
        <w:rPr>
          <w:rFonts w:hint="eastAsia"/>
          <w:b/>
          <w:color w:val="FF0000"/>
        </w:rPr>
        <w:t>自我意識</w:t>
      </w:r>
      <w:r>
        <w:rPr>
          <w:rFonts w:hint="eastAsia"/>
        </w:rPr>
        <w:t>的自主機構。</w:t>
      </w:r>
    </w:p>
    <w:tbl>
      <w:tblPr>
        <w:tblStyle w:val="aff3"/>
        <w:tblW w:w="10772" w:type="dxa"/>
        <w:jc w:val="center"/>
        <w:tblLook w:val="04A0" w:firstRow="1" w:lastRow="0" w:firstColumn="1" w:lastColumn="0" w:noHBand="0" w:noVBand="1"/>
      </w:tblPr>
      <w:tblGrid>
        <w:gridCol w:w="2268"/>
        <w:gridCol w:w="8504"/>
      </w:tblGrid>
      <w:tr w:rsidR="0069593A" w:rsidTr="00E2088A">
        <w:trPr>
          <w:jc w:val="center"/>
        </w:trPr>
        <w:tc>
          <w:tcPr>
            <w:tcW w:w="10772" w:type="dxa"/>
            <w:gridSpan w:val="2"/>
            <w:vAlign w:val="center"/>
          </w:tcPr>
          <w:p w:rsidR="0069593A" w:rsidRDefault="0069593A" w:rsidP="0069593A">
            <w:pPr>
              <w:pStyle w:val="afff9"/>
            </w:pPr>
            <w:r w:rsidRPr="0069593A">
              <w:t>政治傳播理論</w:t>
            </w:r>
            <w:r w:rsidRPr="0069593A">
              <w:rPr>
                <w:b w:val="0"/>
              </w:rPr>
              <w:t>(媒體對民意的影響)</w:t>
            </w:r>
          </w:p>
        </w:tc>
      </w:tr>
      <w:tr w:rsidR="007910AA" w:rsidTr="00E2088A">
        <w:trPr>
          <w:jc w:val="center"/>
        </w:trPr>
        <w:tc>
          <w:tcPr>
            <w:tcW w:w="2268" w:type="dxa"/>
            <w:vAlign w:val="center"/>
          </w:tcPr>
          <w:p w:rsidR="007910AA" w:rsidRPr="00170C74" w:rsidRDefault="007910AA" w:rsidP="00592427">
            <w:pPr>
              <w:jc w:val="center"/>
              <w:rPr>
                <w:rFonts w:hAnsi="新細明體"/>
                <w:b/>
                <w:szCs w:val="24"/>
              </w:rPr>
            </w:pPr>
            <w:r w:rsidRPr="00170C74">
              <w:rPr>
                <w:rFonts w:hAnsi="新細明體" w:hint="eastAsia"/>
                <w:b/>
                <w:szCs w:val="24"/>
              </w:rPr>
              <w:t>皮下注射理論</w:t>
            </w:r>
          </w:p>
          <w:p w:rsidR="006825EF" w:rsidRPr="00170C74" w:rsidRDefault="006825EF" w:rsidP="00592427">
            <w:pPr>
              <w:jc w:val="center"/>
              <w:rPr>
                <w:rFonts w:hAnsi="新細明體"/>
                <w:szCs w:val="24"/>
              </w:rPr>
            </w:pPr>
            <w:r w:rsidRPr="00170C74">
              <w:rPr>
                <w:rFonts w:hAnsi="新細明體" w:hint="eastAsia"/>
                <w:szCs w:val="24"/>
              </w:rPr>
              <w:t>&lt;灌輸&gt;</w:t>
            </w:r>
          </w:p>
        </w:tc>
        <w:tc>
          <w:tcPr>
            <w:tcW w:w="8504" w:type="dxa"/>
          </w:tcPr>
          <w:p w:rsidR="007910AA" w:rsidRPr="00170C74" w:rsidRDefault="007910AA" w:rsidP="00A3674E">
            <w:pPr>
              <w:pStyle w:val="aff"/>
              <w:numPr>
                <w:ilvl w:val="0"/>
                <w:numId w:val="430"/>
              </w:numPr>
              <w:ind w:leftChars="0"/>
              <w:rPr>
                <w:rFonts w:hAnsi="新細明體"/>
                <w:szCs w:val="24"/>
              </w:rPr>
            </w:pPr>
            <w:r w:rsidRPr="00170C74">
              <w:rPr>
                <w:rFonts w:hAnsi="新細明體"/>
                <w:szCs w:val="24"/>
              </w:rPr>
              <w:t>一般人民對政治事務都是</w:t>
            </w:r>
            <w:r w:rsidRPr="00170C74">
              <w:rPr>
                <w:rFonts w:hAnsi="新細明體"/>
                <w:color w:val="FF0000"/>
                <w:szCs w:val="24"/>
              </w:rPr>
              <w:t>盲目沒有主見</w:t>
            </w:r>
            <w:r w:rsidRPr="00170C74">
              <w:rPr>
                <w:rFonts w:hAnsi="新細明體"/>
                <w:szCs w:val="24"/>
              </w:rPr>
              <w:t>的，媒體及政治菁英只要傳播，則人民就會無條件接受。</w:t>
            </w:r>
            <w:r w:rsidR="00F94872" w:rsidRPr="00170C74">
              <w:rPr>
                <w:rFonts w:hAnsi="新細明體"/>
                <w:szCs w:val="24"/>
              </w:rPr>
              <w:t>如醫療過程中接受麻藥治療的病人一般。</w:t>
            </w:r>
          </w:p>
          <w:p w:rsidR="007910AA" w:rsidRPr="00170C74" w:rsidRDefault="007910AA" w:rsidP="00A3674E">
            <w:pPr>
              <w:pStyle w:val="aff"/>
              <w:numPr>
                <w:ilvl w:val="0"/>
                <w:numId w:val="430"/>
              </w:numPr>
              <w:ind w:leftChars="0"/>
              <w:rPr>
                <w:rFonts w:hAnsi="新細明體"/>
                <w:szCs w:val="24"/>
              </w:rPr>
            </w:pPr>
            <w:r w:rsidRPr="00170C74">
              <w:rPr>
                <w:rFonts w:hAnsi="新細明體" w:hint="eastAsia"/>
                <w:szCs w:val="24"/>
              </w:rPr>
              <w:t>完全否定人民思維的自主性，低估媒體對尋求民意支持得依賴性。</w:t>
            </w:r>
          </w:p>
        </w:tc>
      </w:tr>
      <w:tr w:rsidR="007910AA" w:rsidTr="00E2088A">
        <w:trPr>
          <w:jc w:val="center"/>
        </w:trPr>
        <w:tc>
          <w:tcPr>
            <w:tcW w:w="2268" w:type="dxa"/>
            <w:vAlign w:val="center"/>
          </w:tcPr>
          <w:p w:rsidR="007910AA" w:rsidRPr="00170C74" w:rsidRDefault="007910AA" w:rsidP="007910AA">
            <w:pPr>
              <w:jc w:val="center"/>
              <w:rPr>
                <w:rFonts w:hAnsi="新細明體"/>
                <w:b/>
                <w:szCs w:val="24"/>
              </w:rPr>
            </w:pPr>
            <w:r w:rsidRPr="00170C74">
              <w:rPr>
                <w:rFonts w:hAnsi="新細明體" w:hint="eastAsia"/>
                <w:b/>
                <w:szCs w:val="24"/>
              </w:rPr>
              <w:t>兩階段傳播理論</w:t>
            </w:r>
          </w:p>
          <w:p w:rsidR="006825EF" w:rsidRPr="00170C74" w:rsidRDefault="006825EF" w:rsidP="007910AA">
            <w:pPr>
              <w:jc w:val="center"/>
              <w:rPr>
                <w:rFonts w:hAnsi="新細明體"/>
                <w:szCs w:val="24"/>
              </w:rPr>
            </w:pPr>
            <w:r w:rsidRPr="00170C74">
              <w:rPr>
                <w:rFonts w:hAnsi="新細明體" w:hint="eastAsia"/>
                <w:szCs w:val="24"/>
              </w:rPr>
              <w:t>&lt;守門&gt;</w:t>
            </w:r>
          </w:p>
          <w:p w:rsidR="007910AA" w:rsidRPr="00170C74" w:rsidRDefault="007910AA" w:rsidP="007910AA">
            <w:pPr>
              <w:jc w:val="center"/>
              <w:rPr>
                <w:rFonts w:hAnsi="新細明體"/>
                <w:szCs w:val="24"/>
              </w:rPr>
            </w:pPr>
            <w:r w:rsidRPr="00170C74">
              <w:rPr>
                <w:rFonts w:hAnsi="新細明體" w:hint="eastAsia"/>
                <w:color w:val="0070C0"/>
                <w:szCs w:val="24"/>
              </w:rPr>
              <w:t>拉薩</w:t>
            </w:r>
            <w:r w:rsidR="00E2088A">
              <w:rPr>
                <w:rFonts w:hAnsi="新細明體" w:hint="eastAsia"/>
                <w:color w:val="0070C0"/>
                <w:szCs w:val="24"/>
              </w:rPr>
              <w:t>斐</w:t>
            </w:r>
            <w:r w:rsidRPr="00170C74">
              <w:rPr>
                <w:rFonts w:hAnsi="新細明體" w:hint="eastAsia"/>
                <w:color w:val="0070C0"/>
                <w:szCs w:val="24"/>
              </w:rPr>
              <w:t>德Larzarsfeld</w:t>
            </w:r>
          </w:p>
        </w:tc>
        <w:tc>
          <w:tcPr>
            <w:tcW w:w="8504" w:type="dxa"/>
          </w:tcPr>
          <w:p w:rsidR="00FC5BD5" w:rsidRPr="00170C74" w:rsidRDefault="00FC5BD5" w:rsidP="00FC5BD5">
            <w:pPr>
              <w:rPr>
                <w:rFonts w:hAnsi="新細明體"/>
                <w:szCs w:val="24"/>
              </w:rPr>
            </w:pPr>
            <w:r w:rsidRPr="00170C74">
              <w:rPr>
                <w:rFonts w:hAnsi="新細明體" w:hint="eastAsia"/>
                <w:szCs w:val="24"/>
              </w:rPr>
              <w:t>1940~1950年代電視及網路普及前</w:t>
            </w:r>
          </w:p>
          <w:p w:rsidR="007910AA" w:rsidRPr="00170C74" w:rsidRDefault="007910AA" w:rsidP="00A3674E">
            <w:pPr>
              <w:pStyle w:val="aff"/>
              <w:numPr>
                <w:ilvl w:val="0"/>
                <w:numId w:val="431"/>
              </w:numPr>
              <w:ind w:leftChars="0"/>
              <w:rPr>
                <w:rFonts w:hAnsi="新細明體"/>
                <w:szCs w:val="24"/>
              </w:rPr>
            </w:pPr>
            <w:r w:rsidRPr="00170C74">
              <w:rPr>
                <w:rFonts w:hAnsi="新細明體"/>
                <w:szCs w:val="24"/>
              </w:rPr>
              <w:t>政治傳播可分為兩階段，第一階段是由</w:t>
            </w:r>
            <w:r w:rsidRPr="00170C74">
              <w:rPr>
                <w:rFonts w:hAnsi="新細明體"/>
                <w:color w:val="FF0000"/>
                <w:szCs w:val="24"/>
              </w:rPr>
              <w:t>政治菁英</w:t>
            </w:r>
            <w:r w:rsidRPr="00170C74">
              <w:rPr>
                <w:rFonts w:hAnsi="新細明體"/>
                <w:szCs w:val="24"/>
              </w:rPr>
              <w:t>或</w:t>
            </w:r>
            <w:r w:rsidRPr="00170C74">
              <w:rPr>
                <w:rFonts w:hAnsi="新細明體"/>
                <w:color w:val="FF0000"/>
                <w:szCs w:val="24"/>
              </w:rPr>
              <w:t>大眾傳播媒體</w:t>
            </w:r>
            <w:r w:rsidRPr="00170C74">
              <w:rPr>
                <w:rFonts w:hAnsi="新細明體"/>
                <w:szCs w:val="24"/>
              </w:rPr>
              <w:t>所發動，並對於各社群團體中的意見領袖；第二階段則是由</w:t>
            </w:r>
            <w:r w:rsidRPr="00170C74">
              <w:rPr>
                <w:rFonts w:hAnsi="新細明體"/>
                <w:b/>
                <w:color w:val="FF0000"/>
                <w:szCs w:val="24"/>
              </w:rPr>
              <w:t>意見領袖</w:t>
            </w:r>
            <w:r w:rsidRPr="00170C74">
              <w:rPr>
                <w:rFonts w:hAnsi="新細明體"/>
                <w:szCs w:val="24"/>
              </w:rPr>
              <w:t>會對社群團體之成員散佈</w:t>
            </w:r>
            <w:r w:rsidR="00F94872" w:rsidRPr="00170C74">
              <w:rPr>
                <w:rFonts w:hAnsi="新細明體"/>
                <w:szCs w:val="24"/>
              </w:rPr>
              <w:t>經其</w:t>
            </w:r>
            <w:r w:rsidR="00F94872" w:rsidRPr="00170C74">
              <w:rPr>
                <w:rFonts w:hAnsi="新細明體"/>
                <w:color w:val="FF0000"/>
                <w:szCs w:val="24"/>
              </w:rPr>
              <w:t>整理過後</w:t>
            </w:r>
            <w:r w:rsidR="00F94872" w:rsidRPr="00170C74">
              <w:rPr>
                <w:rFonts w:hAnsi="新細明體"/>
                <w:szCs w:val="24"/>
              </w:rPr>
              <w:t>的</w:t>
            </w:r>
            <w:r w:rsidRPr="00170C74">
              <w:rPr>
                <w:rFonts w:hAnsi="新細明體"/>
                <w:szCs w:val="24"/>
              </w:rPr>
              <w:t>政治訊息，並影響大眾認知。</w:t>
            </w:r>
            <w:r w:rsidRPr="00170C74">
              <w:rPr>
                <w:rFonts w:hAnsi="新細明體" w:hint="eastAsia"/>
                <w:szCs w:val="24"/>
              </w:rPr>
              <w:t>意見領袖為最重要的</w:t>
            </w:r>
            <w:r w:rsidRPr="00170C74">
              <w:rPr>
                <w:rFonts w:hAnsi="新細明體" w:hint="eastAsia"/>
                <w:color w:val="FF0000"/>
                <w:szCs w:val="24"/>
              </w:rPr>
              <w:t>中介組織</w:t>
            </w:r>
            <w:r w:rsidRPr="00170C74">
              <w:rPr>
                <w:rFonts w:hAnsi="新細明體" w:hint="eastAsia"/>
                <w:szCs w:val="24"/>
              </w:rPr>
              <w:t>。</w:t>
            </w:r>
          </w:p>
          <w:p w:rsidR="007910AA" w:rsidRPr="00170C74" w:rsidRDefault="007910AA" w:rsidP="00A3674E">
            <w:pPr>
              <w:pStyle w:val="aff"/>
              <w:numPr>
                <w:ilvl w:val="0"/>
                <w:numId w:val="431"/>
              </w:numPr>
              <w:ind w:leftChars="0"/>
              <w:rPr>
                <w:rFonts w:hAnsi="新細明體"/>
                <w:szCs w:val="24"/>
              </w:rPr>
            </w:pPr>
            <w:r w:rsidRPr="00170C74">
              <w:rPr>
                <w:rFonts w:hAnsi="新細明體" w:hint="eastAsia"/>
                <w:szCs w:val="24"/>
              </w:rPr>
              <w:t>理論發展於電視及媒體不普及，多數人須倚賴特定意見領袖傳達才能獲得政治資訊的年代。</w:t>
            </w:r>
          </w:p>
          <w:p w:rsidR="00F94872" w:rsidRPr="00170C74" w:rsidRDefault="00F94872" w:rsidP="00F94872">
            <w:pPr>
              <w:rPr>
                <w:rFonts w:hAnsi="新細明體"/>
                <w:szCs w:val="24"/>
              </w:rPr>
            </w:pPr>
            <w:r w:rsidRPr="00170C74">
              <w:rPr>
                <w:rFonts w:hAnsi="新細明體" w:hint="eastAsia"/>
                <w:szCs w:val="24"/>
              </w:rPr>
              <w:t>※</w:t>
            </w:r>
            <w:r w:rsidRPr="00170C74">
              <w:rPr>
                <w:rFonts w:hAnsi="新細明體" w:hint="eastAsia"/>
                <w:b/>
                <w:szCs w:val="24"/>
              </w:rPr>
              <w:t>意見領袖</w:t>
            </w:r>
            <w:r w:rsidRPr="00170C74">
              <w:rPr>
                <w:rFonts w:hAnsi="新細明體" w:hint="eastAsia"/>
                <w:szCs w:val="24"/>
              </w:rPr>
              <w:t>：在一個社群中，具有較高度的政治知識或具有較高的社經地位，且他人亦習慣從其言談中獲得政治資訊的社群成員。</w:t>
            </w:r>
          </w:p>
        </w:tc>
      </w:tr>
      <w:tr w:rsidR="007910AA" w:rsidTr="00E2088A">
        <w:trPr>
          <w:jc w:val="center"/>
        </w:trPr>
        <w:tc>
          <w:tcPr>
            <w:tcW w:w="2268" w:type="dxa"/>
            <w:vAlign w:val="center"/>
          </w:tcPr>
          <w:p w:rsidR="007910AA" w:rsidRPr="00170C74" w:rsidRDefault="007910AA" w:rsidP="00592427">
            <w:pPr>
              <w:jc w:val="center"/>
              <w:rPr>
                <w:rFonts w:hAnsi="新細明體"/>
                <w:szCs w:val="24"/>
              </w:rPr>
            </w:pPr>
            <w:r w:rsidRPr="00170C74">
              <w:rPr>
                <w:rFonts w:hAnsi="新細明體" w:hint="eastAsia"/>
                <w:szCs w:val="24"/>
              </w:rPr>
              <w:t>團體媒介理論</w:t>
            </w:r>
          </w:p>
        </w:tc>
        <w:tc>
          <w:tcPr>
            <w:tcW w:w="8504" w:type="dxa"/>
          </w:tcPr>
          <w:p w:rsidR="007910AA" w:rsidRPr="00170C74" w:rsidRDefault="00F94872" w:rsidP="00592427">
            <w:pPr>
              <w:rPr>
                <w:rFonts w:hAnsi="新細明體"/>
                <w:szCs w:val="24"/>
              </w:rPr>
            </w:pPr>
            <w:r w:rsidRPr="00170C74">
              <w:rPr>
                <w:rFonts w:hAnsi="新細明體"/>
                <w:szCs w:val="24"/>
              </w:rPr>
              <w:t>認為社會是由各種不同的團體所構成，而個人常身處於一些特定的團體中，該團體內部的政治態度、政治意識及信念，會對一個人的政治偏好造成影響。團體亦可視為一種政治傳播媒介。</w:t>
            </w:r>
          </w:p>
        </w:tc>
      </w:tr>
      <w:tr w:rsidR="007910AA" w:rsidTr="00E2088A">
        <w:trPr>
          <w:jc w:val="center"/>
        </w:trPr>
        <w:tc>
          <w:tcPr>
            <w:tcW w:w="2268" w:type="dxa"/>
            <w:vAlign w:val="center"/>
          </w:tcPr>
          <w:p w:rsidR="007910AA" w:rsidRPr="00170C74" w:rsidRDefault="00BA32E1" w:rsidP="00592427">
            <w:pPr>
              <w:jc w:val="center"/>
              <w:rPr>
                <w:rFonts w:hAnsi="新細明體"/>
                <w:b/>
                <w:szCs w:val="24"/>
              </w:rPr>
            </w:pPr>
            <w:r w:rsidRPr="00170C74">
              <w:rPr>
                <w:rFonts w:hAnsi="新細明體" w:hint="eastAsia"/>
                <w:b/>
                <w:color w:val="FF0000"/>
                <w:szCs w:val="24"/>
              </w:rPr>
              <w:t>★</w:t>
            </w:r>
            <w:r w:rsidR="007910AA" w:rsidRPr="00170C74">
              <w:rPr>
                <w:rFonts w:hAnsi="新細明體" w:hint="eastAsia"/>
                <w:b/>
                <w:szCs w:val="24"/>
              </w:rPr>
              <w:t>沉默螺旋理論</w:t>
            </w:r>
          </w:p>
          <w:p w:rsidR="00F94872" w:rsidRPr="00170C74" w:rsidRDefault="00F94872" w:rsidP="00592427">
            <w:pPr>
              <w:jc w:val="center"/>
              <w:rPr>
                <w:rFonts w:hAnsi="新細明體"/>
                <w:szCs w:val="24"/>
              </w:rPr>
            </w:pPr>
            <w:r w:rsidRPr="00170C74">
              <w:rPr>
                <w:rFonts w:hAnsi="新細明體" w:hint="eastAsia"/>
                <w:color w:val="0070C0"/>
                <w:szCs w:val="24"/>
              </w:rPr>
              <w:t>紐曼Neumann</w:t>
            </w:r>
          </w:p>
        </w:tc>
        <w:tc>
          <w:tcPr>
            <w:tcW w:w="8504" w:type="dxa"/>
          </w:tcPr>
          <w:p w:rsidR="007910AA" w:rsidRPr="00E2088A" w:rsidRDefault="00F94872" w:rsidP="00844BB2">
            <w:pPr>
              <w:pStyle w:val="aff"/>
              <w:numPr>
                <w:ilvl w:val="0"/>
                <w:numId w:val="680"/>
              </w:numPr>
              <w:ind w:leftChars="0"/>
              <w:rPr>
                <w:rFonts w:hAnsi="新細明體"/>
                <w:szCs w:val="24"/>
              </w:rPr>
            </w:pPr>
            <w:r w:rsidRPr="00E2088A">
              <w:rPr>
                <w:rFonts w:hAnsi="新細明體"/>
                <w:szCs w:val="24"/>
              </w:rPr>
              <w:t>若社會行為者察覺自己的偏好</w:t>
            </w:r>
            <w:r w:rsidR="0076616E" w:rsidRPr="00E2088A">
              <w:rPr>
                <w:rFonts w:hAnsi="新細明體"/>
                <w:szCs w:val="24"/>
              </w:rPr>
              <w:t>是大家所能接受的意見時，該行為者樂於表達自己意見；若行為者認為自己是</w:t>
            </w:r>
            <w:r w:rsidR="0076616E" w:rsidRPr="00E2088A">
              <w:rPr>
                <w:rFonts w:hAnsi="新細明體"/>
                <w:color w:val="FF0000"/>
                <w:szCs w:val="24"/>
              </w:rPr>
              <w:t>少數派</w:t>
            </w:r>
            <w:r w:rsidR="0076616E" w:rsidRPr="00E2088A">
              <w:rPr>
                <w:rFonts w:hAnsi="新細明體"/>
                <w:szCs w:val="24"/>
              </w:rPr>
              <w:t>，提出自己意見可能會被</w:t>
            </w:r>
            <w:r w:rsidR="0076616E" w:rsidRPr="00E2088A">
              <w:rPr>
                <w:rFonts w:hAnsi="新細明體"/>
                <w:color w:val="FF0000"/>
                <w:szCs w:val="24"/>
              </w:rPr>
              <w:t>攻擊</w:t>
            </w:r>
            <w:r w:rsidR="0076616E" w:rsidRPr="00E2088A">
              <w:rPr>
                <w:rFonts w:hAnsi="新細明體"/>
                <w:szCs w:val="24"/>
              </w:rPr>
              <w:t>、</w:t>
            </w:r>
            <w:r w:rsidR="0076616E" w:rsidRPr="00E2088A">
              <w:rPr>
                <w:rFonts w:hAnsi="新細明體"/>
                <w:color w:val="FF0000"/>
                <w:szCs w:val="24"/>
              </w:rPr>
              <w:t>孤立</w:t>
            </w:r>
            <w:r w:rsidR="0076616E" w:rsidRPr="00E2088A">
              <w:rPr>
                <w:rFonts w:hAnsi="新細明體"/>
                <w:szCs w:val="24"/>
              </w:rPr>
              <w:t>，則傾向</w:t>
            </w:r>
            <w:r w:rsidR="0076616E" w:rsidRPr="00E2088A">
              <w:rPr>
                <w:rFonts w:hAnsi="新細明體"/>
                <w:color w:val="FF0000"/>
                <w:szCs w:val="24"/>
              </w:rPr>
              <w:t>不表達</w:t>
            </w:r>
            <w:r w:rsidR="0076616E" w:rsidRPr="00E2088A">
              <w:rPr>
                <w:rFonts w:hAnsi="新細明體"/>
                <w:szCs w:val="24"/>
              </w:rPr>
              <w:t>自己的意見。形成一種多數意見螺旋擴張，少數意見沉默不語，而少數人沉默</w:t>
            </w:r>
            <w:r w:rsidR="0076616E" w:rsidRPr="00E2088A">
              <w:rPr>
                <w:rFonts w:hAnsi="新細明體"/>
                <w:color w:val="FF0000"/>
                <w:szCs w:val="24"/>
              </w:rPr>
              <w:t>增強強勢意見的正當性</w:t>
            </w:r>
            <w:r w:rsidR="0076616E" w:rsidRPr="00E2088A">
              <w:rPr>
                <w:rFonts w:hAnsi="新細明體"/>
                <w:szCs w:val="24"/>
              </w:rPr>
              <w:t>，因而使其成主流意見。(</w:t>
            </w:r>
            <w:r w:rsidR="0076616E" w:rsidRPr="00E2088A">
              <w:rPr>
                <w:rFonts w:hAnsi="新細明體"/>
                <w:color w:val="7030A0"/>
                <w:szCs w:val="24"/>
              </w:rPr>
              <w:t>極化</w:t>
            </w:r>
            <w:r w:rsidR="0076616E" w:rsidRPr="00E2088A">
              <w:rPr>
                <w:rFonts w:hAnsi="新細明體"/>
                <w:szCs w:val="24"/>
              </w:rPr>
              <w:t>)</w:t>
            </w:r>
          </w:p>
          <w:p w:rsidR="00D46E19" w:rsidRPr="00E2088A" w:rsidRDefault="00D46E19" w:rsidP="00E2088A">
            <w:pPr>
              <w:pStyle w:val="aff"/>
              <w:ind w:leftChars="0"/>
              <w:rPr>
                <w:rFonts w:hAnsi="新細明體"/>
                <w:color w:val="7030A0"/>
                <w:szCs w:val="24"/>
              </w:rPr>
            </w:pPr>
            <w:r w:rsidRPr="00E2088A">
              <w:rPr>
                <w:rFonts w:hAnsi="新細明體" w:hint="eastAsia"/>
                <w:color w:val="7030A0"/>
                <w:szCs w:val="24"/>
              </w:rPr>
              <w:t>交叉壓力理論→正反均勢且對立→觸發旁觀者效應</w:t>
            </w:r>
          </w:p>
          <w:p w:rsidR="00E2088A" w:rsidRPr="00E2088A" w:rsidRDefault="00E2088A" w:rsidP="00844BB2">
            <w:pPr>
              <w:pStyle w:val="aff"/>
              <w:widowControl/>
              <w:numPr>
                <w:ilvl w:val="0"/>
                <w:numId w:val="680"/>
              </w:numPr>
              <w:ind w:leftChars="0"/>
              <w:rPr>
                <w:rFonts w:hAnsi="新細明體"/>
              </w:rPr>
            </w:pPr>
            <w:r w:rsidRPr="00E2088A">
              <w:rPr>
                <w:rFonts w:hAnsi="新細明體" w:hint="eastAsia"/>
                <w:b/>
              </w:rPr>
              <w:t>影響</w:t>
            </w:r>
            <w:r w:rsidRPr="00E2088A">
              <w:rPr>
                <w:rFonts w:hAnsi="新細明體" w:hint="eastAsia"/>
              </w:rPr>
              <w:t>：在當代的政治傳播過程中，權力者基於「</w:t>
            </w:r>
            <w:r w:rsidRPr="00E2088A">
              <w:rPr>
                <w:rFonts w:hAnsi="新細明體" w:hint="eastAsia"/>
                <w:color w:val="FF0000"/>
              </w:rPr>
              <w:t>多數人</w:t>
            </w:r>
            <w:r w:rsidRPr="00E2088A">
              <w:rPr>
                <w:rFonts w:hAnsi="新細明體" w:hint="eastAsia"/>
              </w:rPr>
              <w:t>」皆</w:t>
            </w:r>
            <w:r w:rsidRPr="00E2088A">
              <w:rPr>
                <w:rFonts w:hAnsi="新細明體" w:hint="eastAsia"/>
                <w:color w:val="FF0000"/>
              </w:rPr>
              <w:t>不會發言且意見中性</w:t>
            </w:r>
            <w:r w:rsidRPr="00E2088A">
              <w:rPr>
                <w:rFonts w:hAnsi="新細明體" w:hint="eastAsia"/>
              </w:rPr>
              <w:t>(</w:t>
            </w:r>
            <w:r w:rsidRPr="00E2088A">
              <w:rPr>
                <w:rFonts w:hAnsi="新細明體" w:hint="eastAsia"/>
                <w:b/>
              </w:rPr>
              <w:t>無態度解釋</w:t>
            </w:r>
            <w:r w:rsidRPr="00E2088A">
              <w:rPr>
                <w:rFonts w:hAnsi="新細明體" w:hint="eastAsia"/>
              </w:rPr>
              <w:t>)</w:t>
            </w:r>
            <w:r>
              <w:rPr>
                <w:rFonts w:hAnsi="新細明體" w:hint="eastAsia"/>
              </w:rPr>
              <w:t>等特質，可在媒體空間中刻意號召或</w:t>
            </w:r>
            <w:r w:rsidRPr="00E2088A">
              <w:rPr>
                <w:rFonts w:hAnsi="新細明體" w:hint="eastAsia"/>
              </w:rPr>
              <w:t>創造相對應的支持或是反對意見，並使用「強烈且會使人產生反感」的語言符號，致使其他參與者產生「意見不一致即會被主流意見孤立訕笑」之恐懼。最終產生</w:t>
            </w:r>
            <w:r w:rsidRPr="00E2088A">
              <w:rPr>
                <w:rFonts w:hAnsi="新細明體" w:hint="eastAsia"/>
                <w:color w:val="FF0000"/>
              </w:rPr>
              <w:t>少數意見綁架多數意見</w:t>
            </w:r>
            <w:r w:rsidRPr="00E2088A">
              <w:rPr>
                <w:rFonts w:hAnsi="新細明體" w:hint="eastAsia"/>
              </w:rPr>
              <w:t>，並從而產生「意見中線移動」以及「寒蟬效應」等現象。</w:t>
            </w:r>
          </w:p>
        </w:tc>
      </w:tr>
      <w:tr w:rsidR="007910AA" w:rsidTr="00E2088A">
        <w:trPr>
          <w:jc w:val="center"/>
        </w:trPr>
        <w:tc>
          <w:tcPr>
            <w:tcW w:w="2268" w:type="dxa"/>
            <w:vAlign w:val="center"/>
          </w:tcPr>
          <w:p w:rsidR="007910AA" w:rsidRPr="00170C74" w:rsidRDefault="007910AA" w:rsidP="00592427">
            <w:pPr>
              <w:jc w:val="center"/>
              <w:rPr>
                <w:rFonts w:hAnsi="新細明體"/>
                <w:szCs w:val="24"/>
              </w:rPr>
            </w:pPr>
            <w:r w:rsidRPr="00170C74">
              <w:rPr>
                <w:rFonts w:hAnsi="新細明體" w:hint="eastAsia"/>
                <w:szCs w:val="24"/>
              </w:rPr>
              <w:t>媒介效果有限論</w:t>
            </w:r>
          </w:p>
          <w:p w:rsidR="006825EF" w:rsidRPr="00170C74" w:rsidRDefault="006825EF" w:rsidP="00592427">
            <w:pPr>
              <w:jc w:val="center"/>
              <w:rPr>
                <w:rFonts w:hAnsi="新細明體"/>
                <w:szCs w:val="24"/>
              </w:rPr>
            </w:pPr>
            <w:r w:rsidRPr="00170C74">
              <w:rPr>
                <w:rFonts w:hAnsi="新細明體" w:hint="eastAsia"/>
                <w:szCs w:val="24"/>
              </w:rPr>
              <w:t>&lt;強化(有限)&gt;</w:t>
            </w:r>
          </w:p>
        </w:tc>
        <w:tc>
          <w:tcPr>
            <w:tcW w:w="8504" w:type="dxa"/>
          </w:tcPr>
          <w:p w:rsidR="007910AA" w:rsidRPr="00170C74" w:rsidRDefault="000A54C1" w:rsidP="00592427">
            <w:pPr>
              <w:rPr>
                <w:rFonts w:hAnsi="新細明體"/>
                <w:szCs w:val="24"/>
              </w:rPr>
            </w:pPr>
            <w:r w:rsidRPr="00170C74">
              <w:rPr>
                <w:rFonts w:hAnsi="新細明體"/>
                <w:szCs w:val="24"/>
              </w:rPr>
              <w:t>認為媒體對民意所造成的影響效果可能是有限的，會受到個人偏好及態度的制約。</w:t>
            </w:r>
            <w:r w:rsidRPr="00170C74">
              <w:rPr>
                <w:rFonts w:hAnsi="新細明體"/>
                <w:color w:val="215868" w:themeColor="accent5" w:themeShade="80"/>
                <w:szCs w:val="24"/>
              </w:rPr>
              <w:t>E</w:t>
            </w:r>
            <w:r w:rsidRPr="00170C74">
              <w:rPr>
                <w:rFonts w:hAnsi="新細明體" w:hint="eastAsia"/>
                <w:color w:val="215868" w:themeColor="accent5" w:themeShade="80"/>
                <w:szCs w:val="24"/>
              </w:rPr>
              <w:t>x.轉台</w:t>
            </w:r>
          </w:p>
        </w:tc>
      </w:tr>
      <w:tr w:rsidR="007910AA" w:rsidTr="00E2088A">
        <w:trPr>
          <w:jc w:val="center"/>
        </w:trPr>
        <w:tc>
          <w:tcPr>
            <w:tcW w:w="2268" w:type="dxa"/>
            <w:vAlign w:val="center"/>
          </w:tcPr>
          <w:p w:rsidR="007910AA" w:rsidRPr="00170C74" w:rsidRDefault="007910AA" w:rsidP="00592427">
            <w:pPr>
              <w:jc w:val="center"/>
              <w:rPr>
                <w:rFonts w:hAnsi="新細明體"/>
                <w:b/>
                <w:szCs w:val="24"/>
              </w:rPr>
            </w:pPr>
            <w:r w:rsidRPr="00170C74">
              <w:rPr>
                <w:rFonts w:hAnsi="新細明體" w:hint="eastAsia"/>
                <w:b/>
                <w:szCs w:val="24"/>
              </w:rPr>
              <w:t>議題設定理論</w:t>
            </w:r>
          </w:p>
          <w:p w:rsidR="006825EF" w:rsidRPr="00170C74" w:rsidRDefault="006825EF" w:rsidP="006825EF">
            <w:pPr>
              <w:jc w:val="center"/>
              <w:rPr>
                <w:rFonts w:hAnsi="新細明體"/>
                <w:szCs w:val="24"/>
              </w:rPr>
            </w:pPr>
            <w:r w:rsidRPr="00170C74">
              <w:rPr>
                <w:rFonts w:hAnsi="新細明體" w:hint="eastAsia"/>
                <w:szCs w:val="24"/>
              </w:rPr>
              <w:t>&lt;守門&gt;</w:t>
            </w:r>
          </w:p>
          <w:p w:rsidR="000A54C1" w:rsidRPr="00170C74" w:rsidRDefault="000A54C1" w:rsidP="00592427">
            <w:pPr>
              <w:jc w:val="center"/>
              <w:rPr>
                <w:rFonts w:hAnsi="新細明體"/>
                <w:szCs w:val="24"/>
              </w:rPr>
            </w:pPr>
            <w:r w:rsidRPr="00170C74">
              <w:rPr>
                <w:rFonts w:hAnsi="新細明體" w:hint="eastAsia"/>
                <w:color w:val="7030A0"/>
                <w:szCs w:val="24"/>
              </w:rPr>
              <w:t>選擇刺激</w:t>
            </w:r>
          </w:p>
        </w:tc>
        <w:tc>
          <w:tcPr>
            <w:tcW w:w="8504" w:type="dxa"/>
          </w:tcPr>
          <w:p w:rsidR="007910AA" w:rsidRPr="00E2088A" w:rsidRDefault="007910AA" w:rsidP="00844BB2">
            <w:pPr>
              <w:pStyle w:val="aff"/>
              <w:numPr>
                <w:ilvl w:val="0"/>
                <w:numId w:val="676"/>
              </w:numPr>
              <w:ind w:leftChars="0"/>
              <w:rPr>
                <w:rFonts w:hAnsi="新細明體"/>
                <w:szCs w:val="24"/>
              </w:rPr>
            </w:pPr>
            <w:r w:rsidRPr="00E2088A">
              <w:rPr>
                <w:rFonts w:hAnsi="新細明體" w:hint="eastAsia"/>
                <w:szCs w:val="24"/>
              </w:rPr>
              <w:t>大眾傳播媒體透過</w:t>
            </w:r>
            <w:r w:rsidRPr="00E2088A">
              <w:rPr>
                <w:rFonts w:hAnsi="新細明體" w:hint="eastAsia"/>
                <w:color w:val="FF0000"/>
                <w:szCs w:val="24"/>
              </w:rPr>
              <w:t>議題的排序及屏蔽</w:t>
            </w:r>
            <w:r w:rsidRPr="00E2088A">
              <w:rPr>
                <w:rFonts w:hAnsi="新細明體" w:hint="eastAsia"/>
                <w:szCs w:val="24"/>
              </w:rPr>
              <w:t>，即可以改變人民對特定事件的看法。意即人民往往會將</w:t>
            </w:r>
            <w:r w:rsidRPr="00E2088A">
              <w:rPr>
                <w:rFonts w:hAnsi="新細明體" w:hint="eastAsia"/>
                <w:color w:val="FF0000"/>
                <w:szCs w:val="24"/>
              </w:rPr>
              <w:t>頭條新聞</w:t>
            </w:r>
            <w:r w:rsidRPr="00E2088A">
              <w:rPr>
                <w:rFonts w:hAnsi="新細明體" w:hint="eastAsia"/>
                <w:szCs w:val="24"/>
              </w:rPr>
              <w:t>或是</w:t>
            </w:r>
            <w:r w:rsidRPr="00E2088A">
              <w:rPr>
                <w:rFonts w:hAnsi="新細明體" w:hint="eastAsia"/>
                <w:color w:val="FF0000"/>
                <w:szCs w:val="24"/>
              </w:rPr>
              <w:t>報導次數最多</w:t>
            </w:r>
            <w:r w:rsidRPr="00E2088A">
              <w:rPr>
                <w:rFonts w:hAnsi="新細明體" w:hint="eastAsia"/>
                <w:szCs w:val="24"/>
              </w:rPr>
              <w:t>的新聞，視為最重要的新聞議題，而忽略沒有被報導</w:t>
            </w:r>
            <w:r w:rsidR="00D46E19" w:rsidRPr="00E2088A">
              <w:rPr>
                <w:rFonts w:hAnsi="新細明體" w:hint="eastAsia"/>
                <w:szCs w:val="24"/>
              </w:rPr>
              <w:t>(</w:t>
            </w:r>
            <w:r w:rsidR="00D46E19" w:rsidRPr="00E2088A">
              <w:rPr>
                <w:rFonts w:hAnsi="新細明體" w:hint="eastAsia"/>
                <w:color w:val="7030A0"/>
                <w:szCs w:val="24"/>
              </w:rPr>
              <w:t>阻遏</w:t>
            </w:r>
            <w:r w:rsidR="00D46E19" w:rsidRPr="00E2088A">
              <w:rPr>
                <w:rFonts w:hAnsi="新細明體" w:hint="eastAsia"/>
                <w:szCs w:val="24"/>
              </w:rPr>
              <w:t>)</w:t>
            </w:r>
            <w:r w:rsidRPr="00E2088A">
              <w:rPr>
                <w:rFonts w:hAnsi="新細明體" w:hint="eastAsia"/>
                <w:szCs w:val="24"/>
              </w:rPr>
              <w:t>的新聞事件之重要性。</w:t>
            </w:r>
          </w:p>
          <w:p w:rsidR="00E2088A" w:rsidRPr="00E2088A" w:rsidRDefault="00E2088A" w:rsidP="00844BB2">
            <w:pPr>
              <w:pStyle w:val="aff"/>
              <w:widowControl/>
              <w:numPr>
                <w:ilvl w:val="0"/>
                <w:numId w:val="676"/>
              </w:numPr>
              <w:ind w:leftChars="0"/>
              <w:rPr>
                <w:rFonts w:hAnsi="新細明體"/>
              </w:rPr>
            </w:pPr>
            <w:r w:rsidRPr="00E2088A">
              <w:rPr>
                <w:rFonts w:hAnsi="新細明體" w:hint="eastAsia"/>
                <w:b/>
              </w:rPr>
              <w:t>影響</w:t>
            </w:r>
            <w:r w:rsidRPr="00E2088A">
              <w:rPr>
                <w:rFonts w:hAnsi="新細明體" w:hint="eastAsia"/>
              </w:rPr>
              <w:t>：在當代的政治傳播過程當中，權力者僅需</w:t>
            </w:r>
            <w:r w:rsidRPr="00E2088A">
              <w:rPr>
                <w:rFonts w:hAnsi="新細明體" w:hint="eastAsia"/>
                <w:color w:val="FF0000"/>
              </w:rPr>
              <w:t>掌握特定媒介</w:t>
            </w:r>
            <w:r w:rsidRPr="00E2088A">
              <w:rPr>
                <w:rFonts w:hAnsi="新細明體" w:hint="eastAsia"/>
              </w:rPr>
              <w:t>(如網路媒介、新媒體、網路意見領袖)</w:t>
            </w:r>
            <w:r w:rsidRPr="00E2088A">
              <w:rPr>
                <w:rFonts w:hAnsi="新細明體" w:hint="eastAsia"/>
                <w:color w:val="FF0000"/>
              </w:rPr>
              <w:t>之發言權</w:t>
            </w:r>
            <w:r w:rsidRPr="00E2088A">
              <w:rPr>
                <w:rFonts w:hAnsi="新細明體" w:hint="eastAsia"/>
              </w:rPr>
              <w:t>，即可透過議題「排序方式」，輕鬆達成如</w:t>
            </w:r>
            <w:r w:rsidRPr="00E2088A">
              <w:rPr>
                <w:rFonts w:hAnsi="新細明體" w:hint="eastAsia"/>
                <w:color w:val="FF0000"/>
              </w:rPr>
              <w:t>轉移注意力</w:t>
            </w:r>
            <w:r w:rsidRPr="00E2088A">
              <w:rPr>
                <w:rFonts w:hAnsi="新細明體" w:hint="eastAsia"/>
              </w:rPr>
              <w:t>、帶風向、改變事物認知等目標。</w:t>
            </w:r>
          </w:p>
        </w:tc>
      </w:tr>
      <w:tr w:rsidR="007910AA" w:rsidTr="00E2088A">
        <w:trPr>
          <w:jc w:val="center"/>
        </w:trPr>
        <w:tc>
          <w:tcPr>
            <w:tcW w:w="2268" w:type="dxa"/>
            <w:vAlign w:val="center"/>
          </w:tcPr>
          <w:p w:rsidR="007910AA" w:rsidRPr="00170C74" w:rsidRDefault="007910AA" w:rsidP="00592427">
            <w:pPr>
              <w:jc w:val="center"/>
              <w:rPr>
                <w:rFonts w:hAnsi="新細明體"/>
                <w:b/>
                <w:szCs w:val="24"/>
              </w:rPr>
            </w:pPr>
            <w:r w:rsidRPr="00170C74">
              <w:rPr>
                <w:rFonts w:hAnsi="新細明體" w:hint="eastAsia"/>
                <w:b/>
                <w:szCs w:val="24"/>
              </w:rPr>
              <w:t>預示效果理論</w:t>
            </w:r>
          </w:p>
          <w:p w:rsidR="006825EF" w:rsidRPr="00170C74" w:rsidRDefault="006825EF" w:rsidP="00592427">
            <w:pPr>
              <w:jc w:val="center"/>
              <w:rPr>
                <w:rFonts w:hAnsi="新細明體"/>
                <w:b/>
                <w:szCs w:val="24"/>
              </w:rPr>
            </w:pPr>
            <w:r w:rsidRPr="00170C74">
              <w:rPr>
                <w:rFonts w:hAnsi="新細明體" w:hint="eastAsia"/>
                <w:szCs w:val="24"/>
              </w:rPr>
              <w:t>&lt;詮釋&gt;</w:t>
            </w:r>
          </w:p>
          <w:p w:rsidR="006825EF" w:rsidRPr="00170C74" w:rsidRDefault="006825EF" w:rsidP="00592427">
            <w:pPr>
              <w:jc w:val="center"/>
              <w:rPr>
                <w:rFonts w:hAnsi="新細明體"/>
                <w:szCs w:val="24"/>
              </w:rPr>
            </w:pPr>
            <w:r w:rsidRPr="00170C74">
              <w:rPr>
                <w:rFonts w:hAnsi="新細明體" w:hint="eastAsia"/>
                <w:color w:val="7030A0"/>
                <w:szCs w:val="24"/>
              </w:rPr>
              <w:t>暗示立場</w:t>
            </w:r>
          </w:p>
        </w:tc>
        <w:tc>
          <w:tcPr>
            <w:tcW w:w="8504" w:type="dxa"/>
          </w:tcPr>
          <w:p w:rsidR="007910AA" w:rsidRPr="00170C74" w:rsidRDefault="007910AA" w:rsidP="00592427">
            <w:pPr>
              <w:rPr>
                <w:rFonts w:hAnsi="新細明體"/>
                <w:szCs w:val="24"/>
              </w:rPr>
            </w:pPr>
            <w:r w:rsidRPr="00170C74">
              <w:rPr>
                <w:rFonts w:hAnsi="新細明體" w:hint="eastAsia"/>
                <w:szCs w:val="24"/>
              </w:rPr>
              <w:t>意指人民被新聞媒體長期</w:t>
            </w:r>
            <w:r w:rsidRPr="00170C74">
              <w:rPr>
                <w:rFonts w:hAnsi="新細明體" w:hint="eastAsia"/>
                <w:color w:val="FF0000"/>
                <w:szCs w:val="24"/>
              </w:rPr>
              <w:t>灌輸特定價值</w:t>
            </w:r>
            <w:r w:rsidRPr="00170C74">
              <w:rPr>
                <w:rFonts w:hAnsi="新細明體" w:hint="eastAsia"/>
                <w:szCs w:val="24"/>
              </w:rPr>
              <w:t>的情況下，人民的政治意識也會受到影響，開始建構出一種具有</w:t>
            </w:r>
            <w:r w:rsidRPr="00170C74">
              <w:rPr>
                <w:rFonts w:hAnsi="新細明體" w:hint="eastAsia"/>
                <w:color w:val="FF0000"/>
                <w:szCs w:val="24"/>
              </w:rPr>
              <w:t>預示效果</w:t>
            </w:r>
            <w:r w:rsidRPr="00170C74">
              <w:rPr>
                <w:rFonts w:hAnsi="新細明體" w:hint="eastAsia"/>
                <w:szCs w:val="24"/>
              </w:rPr>
              <w:t>的</w:t>
            </w:r>
            <w:r w:rsidRPr="00170C74">
              <w:rPr>
                <w:rFonts w:hAnsi="新細明體" w:hint="eastAsia"/>
                <w:color w:val="FF0000"/>
                <w:szCs w:val="24"/>
              </w:rPr>
              <w:t>概念連結體系</w:t>
            </w:r>
            <w:r w:rsidR="00D46E19" w:rsidRPr="00170C74">
              <w:rPr>
                <w:rFonts w:hAnsi="新細明體" w:hint="eastAsia"/>
                <w:szCs w:val="24"/>
              </w:rPr>
              <w:t>(價值觀)</w:t>
            </w:r>
            <w:r w:rsidRPr="00170C74">
              <w:rPr>
                <w:rFonts w:hAnsi="新細明體" w:hint="eastAsia"/>
                <w:szCs w:val="24"/>
              </w:rPr>
              <w:t>。如同媒體一直給予人民心理暗示，使得人民產生一特定價值觀。</w:t>
            </w:r>
          </w:p>
        </w:tc>
      </w:tr>
      <w:tr w:rsidR="007910AA" w:rsidTr="00E2088A">
        <w:trPr>
          <w:jc w:val="center"/>
        </w:trPr>
        <w:tc>
          <w:tcPr>
            <w:tcW w:w="2268" w:type="dxa"/>
            <w:vAlign w:val="center"/>
          </w:tcPr>
          <w:p w:rsidR="007910AA" w:rsidRPr="00170C74" w:rsidRDefault="007910AA" w:rsidP="00592427">
            <w:pPr>
              <w:jc w:val="center"/>
              <w:rPr>
                <w:rFonts w:hAnsi="新細明體"/>
                <w:b/>
                <w:szCs w:val="24"/>
              </w:rPr>
            </w:pPr>
            <w:r w:rsidRPr="00170C74">
              <w:rPr>
                <w:rFonts w:hAnsi="新細明體" w:hint="eastAsia"/>
                <w:b/>
                <w:szCs w:val="24"/>
              </w:rPr>
              <w:t>框架效果</w:t>
            </w:r>
          </w:p>
          <w:p w:rsidR="006825EF" w:rsidRPr="00170C74" w:rsidRDefault="006825EF" w:rsidP="006825EF">
            <w:pPr>
              <w:jc w:val="center"/>
              <w:rPr>
                <w:rFonts w:hAnsi="新細明體"/>
                <w:szCs w:val="24"/>
              </w:rPr>
            </w:pPr>
            <w:r w:rsidRPr="00170C74">
              <w:rPr>
                <w:rFonts w:hAnsi="新細明體" w:hint="eastAsia"/>
                <w:szCs w:val="24"/>
              </w:rPr>
              <w:t>&lt;詮釋&gt;</w:t>
            </w:r>
          </w:p>
          <w:p w:rsidR="006825EF" w:rsidRPr="00170C74" w:rsidRDefault="006825EF" w:rsidP="006825EF">
            <w:pPr>
              <w:jc w:val="center"/>
              <w:rPr>
                <w:rFonts w:hAnsi="新細明體"/>
                <w:b/>
                <w:szCs w:val="24"/>
              </w:rPr>
            </w:pPr>
            <w:r w:rsidRPr="00170C74">
              <w:rPr>
                <w:rFonts w:hAnsi="新細明體" w:hint="eastAsia"/>
                <w:color w:val="7030A0"/>
                <w:szCs w:val="24"/>
              </w:rPr>
              <w:t>切入角度</w:t>
            </w:r>
          </w:p>
        </w:tc>
        <w:tc>
          <w:tcPr>
            <w:tcW w:w="8504" w:type="dxa"/>
          </w:tcPr>
          <w:p w:rsidR="007910AA" w:rsidRPr="00170C74" w:rsidRDefault="007910AA" w:rsidP="00893434">
            <w:pPr>
              <w:rPr>
                <w:rFonts w:hAnsi="新細明體"/>
                <w:color w:val="215868" w:themeColor="accent5" w:themeShade="80"/>
                <w:szCs w:val="24"/>
              </w:rPr>
            </w:pPr>
            <w:r w:rsidRPr="00170C74">
              <w:rPr>
                <w:rFonts w:hAnsi="新細明體" w:hint="eastAsia"/>
                <w:szCs w:val="24"/>
              </w:rPr>
              <w:t>意指新聞媒體針對政治事件報導</w:t>
            </w:r>
            <w:r w:rsidRPr="00170C74">
              <w:rPr>
                <w:rFonts w:hAnsi="新細明體" w:hint="eastAsia"/>
                <w:color w:val="FF0000"/>
                <w:szCs w:val="24"/>
              </w:rPr>
              <w:t>歸究其發生原因</w:t>
            </w:r>
            <w:r w:rsidRPr="00170C74">
              <w:rPr>
                <w:rFonts w:hAnsi="新細明體" w:hint="eastAsia"/>
                <w:szCs w:val="24"/>
              </w:rPr>
              <w:t>(</w:t>
            </w:r>
            <w:r w:rsidRPr="00170C74">
              <w:rPr>
                <w:rFonts w:hAnsi="新細明體" w:hint="eastAsia"/>
                <w:color w:val="FF0000"/>
                <w:szCs w:val="24"/>
              </w:rPr>
              <w:t>歸因</w:t>
            </w:r>
            <w:r w:rsidRPr="00170C74">
              <w:rPr>
                <w:rFonts w:hAnsi="新細明體" w:hint="eastAsia"/>
                <w:szCs w:val="24"/>
              </w:rPr>
              <w:t>)，或給予一個角度看此行為或事件。</w:t>
            </w:r>
            <w:r w:rsidR="006825EF" w:rsidRPr="00170C74">
              <w:rPr>
                <w:rFonts w:hAnsi="新細明體" w:hint="eastAsia"/>
                <w:color w:val="215868" w:themeColor="accent5" w:themeShade="80"/>
                <w:szCs w:val="24"/>
              </w:rPr>
              <w:t>Ex.1990+2004</w:t>
            </w:r>
            <w:r w:rsidR="00893434" w:rsidRPr="00170C74">
              <w:rPr>
                <w:rFonts w:hAnsi="新細明體" w:hint="eastAsia"/>
                <w:color w:val="215868" w:themeColor="accent5" w:themeShade="80"/>
                <w:szCs w:val="24"/>
              </w:rPr>
              <w:t>美國進兵伊拉克報導角度；西方主張美國維護國際秩序；中東主張美國侵略</w:t>
            </w:r>
          </w:p>
          <w:p w:rsidR="00893434" w:rsidRPr="00170C74" w:rsidRDefault="00893434" w:rsidP="00893434">
            <w:pPr>
              <w:rPr>
                <w:rFonts w:hAnsi="新細明體"/>
                <w:szCs w:val="24"/>
              </w:rPr>
            </w:pPr>
            <w:r w:rsidRPr="00170C74">
              <w:rPr>
                <w:rFonts w:hAnsi="新細明體"/>
                <w:szCs w:val="24"/>
              </w:rPr>
              <w:t>插曲式：偶然由特定個人造成(去脈絡化)</w:t>
            </w:r>
          </w:p>
          <w:p w:rsidR="00893434" w:rsidRPr="00170C74" w:rsidRDefault="00893434" w:rsidP="00893434">
            <w:pPr>
              <w:rPr>
                <w:rFonts w:hAnsi="新細明體"/>
                <w:szCs w:val="24"/>
              </w:rPr>
            </w:pPr>
            <w:r w:rsidRPr="00170C74">
              <w:rPr>
                <w:rFonts w:hAnsi="新細明體" w:hint="eastAsia"/>
                <w:szCs w:val="24"/>
              </w:rPr>
              <w:t>主題式：</w:t>
            </w:r>
            <w:r w:rsidR="00BD0B38" w:rsidRPr="00170C74">
              <w:rPr>
                <w:rFonts w:hAnsi="新細明體" w:hint="eastAsia"/>
                <w:szCs w:val="24"/>
              </w:rPr>
              <w:t>前因後果</w:t>
            </w:r>
          </w:p>
        </w:tc>
      </w:tr>
      <w:tr w:rsidR="007910AA" w:rsidTr="00E2088A">
        <w:trPr>
          <w:jc w:val="center"/>
        </w:trPr>
        <w:tc>
          <w:tcPr>
            <w:tcW w:w="2268" w:type="dxa"/>
            <w:vAlign w:val="center"/>
          </w:tcPr>
          <w:p w:rsidR="007910AA" w:rsidRPr="00170C74" w:rsidRDefault="007910AA" w:rsidP="00592427">
            <w:pPr>
              <w:jc w:val="center"/>
              <w:rPr>
                <w:rFonts w:hAnsi="新細明體"/>
                <w:b/>
                <w:szCs w:val="24"/>
              </w:rPr>
            </w:pPr>
            <w:r w:rsidRPr="00170C74">
              <w:rPr>
                <w:rFonts w:hAnsi="新細明體" w:hint="eastAsia"/>
                <w:b/>
                <w:szCs w:val="24"/>
              </w:rPr>
              <w:t>樂隊花車理論</w:t>
            </w:r>
          </w:p>
          <w:p w:rsidR="002E6D2B" w:rsidRPr="00170C74" w:rsidRDefault="002E6D2B" w:rsidP="00592427">
            <w:pPr>
              <w:jc w:val="center"/>
              <w:rPr>
                <w:rFonts w:hAnsi="新細明體"/>
                <w:b/>
                <w:szCs w:val="24"/>
              </w:rPr>
            </w:pPr>
            <w:r w:rsidRPr="00170C74">
              <w:rPr>
                <w:rFonts w:hAnsi="新細明體" w:hint="eastAsia"/>
                <w:color w:val="0070C0"/>
                <w:szCs w:val="24"/>
              </w:rPr>
              <w:t>拉薩士菲爾德Larzarsfeld</w:t>
            </w:r>
          </w:p>
        </w:tc>
        <w:tc>
          <w:tcPr>
            <w:tcW w:w="8504" w:type="dxa"/>
          </w:tcPr>
          <w:p w:rsidR="00E2088A" w:rsidRPr="00E2088A" w:rsidRDefault="002E6D2B" w:rsidP="00844BB2">
            <w:pPr>
              <w:pStyle w:val="aff"/>
              <w:numPr>
                <w:ilvl w:val="0"/>
                <w:numId w:val="678"/>
              </w:numPr>
              <w:ind w:leftChars="0"/>
              <w:rPr>
                <w:rFonts w:hAnsi="新細明體"/>
                <w:szCs w:val="24"/>
              </w:rPr>
            </w:pPr>
            <w:r w:rsidRPr="00E2088A">
              <w:rPr>
                <w:rFonts w:hAnsi="新細明體"/>
                <w:szCs w:val="24"/>
              </w:rPr>
              <w:t>對美國總統選舉研究的理論，認為選民對特定候選人的支持，會與他們選舉結果的</w:t>
            </w:r>
            <w:r w:rsidRPr="00E2088A">
              <w:rPr>
                <w:rFonts w:hAnsi="新細明體"/>
                <w:color w:val="FF0000"/>
                <w:szCs w:val="24"/>
              </w:rPr>
              <w:t>預測</w:t>
            </w:r>
            <w:r w:rsidRPr="00E2088A">
              <w:rPr>
                <w:rFonts w:hAnsi="新細明體"/>
                <w:szCs w:val="24"/>
              </w:rPr>
              <w:t>高度相關。人民在選擇投票時，會偏向支持民調結果較</w:t>
            </w:r>
            <w:r w:rsidRPr="00E2088A">
              <w:rPr>
                <w:rFonts w:hAnsi="新細明體"/>
                <w:color w:val="FF0000"/>
                <w:szCs w:val="24"/>
              </w:rPr>
              <w:t>領先</w:t>
            </w:r>
            <w:r w:rsidRPr="00E2088A">
              <w:rPr>
                <w:rFonts w:hAnsi="新細明體"/>
                <w:szCs w:val="24"/>
              </w:rPr>
              <w:t>的候選人。</w:t>
            </w:r>
            <w:r w:rsidRPr="00E2088A">
              <w:rPr>
                <w:rFonts w:hAnsi="新細明體"/>
                <w:color w:val="FF0000"/>
                <w:szCs w:val="24"/>
              </w:rPr>
              <w:t>西瓜偎大邊</w:t>
            </w:r>
            <w:r w:rsidR="0069593A" w:rsidRPr="00E2088A">
              <w:rPr>
                <w:rFonts w:hAnsi="新細明體"/>
                <w:szCs w:val="24"/>
              </w:rPr>
              <w:t>、</w:t>
            </w:r>
            <w:r w:rsidR="0069593A" w:rsidRPr="00E2088A">
              <w:rPr>
                <w:rFonts w:hAnsi="新細明體"/>
                <w:color w:val="7030A0"/>
                <w:szCs w:val="24"/>
              </w:rPr>
              <w:t>虛榮造勢</w:t>
            </w:r>
          </w:p>
          <w:p w:rsidR="002E6D2B" w:rsidRPr="00E2088A" w:rsidRDefault="002E6D2B" w:rsidP="00E2088A">
            <w:pPr>
              <w:pStyle w:val="aff"/>
              <w:ind w:leftChars="0"/>
              <w:rPr>
                <w:rFonts w:hAnsi="新細明體"/>
                <w:szCs w:val="24"/>
              </w:rPr>
            </w:pPr>
            <w:r w:rsidRPr="00E2088A">
              <w:rPr>
                <w:rFonts w:hAnsi="新細明體" w:hint="eastAsia"/>
                <w:szCs w:val="24"/>
              </w:rPr>
              <w:t>※</w:t>
            </w:r>
            <w:r w:rsidRPr="00E2088A">
              <w:rPr>
                <w:rFonts w:hAnsi="新細明體"/>
                <w:b/>
                <w:szCs w:val="24"/>
              </w:rPr>
              <w:t>羊群效應</w:t>
            </w:r>
            <w:r w:rsidRPr="00E2088A">
              <w:rPr>
                <w:rFonts w:hAnsi="新細明體"/>
                <w:szCs w:val="24"/>
              </w:rPr>
              <w:t>：人們在群體中容易出現一種</w:t>
            </w:r>
            <w:r w:rsidRPr="00E915BA">
              <w:rPr>
                <w:rFonts w:hAnsi="新細明體"/>
                <w:color w:val="FF0000"/>
                <w:szCs w:val="24"/>
              </w:rPr>
              <w:t>跟隨人群</w:t>
            </w:r>
            <w:r w:rsidRPr="00E2088A">
              <w:rPr>
                <w:rFonts w:hAnsi="新細明體"/>
                <w:szCs w:val="24"/>
              </w:rPr>
              <w:t>走向行走的傾向，而欠缺相對應的思考能力。</w:t>
            </w:r>
          </w:p>
          <w:p w:rsidR="00E2088A" w:rsidRPr="00E2088A" w:rsidRDefault="00E2088A" w:rsidP="00844BB2">
            <w:pPr>
              <w:pStyle w:val="aff"/>
              <w:widowControl/>
              <w:numPr>
                <w:ilvl w:val="0"/>
                <w:numId w:val="678"/>
              </w:numPr>
              <w:ind w:leftChars="0"/>
              <w:rPr>
                <w:rFonts w:hAnsi="新細明體"/>
                <w:b/>
              </w:rPr>
            </w:pPr>
            <w:r w:rsidRPr="00E2088A">
              <w:rPr>
                <w:rFonts w:hAnsi="新細明體" w:hint="eastAsia"/>
                <w:b/>
              </w:rPr>
              <w:t>影響</w:t>
            </w:r>
            <w:r w:rsidRPr="00E2088A">
              <w:rPr>
                <w:rFonts w:hAnsi="新細明體" w:hint="eastAsia"/>
              </w:rPr>
              <w:t>：在當代的網路傳播過程中，權力者可透過</w:t>
            </w:r>
            <w:r w:rsidRPr="00E2088A">
              <w:rPr>
                <w:rFonts w:hAnsi="新細明體" w:hint="eastAsia"/>
                <w:color w:val="FF0000"/>
              </w:rPr>
              <w:t>掌握特定媒體帳號</w:t>
            </w:r>
            <w:r w:rsidRPr="00E2088A">
              <w:rPr>
                <w:rFonts w:hAnsi="新細明體" w:hint="eastAsia"/>
              </w:rPr>
              <w:t>或</w:t>
            </w:r>
            <w:r w:rsidRPr="00E2088A">
              <w:rPr>
                <w:rFonts w:hAnsi="新細明體" w:hint="eastAsia"/>
                <w:color w:val="FF0000"/>
              </w:rPr>
              <w:t>號召支持群眾</w:t>
            </w:r>
            <w:r w:rsidRPr="00E2088A">
              <w:rPr>
                <w:rFonts w:hAnsi="新細明體" w:hint="eastAsia"/>
              </w:rPr>
              <w:t>的方式，在網路當中形成聲勢浩大的「樂隊花車加油團」，從而</w:t>
            </w:r>
            <w:r w:rsidRPr="00E2088A">
              <w:rPr>
                <w:rFonts w:hAnsi="新細明體" w:hint="eastAsia"/>
                <w:color w:val="FF0000"/>
              </w:rPr>
              <w:t>使該陣營或是主張成為主流的意見</w:t>
            </w:r>
            <w:r w:rsidRPr="00E2088A">
              <w:rPr>
                <w:rFonts w:hAnsi="新細明體" w:hint="eastAsia"/>
              </w:rPr>
              <w:t>，從而吸引更多人的注意與支持。</w:t>
            </w:r>
          </w:p>
        </w:tc>
      </w:tr>
      <w:tr w:rsidR="007910AA" w:rsidTr="00E2088A">
        <w:trPr>
          <w:jc w:val="center"/>
        </w:trPr>
        <w:tc>
          <w:tcPr>
            <w:tcW w:w="2268" w:type="dxa"/>
            <w:vAlign w:val="center"/>
          </w:tcPr>
          <w:p w:rsidR="007910AA" w:rsidRPr="00170C74" w:rsidRDefault="00523A31" w:rsidP="00592427">
            <w:pPr>
              <w:jc w:val="center"/>
              <w:rPr>
                <w:rFonts w:hAnsi="新細明體"/>
                <w:b/>
                <w:szCs w:val="24"/>
              </w:rPr>
            </w:pPr>
            <w:r w:rsidRPr="00170C74">
              <w:rPr>
                <w:rFonts w:hAnsi="新細明體" w:cs="細明體"/>
                <w:color w:val="FF0000"/>
                <w:szCs w:val="24"/>
              </w:rPr>
              <w:t>☆</w:t>
            </w:r>
            <w:r w:rsidR="007910AA" w:rsidRPr="00170C74">
              <w:rPr>
                <w:rFonts w:hAnsi="新細明體" w:hint="eastAsia"/>
                <w:b/>
                <w:szCs w:val="24"/>
              </w:rPr>
              <w:t>第三人效果</w:t>
            </w:r>
          </w:p>
          <w:p w:rsidR="007910AA" w:rsidRPr="00170C74" w:rsidRDefault="007910AA" w:rsidP="00592427">
            <w:pPr>
              <w:jc w:val="center"/>
              <w:rPr>
                <w:rFonts w:hAnsi="新細明體"/>
                <w:b/>
                <w:szCs w:val="24"/>
              </w:rPr>
            </w:pPr>
            <w:r w:rsidRPr="00170C74">
              <w:rPr>
                <w:rFonts w:hAnsi="新細明體" w:hint="eastAsia"/>
                <w:szCs w:val="24"/>
              </w:rPr>
              <w:t>(旁觀者效應)</w:t>
            </w:r>
          </w:p>
        </w:tc>
        <w:tc>
          <w:tcPr>
            <w:tcW w:w="8504" w:type="dxa"/>
          </w:tcPr>
          <w:p w:rsidR="007910AA" w:rsidRPr="00170C74" w:rsidRDefault="007910AA" w:rsidP="00FC5BD5">
            <w:pPr>
              <w:rPr>
                <w:rFonts w:hAnsi="新細明體"/>
                <w:szCs w:val="24"/>
              </w:rPr>
            </w:pPr>
            <w:r w:rsidRPr="00170C74">
              <w:rPr>
                <w:rFonts w:hAnsi="新細明體" w:hint="eastAsia"/>
                <w:szCs w:val="24"/>
              </w:rPr>
              <w:t>民眾</w:t>
            </w:r>
            <w:r w:rsidR="002E6D2B" w:rsidRPr="00170C74">
              <w:rPr>
                <w:rFonts w:hAnsi="新細明體" w:hint="eastAsia"/>
                <w:szCs w:val="24"/>
              </w:rPr>
              <w:t>面對</w:t>
            </w:r>
            <w:r w:rsidRPr="00170C74">
              <w:rPr>
                <w:rFonts w:hAnsi="新細明體" w:hint="eastAsia"/>
                <w:szCs w:val="24"/>
              </w:rPr>
              <w:t>大眾傳播媒體</w:t>
            </w:r>
            <w:r w:rsidR="002E6D2B" w:rsidRPr="00170C74">
              <w:rPr>
                <w:rFonts w:hAnsi="新細明體" w:hint="eastAsia"/>
                <w:szCs w:val="24"/>
              </w:rPr>
              <w:t>所具有的心理態度，人為民眾對媒體</w:t>
            </w:r>
            <w:r w:rsidRPr="00170C74">
              <w:rPr>
                <w:rFonts w:hAnsi="新細明體" w:hint="eastAsia"/>
                <w:szCs w:val="24"/>
              </w:rPr>
              <w:t>大多具有負面印象(會洗腦人)，因此</w:t>
            </w:r>
            <w:r w:rsidRPr="00170C74">
              <w:rPr>
                <w:rFonts w:hAnsi="新細明體" w:hint="eastAsia"/>
                <w:color w:val="FF0000"/>
                <w:szCs w:val="24"/>
              </w:rPr>
              <w:t>不認為自己會受到媒體報導的影響</w:t>
            </w:r>
            <w:r w:rsidRPr="00170C74">
              <w:rPr>
                <w:rFonts w:hAnsi="新細明體" w:hint="eastAsia"/>
                <w:szCs w:val="24"/>
              </w:rPr>
              <w:t>。意即民眾認為媒體的內容</w:t>
            </w:r>
            <w:r w:rsidRPr="00170C74">
              <w:rPr>
                <w:rFonts w:hAnsi="新細明體" w:hint="eastAsia"/>
                <w:color w:val="FF0000"/>
                <w:szCs w:val="24"/>
              </w:rPr>
              <w:t>對於自己</w:t>
            </w:r>
            <w:r w:rsidR="00FC5BD5" w:rsidRPr="00170C74">
              <w:rPr>
                <w:rFonts w:hAnsi="新細明體" w:hint="eastAsia"/>
                <w:color w:val="FF0000"/>
                <w:szCs w:val="24"/>
              </w:rPr>
              <w:t>或與自己相似者</w:t>
            </w:r>
            <w:r w:rsidRPr="00170C74">
              <w:rPr>
                <w:rFonts w:hAnsi="新細明體" w:hint="eastAsia"/>
                <w:color w:val="FF0000"/>
                <w:szCs w:val="24"/>
              </w:rPr>
              <w:t>的影響效果</w:t>
            </w:r>
            <w:r w:rsidRPr="00170C74">
              <w:rPr>
                <w:rFonts w:hAnsi="新細明體" w:hint="eastAsia"/>
                <w:szCs w:val="24"/>
              </w:rPr>
              <w:t>，</w:t>
            </w:r>
            <w:r w:rsidRPr="00170C74">
              <w:rPr>
                <w:rFonts w:hAnsi="新細明體" w:hint="eastAsia"/>
                <w:color w:val="FF0000"/>
                <w:szCs w:val="24"/>
              </w:rPr>
              <w:t>遠低於對其他人</w:t>
            </w:r>
            <w:r w:rsidRPr="00170C74">
              <w:rPr>
                <w:rFonts w:hAnsi="新細明體" w:hint="eastAsia"/>
                <w:szCs w:val="24"/>
              </w:rPr>
              <w:t>(第三人)的效果</w:t>
            </w:r>
            <w:r w:rsidR="00FC5BD5" w:rsidRPr="00170C74">
              <w:rPr>
                <w:rFonts w:hAnsi="新細明體" w:hint="eastAsia"/>
                <w:szCs w:val="24"/>
              </w:rPr>
              <w:t>(</w:t>
            </w:r>
            <w:r w:rsidR="00FC5BD5" w:rsidRPr="00170C74">
              <w:rPr>
                <w:rFonts w:hAnsi="新細明體" w:hint="eastAsia"/>
                <w:color w:val="7030A0"/>
                <w:szCs w:val="24"/>
              </w:rPr>
              <w:t>封閉認知</w:t>
            </w:r>
            <w:r w:rsidR="00FC5BD5" w:rsidRPr="00170C74">
              <w:rPr>
                <w:rFonts w:hAnsi="新細明體" w:hint="eastAsia"/>
                <w:szCs w:val="24"/>
              </w:rPr>
              <w:t>)</w:t>
            </w:r>
            <w:r w:rsidRPr="00170C74">
              <w:rPr>
                <w:rFonts w:hAnsi="新細明體" w:hint="eastAsia"/>
                <w:szCs w:val="24"/>
              </w:rPr>
              <w:t>。所以只要使接收者有思考的錯覺，則會使其形成確信，使其不會自省，最後轉移注意力。</w:t>
            </w:r>
          </w:p>
        </w:tc>
      </w:tr>
      <w:tr w:rsidR="007910AA" w:rsidTr="00B829CE">
        <w:trPr>
          <w:jc w:val="center"/>
        </w:trPr>
        <w:tc>
          <w:tcPr>
            <w:tcW w:w="2268" w:type="dxa"/>
            <w:vAlign w:val="center"/>
          </w:tcPr>
          <w:p w:rsidR="007910AA" w:rsidRPr="00170C74" w:rsidRDefault="007910AA" w:rsidP="00592427">
            <w:pPr>
              <w:jc w:val="center"/>
              <w:rPr>
                <w:rFonts w:hAnsi="新細明體"/>
                <w:b/>
                <w:szCs w:val="24"/>
              </w:rPr>
            </w:pPr>
            <w:r w:rsidRPr="00170C74">
              <w:rPr>
                <w:rFonts w:hAnsi="新細明體" w:hint="eastAsia"/>
                <w:b/>
                <w:szCs w:val="24"/>
              </w:rPr>
              <w:t>結構性偏見</w:t>
            </w:r>
          </w:p>
        </w:tc>
        <w:tc>
          <w:tcPr>
            <w:tcW w:w="8504" w:type="dxa"/>
          </w:tcPr>
          <w:p w:rsidR="007910AA" w:rsidRPr="00170C74" w:rsidRDefault="00FC5BD5" w:rsidP="00592427">
            <w:pPr>
              <w:rPr>
                <w:rFonts w:hAnsi="新細明體"/>
                <w:szCs w:val="24"/>
              </w:rPr>
            </w:pPr>
            <w:r w:rsidRPr="00170C74">
              <w:rPr>
                <w:rFonts w:hAnsi="新細明體"/>
                <w:szCs w:val="24"/>
              </w:rPr>
              <w:t>電視媒體並非如電子鏡般忠實反映社會上的各種需求。新聞媒體的內容常具有高度偏見。</w:t>
            </w:r>
          </w:p>
        </w:tc>
      </w:tr>
      <w:tr w:rsidR="00523A31" w:rsidTr="00B829CE">
        <w:trPr>
          <w:jc w:val="center"/>
        </w:trPr>
        <w:tc>
          <w:tcPr>
            <w:tcW w:w="2268" w:type="dxa"/>
            <w:vAlign w:val="center"/>
          </w:tcPr>
          <w:p w:rsidR="00523A31" w:rsidRPr="00170C74" w:rsidRDefault="00523A31" w:rsidP="00592427">
            <w:pPr>
              <w:jc w:val="center"/>
              <w:rPr>
                <w:rFonts w:hAnsi="新細明體"/>
                <w:b/>
                <w:szCs w:val="24"/>
              </w:rPr>
            </w:pPr>
            <w:r w:rsidRPr="00170C74">
              <w:rPr>
                <w:rFonts w:hAnsi="新細明體" w:cs="細明體"/>
                <w:color w:val="FF0000"/>
                <w:szCs w:val="24"/>
              </w:rPr>
              <w:t>☆</w:t>
            </w:r>
            <w:r w:rsidRPr="00170C74">
              <w:rPr>
                <w:rFonts w:hAnsi="新細明體" w:hint="eastAsia"/>
                <w:b/>
                <w:szCs w:val="24"/>
              </w:rPr>
              <w:t>知溝理論</w:t>
            </w:r>
          </w:p>
          <w:p w:rsidR="00FC5BD5" w:rsidRPr="00170C74" w:rsidRDefault="00FC5BD5" w:rsidP="00592427">
            <w:pPr>
              <w:jc w:val="center"/>
              <w:rPr>
                <w:rFonts w:hAnsi="新細明體"/>
                <w:b/>
                <w:szCs w:val="24"/>
              </w:rPr>
            </w:pPr>
            <w:r w:rsidRPr="00170C74">
              <w:rPr>
                <w:rFonts w:hAnsi="新細明體" w:hint="eastAsia"/>
                <w:color w:val="0070C0"/>
                <w:szCs w:val="24"/>
              </w:rPr>
              <w:t>蒂奇納</w:t>
            </w:r>
          </w:p>
        </w:tc>
        <w:tc>
          <w:tcPr>
            <w:tcW w:w="8504" w:type="dxa"/>
          </w:tcPr>
          <w:p w:rsidR="00523A31" w:rsidRPr="00170C74" w:rsidRDefault="00FC5BD5" w:rsidP="00592427">
            <w:pPr>
              <w:rPr>
                <w:rFonts w:hAnsi="新細明體"/>
                <w:szCs w:val="24"/>
              </w:rPr>
            </w:pPr>
            <w:r w:rsidRPr="00170C74">
              <w:rPr>
                <w:rFonts w:hAnsi="新細明體"/>
                <w:szCs w:val="24"/>
              </w:rPr>
              <w:t>1970年代，不同</w:t>
            </w:r>
            <w:r w:rsidRPr="00170C74">
              <w:rPr>
                <w:rFonts w:hAnsi="新細明體"/>
                <w:color w:val="FF0000"/>
                <w:szCs w:val="24"/>
              </w:rPr>
              <w:t>教育程度</w:t>
            </w:r>
            <w:r w:rsidRPr="00170C74">
              <w:rPr>
                <w:rFonts w:hAnsi="新細明體"/>
                <w:szCs w:val="24"/>
              </w:rPr>
              <w:t>、社會階級會直接引出不同的</w:t>
            </w:r>
            <w:r w:rsidRPr="00170C74">
              <w:rPr>
                <w:rFonts w:hAnsi="新細明體"/>
                <w:color w:val="FF0000"/>
                <w:szCs w:val="24"/>
              </w:rPr>
              <w:t>知識儲存量</w:t>
            </w:r>
            <w:r w:rsidRPr="00170C74">
              <w:rPr>
                <w:rFonts w:hAnsi="新細明體"/>
                <w:szCs w:val="24"/>
              </w:rPr>
              <w:t>，而知識儲存量未必可使大眾更明白事理，可能製造出更大的</w:t>
            </w:r>
            <w:r w:rsidRPr="00170C74">
              <w:rPr>
                <w:rFonts w:hAnsi="新細明體"/>
                <w:b/>
                <w:color w:val="FF0000"/>
                <w:szCs w:val="24"/>
              </w:rPr>
              <w:t>知識鴻溝</w:t>
            </w:r>
            <w:r w:rsidRPr="00170C74">
              <w:rPr>
                <w:rFonts w:hAnsi="新細明體"/>
                <w:szCs w:val="24"/>
              </w:rPr>
              <w:t>。過多資訊只會造成知識</w:t>
            </w:r>
            <w:r w:rsidRPr="00170C74">
              <w:rPr>
                <w:rFonts w:hAnsi="新細明體"/>
                <w:color w:val="FF0000"/>
                <w:szCs w:val="24"/>
              </w:rPr>
              <w:t>溝通障礙</w:t>
            </w:r>
            <w:r w:rsidRPr="00170C74">
              <w:rPr>
                <w:rFonts w:hAnsi="新細明體"/>
                <w:szCs w:val="24"/>
              </w:rPr>
              <w:t>。</w:t>
            </w:r>
          </w:p>
        </w:tc>
      </w:tr>
      <w:tr w:rsidR="00523A31" w:rsidTr="00B829CE">
        <w:trPr>
          <w:jc w:val="center"/>
        </w:trPr>
        <w:tc>
          <w:tcPr>
            <w:tcW w:w="2268" w:type="dxa"/>
            <w:vAlign w:val="center"/>
          </w:tcPr>
          <w:p w:rsidR="00523A31" w:rsidRPr="00170C74" w:rsidRDefault="00523A31" w:rsidP="00592427">
            <w:pPr>
              <w:jc w:val="center"/>
              <w:rPr>
                <w:rFonts w:hAnsi="新細明體"/>
                <w:szCs w:val="24"/>
              </w:rPr>
            </w:pPr>
            <w:r w:rsidRPr="00170C74">
              <w:rPr>
                <w:rFonts w:hAnsi="新細明體" w:hint="eastAsia"/>
                <w:color w:val="FF0000"/>
                <w:szCs w:val="24"/>
              </w:rPr>
              <w:t>◆</w:t>
            </w:r>
            <w:r w:rsidRPr="00170C74">
              <w:rPr>
                <w:rFonts w:hAnsi="新細明體" w:hint="eastAsia"/>
                <w:b/>
                <w:szCs w:val="24"/>
              </w:rPr>
              <w:t>使用滿足理論</w:t>
            </w:r>
          </w:p>
        </w:tc>
        <w:tc>
          <w:tcPr>
            <w:tcW w:w="8504" w:type="dxa"/>
          </w:tcPr>
          <w:p w:rsidR="00523A31" w:rsidRPr="00170C74" w:rsidRDefault="00FC5BD5" w:rsidP="00592427">
            <w:pPr>
              <w:rPr>
                <w:rFonts w:hAnsi="新細明體"/>
                <w:szCs w:val="24"/>
              </w:rPr>
            </w:pPr>
            <w:r w:rsidRPr="00170C74">
              <w:rPr>
                <w:rFonts w:hAnsi="新細明體"/>
                <w:szCs w:val="24"/>
              </w:rPr>
              <w:t>與媒體效果有限論類似，指媒體對閱聽者的</w:t>
            </w:r>
            <w:r w:rsidRPr="00170C74">
              <w:rPr>
                <w:rFonts w:hAnsi="新細明體"/>
                <w:color w:val="FF0000"/>
                <w:szCs w:val="24"/>
              </w:rPr>
              <w:t>影響有限</w:t>
            </w:r>
            <w:r w:rsidRPr="00170C74">
              <w:rPr>
                <w:rFonts w:hAnsi="新細明體"/>
                <w:szCs w:val="24"/>
              </w:rPr>
              <w:t>。閱聽者依照自己的使用需求</w:t>
            </w:r>
            <w:r w:rsidRPr="00170C74">
              <w:rPr>
                <w:rFonts w:hAnsi="新細明體"/>
                <w:b/>
                <w:color w:val="FF0000"/>
                <w:szCs w:val="24"/>
              </w:rPr>
              <w:t>選擇</w:t>
            </w:r>
            <w:r w:rsidRPr="00170C74">
              <w:rPr>
                <w:rFonts w:hAnsi="新細明體"/>
                <w:szCs w:val="24"/>
              </w:rPr>
              <w:t>能夠滿足自己的媒體閱覽。</w:t>
            </w:r>
            <w:r w:rsidRPr="00170C74">
              <w:rPr>
                <w:rFonts w:hAnsi="新細明體"/>
                <w:color w:val="FF0000"/>
                <w:szCs w:val="24"/>
              </w:rPr>
              <w:t>不能滿足</w:t>
            </w:r>
            <w:r w:rsidRPr="00170C74">
              <w:rPr>
                <w:rFonts w:hAnsi="新細明體"/>
                <w:szCs w:val="24"/>
              </w:rPr>
              <w:t>閱聽人需求或立場衝突的訊息會</w:t>
            </w:r>
            <w:r w:rsidRPr="00170C74">
              <w:rPr>
                <w:rFonts w:hAnsi="新細明體"/>
                <w:color w:val="FF0000"/>
                <w:szCs w:val="24"/>
              </w:rPr>
              <w:t>自動被屏蔽</w:t>
            </w:r>
            <w:r w:rsidRPr="00170C74">
              <w:rPr>
                <w:rFonts w:hAnsi="新細明體"/>
                <w:szCs w:val="24"/>
              </w:rPr>
              <w:t>。</w:t>
            </w:r>
          </w:p>
        </w:tc>
      </w:tr>
    </w:tbl>
    <w:p w:rsidR="00D14E82" w:rsidRDefault="00D14E82" w:rsidP="007910AA"/>
    <w:p w:rsidR="007910AA" w:rsidRDefault="0069593A" w:rsidP="0069593A">
      <w:pPr>
        <w:widowControl/>
      </w:pPr>
      <w:r>
        <w:br w:type="page"/>
      </w:r>
    </w:p>
    <w:p w:rsidR="004E1FD2" w:rsidRDefault="0080528A" w:rsidP="00D14E82">
      <w:pPr>
        <w:pStyle w:val="a0"/>
      </w:pPr>
      <w:r>
        <w:rPr>
          <w:rFonts w:hint="eastAsia"/>
          <w:b w:val="0"/>
          <w:color w:val="FF0000"/>
        </w:rPr>
        <w:t xml:space="preserve"> </w:t>
      </w:r>
      <w:r w:rsidR="00BA32E1" w:rsidRPr="00867622">
        <w:rPr>
          <w:rFonts w:hint="eastAsia"/>
          <w:b w:val="0"/>
          <w:color w:val="FF0000"/>
        </w:rPr>
        <w:t>★</w:t>
      </w:r>
      <w:r w:rsidR="00D14E82">
        <w:rPr>
          <w:rFonts w:hint="eastAsia"/>
        </w:rPr>
        <w:t>網路政治</w:t>
      </w:r>
      <w:r w:rsidR="00517BFB">
        <w:rPr>
          <w:rFonts w:hint="eastAsia"/>
        </w:rPr>
        <w:tab/>
      </w:r>
    </w:p>
    <w:p w:rsidR="00D14E82" w:rsidRDefault="0080528A" w:rsidP="00962766">
      <w:r>
        <w:t>網際網路為二戰後美國軍方發展的軍事計畫。1991年向公眾開放，成為影響21世紀最重要的通訊工具。</w:t>
      </w:r>
    </w:p>
    <w:p w:rsidR="0080528A" w:rsidRDefault="0080528A" w:rsidP="00962766">
      <w:r>
        <w:rPr>
          <w:rFonts w:hint="eastAsia"/>
        </w:rPr>
        <w:t>網際網路作為一種訊息傳遞、交流的媒介，對人類社會產生各種影響，如社會運動的串聯、新興網路文化的興起。</w:t>
      </w:r>
    </w:p>
    <w:p w:rsidR="00D14E82" w:rsidRDefault="00D14E82" w:rsidP="00264BE3">
      <w:pPr>
        <w:pStyle w:val="aff"/>
        <w:numPr>
          <w:ilvl w:val="0"/>
          <w:numId w:val="274"/>
        </w:numPr>
        <w:ind w:leftChars="0"/>
      </w:pPr>
      <w:r>
        <w:rPr>
          <w:rFonts w:hint="eastAsia"/>
        </w:rPr>
        <w:t>網路傳播的</w:t>
      </w:r>
      <w:r w:rsidRPr="00F2631E">
        <w:rPr>
          <w:rFonts w:hint="eastAsia"/>
          <w:b/>
          <w:shd w:val="pct15" w:color="auto" w:fill="FFFFFF"/>
        </w:rPr>
        <w:t>特性</w:t>
      </w:r>
    </w:p>
    <w:p w:rsidR="00D14E82" w:rsidRDefault="009029F3" w:rsidP="00264BE3">
      <w:pPr>
        <w:pStyle w:val="aff"/>
        <w:numPr>
          <w:ilvl w:val="0"/>
          <w:numId w:val="275"/>
        </w:numPr>
        <w:ind w:leftChars="0"/>
      </w:pPr>
      <w:r>
        <w:t>匿名性</w:t>
      </w:r>
      <w:r w:rsidR="0080528A">
        <w:t>：隱密性與安全感提高人們交談的意願。</w:t>
      </w:r>
    </w:p>
    <w:p w:rsidR="009029F3" w:rsidRDefault="009029F3" w:rsidP="00264BE3">
      <w:pPr>
        <w:pStyle w:val="aff"/>
        <w:numPr>
          <w:ilvl w:val="0"/>
          <w:numId w:val="275"/>
        </w:numPr>
        <w:ind w:leftChars="0"/>
      </w:pPr>
      <w:r>
        <w:rPr>
          <w:rFonts w:hint="eastAsia"/>
        </w:rPr>
        <w:t>迅捷性</w:t>
      </w:r>
    </w:p>
    <w:p w:rsidR="00D14E82" w:rsidRDefault="009029F3" w:rsidP="00264BE3">
      <w:pPr>
        <w:pStyle w:val="aff"/>
        <w:numPr>
          <w:ilvl w:val="0"/>
          <w:numId w:val="275"/>
        </w:numPr>
        <w:ind w:leftChars="0"/>
      </w:pPr>
      <w:r>
        <w:t>串聯性</w:t>
      </w:r>
      <w:r w:rsidR="0080528A">
        <w:t>：透過社群網站的號召，容易引發人們共鳴。</w:t>
      </w:r>
      <w:r w:rsidR="0080528A" w:rsidRPr="0080528A">
        <w:rPr>
          <w:color w:val="215868" w:themeColor="accent5" w:themeShade="80"/>
        </w:rPr>
        <w:t>E</w:t>
      </w:r>
      <w:r w:rsidR="0080528A" w:rsidRPr="0080528A">
        <w:rPr>
          <w:rFonts w:hint="eastAsia"/>
          <w:color w:val="215868" w:themeColor="accent5" w:themeShade="80"/>
        </w:rPr>
        <w:t>x</w:t>
      </w:r>
      <w:r w:rsidR="0080528A" w:rsidRPr="0080528A">
        <w:rPr>
          <w:color w:val="215868" w:themeColor="accent5" w:themeShade="80"/>
        </w:rPr>
        <w:t>.2011年後所有社會運動</w:t>
      </w:r>
    </w:p>
    <w:p w:rsidR="009029F3" w:rsidRDefault="009029F3" w:rsidP="00264BE3">
      <w:pPr>
        <w:pStyle w:val="aff"/>
        <w:numPr>
          <w:ilvl w:val="0"/>
          <w:numId w:val="275"/>
        </w:numPr>
        <w:ind w:leftChars="0"/>
      </w:pPr>
      <w:r>
        <w:t>公共性</w:t>
      </w:r>
    </w:p>
    <w:p w:rsidR="009029F3" w:rsidRPr="00F2631E" w:rsidRDefault="009029F3" w:rsidP="00264BE3">
      <w:pPr>
        <w:pStyle w:val="aff"/>
        <w:numPr>
          <w:ilvl w:val="0"/>
          <w:numId w:val="274"/>
        </w:numPr>
        <w:ind w:leftChars="0"/>
        <w:rPr>
          <w:b/>
        </w:rPr>
      </w:pPr>
      <w:r w:rsidRPr="00F2631E">
        <w:rPr>
          <w:rFonts w:hint="eastAsia"/>
          <w:b/>
        </w:rPr>
        <w:t>脈絡化解釋</w:t>
      </w:r>
      <w:r w:rsidR="00823D7E" w:rsidRPr="00823D7E">
        <w:rPr>
          <w:rFonts w:hint="eastAsia"/>
        </w:rPr>
        <w:t>、</w:t>
      </w:r>
      <w:r w:rsidR="00823D7E" w:rsidRPr="00823D7E">
        <w:rPr>
          <w:rFonts w:hint="eastAsia"/>
          <w:b/>
        </w:rPr>
        <w:t>新興社會化媒介</w:t>
      </w:r>
    </w:p>
    <w:p w:rsidR="0080528A" w:rsidRDefault="00AF32FD" w:rsidP="0080528A">
      <w:pPr>
        <w:pStyle w:val="aff"/>
        <w:ind w:leftChars="0"/>
      </w:pPr>
      <w:r w:rsidRPr="00823D7E">
        <w:rPr>
          <w:b/>
        </w:rPr>
        <w:t>脈絡化解釋</w:t>
      </w:r>
      <w:r>
        <w:t>可能在</w:t>
      </w:r>
      <w:r w:rsidRPr="00AF32FD">
        <w:rPr>
          <w:color w:val="FF0000"/>
        </w:rPr>
        <w:t>篩選</w:t>
      </w:r>
      <w:r>
        <w:t>完特定訊息或立場後，藉由扭曲、</w:t>
      </w:r>
      <w:r w:rsidRPr="00AF32FD">
        <w:rPr>
          <w:color w:val="FF0000"/>
        </w:rPr>
        <w:t>刻意選擇性</w:t>
      </w:r>
      <w:r>
        <w:t>的論述等方式，產生一種「脈絡化下的去脈絡化」現象。建構一個</w:t>
      </w:r>
      <w:r w:rsidRPr="00AF32FD">
        <w:rPr>
          <w:color w:val="FF0000"/>
        </w:rPr>
        <w:t>前後連貫自圓其說</w:t>
      </w:r>
      <w:r>
        <w:t>的關係，可能使資訊接收者</w:t>
      </w:r>
      <w:r w:rsidRPr="00F2631E">
        <w:rPr>
          <w:color w:val="FF0000"/>
        </w:rPr>
        <w:t>忽略</w:t>
      </w:r>
      <w:r>
        <w:t>該種解釋與其他</w:t>
      </w:r>
      <w:r w:rsidRPr="00F2631E">
        <w:rPr>
          <w:color w:val="FF0000"/>
        </w:rPr>
        <w:t>被屏蔽</w:t>
      </w:r>
      <w:r>
        <w:t>的重要訊息之關聯性。形成不重視背景與前因後果，僅從自己</w:t>
      </w:r>
      <w:r w:rsidRPr="00AF32FD">
        <w:rPr>
          <w:color w:val="FF0000"/>
        </w:rPr>
        <w:t>主觀判斷</w:t>
      </w:r>
      <w:r>
        <w:t>針對事實做出詮釋的去脈絡化現象。</w:t>
      </w:r>
    </w:p>
    <w:p w:rsidR="00823D7E" w:rsidRPr="00823D7E" w:rsidRDefault="00823D7E" w:rsidP="0080528A">
      <w:pPr>
        <w:pStyle w:val="aff"/>
        <w:ind w:leftChars="0"/>
        <w:rPr>
          <w:color w:val="215868" w:themeColor="accent5" w:themeShade="80"/>
        </w:rPr>
      </w:pPr>
      <w:r w:rsidRPr="00823D7E">
        <w:rPr>
          <w:rFonts w:hint="eastAsia"/>
          <w:b/>
        </w:rPr>
        <w:t>新興社會化媒介</w:t>
      </w:r>
      <w:r>
        <w:rPr>
          <w:rFonts w:hint="eastAsia"/>
        </w:rPr>
        <w:t xml:space="preserve">Web2.0 </w:t>
      </w:r>
      <w:r w:rsidRPr="00823D7E">
        <w:rPr>
          <w:rFonts w:hint="eastAsia"/>
          <w:color w:val="215868" w:themeColor="accent5" w:themeShade="80"/>
        </w:rPr>
        <w:t>ex.部落格、臉書、微信</w:t>
      </w:r>
    </w:p>
    <w:p w:rsidR="009029F3" w:rsidRDefault="00AF32FD" w:rsidP="00264BE3">
      <w:pPr>
        <w:pStyle w:val="aff"/>
        <w:numPr>
          <w:ilvl w:val="0"/>
          <w:numId w:val="274"/>
        </w:numPr>
        <w:ind w:leftChars="0"/>
      </w:pPr>
      <w:r w:rsidRPr="00170C74">
        <w:rPr>
          <w:rFonts w:hAnsi="新細明體" w:cs="細明體"/>
          <w:color w:val="FF0000"/>
          <w:szCs w:val="24"/>
        </w:rPr>
        <w:t>☆</w:t>
      </w:r>
      <w:r w:rsidR="009029F3" w:rsidRPr="00AF32FD">
        <w:rPr>
          <w:rFonts w:hint="eastAsia"/>
          <w:b/>
        </w:rPr>
        <w:t>資訊爆炸</w:t>
      </w:r>
      <w:r w:rsidR="009029F3">
        <w:rPr>
          <w:rFonts w:hint="eastAsia"/>
        </w:rPr>
        <w:t>與</w:t>
      </w:r>
      <w:r w:rsidR="009029F3" w:rsidRPr="00AF32FD">
        <w:rPr>
          <w:rFonts w:hint="eastAsia"/>
          <w:b/>
        </w:rPr>
        <w:t>群體極化</w:t>
      </w:r>
    </w:p>
    <w:p w:rsidR="00170C74" w:rsidRDefault="00823D7E" w:rsidP="00170C74">
      <w:pPr>
        <w:ind w:left="480"/>
      </w:pPr>
      <w:r>
        <w:t>網路為一個公共場域，以發言為主要運作，未發言或對於特定議題無意見的公眾，容易成為各種公共意見的追隨者，使網路成為一個容易形成</w:t>
      </w:r>
      <w:r w:rsidRPr="00E111A5">
        <w:rPr>
          <w:color w:val="FF0000"/>
        </w:rPr>
        <w:t>沉默螺旋現象</w:t>
      </w:r>
      <w:r>
        <w:t>的場域。網際網路多面向的豐富資訊，可以使任何對特定議題抱持正反意見的人，尋找到支持自己觀點的資料，而使網路社會中</w:t>
      </w:r>
      <w:r w:rsidRPr="00E111A5">
        <w:rPr>
          <w:color w:val="FF0000"/>
        </w:rPr>
        <w:t>辯論</w:t>
      </w:r>
      <w:r>
        <w:t>、</w:t>
      </w:r>
      <w:r w:rsidRPr="00E111A5">
        <w:rPr>
          <w:color w:val="FF0000"/>
        </w:rPr>
        <w:t>互不相讓</w:t>
      </w:r>
      <w:r>
        <w:t>的情形比現實生活更易被激化</w:t>
      </w:r>
      <w:r w:rsidR="00E111A5">
        <w:t>，再搭配沉默螺旋現象，成為網路世界常見之</w:t>
      </w:r>
      <w:r w:rsidR="00E111A5" w:rsidRPr="00E111A5">
        <w:rPr>
          <w:color w:val="FF0000"/>
        </w:rPr>
        <w:t>群體極化</w:t>
      </w:r>
      <w:r w:rsidR="00E111A5">
        <w:t>現象。</w:t>
      </w:r>
    </w:p>
    <w:p w:rsidR="009029F3" w:rsidRDefault="00AF32FD" w:rsidP="00264BE3">
      <w:pPr>
        <w:pStyle w:val="aff"/>
        <w:numPr>
          <w:ilvl w:val="0"/>
          <w:numId w:val="274"/>
        </w:numPr>
        <w:ind w:leftChars="0"/>
      </w:pPr>
      <w:r w:rsidRPr="000A2BC0">
        <w:rPr>
          <w:rFonts w:hint="eastAsia"/>
          <w:color w:val="FF0000"/>
        </w:rPr>
        <w:t>◆</w:t>
      </w:r>
      <w:r w:rsidR="009029F3" w:rsidRPr="00AF32FD">
        <w:rPr>
          <w:rFonts w:hint="eastAsia"/>
          <w:b/>
        </w:rPr>
        <w:t>同溫層</w:t>
      </w:r>
      <w:r w:rsidR="009029F3">
        <w:rPr>
          <w:rFonts w:hint="eastAsia"/>
        </w:rPr>
        <w:t>(回音室效果)</w:t>
      </w:r>
    </w:p>
    <w:p w:rsidR="00170C74" w:rsidRDefault="00AF32FD" w:rsidP="00AF32FD">
      <w:pPr>
        <w:pStyle w:val="aff"/>
      </w:pPr>
      <w:r>
        <w:t>與群體極化現象相近。</w:t>
      </w:r>
      <w:r w:rsidRPr="00AF32FD">
        <w:rPr>
          <w:color w:val="215868" w:themeColor="accent5" w:themeShade="80"/>
        </w:rPr>
        <w:t>E</w:t>
      </w:r>
      <w:r w:rsidRPr="00AF32FD">
        <w:rPr>
          <w:rFonts w:hint="eastAsia"/>
          <w:color w:val="215868" w:themeColor="accent5" w:themeShade="80"/>
        </w:rPr>
        <w:t>x.臉書使用演算法(大數據+喜好設定)進行連結，人與人的連結愈來愈偏向「同屬性、同偏好」的結合模式。</w:t>
      </w:r>
      <w:r>
        <w:rPr>
          <w:rFonts w:hint="eastAsia"/>
        </w:rPr>
        <w:t>將</w:t>
      </w:r>
      <w:r w:rsidRPr="00E111A5">
        <w:rPr>
          <w:rFonts w:hint="eastAsia"/>
          <w:color w:val="FF0000"/>
        </w:rPr>
        <w:t>削弱</w:t>
      </w:r>
      <w:r>
        <w:rPr>
          <w:rFonts w:hint="eastAsia"/>
        </w:rPr>
        <w:t>社會成員間的</w:t>
      </w:r>
      <w:r w:rsidRPr="00E111A5">
        <w:rPr>
          <w:rFonts w:hint="eastAsia"/>
          <w:color w:val="FF0000"/>
        </w:rPr>
        <w:t>同理心與信任感</w:t>
      </w:r>
      <w:r>
        <w:rPr>
          <w:rFonts w:hint="eastAsia"/>
        </w:rPr>
        <w:t>(</w:t>
      </w:r>
      <w:r w:rsidRPr="00AF32FD">
        <w:rPr>
          <w:rFonts w:hAnsi="新細明體" w:hint="eastAsia"/>
          <w:color w:val="7030A0"/>
          <w:szCs w:val="24"/>
        </w:rPr>
        <w:t>社會資本</w:t>
      </w:r>
      <w:r>
        <w:rPr>
          <w:rFonts w:hint="eastAsia"/>
        </w:rPr>
        <w:t>)，並形成正反</w:t>
      </w:r>
      <w:r w:rsidRPr="00E111A5">
        <w:rPr>
          <w:rFonts w:hint="eastAsia"/>
          <w:color w:val="FF0000"/>
        </w:rPr>
        <w:t>互不相讓</w:t>
      </w:r>
      <w:r>
        <w:rPr>
          <w:rFonts w:hint="eastAsia"/>
        </w:rPr>
        <w:t>的衝突態勢。</w:t>
      </w:r>
    </w:p>
    <w:p w:rsidR="009029F3" w:rsidRPr="00E111A5" w:rsidRDefault="00170C74" w:rsidP="00264BE3">
      <w:pPr>
        <w:pStyle w:val="aff"/>
        <w:numPr>
          <w:ilvl w:val="0"/>
          <w:numId w:val="274"/>
        </w:numPr>
        <w:ind w:leftChars="0"/>
      </w:pPr>
      <w:r w:rsidRPr="000A2BC0">
        <w:rPr>
          <w:rFonts w:hint="eastAsia"/>
          <w:color w:val="FF0000"/>
        </w:rPr>
        <w:t>◆</w:t>
      </w:r>
      <w:r w:rsidR="009029F3" w:rsidRPr="00AF32FD">
        <w:rPr>
          <w:rFonts w:hint="eastAsia"/>
          <w:b/>
        </w:rPr>
        <w:t>假新聞</w:t>
      </w:r>
      <w:r w:rsidR="009029F3">
        <w:rPr>
          <w:rFonts w:hint="eastAsia"/>
        </w:rPr>
        <w:t>與</w:t>
      </w:r>
      <w:r w:rsidR="009029F3" w:rsidRPr="00AF32FD">
        <w:rPr>
          <w:rFonts w:hint="eastAsia"/>
          <w:b/>
        </w:rPr>
        <w:t>後真相</w:t>
      </w:r>
    </w:p>
    <w:p w:rsidR="00E111A5" w:rsidRPr="00E111A5" w:rsidRDefault="00E111A5" w:rsidP="00E111A5">
      <w:pPr>
        <w:pStyle w:val="aff"/>
        <w:ind w:leftChars="0"/>
      </w:pPr>
      <w:r w:rsidRPr="00E111A5">
        <w:rPr>
          <w:rFonts w:hint="eastAsia"/>
        </w:rPr>
        <w:t>假新聞</w:t>
      </w:r>
      <w:r>
        <w:t>：在傳播媒介中，各種刊載</w:t>
      </w:r>
      <w:r w:rsidRPr="00E111A5">
        <w:rPr>
          <w:color w:val="FF0000"/>
        </w:rPr>
        <w:t>虛偽訊息</w:t>
      </w:r>
      <w:r>
        <w:t>或</w:t>
      </w:r>
      <w:r w:rsidRPr="00E111A5">
        <w:rPr>
          <w:color w:val="FF0000"/>
        </w:rPr>
        <w:t>刻意扭曲</w:t>
      </w:r>
      <w:r>
        <w:t>、引導之訊息、價值觀的傳播資訊。</w:t>
      </w:r>
    </w:p>
    <w:p w:rsidR="00E111A5" w:rsidRDefault="00E111A5" w:rsidP="00E111A5">
      <w:pPr>
        <w:pStyle w:val="aff"/>
        <w:ind w:leftChars="0"/>
      </w:pPr>
      <w:r w:rsidRPr="00E111A5">
        <w:rPr>
          <w:rFonts w:hint="eastAsia"/>
        </w:rPr>
        <w:t>後真相</w:t>
      </w:r>
      <w:r>
        <w:t>：一種</w:t>
      </w:r>
      <w:r w:rsidRPr="00E111A5">
        <w:rPr>
          <w:color w:val="FF0000"/>
        </w:rPr>
        <w:t>先確認自己的立場</w:t>
      </w:r>
      <w:r>
        <w:t>，再決定自己要</w:t>
      </w:r>
      <w:r w:rsidRPr="00E111A5">
        <w:rPr>
          <w:color w:val="FF0000"/>
        </w:rPr>
        <w:t>相信那一種真相</w:t>
      </w:r>
      <w:r>
        <w:t>的認知傾向。</w:t>
      </w:r>
    </w:p>
    <w:p w:rsidR="009029F3" w:rsidRDefault="00170C74" w:rsidP="00264BE3">
      <w:pPr>
        <w:pStyle w:val="aff"/>
        <w:numPr>
          <w:ilvl w:val="0"/>
          <w:numId w:val="274"/>
        </w:numPr>
        <w:ind w:leftChars="0"/>
      </w:pPr>
      <w:r w:rsidRPr="000A2BC0">
        <w:rPr>
          <w:rFonts w:hint="eastAsia"/>
          <w:color w:val="FF0000"/>
        </w:rPr>
        <w:t>◆</w:t>
      </w:r>
      <w:r w:rsidR="009029F3">
        <w:rPr>
          <w:rFonts w:hint="eastAsia"/>
        </w:rPr>
        <w:t>網路言論的半永久、</w:t>
      </w:r>
      <w:r w:rsidR="009029F3" w:rsidRPr="00AF32FD">
        <w:rPr>
          <w:rFonts w:hint="eastAsia"/>
          <w:b/>
        </w:rPr>
        <w:t>高存量</w:t>
      </w:r>
      <w:r w:rsidR="00AF32FD">
        <w:rPr>
          <w:rFonts w:hint="eastAsia"/>
        </w:rPr>
        <w:t>及</w:t>
      </w:r>
      <w:r w:rsidR="009029F3" w:rsidRPr="00AF32FD">
        <w:rPr>
          <w:rFonts w:hint="eastAsia"/>
          <w:b/>
        </w:rPr>
        <w:t>低自清效果</w:t>
      </w:r>
    </w:p>
    <w:p w:rsidR="00E111A5" w:rsidRDefault="00E111A5" w:rsidP="00E111A5">
      <w:pPr>
        <w:pStyle w:val="aff"/>
        <w:ind w:leftChars="0"/>
      </w:pPr>
      <w:r>
        <w:rPr>
          <w:rFonts w:hint="eastAsia"/>
        </w:rPr>
        <w:t>哈伯瑪斯的公共空間理論，網路為較大不受政府管控的公共意見表達平台，除非遭到刪除，否則在網路中形成一種</w:t>
      </w:r>
      <w:r w:rsidRPr="00E111A5">
        <w:rPr>
          <w:rFonts w:hint="eastAsia"/>
          <w:color w:val="FF0000"/>
        </w:rPr>
        <w:t>半永久</w:t>
      </w:r>
      <w:r>
        <w:rPr>
          <w:rFonts w:hint="eastAsia"/>
        </w:rPr>
        <w:t>的存在。眾多持續存在的言論不斷累積</w:t>
      </w:r>
      <w:r w:rsidR="00426EFC">
        <w:rPr>
          <w:rFonts w:hint="eastAsia"/>
        </w:rPr>
        <w:t>，出現大量網路言論疊加的</w:t>
      </w:r>
      <w:r w:rsidR="00426EFC" w:rsidRPr="00426EFC">
        <w:rPr>
          <w:rFonts w:hint="eastAsia"/>
          <w:color w:val="FF0000"/>
        </w:rPr>
        <w:t>高存量</w:t>
      </w:r>
      <w:r w:rsidR="00426EFC">
        <w:rPr>
          <w:rFonts w:hint="eastAsia"/>
        </w:rPr>
        <w:t>(</w:t>
      </w:r>
      <w:r w:rsidR="00426EFC" w:rsidRPr="00426EFC">
        <w:rPr>
          <w:rFonts w:hAnsi="新細明體" w:hint="eastAsia"/>
          <w:color w:val="7030A0"/>
          <w:szCs w:val="24"/>
        </w:rPr>
        <w:t>資訊爆炸</w:t>
      </w:r>
      <w:r w:rsidR="00426EFC">
        <w:rPr>
          <w:rFonts w:hint="eastAsia"/>
        </w:rPr>
        <w:t>)問題。而網路言論半永久、高存量的基礎上，錯誤的或歧視性言論無法自行消失，導致網路言論的</w:t>
      </w:r>
      <w:r w:rsidR="00426EFC" w:rsidRPr="00426EFC">
        <w:rPr>
          <w:rFonts w:hint="eastAsia"/>
          <w:color w:val="FF0000"/>
        </w:rPr>
        <w:t>低自清</w:t>
      </w:r>
      <w:r w:rsidR="00426EFC">
        <w:rPr>
          <w:rFonts w:hint="eastAsia"/>
        </w:rPr>
        <w:t>效果。</w:t>
      </w:r>
    </w:p>
    <w:p w:rsidR="009029F3" w:rsidRDefault="009029F3" w:rsidP="00264BE3">
      <w:pPr>
        <w:pStyle w:val="aff"/>
        <w:numPr>
          <w:ilvl w:val="0"/>
          <w:numId w:val="274"/>
        </w:numPr>
        <w:ind w:leftChars="0"/>
      </w:pPr>
      <w:r w:rsidRPr="003D7A54">
        <w:rPr>
          <w:rFonts w:hint="eastAsia"/>
          <w:b/>
        </w:rPr>
        <w:t>假新聞管制</w:t>
      </w:r>
      <w:r>
        <w:rPr>
          <w:rFonts w:hint="eastAsia"/>
        </w:rPr>
        <w:t>標準設定的困難</w:t>
      </w:r>
    </w:p>
    <w:p w:rsidR="009029F3" w:rsidRDefault="00426EFC" w:rsidP="00426EFC">
      <w:pPr>
        <w:ind w:left="480"/>
      </w:pPr>
      <w:r>
        <w:rPr>
          <w:rFonts w:hint="eastAsia"/>
        </w:rPr>
        <w:t>自2016年川普當選美國總統後，假新聞議題迅速受各國政府重視，假新聞具有虛假訊息、偏見與仇視性言論的特質，成為各國政府希望打擊的對象。</w:t>
      </w:r>
    </w:p>
    <w:p w:rsidR="00426EFC" w:rsidRDefault="00426EFC" w:rsidP="00844BB2">
      <w:pPr>
        <w:pStyle w:val="aff"/>
        <w:numPr>
          <w:ilvl w:val="0"/>
          <w:numId w:val="625"/>
        </w:numPr>
        <w:ind w:leftChars="0"/>
      </w:pPr>
      <w:r>
        <w:rPr>
          <w:rFonts w:hint="eastAsia"/>
        </w:rPr>
        <w:t>新加坡打擊假新聞法案</w:t>
      </w:r>
      <w:r w:rsidR="003D7A54">
        <w:rPr>
          <w:rFonts w:hint="eastAsia"/>
        </w:rPr>
        <w:t>：</w:t>
      </w:r>
      <w:r w:rsidR="00266060" w:rsidRPr="00266060">
        <w:rPr>
          <w:rFonts w:hAnsi="新細明體" w:hint="eastAsia"/>
          <w:color w:val="7030A0"/>
          <w:szCs w:val="24"/>
        </w:rPr>
        <w:t>政府介入的負面效果</w:t>
      </w:r>
    </w:p>
    <w:p w:rsidR="003D7A54" w:rsidRDefault="003D7A54" w:rsidP="003D7A54">
      <w:pPr>
        <w:ind w:left="960"/>
      </w:pPr>
      <w:r>
        <w:rPr>
          <w:rFonts w:hint="eastAsia"/>
        </w:rPr>
        <w:t>2019年新加坡政府通過《防止網路虛假與操弄法案》，禁止人民散步造成危害國家安全、分化族群感情</w:t>
      </w:r>
      <w:r w:rsidR="00266060">
        <w:rPr>
          <w:rFonts w:hint="eastAsia"/>
        </w:rPr>
        <w:t>、</w:t>
      </w:r>
      <w:r w:rsidR="00266060" w:rsidRPr="00266060">
        <w:rPr>
          <w:rFonts w:hint="eastAsia"/>
          <w:color w:val="FF0000"/>
        </w:rPr>
        <w:t>削弱人民對政府信心</w:t>
      </w:r>
      <w:r w:rsidR="00266060">
        <w:rPr>
          <w:rFonts w:hint="eastAsia"/>
        </w:rPr>
        <w:t>及傷害外交關係的假新聞，違者處</w:t>
      </w:r>
      <w:r w:rsidR="00266060" w:rsidRPr="00266060">
        <w:rPr>
          <w:rFonts w:hint="eastAsia"/>
          <w:color w:val="FF0000"/>
        </w:rPr>
        <w:t>5年</w:t>
      </w:r>
      <w:r w:rsidR="00266060">
        <w:rPr>
          <w:rFonts w:hint="eastAsia"/>
        </w:rPr>
        <w:t>以下</w:t>
      </w:r>
      <w:r w:rsidR="00266060" w:rsidRPr="00266060">
        <w:rPr>
          <w:rFonts w:hint="eastAsia"/>
          <w:color w:val="FF0000"/>
        </w:rPr>
        <w:t>有期</w:t>
      </w:r>
      <w:r w:rsidR="00266060">
        <w:rPr>
          <w:rFonts w:hint="eastAsia"/>
        </w:rPr>
        <w:t>徒刑。</w:t>
      </w:r>
      <w:r w:rsidR="00266060" w:rsidRPr="00266060">
        <w:rPr>
          <w:rFonts w:hAnsi="新細明體" w:hint="eastAsia"/>
          <w:color w:val="7030A0"/>
          <w:szCs w:val="24"/>
        </w:rPr>
        <w:t>→寒蟬效應</w:t>
      </w:r>
      <w:r w:rsidR="002929D1">
        <w:rPr>
          <w:rFonts w:hAnsi="新細明體" w:hint="eastAsia"/>
          <w:color w:val="7030A0"/>
          <w:szCs w:val="24"/>
        </w:rPr>
        <w:t>(阻嚇作用)</w:t>
      </w:r>
    </w:p>
    <w:p w:rsidR="00426EFC" w:rsidRDefault="00266060" w:rsidP="00844BB2">
      <w:pPr>
        <w:pStyle w:val="aff"/>
        <w:numPr>
          <w:ilvl w:val="0"/>
          <w:numId w:val="625"/>
        </w:numPr>
        <w:ind w:leftChars="0"/>
      </w:pPr>
      <w:r>
        <w:rPr>
          <w:rFonts w:hint="eastAsia"/>
        </w:rPr>
        <w:t>臺</w:t>
      </w:r>
      <w:r w:rsidR="00426EFC">
        <w:rPr>
          <w:rFonts w:hint="eastAsia"/>
        </w:rPr>
        <w:t>灣假新聞防治策略</w:t>
      </w:r>
      <w:r>
        <w:rPr>
          <w:rFonts w:hint="eastAsia"/>
        </w:rPr>
        <w:t>：</w:t>
      </w:r>
    </w:p>
    <w:p w:rsidR="00A25BB6" w:rsidRDefault="00266060" w:rsidP="00266060">
      <w:pPr>
        <w:pStyle w:val="aff"/>
        <w:ind w:leftChars="0" w:left="960"/>
      </w:pPr>
      <w:r>
        <w:rPr>
          <w:rFonts w:hint="eastAsia"/>
        </w:rPr>
        <w:t>臺灣媒體觀察基金會與優質新聞發展協會成立之臺灣事實查核中心。</w:t>
      </w:r>
    </w:p>
    <w:p w:rsidR="00266060" w:rsidRPr="00A25BB6" w:rsidRDefault="00A25BB6" w:rsidP="00266060">
      <w:pPr>
        <w:pStyle w:val="aff"/>
        <w:ind w:leftChars="0" w:left="960"/>
        <w:rPr>
          <w:rFonts w:hAnsi="新細明體"/>
          <w:color w:val="7030A0"/>
          <w:szCs w:val="24"/>
        </w:rPr>
      </w:pPr>
      <w:r w:rsidRPr="00266060">
        <w:rPr>
          <w:rFonts w:hAnsi="新細明體" w:hint="eastAsia"/>
          <w:color w:val="7030A0"/>
          <w:szCs w:val="24"/>
        </w:rPr>
        <w:t>→</w:t>
      </w:r>
      <w:r w:rsidR="00266060" w:rsidRPr="00A25BB6">
        <w:rPr>
          <w:rFonts w:hAnsi="新細明體" w:hint="eastAsia"/>
          <w:color w:val="7030A0"/>
          <w:szCs w:val="24"/>
        </w:rPr>
        <w:t>政府成立網宣單位，用宣傳代替管制</w:t>
      </w:r>
    </w:p>
    <w:p w:rsidR="00426EFC" w:rsidRDefault="00426EFC" w:rsidP="009029F3"/>
    <w:p w:rsidR="00F2631E" w:rsidRPr="00A25BB6" w:rsidRDefault="00F2631E" w:rsidP="00F2631E">
      <w:pPr>
        <w:pStyle w:val="aff"/>
        <w:numPr>
          <w:ilvl w:val="0"/>
          <w:numId w:val="276"/>
        </w:numPr>
        <w:ind w:leftChars="0"/>
        <w:rPr>
          <w:b/>
        </w:rPr>
      </w:pPr>
      <w:r w:rsidRPr="00A25BB6">
        <w:rPr>
          <w:rFonts w:hint="eastAsia"/>
          <w:b/>
        </w:rPr>
        <w:t>政治偏袒</w:t>
      </w:r>
      <w:r w:rsidR="00A25BB6" w:rsidRPr="00170C74">
        <w:rPr>
          <w:rFonts w:hAnsi="新細明體" w:hint="eastAsia"/>
          <w:szCs w:val="24"/>
        </w:rPr>
        <w:t>：</w:t>
      </w:r>
      <w:r w:rsidR="00A25BB6">
        <w:t>行為者在態度上</w:t>
      </w:r>
      <w:r w:rsidR="00A25BB6" w:rsidRPr="00A25BB6">
        <w:rPr>
          <w:color w:val="FF0000"/>
        </w:rPr>
        <w:t>偏袒</w:t>
      </w:r>
      <w:r w:rsidR="00A25BB6">
        <w:t>某一種價值的政治觀點。有許多不同的展現方式，如</w:t>
      </w:r>
      <w:r w:rsidR="00A25BB6" w:rsidRPr="00A25BB6">
        <w:rPr>
          <w:color w:val="FF0000"/>
        </w:rPr>
        <w:t>政黨立場</w:t>
      </w:r>
      <w:r w:rsidR="00A25BB6">
        <w:t>、政治意見的表達、</w:t>
      </w:r>
      <w:r w:rsidR="00A25BB6" w:rsidRPr="00A25BB6">
        <w:rPr>
          <w:color w:val="FF0000"/>
        </w:rPr>
        <w:t>政治訊息的接收訊息</w:t>
      </w:r>
      <w:r w:rsidR="00A25BB6">
        <w:t>、無意識的行為或意識形態。</w:t>
      </w:r>
    </w:p>
    <w:p w:rsidR="00A25BB6" w:rsidRPr="00A25BB6" w:rsidRDefault="009029F3" w:rsidP="00264BE3">
      <w:pPr>
        <w:pStyle w:val="aff"/>
        <w:numPr>
          <w:ilvl w:val="0"/>
          <w:numId w:val="276"/>
        </w:numPr>
        <w:ind w:leftChars="0"/>
      </w:pPr>
      <w:r w:rsidRPr="00A25BB6">
        <w:rPr>
          <w:rFonts w:hint="eastAsia"/>
          <w:b/>
        </w:rPr>
        <w:t>電子化民主</w:t>
      </w:r>
      <w:r w:rsidR="00A25BB6" w:rsidRPr="00170C74">
        <w:rPr>
          <w:rFonts w:hAnsi="新細明體" w:hint="eastAsia"/>
          <w:szCs w:val="24"/>
        </w:rPr>
        <w:t>：</w:t>
      </w:r>
      <w:r w:rsidR="00A25BB6">
        <w:rPr>
          <w:rFonts w:hAnsi="新細明體" w:hint="eastAsia"/>
          <w:szCs w:val="24"/>
        </w:rPr>
        <w:t>在運作中使用</w:t>
      </w:r>
      <w:r w:rsidR="00A25BB6" w:rsidRPr="00A25BB6">
        <w:rPr>
          <w:rFonts w:hAnsi="新細明體" w:hint="eastAsia"/>
          <w:color w:val="FF0000"/>
          <w:szCs w:val="24"/>
        </w:rPr>
        <w:t>網際網路</w:t>
      </w:r>
      <w:r w:rsidR="00A25BB6">
        <w:rPr>
          <w:rFonts w:hAnsi="新細明體" w:hint="eastAsia"/>
          <w:szCs w:val="24"/>
        </w:rPr>
        <w:t>或電腦科技的</w:t>
      </w:r>
      <w:r w:rsidR="00A25BB6" w:rsidRPr="00A25BB6">
        <w:rPr>
          <w:rFonts w:hAnsi="新細明體" w:hint="eastAsia"/>
          <w:color w:val="FF0000"/>
          <w:szCs w:val="24"/>
        </w:rPr>
        <w:t>民主參與模式</w:t>
      </w:r>
      <w:r w:rsidR="00A25BB6">
        <w:rPr>
          <w:rFonts w:hAnsi="新細明體" w:hint="eastAsia"/>
          <w:szCs w:val="24"/>
        </w:rPr>
        <w:t>。象徵一種由下而上、去管制化的政治參與模式。</w:t>
      </w:r>
    </w:p>
    <w:p w:rsidR="009029F3" w:rsidRDefault="00A25BB6" w:rsidP="00A25BB6">
      <w:pPr>
        <w:pStyle w:val="aff"/>
        <w:ind w:leftChars="0"/>
        <w:rPr>
          <w:rFonts w:hAnsi="新細明體"/>
          <w:szCs w:val="24"/>
        </w:rPr>
      </w:pPr>
      <w:r>
        <w:rPr>
          <w:rFonts w:hAnsi="新細明體" w:hint="eastAsia"/>
          <w:szCs w:val="24"/>
        </w:rPr>
        <w:t>在三面向上對民主政治產生影響：</w:t>
      </w:r>
    </w:p>
    <w:p w:rsidR="00A25BB6" w:rsidRDefault="00A25BB6" w:rsidP="00844BB2">
      <w:pPr>
        <w:pStyle w:val="aff"/>
        <w:numPr>
          <w:ilvl w:val="1"/>
          <w:numId w:val="626"/>
        </w:numPr>
        <w:ind w:leftChars="0"/>
      </w:pPr>
      <w:r w:rsidRPr="005B3C7B">
        <w:rPr>
          <w:rFonts w:hint="eastAsia"/>
          <w:b/>
        </w:rPr>
        <w:t>代議</w:t>
      </w:r>
      <w:r>
        <w:rPr>
          <w:rFonts w:hint="eastAsia"/>
        </w:rPr>
        <w:t>面向</w:t>
      </w:r>
      <w:r w:rsidR="005B3C7B">
        <w:rPr>
          <w:rFonts w:hAnsi="新細明體" w:hint="eastAsia"/>
          <w:szCs w:val="24"/>
        </w:rPr>
        <w:t>：</w:t>
      </w:r>
      <w:r w:rsidR="005B3C7B" w:rsidRPr="005044FC">
        <w:rPr>
          <w:rFonts w:hAnsi="新細明體" w:hint="eastAsia"/>
          <w:color w:val="FF0000"/>
          <w:szCs w:val="24"/>
        </w:rPr>
        <w:t>電子化投票</w:t>
      </w:r>
      <w:r w:rsidR="005B3C7B">
        <w:rPr>
          <w:rFonts w:hAnsi="新細明體" w:hint="eastAsia"/>
          <w:szCs w:val="24"/>
        </w:rPr>
        <w:t>、網路投票</w:t>
      </w:r>
    </w:p>
    <w:p w:rsidR="00A25BB6" w:rsidRPr="005044FC" w:rsidRDefault="00A25BB6" w:rsidP="00844BB2">
      <w:pPr>
        <w:pStyle w:val="aff"/>
        <w:numPr>
          <w:ilvl w:val="1"/>
          <w:numId w:val="626"/>
        </w:numPr>
        <w:ind w:leftChars="0"/>
        <w:rPr>
          <w:color w:val="215868" w:themeColor="accent5" w:themeShade="80"/>
          <w:sz w:val="22"/>
        </w:rPr>
      </w:pPr>
      <w:r w:rsidRPr="005B3C7B">
        <w:rPr>
          <w:rFonts w:hint="eastAsia"/>
          <w:b/>
        </w:rPr>
        <w:t>審議</w:t>
      </w:r>
      <w:r>
        <w:rPr>
          <w:rFonts w:hint="eastAsia"/>
        </w:rPr>
        <w:t>面向</w:t>
      </w:r>
      <w:r w:rsidR="005B3C7B">
        <w:rPr>
          <w:rFonts w:hAnsi="新細明體" w:hint="eastAsia"/>
          <w:szCs w:val="24"/>
        </w:rPr>
        <w:t>：給予人民更多機會參與、資訊公開及表達意見的機會</w:t>
      </w:r>
      <w:r w:rsidR="005044FC">
        <w:rPr>
          <w:rFonts w:hAnsi="新細明體" w:hint="eastAsia"/>
          <w:szCs w:val="24"/>
        </w:rPr>
        <w:t>。</w:t>
      </w:r>
      <w:r w:rsidR="005044FC" w:rsidRPr="005044FC">
        <w:rPr>
          <w:color w:val="215868" w:themeColor="accent5" w:themeShade="80"/>
          <w:sz w:val="22"/>
        </w:rPr>
        <w:t>E</w:t>
      </w:r>
      <w:r w:rsidR="005044FC" w:rsidRPr="005044FC">
        <w:rPr>
          <w:rFonts w:hint="eastAsia"/>
          <w:color w:val="215868" w:themeColor="accent5" w:themeShade="80"/>
          <w:sz w:val="22"/>
        </w:rPr>
        <w:t>x.PTT、Dcard</w:t>
      </w:r>
    </w:p>
    <w:p w:rsidR="00A25BB6" w:rsidRPr="00A25BB6" w:rsidRDefault="00A25BB6" w:rsidP="00844BB2">
      <w:pPr>
        <w:pStyle w:val="aff"/>
        <w:numPr>
          <w:ilvl w:val="1"/>
          <w:numId w:val="626"/>
        </w:numPr>
        <w:ind w:leftChars="0"/>
      </w:pPr>
      <w:r w:rsidRPr="005B3C7B">
        <w:rPr>
          <w:rFonts w:hint="eastAsia"/>
          <w:b/>
        </w:rPr>
        <w:t>行動</w:t>
      </w:r>
      <w:r>
        <w:rPr>
          <w:rFonts w:hint="eastAsia"/>
        </w:rPr>
        <w:t>面向</w:t>
      </w:r>
      <w:r w:rsidR="005B3C7B">
        <w:rPr>
          <w:rFonts w:hAnsi="新細明體" w:hint="eastAsia"/>
          <w:szCs w:val="24"/>
        </w:rPr>
        <w:t>：透過網際網路的串聯，提供</w:t>
      </w:r>
      <w:r w:rsidR="005B3C7B" w:rsidRPr="005044FC">
        <w:rPr>
          <w:rFonts w:hAnsi="新細明體" w:hint="eastAsia"/>
          <w:color w:val="FF0000"/>
          <w:szCs w:val="24"/>
        </w:rPr>
        <w:t>社會運動</w:t>
      </w:r>
      <w:r w:rsidR="005B3C7B">
        <w:rPr>
          <w:rFonts w:hAnsi="新細明體" w:hint="eastAsia"/>
          <w:szCs w:val="24"/>
        </w:rPr>
        <w:t>強烈的連結性</w:t>
      </w:r>
      <w:r w:rsidR="005044FC">
        <w:rPr>
          <w:rFonts w:hAnsi="新細明體" w:hint="eastAsia"/>
          <w:szCs w:val="24"/>
        </w:rPr>
        <w:t>。(ch16)</w:t>
      </w:r>
    </w:p>
    <w:p w:rsidR="009029F3" w:rsidRDefault="009029F3" w:rsidP="009029F3"/>
    <w:p w:rsidR="009029F3" w:rsidRPr="009029F3" w:rsidRDefault="009029F3" w:rsidP="00264BE3">
      <w:pPr>
        <w:pStyle w:val="aff"/>
        <w:numPr>
          <w:ilvl w:val="0"/>
          <w:numId w:val="277"/>
        </w:numPr>
        <w:ind w:leftChars="0"/>
        <w:rPr>
          <w:b/>
        </w:rPr>
      </w:pPr>
      <w:r w:rsidRPr="009029F3">
        <w:rPr>
          <w:rFonts w:hint="eastAsia"/>
          <w:b/>
        </w:rPr>
        <w:t>新民粹主義</w:t>
      </w:r>
    </w:p>
    <w:p w:rsidR="00973676" w:rsidRDefault="009216EF" w:rsidP="00642F93">
      <w:pPr>
        <w:ind w:left="480"/>
      </w:pPr>
      <w:r>
        <w:rPr>
          <w:rFonts w:hint="eastAsia"/>
        </w:rPr>
        <w:t>2008年金融風暴、2015年民危機、全球化與全球不平等、網路傳播效果相關，於21世紀初期出現，以</w:t>
      </w:r>
      <w:r w:rsidRPr="00D57C9F">
        <w:rPr>
          <w:rFonts w:hint="eastAsia"/>
          <w:color w:val="FF0000"/>
        </w:rPr>
        <w:t>反移民</w:t>
      </w:r>
      <w:r>
        <w:rPr>
          <w:rFonts w:hint="eastAsia"/>
        </w:rPr>
        <w:t>、</w:t>
      </w:r>
      <w:r w:rsidRPr="00D57C9F">
        <w:rPr>
          <w:rFonts w:hint="eastAsia"/>
          <w:color w:val="FF0000"/>
        </w:rPr>
        <w:t>反全球化</w:t>
      </w:r>
      <w:r>
        <w:rPr>
          <w:rFonts w:hint="eastAsia"/>
        </w:rPr>
        <w:t>、</w:t>
      </w:r>
      <w:r w:rsidRPr="00D57C9F">
        <w:rPr>
          <w:rFonts w:hint="eastAsia"/>
          <w:color w:val="FF0000"/>
        </w:rPr>
        <w:t>反菁英</w:t>
      </w:r>
      <w:r>
        <w:rPr>
          <w:rFonts w:hint="eastAsia"/>
        </w:rPr>
        <w:t>為最主要特徵的新民粹主義運動。</w:t>
      </w:r>
    </w:p>
    <w:p w:rsidR="009029F3" w:rsidRDefault="00973676" w:rsidP="00642F93">
      <w:pPr>
        <w:ind w:left="480"/>
      </w:pPr>
      <w:r>
        <w:rPr>
          <w:rFonts w:hint="eastAsia"/>
        </w:rPr>
        <w:t>新民粹主義的領袖多是由人民藉由</w:t>
      </w:r>
      <w:r w:rsidRPr="00973676">
        <w:rPr>
          <w:rFonts w:hint="eastAsia"/>
          <w:color w:val="FF0000"/>
        </w:rPr>
        <w:t>網路力量</w:t>
      </w:r>
      <w:r>
        <w:rPr>
          <w:rFonts w:hint="eastAsia"/>
        </w:rPr>
        <w:t>推舉出之教訓菁英的結果，支持曲線浮動，受到網路聲量及群眾喜好左右。</w:t>
      </w:r>
    </w:p>
    <w:p w:rsidR="005925FA" w:rsidRPr="00502BD4" w:rsidRDefault="005925FA" w:rsidP="00642F93">
      <w:pPr>
        <w:ind w:left="480"/>
      </w:pPr>
      <w:r>
        <w:rPr>
          <w:rFonts w:hint="eastAsia"/>
        </w:rPr>
        <w:t>對政治的憤怒、效能感升高卻又失落、網路傳播能力上升、惡化的社經環境、自覺防衛性的排外觀點、對政治正確的厭惡造就新民粹主義。</w:t>
      </w:r>
    </w:p>
    <w:p w:rsidR="00962766" w:rsidRDefault="00962766">
      <w:pPr>
        <w:widowControl/>
        <w:rPr>
          <w:rFonts w:ascii="標楷體" w:eastAsia="標楷體" w:hAnsi="標楷體" w:cstheme="majorBidi"/>
          <w:b/>
          <w:bCs/>
          <w:sz w:val="40"/>
          <w:szCs w:val="32"/>
          <w:u w:val="single"/>
        </w:rPr>
      </w:pPr>
      <w:r>
        <w:rPr>
          <w:rFonts w:ascii="標楷體" w:hAnsi="標楷體"/>
        </w:rPr>
        <w:br w:type="page"/>
      </w:r>
    </w:p>
    <w:p w:rsidR="00962766" w:rsidRDefault="00962766" w:rsidP="007F4D62">
      <w:pPr>
        <w:pStyle w:val="affe"/>
      </w:pPr>
      <w:r w:rsidRPr="00962766">
        <w:rPr>
          <w:rFonts w:hint="eastAsia"/>
        </w:rPr>
        <w:t>Ch18</w:t>
      </w:r>
      <w:r>
        <w:rPr>
          <w:rFonts w:hint="eastAsia"/>
        </w:rPr>
        <w:t xml:space="preserve"> </w:t>
      </w:r>
      <w:r w:rsidRPr="00962766">
        <w:rPr>
          <w:rFonts w:hint="eastAsia"/>
        </w:rPr>
        <w:t>人權與公民權</w:t>
      </w:r>
    </w:p>
    <w:p w:rsidR="00962766" w:rsidRDefault="00D77419" w:rsidP="00D77419">
      <w:pPr>
        <w:pStyle w:val="a0"/>
      </w:pPr>
      <w:bookmarkStart w:id="83" w:name="ch18人權"/>
      <w:r>
        <w:rPr>
          <w:rFonts w:hint="eastAsia"/>
        </w:rPr>
        <w:t>人權</w:t>
      </w:r>
      <w:bookmarkEnd w:id="83"/>
      <w:r w:rsidR="00BC105D">
        <w:rPr>
          <w:rFonts w:hint="eastAsia"/>
        </w:rPr>
        <w:t>(Human Right)</w:t>
      </w:r>
    </w:p>
    <w:p w:rsidR="00AC4D75" w:rsidRDefault="00D77419" w:rsidP="00264BE3">
      <w:pPr>
        <w:pStyle w:val="aff"/>
        <w:numPr>
          <w:ilvl w:val="0"/>
          <w:numId w:val="279"/>
        </w:numPr>
        <w:ind w:leftChars="0"/>
      </w:pPr>
      <w:r>
        <w:rPr>
          <w:rFonts w:hint="eastAsia"/>
        </w:rPr>
        <w:t>源起</w:t>
      </w:r>
    </w:p>
    <w:p w:rsidR="00865163" w:rsidRDefault="00865163" w:rsidP="00865163">
      <w:pPr>
        <w:ind w:left="480"/>
      </w:pPr>
      <w:r>
        <w:rPr>
          <w:rFonts w:hint="eastAsia"/>
        </w:rPr>
        <w:t>英國《大憲章》、《權利請願書》、《權利法案》；美國《獨立宣言》；法國大革命《權與公民權宣言》開始標榜人民具有神聖不可剝奪的自然權利。</w:t>
      </w:r>
    </w:p>
    <w:p w:rsidR="00865163" w:rsidRDefault="00865163" w:rsidP="00264BE3">
      <w:pPr>
        <w:pStyle w:val="aff"/>
        <w:numPr>
          <w:ilvl w:val="0"/>
          <w:numId w:val="277"/>
        </w:numPr>
        <w:ind w:leftChars="0"/>
      </w:pPr>
      <w:r w:rsidRPr="00865163">
        <w:rPr>
          <w:rFonts w:hint="eastAsia"/>
          <w:b/>
          <w:color w:val="0070C0"/>
        </w:rPr>
        <w:t>洛克Locke</w:t>
      </w:r>
      <w:r w:rsidRPr="00865163">
        <w:rPr>
          <w:rFonts w:hint="eastAsia"/>
          <w:b/>
        </w:rPr>
        <w:t>天賦人權</w:t>
      </w:r>
    </w:p>
    <w:p w:rsidR="00865163" w:rsidRDefault="00865163" w:rsidP="00865163">
      <w:pPr>
        <w:pStyle w:val="aff"/>
        <w:ind w:leftChars="0"/>
      </w:pPr>
      <w:r>
        <w:rPr>
          <w:rFonts w:hint="eastAsia"/>
        </w:rPr>
        <w:t>根據基督信仰而建構，因上帝造人，人類不可任意剝奪他人生命。上帝高於君主，故君主與不能拘束人民的言論、思想及信仰。實際上不具一般性理論依據。</w:t>
      </w:r>
    </w:p>
    <w:p w:rsidR="000C1126" w:rsidRDefault="000C1126" w:rsidP="00865163">
      <w:pPr>
        <w:pStyle w:val="aff"/>
        <w:ind w:leftChars="0"/>
      </w:pPr>
    </w:p>
    <w:p w:rsidR="00274F7D" w:rsidRDefault="00D77419" w:rsidP="00264BE3">
      <w:pPr>
        <w:pStyle w:val="aff"/>
        <w:numPr>
          <w:ilvl w:val="0"/>
          <w:numId w:val="279"/>
        </w:numPr>
        <w:ind w:leftChars="0"/>
      </w:pPr>
      <w:r>
        <w:t>意涵</w:t>
      </w:r>
    </w:p>
    <w:p w:rsidR="00274F7D" w:rsidRDefault="00BC105D" w:rsidP="00264BE3">
      <w:pPr>
        <w:pStyle w:val="aff"/>
        <w:numPr>
          <w:ilvl w:val="0"/>
          <w:numId w:val="289"/>
        </w:numPr>
        <w:ind w:leftChars="0"/>
      </w:pPr>
      <w:r>
        <w:rPr>
          <w:rFonts w:hint="eastAsia"/>
        </w:rPr>
        <w:t>天賦人權說：</w:t>
      </w:r>
      <w:r w:rsidR="00DE09F2">
        <w:rPr>
          <w:rFonts w:hint="eastAsia"/>
        </w:rPr>
        <w:t>人權是</w:t>
      </w:r>
      <w:r>
        <w:rPr>
          <w:rFonts w:hint="eastAsia"/>
        </w:rPr>
        <w:t>人生而為人</w:t>
      </w:r>
      <w:r w:rsidR="00DE09F2">
        <w:rPr>
          <w:rFonts w:hint="eastAsia"/>
        </w:rPr>
        <w:t>所</w:t>
      </w:r>
      <w:r w:rsidR="00DE09F2" w:rsidRPr="00D72429">
        <w:rPr>
          <w:rFonts w:hint="eastAsia"/>
          <w:color w:val="FF0000"/>
        </w:rPr>
        <w:t>應有的</w:t>
      </w:r>
      <w:r w:rsidRPr="00D72429">
        <w:rPr>
          <w:rFonts w:hint="eastAsia"/>
          <w:color w:val="FF0000"/>
        </w:rPr>
        <w:t>天賦權利</w:t>
      </w:r>
      <w:r>
        <w:rPr>
          <w:rFonts w:hint="eastAsia"/>
        </w:rPr>
        <w:t>應予保障。</w:t>
      </w:r>
    </w:p>
    <w:p w:rsidR="00BC105D" w:rsidRDefault="006D4971" w:rsidP="00264BE3">
      <w:pPr>
        <w:pStyle w:val="aff"/>
        <w:numPr>
          <w:ilvl w:val="0"/>
          <w:numId w:val="289"/>
        </w:numPr>
        <w:ind w:leftChars="0"/>
      </w:pPr>
      <w:r w:rsidRPr="001C0A05">
        <w:rPr>
          <w:rFonts w:hAnsi="新細明體" w:hint="eastAsia"/>
          <w:color w:val="FF0000"/>
          <w:sz w:val="22"/>
        </w:rPr>
        <w:t>◆</w:t>
      </w:r>
      <w:r w:rsidR="00BC105D" w:rsidRPr="006D4971">
        <w:rPr>
          <w:rFonts w:hint="eastAsia"/>
          <w:b/>
        </w:rPr>
        <w:t>實證說法</w:t>
      </w:r>
      <w:r w:rsidR="00BC105D">
        <w:rPr>
          <w:rFonts w:hint="eastAsia"/>
        </w:rPr>
        <w:t>：</w:t>
      </w:r>
      <w:r w:rsidR="00BC105D" w:rsidRPr="00DE09F2">
        <w:rPr>
          <w:rFonts w:hint="eastAsia"/>
          <w:color w:val="0070C0"/>
        </w:rPr>
        <w:t>蘭尼Ranny</w:t>
      </w:r>
      <w:r w:rsidR="00BC105D">
        <w:rPr>
          <w:rFonts w:hint="eastAsia"/>
        </w:rPr>
        <w:t>，人權是包含人民基本權利及公民權利的綜合體。</w:t>
      </w:r>
    </w:p>
    <w:p w:rsidR="005F5506" w:rsidRPr="005F5506" w:rsidRDefault="005F5506" w:rsidP="00844BB2">
      <w:pPr>
        <w:pStyle w:val="aff"/>
        <w:numPr>
          <w:ilvl w:val="0"/>
          <w:numId w:val="627"/>
        </w:numPr>
        <w:ind w:leftChars="0"/>
      </w:pPr>
      <w:r w:rsidRPr="00842FA6">
        <w:rPr>
          <w:rFonts w:hint="eastAsia"/>
          <w:b/>
        </w:rPr>
        <w:t>公民自由</w:t>
      </w:r>
      <w:r>
        <w:rPr>
          <w:rFonts w:hint="eastAsia"/>
        </w:rPr>
        <w:t>：</w:t>
      </w:r>
      <w:r w:rsidRPr="00842FA6">
        <w:rPr>
          <w:rFonts w:hint="eastAsia"/>
          <w:color w:val="FF0000"/>
        </w:rPr>
        <w:t>個人的基本權利</w:t>
      </w:r>
      <w:r>
        <w:rPr>
          <w:rFonts w:hint="eastAsia"/>
        </w:rPr>
        <w:t>。個人是優先於國家的存在，且人民亦為國家之主權者。</w:t>
      </w:r>
    </w:p>
    <w:p w:rsidR="005F5506" w:rsidRDefault="005F5506" w:rsidP="00844BB2">
      <w:pPr>
        <w:pStyle w:val="aff"/>
        <w:numPr>
          <w:ilvl w:val="0"/>
          <w:numId w:val="627"/>
        </w:numPr>
        <w:ind w:leftChars="0"/>
      </w:pPr>
      <w:r w:rsidRPr="00842FA6">
        <w:rPr>
          <w:rFonts w:hint="eastAsia"/>
          <w:b/>
        </w:rPr>
        <w:t>公民權利</w:t>
      </w:r>
      <w:r>
        <w:rPr>
          <w:rFonts w:hint="eastAsia"/>
        </w:rPr>
        <w:t>：在國家建立後，</w:t>
      </w:r>
      <w:r w:rsidRPr="00842FA6">
        <w:rPr>
          <w:rFonts w:hint="eastAsia"/>
          <w:color w:val="FF0000"/>
        </w:rPr>
        <w:t>政府賦予人民的權利</w:t>
      </w:r>
      <w:r>
        <w:rPr>
          <w:rFonts w:hint="eastAsia"/>
        </w:rPr>
        <w:t>。</w:t>
      </w:r>
    </w:p>
    <w:p w:rsidR="00DE09F2" w:rsidRDefault="00DE09F2" w:rsidP="00264BE3">
      <w:pPr>
        <w:pStyle w:val="aff"/>
        <w:numPr>
          <w:ilvl w:val="0"/>
          <w:numId w:val="289"/>
        </w:numPr>
        <w:ind w:leftChars="0"/>
      </w:pPr>
      <w:r>
        <w:rPr>
          <w:rFonts w:hint="eastAsia"/>
        </w:rPr>
        <w:t>通說：人權是人生而為人即享有，國家應透過憲法及法律保障。</w:t>
      </w:r>
    </w:p>
    <w:p w:rsidR="000C1126" w:rsidRDefault="000C1126" w:rsidP="000C1126">
      <w:pPr>
        <w:ind w:left="480"/>
      </w:pPr>
    </w:p>
    <w:p w:rsidR="00274F7D" w:rsidRPr="00274F7D" w:rsidRDefault="00274F7D" w:rsidP="00264BE3">
      <w:pPr>
        <w:pStyle w:val="afff9"/>
        <w:numPr>
          <w:ilvl w:val="0"/>
          <w:numId w:val="279"/>
        </w:numPr>
        <w:rPr>
          <w:b w:val="0"/>
          <w:shd w:val="pct15" w:color="auto" w:fill="FFFFFF"/>
        </w:rPr>
      </w:pPr>
      <w:r w:rsidRPr="00274F7D">
        <w:rPr>
          <w:rFonts w:hint="eastAsia"/>
          <w:b w:val="0"/>
          <w:shd w:val="pct15" w:color="auto" w:fill="FFFFFF"/>
        </w:rPr>
        <w:t>類型</w:t>
      </w:r>
    </w:p>
    <w:p w:rsidR="00274F7D" w:rsidRDefault="00F13FE2" w:rsidP="00264BE3">
      <w:pPr>
        <w:pStyle w:val="aff"/>
        <w:numPr>
          <w:ilvl w:val="0"/>
          <w:numId w:val="284"/>
        </w:numPr>
        <w:ind w:leftChars="0"/>
      </w:pPr>
      <w:r w:rsidRPr="00F13FE2">
        <w:rPr>
          <w:rFonts w:hint="eastAsia"/>
          <w:color w:val="0070C0"/>
        </w:rPr>
        <w:t>瓦薩克Vasak</w:t>
      </w:r>
      <w:r w:rsidRPr="00F13FE2">
        <w:rPr>
          <w:rFonts w:hint="eastAsia"/>
          <w:b/>
        </w:rPr>
        <w:t>三代人權</w:t>
      </w:r>
    </w:p>
    <w:tbl>
      <w:tblPr>
        <w:tblStyle w:val="aff3"/>
        <w:tblW w:w="0" w:type="auto"/>
        <w:tblInd w:w="960" w:type="dxa"/>
        <w:tblLook w:val="04A0" w:firstRow="1" w:lastRow="0" w:firstColumn="1" w:lastColumn="0" w:noHBand="0" w:noVBand="1"/>
      </w:tblPr>
      <w:tblGrid>
        <w:gridCol w:w="2507"/>
        <w:gridCol w:w="2527"/>
        <w:gridCol w:w="2528"/>
      </w:tblGrid>
      <w:tr w:rsidR="00F13FE2" w:rsidTr="00F13FE2">
        <w:tc>
          <w:tcPr>
            <w:tcW w:w="2787" w:type="dxa"/>
          </w:tcPr>
          <w:p w:rsidR="00F13FE2" w:rsidRPr="00F13FE2" w:rsidRDefault="00F13FE2" w:rsidP="00F13FE2">
            <w:pPr>
              <w:pStyle w:val="aff"/>
              <w:ind w:leftChars="0" w:left="0"/>
              <w:jc w:val="center"/>
              <w:rPr>
                <w:b/>
              </w:rPr>
            </w:pPr>
            <w:r w:rsidRPr="00F13FE2">
              <w:rPr>
                <w:rFonts w:hint="eastAsia"/>
                <w:b/>
              </w:rPr>
              <w:t>第一代人權</w:t>
            </w:r>
          </w:p>
        </w:tc>
        <w:tc>
          <w:tcPr>
            <w:tcW w:w="2787" w:type="dxa"/>
          </w:tcPr>
          <w:p w:rsidR="00F13FE2" w:rsidRPr="00F13FE2" w:rsidRDefault="00F13FE2" w:rsidP="00F13FE2">
            <w:pPr>
              <w:pStyle w:val="aff"/>
              <w:ind w:leftChars="0" w:left="0"/>
              <w:jc w:val="center"/>
              <w:rPr>
                <w:b/>
              </w:rPr>
            </w:pPr>
            <w:r w:rsidRPr="00F13FE2">
              <w:rPr>
                <w:rFonts w:hint="eastAsia"/>
                <w:b/>
              </w:rPr>
              <w:t>第二代人權</w:t>
            </w:r>
          </w:p>
        </w:tc>
        <w:tc>
          <w:tcPr>
            <w:tcW w:w="2788" w:type="dxa"/>
          </w:tcPr>
          <w:p w:rsidR="00F13FE2" w:rsidRPr="00F13FE2" w:rsidRDefault="00F13FE2" w:rsidP="00F13FE2">
            <w:pPr>
              <w:pStyle w:val="aff"/>
              <w:ind w:leftChars="0" w:left="0"/>
              <w:jc w:val="center"/>
              <w:rPr>
                <w:b/>
              </w:rPr>
            </w:pPr>
            <w:r w:rsidRPr="00F13FE2">
              <w:rPr>
                <w:rFonts w:hint="eastAsia"/>
                <w:b/>
              </w:rPr>
              <w:t>第三代人權</w:t>
            </w:r>
          </w:p>
        </w:tc>
      </w:tr>
      <w:tr w:rsidR="00F13FE2" w:rsidTr="00DE09F2">
        <w:tc>
          <w:tcPr>
            <w:tcW w:w="2787" w:type="dxa"/>
          </w:tcPr>
          <w:p w:rsidR="00F13FE2" w:rsidRDefault="00DE09F2" w:rsidP="00DE09F2">
            <w:pPr>
              <w:pStyle w:val="aff"/>
              <w:ind w:leftChars="0" w:left="0"/>
              <w:jc w:val="center"/>
            </w:pPr>
            <w:r w:rsidRPr="00DE09F2">
              <w:rPr>
                <w:rFonts w:hint="eastAsia"/>
                <w:color w:val="FF0000"/>
              </w:rPr>
              <w:t>形式(消極)</w:t>
            </w:r>
          </w:p>
          <w:p w:rsidR="00DE09F2" w:rsidRDefault="00DE09F2" w:rsidP="00DE09F2">
            <w:pPr>
              <w:pStyle w:val="aff"/>
              <w:ind w:leftChars="0" w:left="0"/>
              <w:jc w:val="center"/>
            </w:pPr>
            <w:r>
              <w:rPr>
                <w:rFonts w:hint="eastAsia"/>
              </w:rPr>
              <w:t>基本人權及政治權利</w:t>
            </w:r>
          </w:p>
        </w:tc>
        <w:tc>
          <w:tcPr>
            <w:tcW w:w="2787" w:type="dxa"/>
          </w:tcPr>
          <w:p w:rsidR="00F13FE2" w:rsidRPr="00DE09F2" w:rsidRDefault="00DE09F2" w:rsidP="00DE09F2">
            <w:pPr>
              <w:pStyle w:val="aff"/>
              <w:ind w:leftChars="0" w:left="0"/>
              <w:jc w:val="center"/>
              <w:rPr>
                <w:color w:val="FF0000"/>
              </w:rPr>
            </w:pPr>
            <w:r w:rsidRPr="00DE09F2">
              <w:rPr>
                <w:rFonts w:hint="eastAsia"/>
                <w:color w:val="FF0000"/>
              </w:rPr>
              <w:t>實質(積極)</w:t>
            </w:r>
          </w:p>
          <w:p w:rsidR="00DE09F2" w:rsidRDefault="00DE09F2" w:rsidP="00DE09F2">
            <w:pPr>
              <w:pStyle w:val="aff"/>
              <w:ind w:leftChars="0" w:left="0"/>
              <w:jc w:val="center"/>
            </w:pPr>
            <w:r>
              <w:rPr>
                <w:rFonts w:hint="eastAsia"/>
              </w:rPr>
              <w:t>社會、經濟、文化面向</w:t>
            </w:r>
          </w:p>
        </w:tc>
        <w:tc>
          <w:tcPr>
            <w:tcW w:w="2788" w:type="dxa"/>
          </w:tcPr>
          <w:p w:rsidR="00F13FE2" w:rsidRPr="00DE09F2" w:rsidRDefault="00DE09F2" w:rsidP="00DE09F2">
            <w:pPr>
              <w:pStyle w:val="aff"/>
              <w:ind w:leftChars="0" w:left="0"/>
              <w:jc w:val="center"/>
              <w:rPr>
                <w:color w:val="FF0000"/>
              </w:rPr>
            </w:pPr>
            <w:r w:rsidRPr="00DE09F2">
              <w:rPr>
                <w:rFonts w:hint="eastAsia"/>
                <w:color w:val="FF0000"/>
              </w:rPr>
              <w:t>集體</w:t>
            </w:r>
          </w:p>
          <w:p w:rsidR="00DE09F2" w:rsidRDefault="00DE09F2" w:rsidP="00DE09F2">
            <w:pPr>
              <w:pStyle w:val="aff"/>
              <w:ind w:leftChars="0" w:left="0"/>
              <w:jc w:val="center"/>
            </w:pPr>
            <w:r>
              <w:rPr>
                <w:rFonts w:hint="eastAsia"/>
              </w:rPr>
              <w:t>民族自決、資源共享、全球災害共濟</w:t>
            </w:r>
          </w:p>
        </w:tc>
      </w:tr>
    </w:tbl>
    <w:p w:rsidR="00F13FE2" w:rsidRPr="00F13FE2" w:rsidRDefault="00F13FE2" w:rsidP="00264BE3">
      <w:pPr>
        <w:pStyle w:val="aff"/>
        <w:numPr>
          <w:ilvl w:val="0"/>
          <w:numId w:val="284"/>
        </w:numPr>
        <w:ind w:leftChars="0"/>
        <w:rPr>
          <w:b/>
        </w:rPr>
      </w:pPr>
      <w:r>
        <w:rPr>
          <w:rFonts w:hint="eastAsia"/>
          <w:b/>
        </w:rPr>
        <w:t>四代人權觀</w:t>
      </w:r>
    </w:p>
    <w:tbl>
      <w:tblPr>
        <w:tblStyle w:val="aff3"/>
        <w:tblW w:w="11340" w:type="dxa"/>
        <w:jc w:val="center"/>
        <w:tblInd w:w="960" w:type="dxa"/>
        <w:tblLook w:val="04A0" w:firstRow="1" w:lastRow="0" w:firstColumn="1" w:lastColumn="0" w:noHBand="0" w:noVBand="1"/>
      </w:tblPr>
      <w:tblGrid>
        <w:gridCol w:w="2835"/>
        <w:gridCol w:w="2835"/>
        <w:gridCol w:w="2835"/>
        <w:gridCol w:w="2835"/>
      </w:tblGrid>
      <w:tr w:rsidR="00DE09F2" w:rsidTr="00DE09F2">
        <w:trPr>
          <w:jc w:val="center"/>
        </w:trPr>
        <w:tc>
          <w:tcPr>
            <w:tcW w:w="2835" w:type="dxa"/>
          </w:tcPr>
          <w:p w:rsidR="00F13FE2" w:rsidRDefault="00F13FE2" w:rsidP="00F13FE2">
            <w:pPr>
              <w:pStyle w:val="aff"/>
              <w:ind w:leftChars="0" w:left="0"/>
              <w:jc w:val="center"/>
              <w:rPr>
                <w:b/>
              </w:rPr>
            </w:pPr>
            <w:r w:rsidRPr="00F13FE2">
              <w:rPr>
                <w:rFonts w:hint="eastAsia"/>
                <w:b/>
              </w:rPr>
              <w:t>第一代人權</w:t>
            </w:r>
          </w:p>
          <w:p w:rsidR="00DE09F2" w:rsidRPr="00DE09F2" w:rsidRDefault="00DE09F2" w:rsidP="00F13FE2">
            <w:pPr>
              <w:pStyle w:val="aff"/>
              <w:ind w:leftChars="0" w:left="0"/>
              <w:jc w:val="center"/>
            </w:pPr>
            <w:r w:rsidRPr="00DE09F2">
              <w:rPr>
                <w:rFonts w:hint="eastAsia"/>
              </w:rPr>
              <w:t>(</w:t>
            </w:r>
            <w:r>
              <w:rPr>
                <w:rFonts w:hint="eastAsia"/>
              </w:rPr>
              <w:t>18</w:t>
            </w:r>
            <w:r w:rsidRPr="00DE09F2">
              <w:rPr>
                <w:rFonts w:hint="eastAsia"/>
                <w:vertAlign w:val="superscript"/>
              </w:rPr>
              <w:t>th</w:t>
            </w:r>
            <w:r>
              <w:rPr>
                <w:rFonts w:hint="eastAsia"/>
              </w:rPr>
              <w:t>下</w:t>
            </w:r>
            <w:r w:rsidRPr="00DE09F2">
              <w:rPr>
                <w:rFonts w:hint="eastAsia"/>
              </w:rPr>
              <w:t>)</w:t>
            </w:r>
          </w:p>
        </w:tc>
        <w:tc>
          <w:tcPr>
            <w:tcW w:w="2835" w:type="dxa"/>
          </w:tcPr>
          <w:p w:rsidR="00F13FE2" w:rsidRDefault="00F13FE2" w:rsidP="00F13FE2">
            <w:pPr>
              <w:pStyle w:val="aff"/>
              <w:ind w:leftChars="0" w:left="0"/>
              <w:jc w:val="center"/>
              <w:rPr>
                <w:b/>
              </w:rPr>
            </w:pPr>
            <w:r w:rsidRPr="00F13FE2">
              <w:rPr>
                <w:rFonts w:hint="eastAsia"/>
                <w:b/>
              </w:rPr>
              <w:t>第二代人權</w:t>
            </w:r>
          </w:p>
          <w:p w:rsidR="00DE09F2" w:rsidRPr="00F13FE2" w:rsidRDefault="00DE09F2" w:rsidP="00F13FE2">
            <w:pPr>
              <w:pStyle w:val="aff"/>
              <w:ind w:leftChars="0" w:left="0"/>
              <w:jc w:val="center"/>
              <w:rPr>
                <w:b/>
              </w:rPr>
            </w:pPr>
            <w:r w:rsidRPr="00DE09F2">
              <w:rPr>
                <w:rFonts w:hint="eastAsia"/>
              </w:rPr>
              <w:t>(</w:t>
            </w:r>
            <w:r>
              <w:rPr>
                <w:rFonts w:hint="eastAsia"/>
              </w:rPr>
              <w:t>19</w:t>
            </w:r>
            <w:r w:rsidRPr="00DE09F2">
              <w:rPr>
                <w:rFonts w:hint="eastAsia"/>
                <w:vertAlign w:val="superscript"/>
              </w:rPr>
              <w:t>th</w:t>
            </w:r>
            <w:r>
              <w:rPr>
                <w:rFonts w:hint="eastAsia"/>
              </w:rPr>
              <w:t>中~20</w:t>
            </w:r>
            <w:r w:rsidRPr="00DE09F2">
              <w:rPr>
                <w:rFonts w:hint="eastAsia"/>
                <w:vertAlign w:val="superscript"/>
              </w:rPr>
              <w:t>th</w:t>
            </w:r>
            <w:r>
              <w:rPr>
                <w:rFonts w:hint="eastAsia"/>
              </w:rPr>
              <w:t>初</w:t>
            </w:r>
            <w:r w:rsidRPr="00DE09F2">
              <w:rPr>
                <w:rFonts w:hint="eastAsia"/>
              </w:rPr>
              <w:t>)</w:t>
            </w:r>
          </w:p>
        </w:tc>
        <w:tc>
          <w:tcPr>
            <w:tcW w:w="2835" w:type="dxa"/>
          </w:tcPr>
          <w:p w:rsidR="00F13FE2" w:rsidRDefault="00F13FE2" w:rsidP="00F13FE2">
            <w:pPr>
              <w:pStyle w:val="aff"/>
              <w:ind w:leftChars="0" w:left="0"/>
              <w:jc w:val="center"/>
              <w:rPr>
                <w:b/>
              </w:rPr>
            </w:pPr>
            <w:r w:rsidRPr="00F13FE2">
              <w:rPr>
                <w:rFonts w:hint="eastAsia"/>
                <w:b/>
              </w:rPr>
              <w:t>第三代人權</w:t>
            </w:r>
          </w:p>
          <w:p w:rsidR="00DE09F2" w:rsidRPr="00F13FE2" w:rsidRDefault="00DE09F2" w:rsidP="00DE09F2">
            <w:pPr>
              <w:pStyle w:val="aff"/>
              <w:ind w:leftChars="0" w:left="0"/>
              <w:jc w:val="center"/>
              <w:rPr>
                <w:b/>
              </w:rPr>
            </w:pPr>
            <w:r w:rsidRPr="00DE09F2">
              <w:rPr>
                <w:rFonts w:hint="eastAsia"/>
              </w:rPr>
              <w:t>(</w:t>
            </w:r>
            <w:r>
              <w:rPr>
                <w:rFonts w:hint="eastAsia"/>
              </w:rPr>
              <w:t>20</w:t>
            </w:r>
            <w:r w:rsidRPr="00DE09F2">
              <w:rPr>
                <w:rFonts w:hint="eastAsia"/>
                <w:vertAlign w:val="superscript"/>
              </w:rPr>
              <w:t>th</w:t>
            </w:r>
            <w:r>
              <w:rPr>
                <w:rFonts w:hint="eastAsia"/>
              </w:rPr>
              <w:t>~</w:t>
            </w:r>
            <w:r w:rsidRPr="00DE09F2">
              <w:rPr>
                <w:rFonts w:hint="eastAsia"/>
              </w:rPr>
              <w:t>)</w:t>
            </w:r>
          </w:p>
        </w:tc>
        <w:tc>
          <w:tcPr>
            <w:tcW w:w="2835" w:type="dxa"/>
          </w:tcPr>
          <w:p w:rsidR="00F13FE2" w:rsidRDefault="00F13FE2" w:rsidP="00F13FE2">
            <w:pPr>
              <w:pStyle w:val="aff"/>
              <w:ind w:leftChars="0" w:left="0"/>
              <w:jc w:val="center"/>
              <w:rPr>
                <w:b/>
              </w:rPr>
            </w:pPr>
            <w:r w:rsidRPr="00F13FE2">
              <w:rPr>
                <w:rFonts w:hint="eastAsia"/>
                <w:b/>
              </w:rPr>
              <w:t>第四代人權</w:t>
            </w:r>
          </w:p>
          <w:p w:rsidR="00DE09F2" w:rsidRPr="00F13FE2" w:rsidRDefault="00DE09F2" w:rsidP="00DE09F2">
            <w:pPr>
              <w:pStyle w:val="aff"/>
              <w:ind w:leftChars="0" w:left="0"/>
              <w:jc w:val="center"/>
              <w:rPr>
                <w:b/>
              </w:rPr>
            </w:pPr>
            <w:r w:rsidRPr="00DE09F2">
              <w:rPr>
                <w:rFonts w:hint="eastAsia"/>
              </w:rPr>
              <w:t>(</w:t>
            </w:r>
            <w:r>
              <w:rPr>
                <w:rFonts w:hint="eastAsia"/>
              </w:rPr>
              <w:t>20</w:t>
            </w:r>
            <w:r w:rsidRPr="00DE09F2">
              <w:rPr>
                <w:rFonts w:hint="eastAsia"/>
                <w:vertAlign w:val="superscript"/>
              </w:rPr>
              <w:t>th</w:t>
            </w:r>
            <w:r>
              <w:rPr>
                <w:rFonts w:hint="eastAsia"/>
              </w:rPr>
              <w:t>中</w:t>
            </w:r>
            <w:r w:rsidRPr="00DE09F2">
              <w:rPr>
                <w:rFonts w:hint="eastAsia"/>
              </w:rPr>
              <w:t>)</w:t>
            </w:r>
            <w:r w:rsidRPr="00F13FE2">
              <w:rPr>
                <w:rFonts w:hint="eastAsia"/>
                <w:b/>
              </w:rPr>
              <w:t xml:space="preserve"> </w:t>
            </w:r>
          </w:p>
        </w:tc>
      </w:tr>
      <w:tr w:rsidR="00DE09F2" w:rsidTr="00DE09F2">
        <w:trPr>
          <w:jc w:val="center"/>
        </w:trPr>
        <w:tc>
          <w:tcPr>
            <w:tcW w:w="2835" w:type="dxa"/>
          </w:tcPr>
          <w:p w:rsidR="00F13FE2" w:rsidRPr="005326A7" w:rsidRDefault="00DE09F2" w:rsidP="00F13FE2">
            <w:pPr>
              <w:pStyle w:val="aff"/>
              <w:ind w:leftChars="0" w:left="0"/>
              <w:rPr>
                <w:b/>
                <w:color w:val="0070C0"/>
              </w:rPr>
            </w:pPr>
            <w:r w:rsidRPr="005326A7">
              <w:rPr>
                <w:rFonts w:hint="eastAsia"/>
                <w:b/>
                <w:color w:val="0070C0"/>
              </w:rPr>
              <w:t>洛克</w:t>
            </w:r>
            <w:r w:rsidR="005326A7" w:rsidRPr="00865163">
              <w:rPr>
                <w:rFonts w:hint="eastAsia"/>
                <w:b/>
                <w:color w:val="0070C0"/>
              </w:rPr>
              <w:t>Locke</w:t>
            </w:r>
          </w:p>
          <w:p w:rsidR="00DE09F2" w:rsidRPr="005326A7" w:rsidRDefault="00DE09F2" w:rsidP="00F13FE2">
            <w:pPr>
              <w:pStyle w:val="aff"/>
              <w:ind w:leftChars="0" w:left="0"/>
            </w:pPr>
            <w:r w:rsidRPr="00A257FB">
              <w:rPr>
                <w:rFonts w:hint="eastAsia"/>
                <w:color w:val="FF0000"/>
              </w:rPr>
              <w:t>消極</w:t>
            </w:r>
            <w:r w:rsidR="00A257FB">
              <w:rPr>
                <w:rFonts w:hint="eastAsia"/>
              </w:rPr>
              <w:t>人權</w:t>
            </w:r>
            <w:r w:rsidRPr="005326A7">
              <w:rPr>
                <w:rFonts w:hint="eastAsia"/>
              </w:rPr>
              <w:t>、反權威</w:t>
            </w:r>
          </w:p>
          <w:p w:rsidR="00DE09F2" w:rsidRPr="005326A7" w:rsidRDefault="00DE09F2" w:rsidP="00DE09F2">
            <w:pPr>
              <w:pStyle w:val="aff"/>
              <w:ind w:leftChars="0" w:left="0"/>
              <w:rPr>
                <w:b/>
                <w:color w:val="0070C0"/>
              </w:rPr>
            </w:pPr>
            <w:r w:rsidRPr="005326A7">
              <w:rPr>
                <w:rFonts w:hint="eastAsia"/>
              </w:rPr>
              <w:t>限制政府權力、保障人身安全、</w:t>
            </w:r>
            <w:r w:rsidR="005326A7">
              <w:rPr>
                <w:rFonts w:hint="eastAsia"/>
              </w:rPr>
              <w:t>保障</w:t>
            </w:r>
            <w:r w:rsidRPr="005326A7">
              <w:rPr>
                <w:rFonts w:hint="eastAsia"/>
              </w:rPr>
              <w:t>財產+言論+思想自由</w:t>
            </w:r>
          </w:p>
        </w:tc>
        <w:tc>
          <w:tcPr>
            <w:tcW w:w="2835" w:type="dxa"/>
          </w:tcPr>
          <w:p w:rsidR="00F13FE2" w:rsidRPr="005326A7" w:rsidRDefault="005326A7" w:rsidP="00F13FE2">
            <w:pPr>
              <w:pStyle w:val="aff"/>
              <w:ind w:leftChars="0" w:left="0"/>
              <w:rPr>
                <w:b/>
                <w:color w:val="0070C0"/>
              </w:rPr>
            </w:pPr>
            <w:r w:rsidRPr="005326A7">
              <w:rPr>
                <w:rFonts w:hint="eastAsia"/>
                <w:b/>
                <w:color w:val="0070C0"/>
              </w:rPr>
              <w:t>彌爾Mill</w:t>
            </w:r>
          </w:p>
          <w:p w:rsidR="005326A7" w:rsidRDefault="005326A7" w:rsidP="00F13FE2">
            <w:pPr>
              <w:pStyle w:val="aff"/>
              <w:ind w:leftChars="0" w:left="0"/>
            </w:pPr>
            <w:r>
              <w:rPr>
                <w:rFonts w:hint="eastAsia"/>
              </w:rPr>
              <w:t>參政權</w:t>
            </w:r>
          </w:p>
          <w:p w:rsidR="00A257FB" w:rsidRDefault="00A257FB" w:rsidP="00A257FB">
            <w:pPr>
              <w:pStyle w:val="aff"/>
              <w:ind w:leftChars="0" w:left="0"/>
            </w:pPr>
            <w:r>
              <w:rPr>
                <w:rFonts w:hint="eastAsia"/>
              </w:rPr>
              <w:t>開放公民權利將有助於積極參政、增進責任感、培養健全人格</w:t>
            </w:r>
          </w:p>
        </w:tc>
        <w:tc>
          <w:tcPr>
            <w:tcW w:w="2835" w:type="dxa"/>
          </w:tcPr>
          <w:p w:rsidR="00F13FE2" w:rsidRDefault="00A257FB" w:rsidP="00F13FE2">
            <w:pPr>
              <w:pStyle w:val="aff"/>
              <w:ind w:leftChars="0" w:left="0"/>
            </w:pPr>
            <w:r w:rsidRPr="00A257FB">
              <w:rPr>
                <w:rFonts w:hint="eastAsia"/>
                <w:color w:val="FF0000"/>
              </w:rPr>
              <w:t>積極</w:t>
            </w:r>
            <w:r>
              <w:rPr>
                <w:rFonts w:hint="eastAsia"/>
              </w:rPr>
              <w:t>人權</w:t>
            </w:r>
          </w:p>
          <w:p w:rsidR="00A257FB" w:rsidRPr="00A257FB" w:rsidRDefault="00A257FB" w:rsidP="00F13FE2">
            <w:pPr>
              <w:pStyle w:val="aff"/>
              <w:ind w:leftChars="0" w:left="0"/>
            </w:pPr>
            <w:r>
              <w:rPr>
                <w:rFonts w:hint="eastAsia"/>
              </w:rPr>
              <w:t>受益權</w:t>
            </w:r>
            <w:r w:rsidRPr="00A257FB">
              <w:rPr>
                <w:rFonts w:hint="eastAsia"/>
                <w:color w:val="215868" w:themeColor="accent5" w:themeShade="80"/>
                <w:sz w:val="22"/>
              </w:rPr>
              <w:t>(生存權、工作權、教育權)</w:t>
            </w:r>
            <w:r>
              <w:rPr>
                <w:rFonts w:hint="eastAsia"/>
              </w:rPr>
              <w:t>、社會權</w:t>
            </w:r>
            <w:r w:rsidRPr="00A257FB">
              <w:rPr>
                <w:rFonts w:hint="eastAsia"/>
                <w:color w:val="215868" w:themeColor="accent5" w:themeShade="80"/>
                <w:sz w:val="22"/>
              </w:rPr>
              <w:t>(族群、種族平等)</w:t>
            </w:r>
          </w:p>
        </w:tc>
        <w:tc>
          <w:tcPr>
            <w:tcW w:w="2835" w:type="dxa"/>
          </w:tcPr>
          <w:p w:rsidR="00F13FE2" w:rsidRDefault="00A257FB" w:rsidP="00F13FE2">
            <w:pPr>
              <w:pStyle w:val="aff"/>
              <w:ind w:leftChars="0" w:left="0"/>
            </w:pPr>
            <w:r w:rsidRPr="00A257FB">
              <w:rPr>
                <w:rFonts w:hint="eastAsia"/>
                <w:color w:val="FF0000"/>
              </w:rPr>
              <w:t>新興</w:t>
            </w:r>
            <w:r>
              <w:rPr>
                <w:rFonts w:hint="eastAsia"/>
              </w:rPr>
              <w:t>人權</w:t>
            </w:r>
          </w:p>
          <w:p w:rsidR="00A257FB" w:rsidRDefault="00A257FB" w:rsidP="00F13FE2">
            <w:pPr>
              <w:pStyle w:val="aff"/>
              <w:ind w:leftChars="0" w:left="0"/>
            </w:pPr>
            <w:r>
              <w:rPr>
                <w:rFonts w:hint="eastAsia"/>
              </w:rPr>
              <w:t>後物質主義性</w:t>
            </w:r>
          </w:p>
          <w:p w:rsidR="00A257FB" w:rsidRDefault="00A257FB" w:rsidP="00F13FE2">
            <w:pPr>
              <w:pStyle w:val="aff"/>
              <w:ind w:leftChars="0" w:left="0"/>
            </w:pPr>
            <w:r>
              <w:rPr>
                <w:rFonts w:hint="eastAsia"/>
              </w:rPr>
              <w:t>環境權、資訊權</w:t>
            </w:r>
          </w:p>
        </w:tc>
      </w:tr>
    </w:tbl>
    <w:p w:rsidR="00842FA6" w:rsidRDefault="00842FA6" w:rsidP="00842FA6">
      <w:pPr>
        <w:pStyle w:val="aff"/>
        <w:ind w:leftChars="0"/>
      </w:pPr>
    </w:p>
    <w:p w:rsidR="00842FA6" w:rsidRDefault="00842FA6">
      <w:pPr>
        <w:widowControl/>
      </w:pPr>
      <w:r>
        <w:br w:type="page"/>
      </w:r>
    </w:p>
    <w:p w:rsidR="00F13FE2" w:rsidRDefault="00A257FB" w:rsidP="00264BE3">
      <w:pPr>
        <w:pStyle w:val="aff"/>
        <w:numPr>
          <w:ilvl w:val="0"/>
          <w:numId w:val="277"/>
        </w:numPr>
        <w:ind w:leftChars="0"/>
      </w:pPr>
      <w:r>
        <w:rPr>
          <w:rFonts w:hint="eastAsia"/>
        </w:rPr>
        <w:t>女性主權與第二代人權</w:t>
      </w:r>
    </w:p>
    <w:p w:rsidR="00A257FB" w:rsidRDefault="00A257FB" w:rsidP="00A257FB">
      <w:pPr>
        <w:pStyle w:val="aff"/>
        <w:ind w:leftChars="0"/>
      </w:pPr>
      <w:r>
        <w:rPr>
          <w:rFonts w:hint="eastAsia"/>
        </w:rPr>
        <w:t>興起19世紀中，最早爭取到女性投票權的國家為</w:t>
      </w:r>
      <w:r w:rsidRPr="00A257FB">
        <w:rPr>
          <w:rFonts w:hint="eastAsia"/>
          <w:color w:val="FF0000"/>
        </w:rPr>
        <w:t>瑞典</w:t>
      </w:r>
      <w:r w:rsidR="005F5506">
        <w:rPr>
          <w:rFonts w:hint="eastAsia"/>
        </w:rPr>
        <w:t>(1862)</w:t>
      </w:r>
      <w:r>
        <w:rPr>
          <w:rFonts w:hint="eastAsia"/>
        </w:rPr>
        <w:t>。</w:t>
      </w:r>
      <w:r w:rsidR="005F5506">
        <w:rPr>
          <w:rFonts w:hint="eastAsia"/>
        </w:rPr>
        <w:t>隨著婦女投票權利的開放逐漸退去。</w:t>
      </w:r>
    </w:p>
    <w:p w:rsidR="00842FA6" w:rsidRDefault="00842FA6" w:rsidP="00A257FB">
      <w:pPr>
        <w:pStyle w:val="aff"/>
        <w:ind w:leftChars="0"/>
      </w:pPr>
    </w:p>
    <w:p w:rsidR="005F5506" w:rsidRDefault="000C1126" w:rsidP="005F5506">
      <w:pPr>
        <w:pStyle w:val="aff"/>
        <w:numPr>
          <w:ilvl w:val="0"/>
          <w:numId w:val="277"/>
        </w:numPr>
        <w:ind w:leftChars="0"/>
      </w:pPr>
      <w:r>
        <w:t>人權國際法基礎</w:t>
      </w:r>
    </w:p>
    <w:p w:rsidR="000C1126" w:rsidRDefault="000C1126" w:rsidP="00844BB2">
      <w:pPr>
        <w:pStyle w:val="aff"/>
        <w:numPr>
          <w:ilvl w:val="0"/>
          <w:numId w:val="628"/>
        </w:numPr>
        <w:ind w:leftChars="0"/>
      </w:pPr>
      <w:r>
        <w:rPr>
          <w:rFonts w:hint="eastAsia"/>
        </w:rPr>
        <w:t>世界人權宣言</w:t>
      </w:r>
    </w:p>
    <w:p w:rsidR="000C1126" w:rsidRDefault="000C1126" w:rsidP="00844BB2">
      <w:pPr>
        <w:pStyle w:val="aff"/>
        <w:numPr>
          <w:ilvl w:val="0"/>
          <w:numId w:val="628"/>
        </w:numPr>
        <w:ind w:leftChars="0"/>
      </w:pPr>
      <w:r>
        <w:rPr>
          <w:rFonts w:hint="eastAsia"/>
        </w:rPr>
        <w:t>經濟、社會、文化權利公約</w:t>
      </w:r>
    </w:p>
    <w:p w:rsidR="000C1126" w:rsidRDefault="000C1126" w:rsidP="00844BB2">
      <w:pPr>
        <w:pStyle w:val="aff"/>
        <w:numPr>
          <w:ilvl w:val="0"/>
          <w:numId w:val="628"/>
        </w:numPr>
        <w:ind w:leftChars="0"/>
      </w:pPr>
      <w:r>
        <w:rPr>
          <w:rFonts w:hint="eastAsia"/>
        </w:rPr>
        <w:t>公民權利與政治權利國家公約</w:t>
      </w:r>
    </w:p>
    <w:p w:rsidR="00107D97" w:rsidRDefault="00107D97" w:rsidP="00107D97"/>
    <w:p w:rsidR="00AC4D75" w:rsidRDefault="00D77419" w:rsidP="00264BE3">
      <w:pPr>
        <w:pStyle w:val="aff"/>
        <w:numPr>
          <w:ilvl w:val="0"/>
          <w:numId w:val="279"/>
        </w:numPr>
        <w:ind w:leftChars="0"/>
      </w:pPr>
      <w:r>
        <w:t>發展階段</w:t>
      </w:r>
    </w:p>
    <w:p w:rsidR="00D77419" w:rsidRDefault="00600B20" w:rsidP="00264BE3">
      <w:pPr>
        <w:pStyle w:val="aff"/>
        <w:numPr>
          <w:ilvl w:val="0"/>
          <w:numId w:val="290"/>
        </w:numPr>
        <w:ind w:leftChars="0"/>
      </w:pPr>
      <w:r>
        <w:rPr>
          <w:rFonts w:hint="eastAsia"/>
        </w:rPr>
        <w:t>自由權由大而小</w:t>
      </w:r>
    </w:p>
    <w:p w:rsidR="00600B20" w:rsidRDefault="00600B20" w:rsidP="00264BE3">
      <w:pPr>
        <w:pStyle w:val="aff"/>
        <w:numPr>
          <w:ilvl w:val="0"/>
          <w:numId w:val="290"/>
        </w:numPr>
        <w:ind w:leftChars="0"/>
      </w:pPr>
      <w:r>
        <w:rPr>
          <w:rFonts w:hint="eastAsia"/>
        </w:rPr>
        <w:t>參政權由小而大</w:t>
      </w:r>
    </w:p>
    <w:p w:rsidR="00600B20" w:rsidRDefault="00600B20" w:rsidP="00264BE3">
      <w:pPr>
        <w:pStyle w:val="aff"/>
        <w:numPr>
          <w:ilvl w:val="0"/>
          <w:numId w:val="290"/>
        </w:numPr>
        <w:ind w:leftChars="0"/>
      </w:pPr>
      <w:r>
        <w:rPr>
          <w:rFonts w:hint="eastAsia"/>
        </w:rPr>
        <w:t>受益權由消極至積極</w:t>
      </w:r>
    </w:p>
    <w:p w:rsidR="00D77419" w:rsidRDefault="00600B20" w:rsidP="00264BE3">
      <w:pPr>
        <w:pStyle w:val="aff"/>
        <w:numPr>
          <w:ilvl w:val="0"/>
          <w:numId w:val="290"/>
        </w:numPr>
        <w:ind w:leftChars="0"/>
      </w:pPr>
      <w:r>
        <w:rPr>
          <w:rFonts w:hint="eastAsia"/>
        </w:rPr>
        <w:t>平等權由形式至實質</w:t>
      </w:r>
    </w:p>
    <w:p w:rsidR="00107D97" w:rsidRDefault="00107D97" w:rsidP="00107D97"/>
    <w:p w:rsidR="00D77419" w:rsidRPr="00F13FE2" w:rsidRDefault="00D77419" w:rsidP="00264BE3">
      <w:pPr>
        <w:pStyle w:val="aff"/>
        <w:numPr>
          <w:ilvl w:val="0"/>
          <w:numId w:val="279"/>
        </w:numPr>
        <w:ind w:leftChars="0"/>
      </w:pPr>
      <w:r w:rsidRPr="00F13FE2">
        <w:rPr>
          <w:rFonts w:hint="eastAsia"/>
        </w:rPr>
        <w:t>理論</w:t>
      </w:r>
    </w:p>
    <w:p w:rsidR="00D77419" w:rsidRDefault="00F13FE2" w:rsidP="00264BE3">
      <w:pPr>
        <w:pStyle w:val="aff"/>
        <w:numPr>
          <w:ilvl w:val="0"/>
          <w:numId w:val="283"/>
        </w:numPr>
        <w:ind w:leftChars="0"/>
      </w:pPr>
      <w:r>
        <w:rPr>
          <w:rFonts w:hint="eastAsia"/>
        </w:rPr>
        <w:t>天賦人權說</w:t>
      </w:r>
      <w:r w:rsidR="00A5005F">
        <w:rPr>
          <w:rFonts w:hint="eastAsia"/>
        </w:rPr>
        <w:t>：</w:t>
      </w:r>
    </w:p>
    <w:p w:rsidR="00F13FE2" w:rsidRDefault="00F13FE2" w:rsidP="00264BE3">
      <w:pPr>
        <w:pStyle w:val="aff"/>
        <w:numPr>
          <w:ilvl w:val="0"/>
          <w:numId w:val="283"/>
        </w:numPr>
        <w:ind w:leftChars="0"/>
      </w:pPr>
      <w:r w:rsidRPr="00A5005F">
        <w:rPr>
          <w:rFonts w:hint="eastAsia"/>
          <w:b/>
        </w:rPr>
        <w:t>社會權力說</w:t>
      </w:r>
      <w:r w:rsidR="00A5005F">
        <w:rPr>
          <w:rFonts w:hint="eastAsia"/>
        </w:rPr>
        <w:t>：</w:t>
      </w:r>
    </w:p>
    <w:p w:rsidR="00D77419" w:rsidRDefault="00F13FE2" w:rsidP="00264BE3">
      <w:pPr>
        <w:pStyle w:val="aff"/>
        <w:numPr>
          <w:ilvl w:val="0"/>
          <w:numId w:val="283"/>
        </w:numPr>
        <w:ind w:leftChars="0"/>
      </w:pPr>
      <w:r>
        <w:rPr>
          <w:rFonts w:hint="eastAsia"/>
        </w:rPr>
        <w:t>法律權力說</w:t>
      </w:r>
      <w:r w:rsidR="00A5005F">
        <w:rPr>
          <w:rFonts w:hint="eastAsia"/>
        </w:rPr>
        <w:t>：</w:t>
      </w:r>
    </w:p>
    <w:p w:rsidR="000C1126" w:rsidRDefault="000C1126" w:rsidP="000C1126">
      <w:pPr>
        <w:pStyle w:val="aff"/>
        <w:ind w:leftChars="0" w:left="960"/>
      </w:pPr>
    </w:p>
    <w:p w:rsidR="00D77419" w:rsidRPr="00F13FE2" w:rsidRDefault="000C1126" w:rsidP="00264BE3">
      <w:pPr>
        <w:pStyle w:val="afff9"/>
        <w:numPr>
          <w:ilvl w:val="0"/>
          <w:numId w:val="279"/>
        </w:numPr>
        <w:rPr>
          <w:b w:val="0"/>
          <w:shd w:val="pct15" w:color="auto" w:fill="FFFFFF"/>
        </w:rPr>
      </w:pPr>
      <w:r w:rsidRPr="001C0A05">
        <w:rPr>
          <w:rFonts w:hint="eastAsia"/>
          <w:color w:val="FF0000"/>
          <w:sz w:val="22"/>
        </w:rPr>
        <w:t>◆</w:t>
      </w:r>
      <w:r w:rsidR="00D77419" w:rsidRPr="00274F7D">
        <w:rPr>
          <w:rFonts w:hint="eastAsia"/>
          <w:b w:val="0"/>
          <w:shd w:val="pct15" w:color="auto" w:fill="FFFFFF"/>
        </w:rPr>
        <w:t>分類</w:t>
      </w:r>
    </w:p>
    <w:tbl>
      <w:tblPr>
        <w:tblStyle w:val="aff3"/>
        <w:tblW w:w="8787" w:type="dxa"/>
        <w:jc w:val="center"/>
        <w:tblLook w:val="04A0" w:firstRow="1" w:lastRow="0" w:firstColumn="1" w:lastColumn="0" w:noHBand="0" w:noVBand="1"/>
      </w:tblPr>
      <w:tblGrid>
        <w:gridCol w:w="1701"/>
        <w:gridCol w:w="1417"/>
        <w:gridCol w:w="5669"/>
      </w:tblGrid>
      <w:tr w:rsidR="00A30483" w:rsidTr="00C464E7">
        <w:trPr>
          <w:jc w:val="center"/>
        </w:trPr>
        <w:tc>
          <w:tcPr>
            <w:tcW w:w="1701" w:type="dxa"/>
            <w:vMerge w:val="restart"/>
            <w:shd w:val="clear" w:color="auto" w:fill="E4FFC9"/>
            <w:vAlign w:val="center"/>
          </w:tcPr>
          <w:p w:rsidR="00A30483" w:rsidRDefault="00A30483" w:rsidP="00A30483">
            <w:pPr>
              <w:jc w:val="center"/>
            </w:pPr>
            <w:r>
              <w:rPr>
                <w:rFonts w:hint="eastAsia"/>
              </w:rPr>
              <w:t>人權性質</w:t>
            </w:r>
          </w:p>
        </w:tc>
        <w:tc>
          <w:tcPr>
            <w:tcW w:w="1417" w:type="dxa"/>
            <w:shd w:val="clear" w:color="auto" w:fill="E4FFC9"/>
            <w:vAlign w:val="center"/>
          </w:tcPr>
          <w:p w:rsidR="00A30483" w:rsidRPr="00A30483" w:rsidRDefault="00A30483" w:rsidP="00A30483">
            <w:pPr>
              <w:jc w:val="center"/>
              <w:rPr>
                <w:b/>
              </w:rPr>
            </w:pPr>
            <w:r w:rsidRPr="00A30483">
              <w:rPr>
                <w:rFonts w:hint="eastAsia"/>
                <w:b/>
              </w:rPr>
              <w:t>實質人權</w:t>
            </w:r>
          </w:p>
        </w:tc>
        <w:tc>
          <w:tcPr>
            <w:tcW w:w="5669" w:type="dxa"/>
            <w:shd w:val="clear" w:color="auto" w:fill="E4FFC9"/>
          </w:tcPr>
          <w:p w:rsidR="000C1126" w:rsidRDefault="000C1126" w:rsidP="000C1126">
            <w:r>
              <w:rPr>
                <w:rFonts w:hint="eastAsia"/>
              </w:rPr>
              <w:t>直接保障的人權。</w:t>
            </w:r>
          </w:p>
          <w:p w:rsidR="00A30483" w:rsidRDefault="00A30483" w:rsidP="00264BE3">
            <w:pPr>
              <w:pStyle w:val="aff"/>
              <w:numPr>
                <w:ilvl w:val="0"/>
                <w:numId w:val="281"/>
              </w:numPr>
              <w:ind w:leftChars="0"/>
            </w:pPr>
            <w:r>
              <w:rPr>
                <w:rFonts w:hint="eastAsia"/>
              </w:rPr>
              <w:t>自由權</w:t>
            </w:r>
          </w:p>
          <w:p w:rsidR="00A30483" w:rsidRDefault="00A30483" w:rsidP="00264BE3">
            <w:pPr>
              <w:pStyle w:val="aff"/>
              <w:numPr>
                <w:ilvl w:val="0"/>
                <w:numId w:val="281"/>
              </w:numPr>
              <w:ind w:leftChars="0"/>
            </w:pPr>
            <w:r>
              <w:rPr>
                <w:rFonts w:hint="eastAsia"/>
              </w:rPr>
              <w:t>平等權</w:t>
            </w:r>
          </w:p>
          <w:p w:rsidR="00A30483" w:rsidRDefault="00A30483" w:rsidP="00264BE3">
            <w:pPr>
              <w:pStyle w:val="aff"/>
              <w:numPr>
                <w:ilvl w:val="0"/>
                <w:numId w:val="281"/>
              </w:numPr>
              <w:ind w:leftChars="0"/>
            </w:pPr>
            <w:r>
              <w:rPr>
                <w:rFonts w:hint="eastAsia"/>
              </w:rPr>
              <w:t>參政權</w:t>
            </w:r>
          </w:p>
          <w:p w:rsidR="00A30483" w:rsidRDefault="00A30483" w:rsidP="00264BE3">
            <w:pPr>
              <w:pStyle w:val="aff"/>
              <w:numPr>
                <w:ilvl w:val="0"/>
                <w:numId w:val="281"/>
              </w:numPr>
              <w:ind w:leftChars="0"/>
            </w:pPr>
            <w:r>
              <w:rPr>
                <w:rFonts w:hint="eastAsia"/>
              </w:rPr>
              <w:t>受益權</w:t>
            </w:r>
          </w:p>
        </w:tc>
      </w:tr>
      <w:tr w:rsidR="00A30483" w:rsidTr="00C464E7">
        <w:trPr>
          <w:jc w:val="center"/>
        </w:trPr>
        <w:tc>
          <w:tcPr>
            <w:tcW w:w="1701" w:type="dxa"/>
            <w:vMerge/>
            <w:tcBorders>
              <w:bottom w:val="single" w:sz="12" w:space="0" w:color="auto"/>
            </w:tcBorders>
            <w:shd w:val="clear" w:color="auto" w:fill="E4FFC9"/>
            <w:vAlign w:val="center"/>
          </w:tcPr>
          <w:p w:rsidR="00A30483" w:rsidRDefault="00A30483" w:rsidP="00A30483">
            <w:pPr>
              <w:jc w:val="center"/>
            </w:pPr>
          </w:p>
        </w:tc>
        <w:tc>
          <w:tcPr>
            <w:tcW w:w="1417" w:type="dxa"/>
            <w:tcBorders>
              <w:bottom w:val="single" w:sz="12" w:space="0" w:color="auto"/>
            </w:tcBorders>
            <w:shd w:val="clear" w:color="auto" w:fill="E4FFC9"/>
            <w:vAlign w:val="center"/>
          </w:tcPr>
          <w:p w:rsidR="00A30483" w:rsidRPr="00A30483" w:rsidRDefault="00A30483" w:rsidP="00A30483">
            <w:pPr>
              <w:jc w:val="center"/>
              <w:rPr>
                <w:b/>
              </w:rPr>
            </w:pPr>
            <w:r w:rsidRPr="00A30483">
              <w:rPr>
                <w:rFonts w:hint="eastAsia"/>
                <w:b/>
              </w:rPr>
              <w:t>程序人權</w:t>
            </w:r>
          </w:p>
        </w:tc>
        <w:tc>
          <w:tcPr>
            <w:tcW w:w="5669" w:type="dxa"/>
            <w:tcBorders>
              <w:bottom w:val="single" w:sz="12" w:space="0" w:color="auto"/>
            </w:tcBorders>
            <w:shd w:val="clear" w:color="auto" w:fill="E4FFC9"/>
          </w:tcPr>
          <w:p w:rsidR="000C1126" w:rsidRDefault="000C1126" w:rsidP="000C1126">
            <w:r>
              <w:rPr>
                <w:rFonts w:hint="eastAsia"/>
              </w:rPr>
              <w:t>人權是在政府施政行為的實踐。是實質人權實踐的基礎。</w:t>
            </w:r>
          </w:p>
          <w:p w:rsidR="00A30483" w:rsidRDefault="00A30483" w:rsidP="00264BE3">
            <w:pPr>
              <w:pStyle w:val="aff"/>
              <w:numPr>
                <w:ilvl w:val="0"/>
                <w:numId w:val="282"/>
              </w:numPr>
              <w:ind w:leftChars="0"/>
            </w:pPr>
            <w:r>
              <w:rPr>
                <w:rFonts w:hint="eastAsia"/>
              </w:rPr>
              <w:t>司法適當程序</w:t>
            </w:r>
            <w:r w:rsidR="000C1126">
              <w:rPr>
                <w:rFonts w:hint="eastAsia"/>
              </w:rPr>
              <w:t>(</w:t>
            </w:r>
            <w:r w:rsidR="000C1126" w:rsidRPr="00842FA6">
              <w:rPr>
                <w:rFonts w:hint="eastAsia"/>
                <w:color w:val="FF0000"/>
              </w:rPr>
              <w:t>正當法律程序</w:t>
            </w:r>
            <w:r w:rsidR="000C1126">
              <w:rPr>
                <w:rFonts w:hint="eastAsia"/>
              </w:rPr>
              <w:t>)</w:t>
            </w:r>
          </w:p>
          <w:p w:rsidR="00A30483" w:rsidRDefault="00A30483" w:rsidP="00264BE3">
            <w:pPr>
              <w:pStyle w:val="aff"/>
              <w:numPr>
                <w:ilvl w:val="0"/>
                <w:numId w:val="282"/>
              </w:numPr>
              <w:ind w:leftChars="0"/>
            </w:pPr>
            <w:r>
              <w:rPr>
                <w:rFonts w:hint="eastAsia"/>
              </w:rPr>
              <w:t>行政適當程序(</w:t>
            </w:r>
            <w:r w:rsidRPr="000C1126">
              <w:rPr>
                <w:rFonts w:hint="eastAsia"/>
                <w:color w:val="FF0000"/>
              </w:rPr>
              <w:t>依法行政</w:t>
            </w:r>
            <w:r>
              <w:rPr>
                <w:rFonts w:hint="eastAsia"/>
              </w:rPr>
              <w:t>)</w:t>
            </w:r>
          </w:p>
        </w:tc>
      </w:tr>
      <w:tr w:rsidR="00A30483" w:rsidTr="00C464E7">
        <w:trPr>
          <w:jc w:val="center"/>
        </w:trPr>
        <w:tc>
          <w:tcPr>
            <w:tcW w:w="1701" w:type="dxa"/>
            <w:vMerge w:val="restart"/>
            <w:tcBorders>
              <w:top w:val="single" w:sz="12" w:space="0" w:color="auto"/>
            </w:tcBorders>
            <w:shd w:val="clear" w:color="auto" w:fill="DAEEF3" w:themeFill="accent5" w:themeFillTint="33"/>
            <w:vAlign w:val="center"/>
          </w:tcPr>
          <w:p w:rsidR="00A30483" w:rsidRDefault="00A30483" w:rsidP="00A30483">
            <w:pPr>
              <w:jc w:val="center"/>
            </w:pPr>
            <w:r>
              <w:rPr>
                <w:rFonts w:hint="eastAsia"/>
              </w:rPr>
              <w:t>權力性質</w:t>
            </w:r>
          </w:p>
        </w:tc>
        <w:tc>
          <w:tcPr>
            <w:tcW w:w="1417" w:type="dxa"/>
            <w:tcBorders>
              <w:top w:val="single" w:sz="12" w:space="0" w:color="auto"/>
            </w:tcBorders>
            <w:shd w:val="clear" w:color="auto" w:fill="DAEEF3" w:themeFill="accent5" w:themeFillTint="33"/>
            <w:vAlign w:val="center"/>
          </w:tcPr>
          <w:p w:rsidR="00A30483" w:rsidRPr="00A30483" w:rsidRDefault="00A30483" w:rsidP="00A30483">
            <w:pPr>
              <w:jc w:val="center"/>
              <w:rPr>
                <w:b/>
              </w:rPr>
            </w:pPr>
            <w:r>
              <w:rPr>
                <w:rFonts w:hint="eastAsia"/>
                <w:b/>
              </w:rPr>
              <w:t>消極</w:t>
            </w:r>
            <w:r w:rsidRPr="00A30483">
              <w:rPr>
                <w:rFonts w:hint="eastAsia"/>
                <w:b/>
              </w:rPr>
              <w:t>人權</w:t>
            </w:r>
          </w:p>
        </w:tc>
        <w:tc>
          <w:tcPr>
            <w:tcW w:w="5669" w:type="dxa"/>
            <w:tcBorders>
              <w:top w:val="single" w:sz="12" w:space="0" w:color="auto"/>
            </w:tcBorders>
            <w:shd w:val="clear" w:color="auto" w:fill="DAEEF3" w:themeFill="accent5" w:themeFillTint="33"/>
          </w:tcPr>
          <w:p w:rsidR="00A30483" w:rsidRDefault="00A30483" w:rsidP="00962766">
            <w:r>
              <w:rPr>
                <w:rFonts w:hint="eastAsia"/>
              </w:rPr>
              <w:t>排除他人及政府干預</w:t>
            </w:r>
          </w:p>
          <w:p w:rsidR="000C1126" w:rsidRPr="00C464E7" w:rsidRDefault="000C1126" w:rsidP="00844BB2">
            <w:pPr>
              <w:pStyle w:val="aff"/>
              <w:numPr>
                <w:ilvl w:val="0"/>
                <w:numId w:val="629"/>
              </w:numPr>
              <w:ind w:leftChars="0"/>
              <w:rPr>
                <w:sz w:val="22"/>
              </w:rPr>
            </w:pPr>
            <w:r>
              <w:rPr>
                <w:rFonts w:hint="eastAsia"/>
              </w:rPr>
              <w:t xml:space="preserve">政府應竭力保護 </w:t>
            </w:r>
            <w:r w:rsidRPr="00C464E7">
              <w:rPr>
                <w:rFonts w:hint="eastAsia"/>
                <w:color w:val="215868" w:themeColor="accent5" w:themeShade="80"/>
                <w:sz w:val="22"/>
              </w:rPr>
              <w:t>ex.人格權、人身自由權</w:t>
            </w:r>
          </w:p>
          <w:p w:rsidR="00C464E7" w:rsidRDefault="000C1126" w:rsidP="00844BB2">
            <w:pPr>
              <w:pStyle w:val="aff"/>
              <w:numPr>
                <w:ilvl w:val="0"/>
                <w:numId w:val="629"/>
              </w:numPr>
              <w:ind w:leftChars="0"/>
            </w:pPr>
            <w:r>
              <w:rPr>
                <w:rFonts w:hint="eastAsia"/>
              </w:rPr>
              <w:t>政府不可侵犯</w:t>
            </w:r>
          </w:p>
          <w:p w:rsidR="00C464E7" w:rsidRDefault="00C464E7" w:rsidP="00844BB2">
            <w:pPr>
              <w:pStyle w:val="aff"/>
              <w:numPr>
                <w:ilvl w:val="0"/>
                <w:numId w:val="630"/>
              </w:numPr>
              <w:ind w:leftChars="0"/>
            </w:pPr>
            <w:r>
              <w:rPr>
                <w:rFonts w:hint="eastAsia"/>
              </w:rPr>
              <w:t xml:space="preserve">個人權利 </w:t>
            </w:r>
            <w:r w:rsidRPr="00C464E7">
              <w:rPr>
                <w:rFonts w:hint="eastAsia"/>
                <w:color w:val="215868" w:themeColor="accent5" w:themeShade="80"/>
                <w:sz w:val="22"/>
              </w:rPr>
              <w:t>ex.宗教、隱私</w:t>
            </w:r>
          </w:p>
          <w:p w:rsidR="00C464E7" w:rsidRDefault="00C464E7" w:rsidP="00844BB2">
            <w:pPr>
              <w:pStyle w:val="aff"/>
              <w:numPr>
                <w:ilvl w:val="0"/>
                <w:numId w:val="630"/>
              </w:numPr>
              <w:ind w:leftChars="0"/>
            </w:pPr>
            <w:r>
              <w:rPr>
                <w:rFonts w:hint="eastAsia"/>
              </w:rPr>
              <w:t xml:space="preserve">經濟權利 </w:t>
            </w:r>
            <w:r w:rsidRPr="00C464E7">
              <w:rPr>
                <w:rFonts w:hint="eastAsia"/>
                <w:color w:val="215868" w:themeColor="accent5" w:themeShade="80"/>
                <w:sz w:val="22"/>
              </w:rPr>
              <w:t>ex.工作、財產</w:t>
            </w:r>
          </w:p>
          <w:p w:rsidR="000C1126" w:rsidRDefault="00C464E7" w:rsidP="00844BB2">
            <w:pPr>
              <w:pStyle w:val="aff"/>
              <w:numPr>
                <w:ilvl w:val="0"/>
                <w:numId w:val="630"/>
              </w:numPr>
              <w:ind w:leftChars="0"/>
            </w:pPr>
            <w:r>
              <w:rPr>
                <w:rFonts w:hint="eastAsia"/>
              </w:rPr>
              <w:t xml:space="preserve">政治權利 </w:t>
            </w:r>
            <w:r w:rsidR="000C1126" w:rsidRPr="00C464E7">
              <w:rPr>
                <w:rFonts w:hint="eastAsia"/>
                <w:color w:val="215868" w:themeColor="accent5" w:themeShade="80"/>
                <w:sz w:val="22"/>
              </w:rPr>
              <w:t>ex.</w:t>
            </w:r>
            <w:r w:rsidRPr="00C464E7">
              <w:rPr>
                <w:rFonts w:hint="eastAsia"/>
                <w:color w:val="215868" w:themeColor="accent5" w:themeShade="80"/>
                <w:sz w:val="22"/>
              </w:rPr>
              <w:t>投票、公職</w:t>
            </w:r>
          </w:p>
        </w:tc>
      </w:tr>
      <w:tr w:rsidR="00A30483" w:rsidTr="00C464E7">
        <w:trPr>
          <w:jc w:val="center"/>
        </w:trPr>
        <w:tc>
          <w:tcPr>
            <w:tcW w:w="1701" w:type="dxa"/>
            <w:vMerge/>
            <w:tcBorders>
              <w:bottom w:val="single" w:sz="12" w:space="0" w:color="auto"/>
            </w:tcBorders>
            <w:shd w:val="clear" w:color="auto" w:fill="DAEEF3" w:themeFill="accent5" w:themeFillTint="33"/>
            <w:vAlign w:val="center"/>
          </w:tcPr>
          <w:p w:rsidR="00A30483" w:rsidRDefault="00A30483" w:rsidP="00A30483">
            <w:pPr>
              <w:jc w:val="center"/>
            </w:pPr>
          </w:p>
        </w:tc>
        <w:tc>
          <w:tcPr>
            <w:tcW w:w="1417" w:type="dxa"/>
            <w:tcBorders>
              <w:bottom w:val="single" w:sz="12" w:space="0" w:color="auto"/>
            </w:tcBorders>
            <w:shd w:val="clear" w:color="auto" w:fill="DAEEF3" w:themeFill="accent5" w:themeFillTint="33"/>
            <w:vAlign w:val="center"/>
          </w:tcPr>
          <w:p w:rsidR="00A30483" w:rsidRPr="00A30483" w:rsidRDefault="00A30483" w:rsidP="00A30483">
            <w:pPr>
              <w:jc w:val="center"/>
              <w:rPr>
                <w:b/>
              </w:rPr>
            </w:pPr>
            <w:r>
              <w:rPr>
                <w:rFonts w:hint="eastAsia"/>
                <w:b/>
              </w:rPr>
              <w:t>積極</w:t>
            </w:r>
            <w:r w:rsidRPr="00A30483">
              <w:rPr>
                <w:rFonts w:hint="eastAsia"/>
                <w:b/>
              </w:rPr>
              <w:t>人權</w:t>
            </w:r>
          </w:p>
        </w:tc>
        <w:tc>
          <w:tcPr>
            <w:tcW w:w="5669" w:type="dxa"/>
            <w:tcBorders>
              <w:bottom w:val="single" w:sz="12" w:space="0" w:color="auto"/>
            </w:tcBorders>
            <w:shd w:val="clear" w:color="auto" w:fill="DAEEF3" w:themeFill="accent5" w:themeFillTint="33"/>
          </w:tcPr>
          <w:p w:rsidR="00A30483" w:rsidRDefault="00F13FE2" w:rsidP="00962766">
            <w:r>
              <w:rPr>
                <w:rFonts w:hint="eastAsia"/>
              </w:rPr>
              <w:t>要求政府主動作為</w:t>
            </w:r>
            <w:r w:rsidR="00C464E7">
              <w:rPr>
                <w:rFonts w:hint="eastAsia"/>
              </w:rPr>
              <w:t>，增進個人福祉或提升生活條件。</w:t>
            </w:r>
          </w:p>
        </w:tc>
      </w:tr>
      <w:tr w:rsidR="00A30483" w:rsidTr="00C464E7">
        <w:trPr>
          <w:jc w:val="center"/>
        </w:trPr>
        <w:tc>
          <w:tcPr>
            <w:tcW w:w="1701" w:type="dxa"/>
            <w:vMerge w:val="restart"/>
            <w:tcBorders>
              <w:top w:val="single" w:sz="12" w:space="0" w:color="auto"/>
            </w:tcBorders>
            <w:shd w:val="clear" w:color="auto" w:fill="E5DFEC" w:themeFill="accent4" w:themeFillTint="33"/>
            <w:vAlign w:val="center"/>
          </w:tcPr>
          <w:p w:rsidR="00A30483" w:rsidRDefault="00A30483" w:rsidP="00A30483">
            <w:pPr>
              <w:jc w:val="center"/>
            </w:pPr>
            <w:r>
              <w:rPr>
                <w:rFonts w:hint="eastAsia"/>
              </w:rPr>
              <w:t>人權內涵一致還因時因地</w:t>
            </w:r>
          </w:p>
        </w:tc>
        <w:tc>
          <w:tcPr>
            <w:tcW w:w="1417" w:type="dxa"/>
            <w:tcBorders>
              <w:top w:val="single" w:sz="12" w:space="0" w:color="auto"/>
            </w:tcBorders>
            <w:shd w:val="clear" w:color="auto" w:fill="E5DFEC" w:themeFill="accent4" w:themeFillTint="33"/>
            <w:vAlign w:val="center"/>
          </w:tcPr>
          <w:p w:rsidR="00A30483" w:rsidRPr="00A30483" w:rsidRDefault="00A30483" w:rsidP="00A30483">
            <w:pPr>
              <w:jc w:val="center"/>
              <w:rPr>
                <w:b/>
              </w:rPr>
            </w:pPr>
            <w:r>
              <w:rPr>
                <w:rFonts w:hint="eastAsia"/>
                <w:b/>
              </w:rPr>
              <w:t>絕對</w:t>
            </w:r>
            <w:r w:rsidRPr="00A30483">
              <w:rPr>
                <w:rFonts w:hint="eastAsia"/>
                <w:b/>
              </w:rPr>
              <w:t>人權</w:t>
            </w:r>
          </w:p>
        </w:tc>
        <w:tc>
          <w:tcPr>
            <w:tcW w:w="5669" w:type="dxa"/>
            <w:tcBorders>
              <w:top w:val="single" w:sz="12" w:space="0" w:color="auto"/>
            </w:tcBorders>
            <w:shd w:val="clear" w:color="auto" w:fill="E5DFEC" w:themeFill="accent4" w:themeFillTint="33"/>
          </w:tcPr>
          <w:p w:rsidR="00A30483" w:rsidRDefault="00F13FE2" w:rsidP="00962766">
            <w:r>
              <w:rPr>
                <w:rFonts w:hint="eastAsia"/>
              </w:rPr>
              <w:t>人權是</w:t>
            </w:r>
            <w:r w:rsidRPr="00C464E7">
              <w:rPr>
                <w:rFonts w:hint="eastAsia"/>
                <w:color w:val="FF0000"/>
              </w:rPr>
              <w:t>放諸四海皆準</w:t>
            </w:r>
            <w:r>
              <w:rPr>
                <w:rFonts w:hint="eastAsia"/>
              </w:rPr>
              <w:t>的概念，不可以被國家法律限制。</w:t>
            </w:r>
          </w:p>
        </w:tc>
      </w:tr>
      <w:tr w:rsidR="00A30483" w:rsidTr="00C464E7">
        <w:trPr>
          <w:jc w:val="center"/>
        </w:trPr>
        <w:tc>
          <w:tcPr>
            <w:tcW w:w="1701" w:type="dxa"/>
            <w:vMerge/>
            <w:shd w:val="clear" w:color="auto" w:fill="E5DFEC" w:themeFill="accent4" w:themeFillTint="33"/>
          </w:tcPr>
          <w:p w:rsidR="00A30483" w:rsidRDefault="00A30483" w:rsidP="00962766"/>
        </w:tc>
        <w:tc>
          <w:tcPr>
            <w:tcW w:w="1417" w:type="dxa"/>
            <w:shd w:val="clear" w:color="auto" w:fill="E5DFEC" w:themeFill="accent4" w:themeFillTint="33"/>
            <w:vAlign w:val="center"/>
          </w:tcPr>
          <w:p w:rsidR="00A30483" w:rsidRPr="00A30483" w:rsidRDefault="00A30483" w:rsidP="00A30483">
            <w:pPr>
              <w:jc w:val="center"/>
              <w:rPr>
                <w:b/>
              </w:rPr>
            </w:pPr>
            <w:r>
              <w:rPr>
                <w:rFonts w:hint="eastAsia"/>
                <w:b/>
              </w:rPr>
              <w:t>相對</w:t>
            </w:r>
            <w:r w:rsidRPr="00A30483">
              <w:rPr>
                <w:rFonts w:hint="eastAsia"/>
                <w:b/>
              </w:rPr>
              <w:t>人權</w:t>
            </w:r>
          </w:p>
        </w:tc>
        <w:tc>
          <w:tcPr>
            <w:tcW w:w="5669" w:type="dxa"/>
            <w:shd w:val="clear" w:color="auto" w:fill="E5DFEC" w:themeFill="accent4" w:themeFillTint="33"/>
          </w:tcPr>
          <w:p w:rsidR="00A30483" w:rsidRDefault="00F13FE2" w:rsidP="00962766">
            <w:r>
              <w:rPr>
                <w:rFonts w:hint="eastAsia"/>
              </w:rPr>
              <w:t>人權是會受到社會或國家限制，政府可透過法律約束。</w:t>
            </w:r>
          </w:p>
        </w:tc>
      </w:tr>
    </w:tbl>
    <w:p w:rsidR="00107D97" w:rsidRDefault="00107D97" w:rsidP="00107D97"/>
    <w:p w:rsidR="00D77419" w:rsidRDefault="00494D28" w:rsidP="00494D28">
      <w:pPr>
        <w:pStyle w:val="a0"/>
      </w:pPr>
      <w:bookmarkStart w:id="84" w:name="ch18公民權"/>
      <w:r w:rsidRPr="00494D28">
        <w:rPr>
          <w:rFonts w:hint="eastAsia"/>
          <w:b w:val="0"/>
          <w:color w:val="FF0000"/>
        </w:rPr>
        <w:t>☆</w:t>
      </w:r>
      <w:r w:rsidR="00D77419">
        <w:rPr>
          <w:rFonts w:hint="eastAsia"/>
        </w:rPr>
        <w:t>公民權</w:t>
      </w:r>
      <w:bookmarkEnd w:id="84"/>
    </w:p>
    <w:p w:rsidR="00C35DBE" w:rsidRDefault="00FC5E5E" w:rsidP="00FC5E5E">
      <w:r w:rsidRPr="00494D28">
        <w:rPr>
          <w:rFonts w:hint="eastAsia"/>
          <w:b/>
          <w:color w:val="0070C0"/>
          <w:shd w:val="clear" w:color="auto" w:fill="FFFF99"/>
        </w:rPr>
        <w:t>馬歇爾</w:t>
      </w:r>
      <w:r w:rsidRPr="00494D28">
        <w:rPr>
          <w:rFonts w:hint="eastAsia"/>
          <w:color w:val="0070C0"/>
          <w:shd w:val="clear" w:color="auto" w:fill="FFFF99"/>
        </w:rPr>
        <w:t>Marshall</w:t>
      </w:r>
      <w:r w:rsidRPr="00494D28">
        <w:rPr>
          <w:rFonts w:hint="eastAsia"/>
          <w:shd w:val="clear" w:color="auto" w:fill="FFFF99"/>
        </w:rPr>
        <w:t>，指</w:t>
      </w:r>
      <w:r w:rsidRPr="00494D28">
        <w:rPr>
          <w:rFonts w:hint="eastAsia"/>
          <w:b/>
          <w:color w:val="FF0000"/>
          <w:shd w:val="clear" w:color="auto" w:fill="FFFF99"/>
        </w:rPr>
        <w:t>國家公民</w:t>
      </w:r>
      <w:r w:rsidRPr="00494D28">
        <w:rPr>
          <w:rFonts w:hint="eastAsia"/>
          <w:shd w:val="clear" w:color="auto" w:fill="FFFF99"/>
        </w:rPr>
        <w:t>所應具有的權利事項</w:t>
      </w:r>
      <w:r>
        <w:rPr>
          <w:rFonts w:hint="eastAsia"/>
        </w:rPr>
        <w:t>，需</w:t>
      </w:r>
      <w:r w:rsidRPr="00D72429">
        <w:rPr>
          <w:rFonts w:hint="eastAsia"/>
          <w:color w:val="FF0000"/>
        </w:rPr>
        <w:t>透過國家以憲法或法律的方式進行規範</w:t>
      </w:r>
      <w:r>
        <w:rPr>
          <w:rFonts w:hint="eastAsia"/>
        </w:rPr>
        <w:t>後，始能產生其效力。</w:t>
      </w:r>
      <w:r w:rsidR="00C35DBE">
        <w:rPr>
          <w:rFonts w:hint="eastAsia"/>
        </w:rPr>
        <w:t>與共和主義關係密切。</w:t>
      </w:r>
    </w:p>
    <w:p w:rsidR="00C35DBE" w:rsidRDefault="00C35DBE" w:rsidP="00FC5E5E">
      <w:r w:rsidRPr="00C35DBE">
        <w:rPr>
          <w:rFonts w:hint="eastAsia"/>
          <w:b/>
        </w:rPr>
        <w:t>共和主義</w:t>
      </w:r>
      <w:r>
        <w:rPr>
          <w:rFonts w:hint="eastAsia"/>
        </w:rPr>
        <w:t>強調政治權利應</w:t>
      </w:r>
      <w:r w:rsidRPr="00C35DBE">
        <w:rPr>
          <w:rFonts w:hint="eastAsia"/>
          <w:color w:val="FF0000"/>
        </w:rPr>
        <w:t>均衡分配</w:t>
      </w:r>
      <w:r>
        <w:rPr>
          <w:rFonts w:hint="eastAsia"/>
        </w:rPr>
        <w:t>予各個階級(團體)，已達成階級平衡的政治主張。</w:t>
      </w:r>
    </w:p>
    <w:tbl>
      <w:tblPr>
        <w:tblStyle w:val="aff3"/>
        <w:tblW w:w="10595" w:type="dxa"/>
        <w:jc w:val="center"/>
        <w:tblLook w:val="04A0" w:firstRow="1" w:lastRow="0" w:firstColumn="1" w:lastColumn="0" w:noHBand="0" w:noVBand="1"/>
      </w:tblPr>
      <w:tblGrid>
        <w:gridCol w:w="2090"/>
        <w:gridCol w:w="2835"/>
        <w:gridCol w:w="2835"/>
        <w:gridCol w:w="2835"/>
      </w:tblGrid>
      <w:tr w:rsidR="00FC5E5E" w:rsidTr="00C35DBE">
        <w:trPr>
          <w:jc w:val="center"/>
        </w:trPr>
        <w:tc>
          <w:tcPr>
            <w:tcW w:w="2090" w:type="dxa"/>
          </w:tcPr>
          <w:p w:rsidR="00FC5E5E" w:rsidRPr="00FC5E5E" w:rsidRDefault="00FC5E5E" w:rsidP="00FC5E5E"/>
        </w:tc>
        <w:tc>
          <w:tcPr>
            <w:tcW w:w="2835" w:type="dxa"/>
          </w:tcPr>
          <w:p w:rsidR="00FC5E5E" w:rsidRPr="00FC5E5E" w:rsidRDefault="00FC5E5E" w:rsidP="00FC5E5E">
            <w:pPr>
              <w:jc w:val="center"/>
              <w:rPr>
                <w:b/>
              </w:rPr>
            </w:pPr>
            <w:r w:rsidRPr="00FC5E5E">
              <w:rPr>
                <w:rFonts w:hint="eastAsia"/>
                <w:b/>
              </w:rPr>
              <w:t>公民權利</w:t>
            </w:r>
          </w:p>
        </w:tc>
        <w:tc>
          <w:tcPr>
            <w:tcW w:w="2835" w:type="dxa"/>
          </w:tcPr>
          <w:p w:rsidR="00FC5E5E" w:rsidRPr="00FC5E5E" w:rsidRDefault="00FC5E5E" w:rsidP="00FC5E5E">
            <w:pPr>
              <w:jc w:val="center"/>
              <w:rPr>
                <w:b/>
              </w:rPr>
            </w:pPr>
            <w:r w:rsidRPr="00FC5E5E">
              <w:rPr>
                <w:rFonts w:hint="eastAsia"/>
                <w:b/>
              </w:rPr>
              <w:t>政治權利</w:t>
            </w:r>
          </w:p>
        </w:tc>
        <w:tc>
          <w:tcPr>
            <w:tcW w:w="2835" w:type="dxa"/>
          </w:tcPr>
          <w:p w:rsidR="00FC5E5E" w:rsidRPr="00FC5E5E" w:rsidRDefault="00FC5E5E" w:rsidP="00FC5E5E">
            <w:pPr>
              <w:jc w:val="center"/>
              <w:rPr>
                <w:b/>
              </w:rPr>
            </w:pPr>
            <w:r w:rsidRPr="00FC5E5E">
              <w:rPr>
                <w:rFonts w:hint="eastAsia"/>
                <w:b/>
              </w:rPr>
              <w:t>社會權利</w:t>
            </w:r>
          </w:p>
        </w:tc>
      </w:tr>
      <w:tr w:rsidR="00FC5E5E" w:rsidTr="00865163">
        <w:trPr>
          <w:jc w:val="center"/>
        </w:trPr>
        <w:tc>
          <w:tcPr>
            <w:tcW w:w="2090" w:type="dxa"/>
            <w:vAlign w:val="center"/>
          </w:tcPr>
          <w:p w:rsidR="00FC5E5E" w:rsidRDefault="00FC5E5E" w:rsidP="00264BE3">
            <w:pPr>
              <w:pStyle w:val="aff"/>
              <w:numPr>
                <w:ilvl w:val="0"/>
                <w:numId w:val="285"/>
              </w:numPr>
              <w:ind w:leftChars="0"/>
              <w:jc w:val="both"/>
            </w:pPr>
            <w:r>
              <w:rPr>
                <w:rFonts w:hint="eastAsia"/>
              </w:rPr>
              <w:t>意涵</w:t>
            </w:r>
          </w:p>
        </w:tc>
        <w:tc>
          <w:tcPr>
            <w:tcW w:w="2835" w:type="dxa"/>
          </w:tcPr>
          <w:p w:rsidR="00FC5E5E" w:rsidRDefault="00C35DBE" w:rsidP="00962766">
            <w:r>
              <w:rPr>
                <w:rFonts w:hint="eastAsia"/>
              </w:rPr>
              <w:t>最初發展，消極</w:t>
            </w:r>
          </w:p>
          <w:p w:rsidR="00C35DBE" w:rsidRDefault="00C35DBE" w:rsidP="00962766">
            <w:r>
              <w:rPr>
                <w:rFonts w:hint="eastAsia"/>
              </w:rPr>
              <w:t>個人自由所需權利，防止政府不當干預。</w:t>
            </w:r>
          </w:p>
          <w:p w:rsidR="00C35DBE" w:rsidRDefault="00C35DBE" w:rsidP="00962766">
            <w:r w:rsidRPr="00C35DBE">
              <w:rPr>
                <w:rFonts w:hint="eastAsia"/>
                <w:color w:val="215868" w:themeColor="accent5" w:themeShade="80"/>
                <w:sz w:val="22"/>
              </w:rPr>
              <w:t>Ex.言論自由、結社自由、財產自由</w:t>
            </w:r>
          </w:p>
        </w:tc>
        <w:tc>
          <w:tcPr>
            <w:tcW w:w="2835" w:type="dxa"/>
          </w:tcPr>
          <w:p w:rsidR="00FC5E5E" w:rsidRDefault="00C35DBE" w:rsidP="00962766">
            <w:r>
              <w:rPr>
                <w:rFonts w:hint="eastAsia"/>
              </w:rPr>
              <w:t>第二個發現</w:t>
            </w:r>
          </w:p>
          <w:p w:rsidR="00C35DBE" w:rsidRDefault="00865163" w:rsidP="00962766">
            <w:r>
              <w:rPr>
                <w:rFonts w:hint="eastAsia"/>
              </w:rPr>
              <w:t>人民的參政權利。重要的是</w:t>
            </w:r>
            <w:r w:rsidR="00C35DBE">
              <w:rPr>
                <w:rFonts w:hint="eastAsia"/>
              </w:rPr>
              <w:t>選舉權普及、平等參政權</w:t>
            </w:r>
            <w:r>
              <w:rPr>
                <w:rFonts w:hint="eastAsia"/>
              </w:rPr>
              <w:t>。</w:t>
            </w:r>
          </w:p>
        </w:tc>
        <w:tc>
          <w:tcPr>
            <w:tcW w:w="2835" w:type="dxa"/>
          </w:tcPr>
          <w:p w:rsidR="00FC5E5E" w:rsidRDefault="00C35DBE" w:rsidP="00962766">
            <w:r>
              <w:rPr>
                <w:rFonts w:hint="eastAsia"/>
              </w:rPr>
              <w:t>最晚發現</w:t>
            </w:r>
          </w:p>
          <w:p w:rsidR="00C35DBE" w:rsidRDefault="00C35DBE" w:rsidP="00962766">
            <w:r>
              <w:rPr>
                <w:rFonts w:hint="eastAsia"/>
              </w:rPr>
              <w:t>個人可向國家要求保障</w:t>
            </w:r>
            <w:r w:rsidRPr="00494D28">
              <w:rPr>
                <w:rFonts w:hint="eastAsia"/>
                <w:color w:val="FF0000"/>
              </w:rPr>
              <w:t>最低社會地位</w:t>
            </w:r>
            <w:r>
              <w:rPr>
                <w:rFonts w:hint="eastAsia"/>
              </w:rPr>
              <w:t>及</w:t>
            </w:r>
            <w:r w:rsidRPr="00494D28">
              <w:rPr>
                <w:rFonts w:hint="eastAsia"/>
                <w:color w:val="FF0000"/>
              </w:rPr>
              <w:t>生活水平</w:t>
            </w:r>
            <w:r>
              <w:rPr>
                <w:rFonts w:hint="eastAsia"/>
              </w:rPr>
              <w:t>的權利</w:t>
            </w:r>
            <w:r w:rsidR="00865163">
              <w:rPr>
                <w:rFonts w:hint="eastAsia"/>
              </w:rPr>
              <w:t>。</w:t>
            </w:r>
          </w:p>
        </w:tc>
      </w:tr>
      <w:tr w:rsidR="00FC5E5E" w:rsidTr="00865163">
        <w:trPr>
          <w:jc w:val="center"/>
        </w:trPr>
        <w:tc>
          <w:tcPr>
            <w:tcW w:w="2090" w:type="dxa"/>
            <w:vAlign w:val="center"/>
          </w:tcPr>
          <w:p w:rsidR="00FC5E5E" w:rsidRDefault="00FC5E5E" w:rsidP="00264BE3">
            <w:pPr>
              <w:pStyle w:val="aff"/>
              <w:numPr>
                <w:ilvl w:val="0"/>
                <w:numId w:val="285"/>
              </w:numPr>
              <w:ind w:leftChars="0"/>
              <w:jc w:val="both"/>
            </w:pPr>
            <w:r>
              <w:rPr>
                <w:rFonts w:hint="eastAsia"/>
              </w:rPr>
              <w:t>公民權與</w:t>
            </w:r>
          </w:p>
          <w:p w:rsidR="00FC5E5E" w:rsidRDefault="00FC5E5E" w:rsidP="00865163">
            <w:pPr>
              <w:pStyle w:val="aff"/>
              <w:ind w:leftChars="0"/>
              <w:jc w:val="both"/>
            </w:pPr>
            <w:r>
              <w:rPr>
                <w:rFonts w:hint="eastAsia"/>
              </w:rPr>
              <w:t>基本人權的比較</w:t>
            </w:r>
          </w:p>
        </w:tc>
        <w:tc>
          <w:tcPr>
            <w:tcW w:w="2835" w:type="dxa"/>
            <w:vAlign w:val="center"/>
          </w:tcPr>
          <w:p w:rsidR="00FC5E5E" w:rsidRDefault="00C35DBE" w:rsidP="00C35DBE">
            <w:pPr>
              <w:jc w:val="center"/>
            </w:pPr>
            <w:r>
              <w:rPr>
                <w:rFonts w:hint="eastAsia"/>
              </w:rPr>
              <w:t>公民權利＞自由權</w:t>
            </w:r>
          </w:p>
          <w:p w:rsidR="00C35DBE" w:rsidRDefault="00C35DBE" w:rsidP="00C35DBE">
            <w:pPr>
              <w:jc w:val="both"/>
            </w:pPr>
            <w:r>
              <w:rPr>
                <w:rFonts w:hint="eastAsia"/>
              </w:rPr>
              <w:t>公民權利具較大的發展空間。</w:t>
            </w:r>
          </w:p>
        </w:tc>
        <w:tc>
          <w:tcPr>
            <w:tcW w:w="2835" w:type="dxa"/>
            <w:vAlign w:val="center"/>
          </w:tcPr>
          <w:p w:rsidR="00FC5E5E" w:rsidRDefault="00C35DBE" w:rsidP="00C35DBE">
            <w:pPr>
              <w:jc w:val="center"/>
            </w:pPr>
            <w:r>
              <w:rPr>
                <w:rFonts w:hint="eastAsia"/>
              </w:rPr>
              <w:t>政治權利＞參政權</w:t>
            </w:r>
          </w:p>
          <w:p w:rsidR="00C35DBE" w:rsidRDefault="00C35DBE" w:rsidP="00C35DBE">
            <w:pPr>
              <w:jc w:val="both"/>
            </w:pPr>
            <w:r>
              <w:rPr>
                <w:rFonts w:hint="eastAsia"/>
              </w:rPr>
              <w:t>政治權利除選舉還包含各種政治參與方式。</w:t>
            </w:r>
          </w:p>
        </w:tc>
        <w:tc>
          <w:tcPr>
            <w:tcW w:w="2835" w:type="dxa"/>
            <w:vAlign w:val="center"/>
          </w:tcPr>
          <w:p w:rsidR="00FC5E5E" w:rsidRDefault="00C35DBE" w:rsidP="00C35DBE">
            <w:pPr>
              <w:jc w:val="center"/>
            </w:pPr>
            <w:r>
              <w:rPr>
                <w:rFonts w:hint="eastAsia"/>
              </w:rPr>
              <w:t>社會權利＞受益權</w:t>
            </w:r>
          </w:p>
          <w:p w:rsidR="00C35DBE" w:rsidRDefault="00C35DBE" w:rsidP="00C35DBE">
            <w:pPr>
              <w:jc w:val="both"/>
            </w:pPr>
            <w:r>
              <w:rPr>
                <w:rFonts w:hint="eastAsia"/>
              </w:rPr>
              <w:t>社會權利主張在發生不力事件前，應採取</w:t>
            </w:r>
            <w:r w:rsidRPr="00C35DBE">
              <w:rPr>
                <w:rFonts w:hint="eastAsia"/>
                <w:color w:val="FF0000"/>
              </w:rPr>
              <w:t>防微杜漸</w:t>
            </w:r>
            <w:r>
              <w:rPr>
                <w:rFonts w:hint="eastAsia"/>
              </w:rPr>
              <w:t>的政治措施。</w:t>
            </w:r>
          </w:p>
        </w:tc>
      </w:tr>
    </w:tbl>
    <w:p w:rsidR="00D77419" w:rsidRDefault="00D77419" w:rsidP="00962766"/>
    <w:p w:rsidR="00107D97" w:rsidRDefault="00E05F49" w:rsidP="00A02450">
      <w:pPr>
        <w:pStyle w:val="aff"/>
        <w:numPr>
          <w:ilvl w:val="0"/>
          <w:numId w:val="277"/>
        </w:numPr>
        <w:ind w:leftChars="0"/>
      </w:pPr>
      <w:r w:rsidRPr="00494D28">
        <w:rPr>
          <w:rFonts w:hint="eastAsia"/>
          <w:b/>
          <w:color w:val="FF0000"/>
        </w:rPr>
        <w:t>☆</w:t>
      </w:r>
      <w:r w:rsidR="00A02450" w:rsidRPr="00E05F49">
        <w:rPr>
          <w:b/>
        </w:rPr>
        <w:t>公民權代表的政治意義</w:t>
      </w:r>
    </w:p>
    <w:p w:rsidR="00107D97" w:rsidRDefault="00E05F49" w:rsidP="00844BB2">
      <w:pPr>
        <w:pStyle w:val="aff"/>
        <w:numPr>
          <w:ilvl w:val="0"/>
          <w:numId w:val="631"/>
        </w:numPr>
        <w:ind w:leftChars="0"/>
      </w:pPr>
      <w:r>
        <w:rPr>
          <w:rFonts w:hint="eastAsia"/>
        </w:rPr>
        <w:t>公民權為發展逾兩千年的政治概念，形成與政治學的共和主義關係密切。</w:t>
      </w:r>
    </w:p>
    <w:p w:rsidR="00E05F49" w:rsidRDefault="00E05F49" w:rsidP="00844BB2">
      <w:pPr>
        <w:pStyle w:val="aff"/>
        <w:numPr>
          <w:ilvl w:val="0"/>
          <w:numId w:val="631"/>
        </w:numPr>
        <w:ind w:leftChars="0"/>
      </w:pPr>
      <w:r w:rsidRPr="0083475E">
        <w:rPr>
          <w:rFonts w:hint="eastAsia"/>
          <w:b/>
        </w:rPr>
        <w:t>共和主義</w:t>
      </w:r>
      <w:r>
        <w:rPr>
          <w:rFonts w:hint="eastAsia"/>
        </w:rPr>
        <w:t>為一種強調政治權力應均衡配予各個階級(或團體)，以達成階級平衡的政治主張。早在希臘城邦時期、羅馬時期即已出現，最主要特徵為主張</w:t>
      </w:r>
      <w:r w:rsidRPr="0083475E">
        <w:rPr>
          <w:rFonts w:hint="eastAsia"/>
          <w:color w:val="FF0000"/>
        </w:rPr>
        <w:t>應將政治權力分配給公民(或貴族)，以換取其相對應的回饋(如徵稅或武力)</w:t>
      </w:r>
      <w:r>
        <w:rPr>
          <w:rFonts w:hint="eastAsia"/>
        </w:rPr>
        <w:t>。唯有讓政治社群中的成員皆</w:t>
      </w:r>
      <w:r w:rsidRPr="0083475E">
        <w:rPr>
          <w:rFonts w:hint="eastAsia"/>
          <w:color w:val="FF0000"/>
        </w:rPr>
        <w:t>感受到</w:t>
      </w:r>
      <w:r>
        <w:rPr>
          <w:rFonts w:hint="eastAsia"/>
        </w:rPr>
        <w:t>自己是政治群體的一分子，且共同分享權力</w:t>
      </w:r>
      <w:r w:rsidR="0083475E">
        <w:rPr>
          <w:rFonts w:hint="eastAsia"/>
        </w:rPr>
        <w:t>，才可能獲得該群體的</w:t>
      </w:r>
      <w:r w:rsidR="0083475E" w:rsidRPr="0083475E">
        <w:rPr>
          <w:rFonts w:hint="eastAsia"/>
          <w:color w:val="FF0000"/>
        </w:rPr>
        <w:t>效忠</w:t>
      </w:r>
      <w:r w:rsidR="0083475E">
        <w:rPr>
          <w:rFonts w:hint="eastAsia"/>
        </w:rPr>
        <w:t>，培養愛國意識。</w:t>
      </w:r>
    </w:p>
    <w:p w:rsidR="0083475E" w:rsidRPr="00E05F49" w:rsidRDefault="0083475E" w:rsidP="00844BB2">
      <w:pPr>
        <w:pStyle w:val="aff"/>
        <w:numPr>
          <w:ilvl w:val="0"/>
          <w:numId w:val="631"/>
        </w:numPr>
        <w:ind w:leftChars="0"/>
      </w:pPr>
      <w:r>
        <w:rPr>
          <w:rFonts w:hint="eastAsia"/>
        </w:rPr>
        <w:t>在共和主義關係中，</w:t>
      </w:r>
      <w:r w:rsidRPr="0083475E">
        <w:rPr>
          <w:rFonts w:hint="eastAsia"/>
          <w:b/>
        </w:rPr>
        <w:t>公民權</w:t>
      </w:r>
      <w:r w:rsidRPr="0083475E">
        <w:rPr>
          <w:rFonts w:hint="eastAsia"/>
        </w:rPr>
        <w:t>為</w:t>
      </w:r>
      <w:r w:rsidRPr="0083475E">
        <w:rPr>
          <w:rFonts w:hint="eastAsia"/>
          <w:color w:val="FF0000"/>
        </w:rPr>
        <w:t>一種國家與人民交換奉獻與資源的</w:t>
      </w:r>
      <w:r w:rsidRPr="0083475E">
        <w:rPr>
          <w:rFonts w:hint="eastAsia"/>
          <w:b/>
          <w:color w:val="FF0000"/>
        </w:rPr>
        <w:t>交易籌碼</w:t>
      </w:r>
      <w:r>
        <w:rPr>
          <w:rFonts w:hint="eastAsia"/>
        </w:rPr>
        <w:t>。</w:t>
      </w:r>
    </w:p>
    <w:tbl>
      <w:tblPr>
        <w:tblStyle w:val="aff3"/>
        <w:tblW w:w="8787" w:type="dxa"/>
        <w:jc w:val="center"/>
        <w:tblLook w:val="04A0" w:firstRow="1" w:lastRow="0" w:firstColumn="1" w:lastColumn="0" w:noHBand="0" w:noVBand="1"/>
      </w:tblPr>
      <w:tblGrid>
        <w:gridCol w:w="1984"/>
        <w:gridCol w:w="6803"/>
      </w:tblGrid>
      <w:tr w:rsidR="0083475E" w:rsidTr="008D4822">
        <w:trPr>
          <w:jc w:val="center"/>
        </w:trPr>
        <w:tc>
          <w:tcPr>
            <w:tcW w:w="1984" w:type="dxa"/>
            <w:vAlign w:val="center"/>
          </w:tcPr>
          <w:p w:rsidR="0083475E" w:rsidRPr="00584739" w:rsidRDefault="0083475E" w:rsidP="0083475E">
            <w:pPr>
              <w:jc w:val="center"/>
              <w:rPr>
                <w:b/>
              </w:rPr>
            </w:pPr>
            <w:r w:rsidRPr="00584739">
              <w:rPr>
                <w:rFonts w:hint="eastAsia"/>
                <w:b/>
              </w:rPr>
              <w:t>古希臘城邦時期</w:t>
            </w:r>
          </w:p>
        </w:tc>
        <w:tc>
          <w:tcPr>
            <w:tcW w:w="6803" w:type="dxa"/>
          </w:tcPr>
          <w:p w:rsidR="0083475E" w:rsidRDefault="0083475E" w:rsidP="00962766">
            <w:r>
              <w:rPr>
                <w:rFonts w:hint="eastAsia"/>
              </w:rPr>
              <w:t>公民權作為一種交易籌碼，賦予對象大多僅限於對城邦有</w:t>
            </w:r>
            <w:r w:rsidRPr="00584739">
              <w:rPr>
                <w:rFonts w:hint="eastAsia"/>
                <w:b/>
              </w:rPr>
              <w:t>貢獻</w:t>
            </w:r>
            <w:r>
              <w:rPr>
                <w:rFonts w:hint="eastAsia"/>
              </w:rPr>
              <w:t>的人物。</w:t>
            </w:r>
          </w:p>
          <w:p w:rsidR="0083475E" w:rsidRDefault="0083475E" w:rsidP="00962766">
            <w:r>
              <w:rPr>
                <w:rFonts w:hint="eastAsia"/>
              </w:rPr>
              <w:t>什麼樣的人才是對城邦有貢獻的爭議：</w:t>
            </w:r>
          </w:p>
          <w:p w:rsidR="0083475E" w:rsidRDefault="0083475E" w:rsidP="00844BB2">
            <w:pPr>
              <w:pStyle w:val="aff"/>
              <w:numPr>
                <w:ilvl w:val="0"/>
                <w:numId w:val="632"/>
              </w:numPr>
              <w:ind w:leftChars="0"/>
            </w:pPr>
            <w:r>
              <w:rPr>
                <w:rFonts w:hint="eastAsia"/>
              </w:rPr>
              <w:t>主張具有</w:t>
            </w:r>
            <w:r w:rsidRPr="00584739">
              <w:rPr>
                <w:rFonts w:hint="eastAsia"/>
                <w:b/>
                <w:color w:val="FF0000"/>
              </w:rPr>
              <w:t>聰明才智</w:t>
            </w:r>
            <w:r>
              <w:rPr>
                <w:rFonts w:hint="eastAsia"/>
              </w:rPr>
              <w:t xml:space="preserve">的人 </w:t>
            </w:r>
            <w:r w:rsidRPr="00584739">
              <w:rPr>
                <w:rFonts w:hint="eastAsia"/>
                <w:b/>
                <w:color w:val="0070C0"/>
              </w:rPr>
              <w:t>柏拉圖</w:t>
            </w:r>
          </w:p>
          <w:p w:rsidR="0083475E" w:rsidRDefault="0083475E" w:rsidP="0083475E">
            <w:pPr>
              <w:pStyle w:val="aff"/>
              <w:ind w:leftChars="0"/>
            </w:pPr>
            <w:r>
              <w:rPr>
                <w:rFonts w:hint="eastAsia"/>
              </w:rPr>
              <w:t>人依照理性程度區分，公民權包括決策權力的行使</w:t>
            </w:r>
            <w:r w:rsidR="00584739">
              <w:rPr>
                <w:rFonts w:hint="eastAsia"/>
              </w:rPr>
              <w:t>，理性程度較低的人應被排除。</w:t>
            </w:r>
          </w:p>
          <w:p w:rsidR="0083475E" w:rsidRDefault="0083475E" w:rsidP="00844BB2">
            <w:pPr>
              <w:pStyle w:val="aff"/>
              <w:numPr>
                <w:ilvl w:val="0"/>
                <w:numId w:val="632"/>
              </w:numPr>
              <w:ind w:leftChars="0"/>
            </w:pPr>
            <w:r>
              <w:rPr>
                <w:rFonts w:hint="eastAsia"/>
              </w:rPr>
              <w:t>主張提供具體</w:t>
            </w:r>
            <w:r w:rsidRPr="00584739">
              <w:rPr>
                <w:rFonts w:hint="eastAsia"/>
                <w:b/>
                <w:color w:val="FF0000"/>
              </w:rPr>
              <w:t>金錢與武力</w:t>
            </w:r>
            <w:r>
              <w:rPr>
                <w:rFonts w:hint="eastAsia"/>
              </w:rPr>
              <w:t xml:space="preserve">付出的人 </w:t>
            </w:r>
            <w:r w:rsidRPr="00584739">
              <w:rPr>
                <w:rFonts w:hint="eastAsia"/>
                <w:b/>
                <w:color w:val="0070C0"/>
              </w:rPr>
              <w:t>亞里斯多德</w:t>
            </w:r>
          </w:p>
          <w:p w:rsidR="00584739" w:rsidRDefault="00584739" w:rsidP="00584739">
            <w:pPr>
              <w:pStyle w:val="aff"/>
              <w:ind w:leftChars="0"/>
            </w:pPr>
            <w:r>
              <w:rPr>
                <w:rFonts w:hint="eastAsia"/>
              </w:rPr>
              <w:t>只要客觀能夠提供財力與武力之人皆可獲得公民權利，而不須針對無法檢驗之理性進行判別。</w:t>
            </w:r>
          </w:p>
        </w:tc>
      </w:tr>
      <w:tr w:rsidR="0083475E" w:rsidTr="008D4822">
        <w:trPr>
          <w:jc w:val="center"/>
        </w:trPr>
        <w:tc>
          <w:tcPr>
            <w:tcW w:w="1984" w:type="dxa"/>
            <w:vAlign w:val="center"/>
          </w:tcPr>
          <w:p w:rsidR="0083475E" w:rsidRPr="00584739" w:rsidRDefault="0083475E" w:rsidP="0083475E">
            <w:pPr>
              <w:jc w:val="center"/>
              <w:rPr>
                <w:b/>
              </w:rPr>
            </w:pPr>
            <w:r w:rsidRPr="00584739">
              <w:rPr>
                <w:rFonts w:hint="eastAsia"/>
                <w:b/>
              </w:rPr>
              <w:t>美國建國時期</w:t>
            </w:r>
          </w:p>
        </w:tc>
        <w:tc>
          <w:tcPr>
            <w:tcW w:w="6803" w:type="dxa"/>
          </w:tcPr>
          <w:p w:rsidR="00584739" w:rsidRDefault="00584739" w:rsidP="00584739">
            <w:r>
              <w:rPr>
                <w:rFonts w:hint="eastAsia"/>
              </w:rPr>
              <w:t>培養</w:t>
            </w:r>
            <w:r w:rsidRPr="00584739">
              <w:rPr>
                <w:rFonts w:hint="eastAsia"/>
                <w:b/>
                <w:color w:val="FF0000"/>
              </w:rPr>
              <w:t>愛國</w:t>
            </w:r>
            <w:r>
              <w:rPr>
                <w:rFonts w:hint="eastAsia"/>
              </w:rPr>
              <w:t>意識</w:t>
            </w:r>
            <w:r w:rsidRPr="00842FA6">
              <w:rPr>
                <w:rFonts w:hint="eastAsia"/>
                <w:color w:val="7030A0"/>
              </w:rPr>
              <w:t>(政治民族主義)</w:t>
            </w:r>
          </w:p>
          <w:p w:rsidR="00584739" w:rsidRDefault="00584739" w:rsidP="00584739">
            <w:r>
              <w:rPr>
                <w:rFonts w:hint="eastAsia"/>
              </w:rPr>
              <w:t>美國發展出一套用以</w:t>
            </w:r>
            <w:r w:rsidRPr="00842FA6">
              <w:rPr>
                <w:rFonts w:hint="eastAsia"/>
                <w:color w:val="FF0000"/>
              </w:rPr>
              <w:t>交換、團結國民</w:t>
            </w:r>
            <w:r>
              <w:rPr>
                <w:rFonts w:hint="eastAsia"/>
              </w:rPr>
              <w:t>對於</w:t>
            </w:r>
            <w:r w:rsidRPr="00842FA6">
              <w:rPr>
                <w:rFonts w:hint="eastAsia"/>
              </w:rPr>
              <w:t>國家忠誠</w:t>
            </w:r>
            <w:r>
              <w:rPr>
                <w:rFonts w:hint="eastAsia"/>
              </w:rPr>
              <w:t>的交換體系(</w:t>
            </w:r>
            <w:r w:rsidRPr="00842FA6">
              <w:rPr>
                <w:rFonts w:hint="eastAsia"/>
                <w:b/>
                <w:color w:val="0070C0"/>
              </w:rPr>
              <w:t>麥迪遜</w:t>
            </w:r>
            <w:r>
              <w:rPr>
                <w:rFonts w:hint="eastAsia"/>
              </w:rPr>
              <w:t>)。賦予國民較普遍之選擇國家領導人之權利。</w:t>
            </w:r>
          </w:p>
        </w:tc>
      </w:tr>
      <w:tr w:rsidR="0083475E" w:rsidTr="008D4822">
        <w:trPr>
          <w:jc w:val="center"/>
        </w:trPr>
        <w:tc>
          <w:tcPr>
            <w:tcW w:w="1984" w:type="dxa"/>
            <w:vAlign w:val="center"/>
          </w:tcPr>
          <w:p w:rsidR="0083475E" w:rsidRPr="00584739" w:rsidRDefault="0083475E" w:rsidP="0083475E">
            <w:pPr>
              <w:jc w:val="center"/>
              <w:rPr>
                <w:b/>
              </w:rPr>
            </w:pPr>
            <w:r w:rsidRPr="00584739">
              <w:rPr>
                <w:rFonts w:hint="eastAsia"/>
                <w:b/>
              </w:rPr>
              <w:t>當代(19世紀後)</w:t>
            </w:r>
          </w:p>
        </w:tc>
        <w:tc>
          <w:tcPr>
            <w:tcW w:w="6803" w:type="dxa"/>
          </w:tcPr>
          <w:p w:rsidR="0083475E" w:rsidRDefault="00584739" w:rsidP="00962766">
            <w:r>
              <w:rPr>
                <w:rFonts w:hint="eastAsia"/>
              </w:rPr>
              <w:t>隨著工業革命貧富差距拉大</w:t>
            </w:r>
            <w:r w:rsidR="004346D8">
              <w:rPr>
                <w:rFonts w:hint="eastAsia"/>
              </w:rPr>
              <w:t>，和女性工作後開始繳稅的變化</w:t>
            </w:r>
            <w:r>
              <w:rPr>
                <w:rFonts w:hint="eastAsia"/>
              </w:rPr>
              <w:t>，</w:t>
            </w:r>
            <w:r w:rsidR="004346D8">
              <w:rPr>
                <w:rFonts w:hint="eastAsia"/>
              </w:rPr>
              <w:t>為安撫人民</w:t>
            </w:r>
            <w:r>
              <w:rPr>
                <w:rFonts w:hint="eastAsia"/>
              </w:rPr>
              <w:t>情緒</w:t>
            </w:r>
            <w:r w:rsidR="004346D8">
              <w:rPr>
                <w:rFonts w:hint="eastAsia"/>
              </w:rPr>
              <w:t>，公民權的賦予</w:t>
            </w:r>
            <w:r w:rsidR="004346D8" w:rsidRPr="0092097D">
              <w:rPr>
                <w:rFonts w:hint="eastAsia"/>
                <w:color w:val="FF0000"/>
              </w:rPr>
              <w:t>擴大到</w:t>
            </w:r>
            <w:r w:rsidR="004346D8" w:rsidRPr="004346D8">
              <w:rPr>
                <w:rFonts w:hint="eastAsia"/>
                <w:color w:val="FF0000"/>
              </w:rPr>
              <w:t>窮人</w:t>
            </w:r>
            <w:r w:rsidR="004346D8">
              <w:rPr>
                <w:rFonts w:hint="eastAsia"/>
              </w:rPr>
              <w:t>(無法繳稅)</w:t>
            </w:r>
            <w:r w:rsidR="004346D8" w:rsidRPr="0092097D">
              <w:rPr>
                <w:rFonts w:hint="eastAsia"/>
                <w:color w:val="FF0000"/>
              </w:rPr>
              <w:t>與</w:t>
            </w:r>
            <w:r w:rsidR="004346D8" w:rsidRPr="004346D8">
              <w:rPr>
                <w:rFonts w:hint="eastAsia"/>
                <w:color w:val="FF0000"/>
              </w:rPr>
              <w:t>女性(</w:t>
            </w:r>
            <w:r w:rsidR="004346D8">
              <w:rPr>
                <w:rFonts w:hint="eastAsia"/>
              </w:rPr>
              <w:t>無法提供武力)族群上。</w:t>
            </w:r>
          </w:p>
          <w:p w:rsidR="004346D8" w:rsidRDefault="004346D8" w:rsidP="00962766">
            <w:r>
              <w:rPr>
                <w:rFonts w:hint="eastAsia"/>
              </w:rPr>
              <w:t>在具體貢獻標準失去衡量基準之前提下，公民權的賦予標準開始</w:t>
            </w:r>
            <w:r w:rsidRPr="0092097D">
              <w:rPr>
                <w:rFonts w:hint="eastAsia"/>
                <w:color w:val="FF0000"/>
              </w:rPr>
              <w:t>從亞里斯多德之財富及服兵役的標準</w:t>
            </w:r>
            <w:r>
              <w:rPr>
                <w:rFonts w:hint="eastAsia"/>
              </w:rPr>
              <w:t>，</w:t>
            </w:r>
            <w:r w:rsidRPr="0092097D">
              <w:rPr>
                <w:rFonts w:hint="eastAsia"/>
                <w:color w:val="FF0000"/>
              </w:rPr>
              <w:t>轉移至柏拉圖之理性標準</w:t>
            </w:r>
            <w:r>
              <w:rPr>
                <w:rFonts w:hint="eastAsia"/>
              </w:rPr>
              <w:t>。</w:t>
            </w:r>
          </w:p>
          <w:p w:rsidR="004346D8" w:rsidRDefault="004346D8" w:rsidP="00962766">
            <w:r>
              <w:rPr>
                <w:rFonts w:hint="eastAsia"/>
              </w:rPr>
              <w:t>至此</w:t>
            </w:r>
            <w:r w:rsidRPr="0092097D">
              <w:rPr>
                <w:rFonts w:hint="eastAsia"/>
                <w:b/>
                <w:color w:val="FF0000"/>
              </w:rPr>
              <w:t>年齡</w:t>
            </w:r>
            <w:r>
              <w:rPr>
                <w:rFonts w:hint="eastAsia"/>
              </w:rPr>
              <w:t>開始取代性別、教育程度及財力，成為公民權的關鍵判斷標準。</w:t>
            </w:r>
          </w:p>
          <w:p w:rsidR="0092097D" w:rsidRPr="004346D8" w:rsidRDefault="0092097D" w:rsidP="00962766">
            <w:r>
              <w:rPr>
                <w:rFonts w:hint="eastAsia"/>
              </w:rPr>
              <w:t>※年齡其實是一個</w:t>
            </w:r>
            <w:r w:rsidRPr="0092097D">
              <w:rPr>
                <w:rFonts w:hint="eastAsia"/>
                <w:color w:val="FF0000"/>
              </w:rPr>
              <w:t>無效標準</w:t>
            </w:r>
            <w:r>
              <w:rPr>
                <w:rFonts w:hint="eastAsia"/>
              </w:rPr>
              <w:t>，年齡愈長並不代表愈理性，</w:t>
            </w:r>
            <w:r w:rsidRPr="0092097D">
              <w:rPr>
                <w:rFonts w:hint="eastAsia"/>
                <w:color w:val="FF0000"/>
              </w:rPr>
              <w:t>需要尋找新標準</w:t>
            </w:r>
            <w:r>
              <w:rPr>
                <w:rFonts w:hint="eastAsia"/>
              </w:rPr>
              <w:t>。</w:t>
            </w:r>
          </w:p>
        </w:tc>
      </w:tr>
    </w:tbl>
    <w:p w:rsidR="00E05F49" w:rsidRDefault="00E05F49" w:rsidP="00962766"/>
    <w:p w:rsidR="0083475E" w:rsidRDefault="0083475E" w:rsidP="0083475E">
      <w:pPr>
        <w:widowControl/>
      </w:pPr>
      <w:r>
        <w:br w:type="page"/>
      </w:r>
    </w:p>
    <w:p w:rsidR="00D77419" w:rsidRDefault="00D77419" w:rsidP="00274F7D">
      <w:pPr>
        <w:pStyle w:val="a0"/>
      </w:pPr>
      <w:r>
        <w:rPr>
          <w:rFonts w:hint="eastAsia"/>
        </w:rPr>
        <w:t>新聞自由</w:t>
      </w:r>
      <w:r w:rsidR="00A657DC">
        <w:rPr>
          <w:rFonts w:hint="eastAsia"/>
        </w:rPr>
        <w:tab/>
      </w:r>
    </w:p>
    <w:p w:rsidR="00D77419" w:rsidRPr="00A657DC" w:rsidRDefault="00A657DC" w:rsidP="00264BE3">
      <w:pPr>
        <w:pStyle w:val="aff"/>
        <w:numPr>
          <w:ilvl w:val="0"/>
          <w:numId w:val="286"/>
        </w:numPr>
        <w:ind w:leftChars="0"/>
        <w:rPr>
          <w:b/>
        </w:rPr>
      </w:pPr>
      <w:r w:rsidRPr="00A657DC">
        <w:rPr>
          <w:rFonts w:hint="eastAsia"/>
          <w:b/>
        </w:rPr>
        <w:t>憲法保障</w:t>
      </w:r>
      <w:r w:rsidR="00655B50" w:rsidRPr="00655B50">
        <w:rPr>
          <w:rFonts w:hint="eastAsia"/>
          <w:color w:val="8064A2" w:themeColor="accent4"/>
        </w:rPr>
        <w:t>(實質人權)</w:t>
      </w:r>
    </w:p>
    <w:p w:rsidR="00D77419" w:rsidRDefault="00A657DC" w:rsidP="00A657DC">
      <w:pPr>
        <w:ind w:left="480"/>
      </w:pPr>
      <w:r>
        <w:rPr>
          <w:rFonts w:hint="eastAsia"/>
        </w:rPr>
        <w:t>美國憲法第一條：</w:t>
      </w:r>
      <w:r>
        <w:t>「</w:t>
      </w:r>
      <w:r w:rsidRPr="00F65E7C">
        <w:rPr>
          <w:color w:val="FF0000"/>
        </w:rPr>
        <w:t>國會不得限定</w:t>
      </w:r>
      <w:r>
        <w:t>任何</w:t>
      </w:r>
      <w:r w:rsidRPr="00F65E7C">
        <w:rPr>
          <w:color w:val="FF0000"/>
        </w:rPr>
        <w:t>法律</w:t>
      </w:r>
      <w:r>
        <w:t>、</w:t>
      </w:r>
      <w:r w:rsidRPr="00F65E7C">
        <w:rPr>
          <w:color w:val="FF0000"/>
        </w:rPr>
        <w:t>剝奪</w:t>
      </w:r>
      <w:r>
        <w:t>言論或新聞出版自由。」</w:t>
      </w:r>
    </w:p>
    <w:p w:rsidR="00655B50" w:rsidRDefault="00655B50" w:rsidP="00A657DC">
      <w:pPr>
        <w:ind w:left="480"/>
      </w:pPr>
      <w:r>
        <w:rPr>
          <w:rFonts w:hint="eastAsia"/>
        </w:rPr>
        <w:t>※美國憲法本文無人權條款，第一次修正案才出現</w:t>
      </w:r>
    </w:p>
    <w:p w:rsidR="00A657DC" w:rsidRPr="00A657DC" w:rsidRDefault="00A657DC" w:rsidP="00264BE3">
      <w:pPr>
        <w:pStyle w:val="aff"/>
        <w:numPr>
          <w:ilvl w:val="0"/>
          <w:numId w:val="286"/>
        </w:numPr>
        <w:ind w:leftChars="0"/>
        <w:rPr>
          <w:b/>
        </w:rPr>
      </w:pPr>
      <w:r w:rsidRPr="00A657DC">
        <w:rPr>
          <w:rFonts w:hint="eastAsia"/>
          <w:b/>
        </w:rPr>
        <w:t>司法保障</w:t>
      </w:r>
      <w:r w:rsidR="00655B50" w:rsidRPr="00655B50">
        <w:rPr>
          <w:rFonts w:hint="eastAsia"/>
          <w:color w:val="8064A2" w:themeColor="accent4"/>
        </w:rPr>
        <w:t>(程序人權)</w:t>
      </w:r>
    </w:p>
    <w:tbl>
      <w:tblPr>
        <w:tblStyle w:val="aff3"/>
        <w:tblW w:w="0" w:type="auto"/>
        <w:jc w:val="center"/>
        <w:tblLook w:val="04A0" w:firstRow="1" w:lastRow="0" w:firstColumn="1" w:lastColumn="0" w:noHBand="0" w:noVBand="1"/>
      </w:tblPr>
      <w:tblGrid>
        <w:gridCol w:w="3685"/>
        <w:gridCol w:w="4535"/>
      </w:tblGrid>
      <w:tr w:rsidR="00A657DC" w:rsidTr="00B4624C">
        <w:trPr>
          <w:jc w:val="center"/>
        </w:trPr>
        <w:tc>
          <w:tcPr>
            <w:tcW w:w="3685" w:type="dxa"/>
            <w:vAlign w:val="center"/>
          </w:tcPr>
          <w:p w:rsidR="00A657DC" w:rsidRDefault="00A657DC" w:rsidP="00B4624C">
            <w:pPr>
              <w:jc w:val="center"/>
            </w:pPr>
            <w:r>
              <w:rPr>
                <w:rFonts w:hint="eastAsia"/>
              </w:rPr>
              <w:t>1931年尼爾訴明尼蘇達案</w:t>
            </w:r>
          </w:p>
        </w:tc>
        <w:tc>
          <w:tcPr>
            <w:tcW w:w="4535" w:type="dxa"/>
          </w:tcPr>
          <w:p w:rsidR="00A657DC" w:rsidRDefault="002966CA" w:rsidP="00962766">
            <w:r>
              <w:rPr>
                <w:rFonts w:hint="eastAsia"/>
              </w:rPr>
              <w:t>確立新聞自由的基礎</w:t>
            </w:r>
          </w:p>
        </w:tc>
      </w:tr>
      <w:tr w:rsidR="00A657DC" w:rsidTr="00B4624C">
        <w:trPr>
          <w:jc w:val="center"/>
        </w:trPr>
        <w:tc>
          <w:tcPr>
            <w:tcW w:w="3685" w:type="dxa"/>
            <w:vAlign w:val="center"/>
          </w:tcPr>
          <w:p w:rsidR="00A657DC" w:rsidRDefault="00A657DC" w:rsidP="00B4624C">
            <w:pPr>
              <w:jc w:val="center"/>
              <w:rPr>
                <w:b/>
              </w:rPr>
            </w:pPr>
            <w:r w:rsidRPr="00F65E7C">
              <w:rPr>
                <w:rFonts w:hint="eastAsia"/>
                <w:b/>
              </w:rPr>
              <w:t>1964年紐約時報訴蘇利文案</w:t>
            </w:r>
          </w:p>
          <w:p w:rsidR="00B4624C" w:rsidRPr="00F65E7C" w:rsidRDefault="00B4624C" w:rsidP="00B4624C">
            <w:pPr>
              <w:jc w:val="center"/>
              <w:rPr>
                <w:b/>
              </w:rPr>
            </w:pPr>
            <w:r w:rsidRPr="00655B50">
              <w:rPr>
                <w:rFonts w:hint="eastAsia"/>
                <w:color w:val="8064A2" w:themeColor="accent4"/>
              </w:rPr>
              <w:t>(</w:t>
            </w:r>
            <w:r w:rsidRPr="00B4624C">
              <w:rPr>
                <w:rFonts w:hint="eastAsia"/>
                <w:color w:val="8064A2" w:themeColor="accent4"/>
              </w:rPr>
              <w:t>釋字509)</w:t>
            </w:r>
          </w:p>
        </w:tc>
        <w:tc>
          <w:tcPr>
            <w:tcW w:w="4535" w:type="dxa"/>
          </w:tcPr>
          <w:p w:rsidR="00A657DC" w:rsidRDefault="00B4624C" w:rsidP="00962766">
            <w:r>
              <w:rPr>
                <w:rFonts w:hint="eastAsia"/>
              </w:rPr>
              <w:t>確立</w:t>
            </w:r>
            <w:r w:rsidRPr="00B4624C">
              <w:rPr>
                <w:rFonts w:hint="eastAsia"/>
                <w:color w:val="FF0000"/>
              </w:rPr>
              <w:t>限制新聞自由</w:t>
            </w:r>
            <w:r>
              <w:rPr>
                <w:rFonts w:hint="eastAsia"/>
              </w:rPr>
              <w:t>的原則，公職官員不能針對關於職務或身分的不實及誹謗性言論提出賠償，</w:t>
            </w:r>
            <w:r w:rsidR="002966CA">
              <w:rPr>
                <w:rFonts w:hint="eastAsia"/>
              </w:rPr>
              <w:t>除非證明</w:t>
            </w:r>
            <w:r w:rsidR="002966CA" w:rsidRPr="002966CA">
              <w:rPr>
                <w:rFonts w:hint="eastAsia"/>
                <w:color w:val="FF0000"/>
              </w:rPr>
              <w:t>真實惡意</w:t>
            </w:r>
            <w:r w:rsidR="002966CA">
              <w:rPr>
                <w:rFonts w:hint="eastAsia"/>
              </w:rPr>
              <w:t>，否則不能要求賠償</w:t>
            </w:r>
            <w:r>
              <w:rPr>
                <w:rFonts w:hint="eastAsia"/>
              </w:rPr>
              <w:t>。</w:t>
            </w:r>
          </w:p>
        </w:tc>
      </w:tr>
      <w:tr w:rsidR="00A657DC" w:rsidTr="00B4624C">
        <w:trPr>
          <w:jc w:val="center"/>
        </w:trPr>
        <w:tc>
          <w:tcPr>
            <w:tcW w:w="3685" w:type="dxa"/>
            <w:vAlign w:val="center"/>
          </w:tcPr>
          <w:p w:rsidR="00A657DC" w:rsidRDefault="00A657DC" w:rsidP="00B4624C">
            <w:pPr>
              <w:jc w:val="center"/>
              <w:rPr>
                <w:b/>
              </w:rPr>
            </w:pPr>
            <w:r w:rsidRPr="00F65E7C">
              <w:rPr>
                <w:rFonts w:hint="eastAsia"/>
                <w:b/>
              </w:rPr>
              <w:t>1971年紐約時報訴合眾國案</w:t>
            </w:r>
          </w:p>
          <w:p w:rsidR="00B4624C" w:rsidRPr="00F65E7C" w:rsidRDefault="00B4624C" w:rsidP="00B4624C">
            <w:pPr>
              <w:jc w:val="center"/>
              <w:rPr>
                <w:b/>
              </w:rPr>
            </w:pPr>
            <w:r w:rsidRPr="00655B50">
              <w:rPr>
                <w:rFonts w:hint="eastAsia"/>
                <w:color w:val="8064A2" w:themeColor="accent4"/>
              </w:rPr>
              <w:t>(</w:t>
            </w:r>
            <w:r>
              <w:rPr>
                <w:rFonts w:hint="eastAsia"/>
                <w:color w:val="8064A2" w:themeColor="accent4"/>
              </w:rPr>
              <w:t>國家安全)</w:t>
            </w:r>
          </w:p>
        </w:tc>
        <w:tc>
          <w:tcPr>
            <w:tcW w:w="4535" w:type="dxa"/>
          </w:tcPr>
          <w:p w:rsidR="00B4624C" w:rsidRDefault="00B4624C" w:rsidP="00962766">
            <w:r>
              <w:rPr>
                <w:rFonts w:hint="eastAsia"/>
              </w:rPr>
              <w:t>紐約時報公布越戰傷亡報告</w:t>
            </w:r>
          </w:p>
          <w:p w:rsidR="00A657DC" w:rsidRDefault="00B4624C" w:rsidP="00962766">
            <w:r>
              <w:rPr>
                <w:rFonts w:hint="eastAsia"/>
              </w:rPr>
              <w:t>新聞自由與國家安全相衝突，只要政府</w:t>
            </w:r>
            <w:r w:rsidR="002966CA">
              <w:rPr>
                <w:rFonts w:hint="eastAsia"/>
              </w:rPr>
              <w:t>無法證明直接的、即時的、不可彌補的利益傷害，就不得限制新聞自由</w:t>
            </w:r>
            <w:r>
              <w:rPr>
                <w:rFonts w:hint="eastAsia"/>
              </w:rPr>
              <w:t>。</w:t>
            </w:r>
          </w:p>
          <w:p w:rsidR="00B4624C" w:rsidRDefault="00D44C66" w:rsidP="00962766">
            <w:r w:rsidRPr="00D44C66">
              <w:rPr>
                <w:rFonts w:hint="eastAsia"/>
                <w:color w:val="8064A2" w:themeColor="accent4"/>
              </w:rPr>
              <w:t>※2004年菱鏡計畫(斯賓諾)</w:t>
            </w:r>
          </w:p>
        </w:tc>
      </w:tr>
      <w:tr w:rsidR="00A657DC" w:rsidTr="00B4624C">
        <w:trPr>
          <w:jc w:val="center"/>
        </w:trPr>
        <w:tc>
          <w:tcPr>
            <w:tcW w:w="3685" w:type="dxa"/>
            <w:vAlign w:val="center"/>
          </w:tcPr>
          <w:p w:rsidR="00A657DC" w:rsidRDefault="00A657DC" w:rsidP="00B4624C">
            <w:pPr>
              <w:jc w:val="center"/>
            </w:pPr>
            <w:r>
              <w:rPr>
                <w:rFonts w:hint="eastAsia"/>
              </w:rPr>
              <w:t>1988年皮條客雜誌訴佛爾韋爾案</w:t>
            </w:r>
          </w:p>
        </w:tc>
        <w:tc>
          <w:tcPr>
            <w:tcW w:w="4535" w:type="dxa"/>
          </w:tcPr>
          <w:p w:rsidR="00A657DC" w:rsidRDefault="002966CA" w:rsidP="00962766">
            <w:r>
              <w:rPr>
                <w:rFonts w:hint="eastAsia"/>
              </w:rPr>
              <w:t>媒體</w:t>
            </w:r>
            <w:r w:rsidRPr="002966CA">
              <w:rPr>
                <w:rFonts w:hint="eastAsia"/>
                <w:color w:val="FF0000"/>
              </w:rPr>
              <w:t>有權模仿或譏嘲</w:t>
            </w:r>
            <w:r>
              <w:rPr>
                <w:rFonts w:hint="eastAsia"/>
              </w:rPr>
              <w:t>公眾人物</w:t>
            </w:r>
          </w:p>
        </w:tc>
      </w:tr>
      <w:tr w:rsidR="00A657DC" w:rsidTr="00B4624C">
        <w:trPr>
          <w:jc w:val="center"/>
        </w:trPr>
        <w:tc>
          <w:tcPr>
            <w:tcW w:w="3685" w:type="dxa"/>
            <w:vAlign w:val="center"/>
          </w:tcPr>
          <w:p w:rsidR="00A657DC" w:rsidRDefault="00A657DC" w:rsidP="00B4624C">
            <w:pPr>
              <w:jc w:val="center"/>
            </w:pPr>
            <w:r>
              <w:rPr>
                <w:rFonts w:hint="eastAsia"/>
              </w:rPr>
              <w:t>2001年巴特尼基訴沃柏案</w:t>
            </w:r>
          </w:p>
        </w:tc>
        <w:tc>
          <w:tcPr>
            <w:tcW w:w="4535" w:type="dxa"/>
          </w:tcPr>
          <w:p w:rsidR="00A657DC" w:rsidRDefault="002966CA" w:rsidP="00962766">
            <w:r>
              <w:rPr>
                <w:rFonts w:hint="eastAsia"/>
              </w:rPr>
              <w:t>縱使</w:t>
            </w:r>
            <w:r w:rsidRPr="002966CA">
              <w:rPr>
                <w:rFonts w:hint="eastAsia"/>
                <w:color w:val="FF0000"/>
              </w:rPr>
              <w:t>非法取得</w:t>
            </w:r>
            <w:r>
              <w:rPr>
                <w:rFonts w:hint="eastAsia"/>
              </w:rPr>
              <w:t>，媒體報導仍獲保障</w:t>
            </w:r>
          </w:p>
        </w:tc>
      </w:tr>
    </w:tbl>
    <w:p w:rsidR="00D77419" w:rsidRDefault="00D77419" w:rsidP="00962766"/>
    <w:p w:rsidR="00D77419" w:rsidRDefault="00D77419" w:rsidP="00274F7D">
      <w:pPr>
        <w:pStyle w:val="a0"/>
      </w:pPr>
      <w:r>
        <w:rPr>
          <w:rFonts w:hint="eastAsia"/>
        </w:rPr>
        <w:t>言論自由</w:t>
      </w:r>
      <w:r w:rsidR="00A657DC">
        <w:rPr>
          <w:rFonts w:hint="eastAsia"/>
        </w:rPr>
        <w:tab/>
      </w:r>
    </w:p>
    <w:p w:rsidR="00274F7D" w:rsidRDefault="00274F7D" w:rsidP="00264BE3">
      <w:pPr>
        <w:pStyle w:val="aff"/>
        <w:numPr>
          <w:ilvl w:val="0"/>
          <w:numId w:val="280"/>
        </w:numPr>
        <w:ind w:leftChars="0"/>
      </w:pPr>
      <w:r>
        <w:rPr>
          <w:rFonts w:hint="eastAsia"/>
        </w:rPr>
        <w:t>概念</w:t>
      </w:r>
    </w:p>
    <w:p w:rsidR="00274F7D" w:rsidRDefault="002966CA" w:rsidP="002966CA">
      <w:pPr>
        <w:ind w:left="480"/>
      </w:pPr>
      <w:r>
        <w:rPr>
          <w:rFonts w:hint="eastAsia"/>
        </w:rPr>
        <w:t>個人得以依照己身</w:t>
      </w:r>
      <w:r w:rsidRPr="00D44C66">
        <w:rPr>
          <w:rFonts w:hint="eastAsia"/>
          <w:color w:val="FF0000"/>
        </w:rPr>
        <w:t>意志及思維</w:t>
      </w:r>
      <w:r>
        <w:rPr>
          <w:rFonts w:hint="eastAsia"/>
        </w:rPr>
        <w:t>進行相關的</w:t>
      </w:r>
      <w:r w:rsidRPr="00D44C66">
        <w:rPr>
          <w:rFonts w:hint="eastAsia"/>
          <w:color w:val="FF0000"/>
        </w:rPr>
        <w:t>陳述</w:t>
      </w:r>
      <w:r>
        <w:rPr>
          <w:rFonts w:hint="eastAsia"/>
        </w:rPr>
        <w:t>，而不需要受到除己身意志外其他力量</w:t>
      </w:r>
      <w:r w:rsidRPr="00D44C66">
        <w:rPr>
          <w:rFonts w:hint="eastAsia"/>
          <w:color w:val="FF0000"/>
        </w:rPr>
        <w:t>限制</w:t>
      </w:r>
      <w:r w:rsidR="00D44C66">
        <w:rPr>
          <w:rFonts w:hint="eastAsia"/>
        </w:rPr>
        <w:t>的權利</w:t>
      </w:r>
      <w:r>
        <w:rPr>
          <w:rFonts w:hint="eastAsia"/>
        </w:rPr>
        <w:t>。為思想自由的延伸。目前任何國家對言論自由都有設置相對應的規範。</w:t>
      </w:r>
    </w:p>
    <w:p w:rsidR="00274F7D" w:rsidRDefault="00274F7D" w:rsidP="00264BE3">
      <w:pPr>
        <w:pStyle w:val="aff"/>
        <w:numPr>
          <w:ilvl w:val="0"/>
          <w:numId w:val="280"/>
        </w:numPr>
        <w:ind w:leftChars="0"/>
      </w:pPr>
      <w:r>
        <w:rPr>
          <w:rFonts w:hint="eastAsia"/>
        </w:rPr>
        <w:t>目的</w:t>
      </w:r>
    </w:p>
    <w:p w:rsidR="00274F7D" w:rsidRDefault="002966CA" w:rsidP="00264BE3">
      <w:pPr>
        <w:pStyle w:val="aff"/>
        <w:numPr>
          <w:ilvl w:val="0"/>
          <w:numId w:val="288"/>
        </w:numPr>
        <w:ind w:leftChars="0"/>
      </w:pPr>
      <w:r>
        <w:rPr>
          <w:rFonts w:hint="eastAsia"/>
        </w:rPr>
        <w:t>促進民主</w:t>
      </w:r>
    </w:p>
    <w:p w:rsidR="002966CA" w:rsidRDefault="002966CA" w:rsidP="00264BE3">
      <w:pPr>
        <w:pStyle w:val="aff"/>
        <w:numPr>
          <w:ilvl w:val="0"/>
          <w:numId w:val="288"/>
        </w:numPr>
        <w:ind w:leftChars="0"/>
      </w:pPr>
      <w:r>
        <w:rPr>
          <w:rFonts w:hint="eastAsia"/>
        </w:rPr>
        <w:t>發現真理</w:t>
      </w:r>
    </w:p>
    <w:p w:rsidR="002966CA" w:rsidRDefault="002966CA" w:rsidP="00264BE3">
      <w:pPr>
        <w:pStyle w:val="aff"/>
        <w:numPr>
          <w:ilvl w:val="0"/>
          <w:numId w:val="288"/>
        </w:numPr>
        <w:ind w:leftChars="0"/>
      </w:pPr>
      <w:r>
        <w:rPr>
          <w:rFonts w:hint="eastAsia"/>
        </w:rPr>
        <w:t>提升個人自主性</w:t>
      </w:r>
    </w:p>
    <w:p w:rsidR="002966CA" w:rsidRDefault="002966CA" w:rsidP="00264BE3">
      <w:pPr>
        <w:pStyle w:val="aff"/>
        <w:numPr>
          <w:ilvl w:val="0"/>
          <w:numId w:val="288"/>
        </w:numPr>
        <w:ind w:leftChars="0"/>
      </w:pPr>
      <w:r>
        <w:rPr>
          <w:rFonts w:hint="eastAsia"/>
        </w:rPr>
        <w:t>發揚容忍價值</w:t>
      </w:r>
    </w:p>
    <w:p w:rsidR="00274F7D" w:rsidRDefault="00274F7D" w:rsidP="00264BE3">
      <w:pPr>
        <w:pStyle w:val="aff"/>
        <w:numPr>
          <w:ilvl w:val="0"/>
          <w:numId w:val="280"/>
        </w:numPr>
        <w:ind w:leftChars="0"/>
      </w:pPr>
      <w:r>
        <w:rPr>
          <w:rFonts w:hint="eastAsia"/>
        </w:rPr>
        <w:t>美國言論自由的判準</w:t>
      </w:r>
    </w:p>
    <w:p w:rsidR="002966CA" w:rsidRDefault="002966CA" w:rsidP="00264BE3">
      <w:pPr>
        <w:pStyle w:val="aff"/>
        <w:numPr>
          <w:ilvl w:val="0"/>
          <w:numId w:val="287"/>
        </w:numPr>
        <w:ind w:leftChars="0"/>
      </w:pPr>
      <w:r>
        <w:rPr>
          <w:rFonts w:hint="eastAsia"/>
        </w:rPr>
        <w:t>是否有明顯且急迫的危險</w:t>
      </w:r>
    </w:p>
    <w:p w:rsidR="002966CA" w:rsidRDefault="002966CA" w:rsidP="00264BE3">
      <w:pPr>
        <w:pStyle w:val="aff"/>
        <w:numPr>
          <w:ilvl w:val="0"/>
          <w:numId w:val="287"/>
        </w:numPr>
        <w:ind w:leftChars="0"/>
      </w:pPr>
      <w:r>
        <w:rPr>
          <w:rFonts w:hint="eastAsia"/>
        </w:rPr>
        <w:t>是否有較高的惡劣傾向</w:t>
      </w:r>
    </w:p>
    <w:p w:rsidR="002966CA" w:rsidRDefault="002966CA" w:rsidP="00264BE3">
      <w:pPr>
        <w:pStyle w:val="aff"/>
        <w:numPr>
          <w:ilvl w:val="0"/>
          <w:numId w:val="287"/>
        </w:numPr>
        <w:ind w:leftChars="0"/>
      </w:pPr>
      <w:r>
        <w:rPr>
          <w:rFonts w:hint="eastAsia"/>
        </w:rPr>
        <w:t>是否</w:t>
      </w:r>
      <w:r>
        <w:t>邪惡分量很重</w:t>
      </w:r>
    </w:p>
    <w:p w:rsidR="002966CA" w:rsidRDefault="002966CA" w:rsidP="00264BE3">
      <w:pPr>
        <w:pStyle w:val="aff"/>
        <w:numPr>
          <w:ilvl w:val="0"/>
          <w:numId w:val="287"/>
        </w:numPr>
        <w:ind w:leftChars="0"/>
      </w:pPr>
      <w:r>
        <w:rPr>
          <w:rFonts w:hint="eastAsia"/>
        </w:rPr>
        <w:t>是否</w:t>
      </w:r>
      <w:r>
        <w:t>關係國家利益</w:t>
      </w:r>
    </w:p>
    <w:p w:rsidR="002966CA" w:rsidRDefault="002966CA" w:rsidP="00264BE3">
      <w:pPr>
        <w:pStyle w:val="aff"/>
        <w:numPr>
          <w:ilvl w:val="0"/>
          <w:numId w:val="287"/>
        </w:numPr>
        <w:ind w:leftChars="0"/>
      </w:pPr>
      <w:r>
        <w:rPr>
          <w:rFonts w:hint="eastAsia"/>
        </w:rPr>
        <w:t>仍須視個案衡量</w:t>
      </w:r>
    </w:p>
    <w:p w:rsidR="00962766" w:rsidRPr="002966CA" w:rsidRDefault="002966CA" w:rsidP="002966CA">
      <w:pPr>
        <w:widowControl/>
      </w:pPr>
      <w:r>
        <w:br w:type="page"/>
      </w:r>
    </w:p>
    <w:p w:rsidR="00962766" w:rsidRDefault="00962766" w:rsidP="007F4D62">
      <w:pPr>
        <w:pStyle w:val="affe"/>
      </w:pPr>
      <w:r w:rsidRPr="00962766">
        <w:rPr>
          <w:rFonts w:hint="eastAsia"/>
        </w:rPr>
        <w:t>Ch19</w:t>
      </w:r>
      <w:r>
        <w:rPr>
          <w:rFonts w:hint="eastAsia"/>
        </w:rPr>
        <w:t xml:space="preserve"> </w:t>
      </w:r>
      <w:r w:rsidRPr="00962766">
        <w:rPr>
          <w:rFonts w:hint="eastAsia"/>
        </w:rPr>
        <w:t>利益團體</w:t>
      </w:r>
    </w:p>
    <w:p w:rsidR="00962766" w:rsidRDefault="00A5005F" w:rsidP="005C69FA">
      <w:pPr>
        <w:pStyle w:val="a0"/>
      </w:pPr>
      <w:bookmarkStart w:id="85" w:name="ch19利益團體"/>
      <w:r>
        <w:rPr>
          <w:rFonts w:hint="eastAsia"/>
        </w:rPr>
        <w:t>利益團體</w:t>
      </w:r>
      <w:bookmarkEnd w:id="85"/>
      <w:r w:rsidR="005C69FA">
        <w:rPr>
          <w:rFonts w:hint="eastAsia"/>
        </w:rPr>
        <w:t>的</w:t>
      </w:r>
      <w:r>
        <w:rPr>
          <w:rFonts w:hint="eastAsia"/>
        </w:rPr>
        <w:t>意涵與形態</w:t>
      </w:r>
      <w:r w:rsidR="007B3E9D">
        <w:rPr>
          <w:rFonts w:hint="eastAsia"/>
        </w:rPr>
        <w:tab/>
      </w:r>
    </w:p>
    <w:p w:rsidR="00A5005F" w:rsidRDefault="00A5005F" w:rsidP="00264BE3">
      <w:pPr>
        <w:pStyle w:val="aff"/>
        <w:numPr>
          <w:ilvl w:val="0"/>
          <w:numId w:val="291"/>
        </w:numPr>
        <w:ind w:leftChars="0"/>
      </w:pPr>
      <w:r>
        <w:rPr>
          <w:rFonts w:hint="eastAsia"/>
        </w:rPr>
        <w:t>意涵</w:t>
      </w:r>
    </w:p>
    <w:p w:rsidR="00A5005F" w:rsidRDefault="00A520B4" w:rsidP="00A520B4">
      <w:pPr>
        <w:ind w:left="480"/>
      </w:pPr>
      <w:r w:rsidRPr="00C2784F">
        <w:rPr>
          <w:rFonts w:hint="eastAsia"/>
          <w:shd w:val="clear" w:color="auto" w:fill="FFFF99"/>
        </w:rPr>
        <w:t>又名</w:t>
      </w:r>
      <w:r w:rsidRPr="00C2784F">
        <w:rPr>
          <w:rFonts w:hint="eastAsia"/>
          <w:color w:val="FF0000"/>
          <w:shd w:val="clear" w:color="auto" w:fill="FFFF99"/>
        </w:rPr>
        <w:t>壓力團體</w:t>
      </w:r>
      <w:r w:rsidRPr="00C2784F">
        <w:rPr>
          <w:rFonts w:hint="eastAsia"/>
          <w:shd w:val="clear" w:color="auto" w:fill="FFFF99"/>
        </w:rPr>
        <w:t>、自願性團體、中介團體，由一群具有</w:t>
      </w:r>
      <w:r w:rsidRPr="00CB06EF">
        <w:rPr>
          <w:rFonts w:hint="eastAsia"/>
          <w:color w:val="FF0000"/>
          <w:shd w:val="clear" w:color="auto" w:fill="FFFF99"/>
        </w:rPr>
        <w:t>共同目標</w:t>
      </w:r>
      <w:r w:rsidRPr="00C2784F">
        <w:rPr>
          <w:rFonts w:hint="eastAsia"/>
          <w:shd w:val="clear" w:color="auto" w:fill="FFFF99"/>
        </w:rPr>
        <w:t>、利益而聚集而成的</w:t>
      </w:r>
      <w:r w:rsidRPr="00CB06EF">
        <w:rPr>
          <w:rFonts w:hint="eastAsia"/>
          <w:color w:val="FF0000"/>
          <w:shd w:val="clear" w:color="auto" w:fill="FFFF99"/>
        </w:rPr>
        <w:t>人群集體</w:t>
      </w:r>
      <w:r w:rsidRPr="00C2784F">
        <w:rPr>
          <w:rFonts w:hint="eastAsia"/>
          <w:shd w:val="clear" w:color="auto" w:fill="FFFF99"/>
        </w:rPr>
        <w:t>。目的在於</w:t>
      </w:r>
      <w:r w:rsidRPr="00C618B9">
        <w:rPr>
          <w:rFonts w:hint="eastAsia"/>
          <w:b/>
          <w:color w:val="FF0000"/>
          <w:shd w:val="clear" w:color="auto" w:fill="FFFF99"/>
        </w:rPr>
        <w:t>試圖影響政策</w:t>
      </w:r>
      <w:r w:rsidRPr="00C2784F">
        <w:rPr>
          <w:rFonts w:hint="eastAsia"/>
          <w:shd w:val="clear" w:color="auto" w:fill="FFFF99"/>
        </w:rPr>
        <w:t>，以符合其特定政治需求獲利益</w:t>
      </w:r>
      <w:r w:rsidR="00C2784F">
        <w:rPr>
          <w:rFonts w:hint="eastAsia"/>
          <w:shd w:val="clear" w:color="auto" w:fill="FFFF99"/>
        </w:rPr>
        <w:t>，但</w:t>
      </w:r>
      <w:r w:rsidR="00C2784F" w:rsidRPr="00CB06EF">
        <w:rPr>
          <w:rFonts w:hint="eastAsia"/>
          <w:color w:val="FF0000"/>
          <w:shd w:val="clear" w:color="auto" w:fill="FFFF99"/>
        </w:rPr>
        <w:t>不會直接介入政治</w:t>
      </w:r>
      <w:r w:rsidR="00C2784F">
        <w:rPr>
          <w:rFonts w:hint="eastAsia"/>
          <w:shd w:val="clear" w:color="auto" w:fill="FFFF99"/>
        </w:rPr>
        <w:t>過程</w:t>
      </w:r>
      <w:r w:rsidRPr="00C2784F">
        <w:rPr>
          <w:rFonts w:hint="eastAsia"/>
          <w:shd w:val="clear" w:color="auto" w:fill="FFFF99"/>
        </w:rPr>
        <w:t>。</w:t>
      </w:r>
    </w:p>
    <w:p w:rsidR="00A520B4" w:rsidRDefault="00A520B4" w:rsidP="00E97C64">
      <w:pPr>
        <w:pStyle w:val="aff"/>
        <w:numPr>
          <w:ilvl w:val="0"/>
          <w:numId w:val="312"/>
        </w:numPr>
        <w:ind w:leftChars="0"/>
      </w:pPr>
      <w:r>
        <w:rPr>
          <w:rFonts w:hint="eastAsia"/>
        </w:rPr>
        <w:t>人群集體</w:t>
      </w:r>
    </w:p>
    <w:p w:rsidR="00A520B4" w:rsidRDefault="00A520B4" w:rsidP="00E97C64">
      <w:pPr>
        <w:pStyle w:val="aff"/>
        <w:numPr>
          <w:ilvl w:val="0"/>
          <w:numId w:val="312"/>
        </w:numPr>
        <w:ind w:leftChars="0"/>
      </w:pPr>
      <w:r>
        <w:rPr>
          <w:rFonts w:hint="eastAsia"/>
        </w:rPr>
        <w:t>具共同目標、利益</w:t>
      </w:r>
    </w:p>
    <w:p w:rsidR="00A520B4" w:rsidRDefault="00A520B4" w:rsidP="00E97C64">
      <w:pPr>
        <w:pStyle w:val="aff"/>
        <w:numPr>
          <w:ilvl w:val="0"/>
          <w:numId w:val="312"/>
        </w:numPr>
        <w:ind w:leftChars="0"/>
      </w:pPr>
      <w:r>
        <w:rPr>
          <w:rFonts w:hint="eastAsia"/>
        </w:rPr>
        <w:t>運作目的：消極面向是彰顯或維護成員共同利益價值或共識；積極面向是希望爭取更多利益及發展空間。</w:t>
      </w:r>
    </w:p>
    <w:p w:rsidR="000D2AF3" w:rsidRDefault="00A520B4" w:rsidP="00E97C64">
      <w:pPr>
        <w:pStyle w:val="aff"/>
        <w:numPr>
          <w:ilvl w:val="0"/>
          <w:numId w:val="312"/>
        </w:numPr>
        <w:ind w:leftChars="0"/>
      </w:pPr>
      <w:r>
        <w:rPr>
          <w:rFonts w:hint="eastAsia"/>
        </w:rPr>
        <w:t>影響政治決策</w:t>
      </w:r>
    </w:p>
    <w:p w:rsidR="000D2AF3" w:rsidRDefault="000D2AF3" w:rsidP="000D2AF3">
      <w:pPr>
        <w:ind w:left="480"/>
      </w:pPr>
    </w:p>
    <w:p w:rsidR="00A5005F" w:rsidRDefault="00CB06EF" w:rsidP="00264BE3">
      <w:pPr>
        <w:pStyle w:val="aff"/>
        <w:numPr>
          <w:ilvl w:val="0"/>
          <w:numId w:val="291"/>
        </w:numPr>
        <w:ind w:leftChars="0"/>
      </w:pPr>
      <w:r w:rsidRPr="00CB06EF">
        <w:rPr>
          <w:rFonts w:hint="eastAsia"/>
          <w:color w:val="FF0000"/>
        </w:rPr>
        <w:t>◆</w:t>
      </w:r>
      <w:r w:rsidR="00A5005F">
        <w:rPr>
          <w:rFonts w:hint="eastAsia"/>
        </w:rPr>
        <w:t>特質</w:t>
      </w:r>
    </w:p>
    <w:p w:rsidR="00A5005F" w:rsidRDefault="00CB06EF" w:rsidP="00E97C64">
      <w:pPr>
        <w:pStyle w:val="aff"/>
        <w:numPr>
          <w:ilvl w:val="0"/>
          <w:numId w:val="313"/>
        </w:numPr>
        <w:ind w:leftChars="0"/>
      </w:pPr>
      <w:r w:rsidRPr="00CB06EF">
        <w:rPr>
          <w:rFonts w:hint="eastAsia"/>
          <w:color w:val="FF0000"/>
        </w:rPr>
        <w:t>◆</w:t>
      </w:r>
      <w:r w:rsidR="00A520B4" w:rsidRPr="00B224B9">
        <w:rPr>
          <w:rFonts w:hint="eastAsia"/>
          <w:b/>
          <w:shd w:val="clear" w:color="auto" w:fill="FFFF99"/>
        </w:rPr>
        <w:t>目標明確性</w:t>
      </w:r>
      <w:r>
        <w:rPr>
          <w:rFonts w:hint="eastAsia"/>
        </w:rPr>
        <w:t>：利益團體代表的僅是社會中一部分意見，相較於政黨</w:t>
      </w:r>
      <w:r w:rsidRPr="00CB06EF">
        <w:rPr>
          <w:rFonts w:hint="eastAsia"/>
          <w:color w:val="8064A2" w:themeColor="accent4"/>
        </w:rPr>
        <w:t>(普涵性)</w:t>
      </w:r>
      <w:r>
        <w:rPr>
          <w:rFonts w:hint="eastAsia"/>
        </w:rPr>
        <w:t>，具有明確且具體的政策目標，並企圖影響政府接受訴求。</w:t>
      </w:r>
    </w:p>
    <w:p w:rsidR="00A520B4" w:rsidRDefault="00A520B4" w:rsidP="00E97C64">
      <w:pPr>
        <w:pStyle w:val="aff"/>
        <w:numPr>
          <w:ilvl w:val="0"/>
          <w:numId w:val="313"/>
        </w:numPr>
        <w:ind w:leftChars="0"/>
      </w:pPr>
      <w:r w:rsidRPr="00B224B9">
        <w:rPr>
          <w:rFonts w:hint="eastAsia"/>
          <w:b/>
          <w:shd w:val="clear" w:color="auto" w:fill="FFFF99"/>
        </w:rPr>
        <w:t>成員重疊性</w:t>
      </w:r>
      <w:r w:rsidR="00550814">
        <w:rPr>
          <w:rFonts w:hint="eastAsia"/>
        </w:rPr>
        <w:t>：成員常會重複參加兩種以上利益團體</w:t>
      </w:r>
    </w:p>
    <w:p w:rsidR="00A520B4" w:rsidRDefault="00A520B4" w:rsidP="00E97C64">
      <w:pPr>
        <w:pStyle w:val="aff"/>
        <w:numPr>
          <w:ilvl w:val="0"/>
          <w:numId w:val="313"/>
        </w:numPr>
        <w:ind w:leftChars="0"/>
      </w:pPr>
      <w:r w:rsidRPr="00B224B9">
        <w:rPr>
          <w:rFonts w:hint="eastAsia"/>
          <w:b/>
          <w:shd w:val="clear" w:color="auto" w:fill="FFFF99"/>
        </w:rPr>
        <w:t>敵對性</w:t>
      </w:r>
      <w:r>
        <w:rPr>
          <w:rFonts w:hint="eastAsia"/>
        </w:rPr>
        <w:t>：</w:t>
      </w:r>
      <w:r w:rsidR="00550814">
        <w:rPr>
          <w:rFonts w:hint="eastAsia"/>
        </w:rPr>
        <w:t>基於社會利益衝突原則(</w:t>
      </w:r>
      <w:r w:rsidR="00CB06EF">
        <w:rPr>
          <w:rFonts w:hint="eastAsia"/>
        </w:rPr>
        <w:t>其中一方受惠，另一方受害</w:t>
      </w:r>
      <w:r w:rsidR="00550814" w:rsidRPr="00550814">
        <w:rPr>
          <w:rFonts w:hint="eastAsia"/>
          <w:color w:val="215868" w:themeColor="accent5" w:themeShade="80"/>
        </w:rPr>
        <w:t>ex.勞資關係</w:t>
      </w:r>
      <w:r w:rsidR="00550814">
        <w:rPr>
          <w:rFonts w:hint="eastAsia"/>
        </w:rPr>
        <w:t>)</w:t>
      </w:r>
    </w:p>
    <w:p w:rsidR="00A520B4" w:rsidRDefault="00A520B4" w:rsidP="00E97C64">
      <w:pPr>
        <w:pStyle w:val="aff"/>
        <w:numPr>
          <w:ilvl w:val="0"/>
          <w:numId w:val="313"/>
        </w:numPr>
        <w:ind w:leftChars="0"/>
      </w:pPr>
      <w:r w:rsidRPr="00B224B9">
        <w:rPr>
          <w:rFonts w:hint="eastAsia"/>
          <w:b/>
          <w:shd w:val="clear" w:color="auto" w:fill="FFFF99"/>
        </w:rPr>
        <w:t>不完全的動員</w:t>
      </w:r>
      <w:r>
        <w:rPr>
          <w:rFonts w:hint="eastAsia"/>
        </w:rPr>
        <w:t>：</w:t>
      </w:r>
      <w:r w:rsidR="00550814">
        <w:rPr>
          <w:rFonts w:hint="eastAsia"/>
        </w:rPr>
        <w:t>利益團體成員結構較鬆散</w:t>
      </w:r>
    </w:p>
    <w:p w:rsidR="00A520B4" w:rsidRDefault="00A520B4" w:rsidP="00E97C64">
      <w:pPr>
        <w:pStyle w:val="aff"/>
        <w:numPr>
          <w:ilvl w:val="0"/>
          <w:numId w:val="313"/>
        </w:numPr>
        <w:ind w:leftChars="0"/>
      </w:pPr>
      <w:r>
        <w:rPr>
          <w:rFonts w:hint="eastAsia"/>
        </w:rPr>
        <w:t>矛盾性：</w:t>
      </w:r>
      <w:r w:rsidR="00550814">
        <w:rPr>
          <w:rFonts w:hint="eastAsia"/>
        </w:rPr>
        <w:t>可能同時敵對的利益團體</w:t>
      </w:r>
    </w:p>
    <w:p w:rsidR="00550814" w:rsidRDefault="00550814" w:rsidP="00264BE3">
      <w:pPr>
        <w:pStyle w:val="aff"/>
        <w:numPr>
          <w:ilvl w:val="0"/>
          <w:numId w:val="277"/>
        </w:numPr>
        <w:ind w:leftChars="0"/>
      </w:pPr>
      <w:r w:rsidRPr="00550814">
        <w:rPr>
          <w:b/>
        </w:rPr>
        <w:t>政治衝突的特性</w:t>
      </w:r>
      <w:r>
        <w:rPr>
          <w:b/>
        </w:rPr>
        <w:t xml:space="preserve">　</w:t>
      </w:r>
      <w:r w:rsidRPr="00550814">
        <w:rPr>
          <w:rFonts w:hint="eastAsia"/>
          <w:b/>
          <w:color w:val="0070C0"/>
        </w:rPr>
        <w:t>蘭尼Ranney</w:t>
      </w:r>
      <w:r w:rsidR="00CB06EF">
        <w:rPr>
          <w:rFonts w:hint="eastAsia"/>
        </w:rPr>
        <w:t>(針對利益團體之特質而設)</w:t>
      </w:r>
    </w:p>
    <w:p w:rsidR="00550814" w:rsidRDefault="00550814" w:rsidP="00CB06EF">
      <w:pPr>
        <w:pStyle w:val="aff"/>
        <w:ind w:leftChars="0"/>
      </w:pPr>
      <w:r>
        <w:rPr>
          <w:rFonts w:hint="eastAsia"/>
        </w:rPr>
        <w:t>多樣性(多元性)、敵對性、會員重疊性、不完全動員性</w:t>
      </w:r>
    </w:p>
    <w:p w:rsidR="000D2AF3" w:rsidRDefault="000D2AF3" w:rsidP="000D2AF3"/>
    <w:p w:rsidR="00550814" w:rsidRPr="00550814" w:rsidRDefault="00A5005F" w:rsidP="00264BE3">
      <w:pPr>
        <w:pStyle w:val="aff"/>
        <w:numPr>
          <w:ilvl w:val="0"/>
          <w:numId w:val="291"/>
        </w:numPr>
        <w:ind w:leftChars="0"/>
        <w:rPr>
          <w:b/>
        </w:rPr>
      </w:pPr>
      <w:r w:rsidRPr="00550814">
        <w:rPr>
          <w:rFonts w:hint="eastAsia"/>
          <w:b/>
        </w:rPr>
        <w:t>形態</w:t>
      </w:r>
      <w:r w:rsidR="00B224B9" w:rsidRPr="001657C7">
        <w:rPr>
          <w:rFonts w:ascii="超研澤細行楷" w:eastAsia="超研澤細行楷" w:hAnsi="新細明體" w:hint="eastAsia"/>
          <w:color w:val="808080" w:themeColor="background1" w:themeShade="80"/>
        </w:rPr>
        <w:t>&lt;</w:t>
      </w:r>
      <w:r w:rsidR="00B224B9">
        <w:rPr>
          <w:rFonts w:ascii="超研澤細行楷" w:eastAsia="超研澤細行楷" w:hAnsi="新細明體" w:hint="eastAsia"/>
          <w:color w:val="808080" w:themeColor="background1" w:themeShade="80"/>
        </w:rPr>
        <w:t>選</w:t>
      </w:r>
      <w:r w:rsidR="00B224B9" w:rsidRPr="001657C7">
        <w:rPr>
          <w:rFonts w:ascii="超研澤細行楷" w:eastAsia="超研澤細行楷" w:hAnsi="新細明體" w:hint="eastAsia"/>
          <w:color w:val="808080" w:themeColor="background1" w:themeShade="80"/>
        </w:rPr>
        <w:t>&gt;</w:t>
      </w:r>
    </w:p>
    <w:tbl>
      <w:tblPr>
        <w:tblStyle w:val="aff3"/>
        <w:tblW w:w="8707" w:type="dxa"/>
        <w:jc w:val="center"/>
        <w:tblInd w:w="480" w:type="dxa"/>
        <w:tblLook w:val="04A0" w:firstRow="1" w:lastRow="0" w:firstColumn="1" w:lastColumn="0" w:noHBand="0" w:noVBand="1"/>
      </w:tblPr>
      <w:tblGrid>
        <w:gridCol w:w="1337"/>
        <w:gridCol w:w="4535"/>
        <w:gridCol w:w="2835"/>
      </w:tblGrid>
      <w:tr w:rsidR="00503582" w:rsidTr="00A727F5">
        <w:trPr>
          <w:jc w:val="center"/>
        </w:trPr>
        <w:tc>
          <w:tcPr>
            <w:tcW w:w="1337" w:type="dxa"/>
            <w:vAlign w:val="center"/>
          </w:tcPr>
          <w:p w:rsidR="00503582" w:rsidRDefault="00503582" w:rsidP="00550814">
            <w:pPr>
              <w:jc w:val="center"/>
            </w:pPr>
            <w:r>
              <w:rPr>
                <w:rFonts w:hint="eastAsia"/>
              </w:rPr>
              <w:t>工會組織</w:t>
            </w:r>
          </w:p>
        </w:tc>
        <w:tc>
          <w:tcPr>
            <w:tcW w:w="4535" w:type="dxa"/>
          </w:tcPr>
          <w:p w:rsidR="00503582" w:rsidRDefault="00503582" w:rsidP="00550814">
            <w:r>
              <w:t>最先發展出來，目前有許多左派政黨與工會關係密切。</w:t>
            </w:r>
            <w:r>
              <w:rPr>
                <w:rFonts w:hint="eastAsia"/>
                <w:color w:val="215868" w:themeColor="accent5" w:themeShade="80"/>
              </w:rPr>
              <w:t>E</w:t>
            </w:r>
            <w:r w:rsidRPr="00503582">
              <w:rPr>
                <w:rFonts w:hint="eastAsia"/>
                <w:color w:val="215868" w:themeColor="accent5" w:themeShade="80"/>
              </w:rPr>
              <w:t>x.工人工作環境及待遇</w:t>
            </w:r>
          </w:p>
        </w:tc>
        <w:tc>
          <w:tcPr>
            <w:tcW w:w="2835" w:type="dxa"/>
            <w:vAlign w:val="center"/>
          </w:tcPr>
          <w:p w:rsidR="00503582" w:rsidRDefault="00A727F5" w:rsidP="00C751EF">
            <w:pPr>
              <w:jc w:val="both"/>
            </w:pPr>
            <w:r>
              <w:rPr>
                <w:rFonts w:hint="eastAsia"/>
              </w:rPr>
              <w:t>美國國際卡車司機兄弟會、</w:t>
            </w:r>
            <w:r w:rsidR="00C751EF">
              <w:t>勞動聯盟</w:t>
            </w:r>
          </w:p>
        </w:tc>
      </w:tr>
      <w:tr w:rsidR="00503582" w:rsidTr="00A727F5">
        <w:trPr>
          <w:jc w:val="center"/>
        </w:trPr>
        <w:tc>
          <w:tcPr>
            <w:tcW w:w="1337" w:type="dxa"/>
            <w:vAlign w:val="center"/>
          </w:tcPr>
          <w:p w:rsidR="00503582" w:rsidRDefault="00503582" w:rsidP="00550814">
            <w:pPr>
              <w:jc w:val="center"/>
            </w:pPr>
            <w:r>
              <w:rPr>
                <w:rFonts w:hint="eastAsia"/>
              </w:rPr>
              <w:t>商業組織</w:t>
            </w:r>
          </w:p>
        </w:tc>
        <w:tc>
          <w:tcPr>
            <w:tcW w:w="4535" w:type="dxa"/>
          </w:tcPr>
          <w:p w:rsidR="00503582" w:rsidRDefault="00503582" w:rsidP="00550814">
            <w:r>
              <w:t>焦點放置於政府的經濟政策。</w:t>
            </w:r>
            <w:r>
              <w:rPr>
                <w:rFonts w:hint="eastAsia"/>
                <w:color w:val="215868" w:themeColor="accent5" w:themeShade="80"/>
              </w:rPr>
              <w:t>E</w:t>
            </w:r>
            <w:r w:rsidRPr="00503582">
              <w:rPr>
                <w:rFonts w:hint="eastAsia"/>
                <w:color w:val="215868" w:themeColor="accent5" w:themeShade="80"/>
              </w:rPr>
              <w:t>x.公共支出、課稅項目、進出口賦稅</w:t>
            </w:r>
          </w:p>
        </w:tc>
        <w:tc>
          <w:tcPr>
            <w:tcW w:w="2835" w:type="dxa"/>
            <w:vAlign w:val="center"/>
          </w:tcPr>
          <w:p w:rsidR="00503582" w:rsidRDefault="00503582" w:rsidP="00C751EF">
            <w:pPr>
              <w:jc w:val="both"/>
            </w:pPr>
            <w:r>
              <w:t>商業總會</w:t>
            </w:r>
            <w:r w:rsidR="00C751EF">
              <w:t>、全國農民協會</w:t>
            </w:r>
            <w:r w:rsidR="00A727F5">
              <w:t>、聯合蛋業協會</w:t>
            </w:r>
          </w:p>
        </w:tc>
      </w:tr>
      <w:tr w:rsidR="00503582" w:rsidTr="00A727F5">
        <w:trPr>
          <w:jc w:val="center"/>
        </w:trPr>
        <w:tc>
          <w:tcPr>
            <w:tcW w:w="1337" w:type="dxa"/>
            <w:vAlign w:val="center"/>
          </w:tcPr>
          <w:p w:rsidR="00503582" w:rsidRDefault="00503582" w:rsidP="00550814">
            <w:pPr>
              <w:jc w:val="center"/>
            </w:pPr>
            <w:r>
              <w:rPr>
                <w:rFonts w:hint="eastAsia"/>
              </w:rPr>
              <w:t>專業協會</w:t>
            </w:r>
          </w:p>
        </w:tc>
        <w:tc>
          <w:tcPr>
            <w:tcW w:w="4535" w:type="dxa"/>
          </w:tcPr>
          <w:p w:rsidR="00503582" w:rsidRDefault="00503582" w:rsidP="00550814">
            <w:r>
              <w:t>領域之專家地位自居，重視政府對行業的</w:t>
            </w:r>
            <w:r w:rsidRPr="00A727F5">
              <w:rPr>
                <w:color w:val="FF0000"/>
              </w:rPr>
              <w:t>執照</w:t>
            </w:r>
            <w:r>
              <w:t>政策。</w:t>
            </w:r>
            <w:r>
              <w:rPr>
                <w:rFonts w:hint="eastAsia"/>
                <w:color w:val="215868" w:themeColor="accent5" w:themeShade="80"/>
              </w:rPr>
              <w:t>E</w:t>
            </w:r>
            <w:r w:rsidRPr="00503582">
              <w:rPr>
                <w:rFonts w:hint="eastAsia"/>
                <w:color w:val="215868" w:themeColor="accent5" w:themeShade="80"/>
              </w:rPr>
              <w:t>x.</w:t>
            </w:r>
            <w:r>
              <w:rPr>
                <w:rFonts w:hint="eastAsia"/>
                <w:color w:val="215868" w:themeColor="accent5" w:themeShade="80"/>
              </w:rPr>
              <w:t>排除不符期待的成員進入</w:t>
            </w:r>
          </w:p>
        </w:tc>
        <w:tc>
          <w:tcPr>
            <w:tcW w:w="2835" w:type="dxa"/>
            <w:vAlign w:val="center"/>
          </w:tcPr>
          <w:p w:rsidR="00503582" w:rsidRDefault="00503582" w:rsidP="00C751EF">
            <w:pPr>
              <w:jc w:val="both"/>
            </w:pPr>
            <w:r>
              <w:t>醫療協會、律師協會</w:t>
            </w:r>
            <w:r w:rsidR="00A727F5">
              <w:t>、銀行家協會</w:t>
            </w:r>
          </w:p>
        </w:tc>
      </w:tr>
      <w:tr w:rsidR="00503582" w:rsidTr="00A727F5">
        <w:trPr>
          <w:jc w:val="center"/>
        </w:trPr>
        <w:tc>
          <w:tcPr>
            <w:tcW w:w="1337" w:type="dxa"/>
            <w:vAlign w:val="center"/>
          </w:tcPr>
          <w:p w:rsidR="00503582" w:rsidRDefault="00503582" w:rsidP="00550814">
            <w:pPr>
              <w:jc w:val="center"/>
            </w:pPr>
            <w:r>
              <w:rPr>
                <w:rFonts w:hint="eastAsia"/>
              </w:rPr>
              <w:t>特定對象團體</w:t>
            </w:r>
          </w:p>
        </w:tc>
        <w:tc>
          <w:tcPr>
            <w:tcW w:w="4535" w:type="dxa"/>
          </w:tcPr>
          <w:p w:rsidR="00503582" w:rsidRDefault="00503582" w:rsidP="00550814">
            <w:r>
              <w:t>以特定社會特徵作為組織訴求與組成基礎</w:t>
            </w:r>
            <w:r w:rsidRPr="00503582">
              <w:rPr>
                <w:sz w:val="22"/>
              </w:rPr>
              <w:t>(</w:t>
            </w:r>
            <w:r w:rsidRPr="00503582">
              <w:rPr>
                <w:rFonts w:hint="eastAsia"/>
                <w:color w:val="215868" w:themeColor="accent5" w:themeShade="80"/>
                <w:sz w:val="22"/>
              </w:rPr>
              <w:t>ex.性別、種族、殘障</w:t>
            </w:r>
            <w:r w:rsidRPr="00503582">
              <w:rPr>
                <w:sz w:val="22"/>
              </w:rPr>
              <w:t>)</w:t>
            </w:r>
            <w:r>
              <w:t>。重視社會權益與經濟福利。</w:t>
            </w:r>
          </w:p>
        </w:tc>
        <w:tc>
          <w:tcPr>
            <w:tcW w:w="2835" w:type="dxa"/>
            <w:vAlign w:val="center"/>
          </w:tcPr>
          <w:p w:rsidR="00503582" w:rsidRDefault="00CF56DB" w:rsidP="00C751EF">
            <w:pPr>
              <w:jc w:val="both"/>
            </w:pPr>
            <w:r>
              <w:t>3</w:t>
            </w:r>
            <w:r>
              <w:rPr>
                <w:rFonts w:hint="eastAsia"/>
              </w:rPr>
              <w:t>K</w:t>
            </w:r>
            <w:r w:rsidR="00503582">
              <w:t>黨(極端保守主義)、全國有色人種促進會</w:t>
            </w:r>
            <w:r w:rsidR="00A727F5">
              <w:t>、灰豹</w:t>
            </w:r>
          </w:p>
        </w:tc>
      </w:tr>
      <w:tr w:rsidR="00503582" w:rsidTr="00A727F5">
        <w:trPr>
          <w:jc w:val="center"/>
        </w:trPr>
        <w:tc>
          <w:tcPr>
            <w:tcW w:w="1337" w:type="dxa"/>
            <w:vAlign w:val="center"/>
          </w:tcPr>
          <w:p w:rsidR="00503582" w:rsidRDefault="00503582" w:rsidP="00550814">
            <w:pPr>
              <w:jc w:val="center"/>
            </w:pPr>
            <w:r>
              <w:rPr>
                <w:rFonts w:hint="eastAsia"/>
              </w:rPr>
              <w:t>公益團體</w:t>
            </w:r>
          </w:p>
        </w:tc>
        <w:tc>
          <w:tcPr>
            <w:tcW w:w="4535" w:type="dxa"/>
          </w:tcPr>
          <w:p w:rsidR="00503582" w:rsidRDefault="00503582" w:rsidP="00550814">
            <w:r>
              <w:t>推動</w:t>
            </w:r>
            <w:r w:rsidRPr="00A727F5">
              <w:rPr>
                <w:color w:val="FF0000"/>
              </w:rPr>
              <w:t>公共利益</w:t>
            </w:r>
            <w:r>
              <w:t>為目標，以單一議題為主。</w:t>
            </w:r>
            <w:r>
              <w:rPr>
                <w:rFonts w:hint="eastAsia"/>
                <w:color w:val="215868" w:themeColor="accent5" w:themeShade="80"/>
              </w:rPr>
              <w:t>E</w:t>
            </w:r>
            <w:r w:rsidRPr="00503582">
              <w:rPr>
                <w:rFonts w:hint="eastAsia"/>
                <w:color w:val="215868" w:themeColor="accent5" w:themeShade="80"/>
              </w:rPr>
              <w:t>x.</w:t>
            </w:r>
            <w:r>
              <w:rPr>
                <w:rFonts w:hint="eastAsia"/>
                <w:color w:val="215868" w:themeColor="accent5" w:themeShade="80"/>
              </w:rPr>
              <w:t>反墮胎、反色情、反毒品</w:t>
            </w:r>
          </w:p>
        </w:tc>
        <w:tc>
          <w:tcPr>
            <w:tcW w:w="2835" w:type="dxa"/>
            <w:vAlign w:val="center"/>
          </w:tcPr>
          <w:p w:rsidR="00503582" w:rsidRDefault="00503582" w:rsidP="00A727F5">
            <w:pPr>
              <w:jc w:val="both"/>
            </w:pPr>
            <w:r>
              <w:t>綠色和平組織、董式基金會、</w:t>
            </w:r>
            <w:r w:rsidR="00A727F5" w:rsidRPr="00A727F5">
              <w:rPr>
                <w:color w:val="FF0000"/>
              </w:rPr>
              <w:t>全國步槍協會</w:t>
            </w:r>
          </w:p>
        </w:tc>
      </w:tr>
    </w:tbl>
    <w:p w:rsidR="000D2AF3" w:rsidRPr="00B62C35" w:rsidRDefault="000D2AF3" w:rsidP="00B62C35">
      <w:pPr>
        <w:rPr>
          <w:b/>
          <w:shd w:val="pct15" w:color="auto" w:fill="FFFFFF"/>
        </w:rPr>
      </w:pPr>
    </w:p>
    <w:p w:rsidR="005C69FA" w:rsidRPr="00C751EF" w:rsidRDefault="00A727F5" w:rsidP="00264BE3">
      <w:pPr>
        <w:pStyle w:val="aff"/>
        <w:numPr>
          <w:ilvl w:val="0"/>
          <w:numId w:val="291"/>
        </w:numPr>
        <w:ind w:leftChars="0"/>
        <w:rPr>
          <w:b/>
          <w:shd w:val="pct15" w:color="auto" w:fill="FFFFFF"/>
        </w:rPr>
      </w:pPr>
      <w:r w:rsidRPr="00494D28">
        <w:rPr>
          <w:rFonts w:hint="eastAsia"/>
          <w:b/>
          <w:color w:val="FF0000"/>
        </w:rPr>
        <w:t>☆</w:t>
      </w:r>
      <w:r w:rsidR="005C69FA" w:rsidRPr="005C69FA">
        <w:rPr>
          <w:rFonts w:hint="eastAsia"/>
          <w:b/>
          <w:shd w:val="pct15" w:color="auto" w:fill="FFFFFF"/>
        </w:rPr>
        <w:t>影響力的決定因素</w:t>
      </w:r>
      <w:r w:rsidR="00C03693" w:rsidRPr="00ED0D13">
        <w:rPr>
          <w:rFonts w:hint="eastAsia"/>
          <w:b/>
        </w:rPr>
        <w:tab/>
      </w:r>
      <w:r w:rsidR="006319AA" w:rsidRPr="006319AA">
        <w:rPr>
          <w:rFonts w:hint="eastAsia"/>
          <w:shd w:val="pct15" w:color="auto" w:fill="FFFFFF"/>
        </w:rPr>
        <w:t>桶人肺部社團</w:t>
      </w:r>
      <w:r w:rsidR="00B62C35">
        <w:rPr>
          <w:rFonts w:hint="eastAsia"/>
          <w:b/>
        </w:rPr>
        <w:tab/>
      </w:r>
      <w:r w:rsidR="00252AA1">
        <w:rPr>
          <w:rFonts w:hint="eastAsia"/>
          <w:color w:val="00B050"/>
          <w:sz w:val="22"/>
        </w:rPr>
        <w:t xml:space="preserve">  </w:t>
      </w:r>
      <w:r w:rsidR="00252AA1" w:rsidRPr="00252AA1">
        <w:rPr>
          <w:rFonts w:hint="eastAsia"/>
          <w:sz w:val="22"/>
          <w:u w:val="single"/>
        </w:rPr>
        <w:t>&lt;105普&gt;</w:t>
      </w:r>
    </w:p>
    <w:p w:rsidR="00C751EF" w:rsidRDefault="00A727F5" w:rsidP="00E97C64">
      <w:pPr>
        <w:pStyle w:val="aff"/>
        <w:numPr>
          <w:ilvl w:val="0"/>
          <w:numId w:val="316"/>
        </w:numPr>
        <w:ind w:leftChars="0"/>
      </w:pPr>
      <w:r w:rsidRPr="00CB06EF">
        <w:rPr>
          <w:rFonts w:hint="eastAsia"/>
          <w:color w:val="FF0000"/>
        </w:rPr>
        <w:t>◆</w:t>
      </w:r>
      <w:r w:rsidR="00B62C35">
        <w:rPr>
          <w:rFonts w:hint="eastAsia"/>
        </w:rPr>
        <w:t>成員</w:t>
      </w:r>
      <w:r w:rsidR="00B62C35" w:rsidRPr="006319AA">
        <w:rPr>
          <w:rFonts w:hint="eastAsia"/>
          <w:color w:val="FF0000"/>
          <w:shd w:val="pct15" w:color="auto" w:fill="FFFFFF"/>
        </w:rPr>
        <w:t>人</w:t>
      </w:r>
      <w:r w:rsidR="00B62C35" w:rsidRPr="006319AA">
        <w:rPr>
          <w:rFonts w:hint="eastAsia"/>
          <w:color w:val="FF0000"/>
        </w:rPr>
        <w:t>數多寡</w:t>
      </w:r>
    </w:p>
    <w:p w:rsidR="00B62C35" w:rsidRDefault="00B62C35" w:rsidP="00E97C64">
      <w:pPr>
        <w:pStyle w:val="aff"/>
        <w:numPr>
          <w:ilvl w:val="0"/>
          <w:numId w:val="316"/>
        </w:numPr>
        <w:ind w:leftChars="0"/>
      </w:pPr>
      <w:r>
        <w:rPr>
          <w:rFonts w:hint="eastAsia"/>
        </w:rPr>
        <w:t>組織</w:t>
      </w:r>
      <w:r w:rsidRPr="006319AA">
        <w:rPr>
          <w:rFonts w:hint="eastAsia"/>
          <w:color w:val="FF0000"/>
          <w:shd w:val="pct15" w:color="auto" w:fill="FFFFFF"/>
        </w:rPr>
        <w:t>團</w:t>
      </w:r>
      <w:r w:rsidRPr="006319AA">
        <w:rPr>
          <w:rFonts w:hint="eastAsia"/>
          <w:color w:val="FF0000"/>
        </w:rPr>
        <w:t>結</w:t>
      </w:r>
      <w:r>
        <w:rPr>
          <w:rFonts w:hint="eastAsia"/>
        </w:rPr>
        <w:t>程度</w:t>
      </w:r>
    </w:p>
    <w:p w:rsidR="00B62C35" w:rsidRDefault="00B62C35" w:rsidP="00E97C64">
      <w:pPr>
        <w:pStyle w:val="aff"/>
        <w:numPr>
          <w:ilvl w:val="0"/>
          <w:numId w:val="316"/>
        </w:numPr>
        <w:ind w:leftChars="0"/>
      </w:pPr>
      <w:r w:rsidRPr="006319AA">
        <w:rPr>
          <w:rFonts w:hint="eastAsia"/>
          <w:color w:val="FF0000"/>
        </w:rPr>
        <w:t>領導</w:t>
      </w:r>
      <w:r w:rsidRPr="006319AA">
        <w:rPr>
          <w:rFonts w:hint="eastAsia"/>
          <w:color w:val="FF0000"/>
          <w:shd w:val="pct15" w:color="auto" w:fill="FFFFFF"/>
        </w:rPr>
        <w:t>統</w:t>
      </w:r>
      <w:r w:rsidRPr="006319AA">
        <w:rPr>
          <w:rFonts w:hint="eastAsia"/>
          <w:color w:val="FF0000"/>
        </w:rPr>
        <w:t>御</w:t>
      </w:r>
      <w:r>
        <w:rPr>
          <w:rFonts w:hint="eastAsia"/>
        </w:rPr>
        <w:t>的才能與技巧</w:t>
      </w:r>
    </w:p>
    <w:p w:rsidR="00B62C35" w:rsidRDefault="00A727F5" w:rsidP="00E97C64">
      <w:pPr>
        <w:pStyle w:val="aff"/>
        <w:numPr>
          <w:ilvl w:val="0"/>
          <w:numId w:val="316"/>
        </w:numPr>
        <w:ind w:leftChars="0"/>
      </w:pPr>
      <w:r w:rsidRPr="00CB06EF">
        <w:rPr>
          <w:rFonts w:hint="eastAsia"/>
          <w:color w:val="FF0000"/>
        </w:rPr>
        <w:t>◆</w:t>
      </w:r>
      <w:r w:rsidR="00B62C35">
        <w:rPr>
          <w:rFonts w:hint="eastAsia"/>
        </w:rPr>
        <w:t>組織</w:t>
      </w:r>
      <w:r w:rsidR="00B62C35" w:rsidRPr="00252AA1">
        <w:rPr>
          <w:rFonts w:hint="eastAsia"/>
          <w:color w:val="FF0000"/>
        </w:rPr>
        <w:t>成員的</w:t>
      </w:r>
      <w:r w:rsidR="00B62C35" w:rsidRPr="006319AA">
        <w:rPr>
          <w:rFonts w:hint="eastAsia"/>
          <w:color w:val="FF0000"/>
          <w:shd w:val="pct15" w:color="auto" w:fill="FFFFFF"/>
        </w:rPr>
        <w:t>社</w:t>
      </w:r>
      <w:r w:rsidR="00B62C35" w:rsidRPr="00252AA1">
        <w:rPr>
          <w:rFonts w:hint="eastAsia"/>
          <w:color w:val="FF0000"/>
        </w:rPr>
        <w:t>會地位</w:t>
      </w:r>
      <w:r w:rsidR="00B62C35" w:rsidRPr="00A727F5">
        <w:rPr>
          <w:rFonts w:hint="eastAsia"/>
          <w:color w:val="FF0000"/>
        </w:rPr>
        <w:t>與專業特性</w:t>
      </w:r>
      <w:r w:rsidR="00222AE3">
        <w:rPr>
          <w:rFonts w:hint="eastAsia"/>
          <w:color w:val="FF0000"/>
        </w:rPr>
        <w:t xml:space="preserve"> </w:t>
      </w:r>
      <w:r w:rsidR="00222AE3" w:rsidRPr="000D2AF3">
        <w:rPr>
          <w:rFonts w:hint="eastAsia"/>
          <w:color w:val="215868" w:themeColor="accent5" w:themeShade="80"/>
        </w:rPr>
        <w:t>ex.</w:t>
      </w:r>
      <w:r w:rsidR="00222AE3">
        <w:rPr>
          <w:rFonts w:hint="eastAsia"/>
          <w:color w:val="215868" w:themeColor="accent5" w:themeShade="80"/>
        </w:rPr>
        <w:t>醫生</w:t>
      </w:r>
    </w:p>
    <w:p w:rsidR="00B62C35" w:rsidRDefault="00A727F5" w:rsidP="00E97C64">
      <w:pPr>
        <w:pStyle w:val="aff"/>
        <w:numPr>
          <w:ilvl w:val="0"/>
          <w:numId w:val="316"/>
        </w:numPr>
        <w:ind w:leftChars="0"/>
      </w:pPr>
      <w:r w:rsidRPr="00CB06EF">
        <w:rPr>
          <w:rFonts w:hint="eastAsia"/>
          <w:color w:val="FF0000"/>
        </w:rPr>
        <w:t>◆</w:t>
      </w:r>
      <w:r w:rsidR="00B62C35">
        <w:rPr>
          <w:rFonts w:hint="eastAsia"/>
        </w:rPr>
        <w:t>得以運用</w:t>
      </w:r>
      <w:r w:rsidR="00B62C35" w:rsidRPr="006319AA">
        <w:rPr>
          <w:rFonts w:hint="eastAsia"/>
          <w:color w:val="FF0000"/>
        </w:rPr>
        <w:t>經</w:t>
      </w:r>
      <w:r w:rsidR="00B62C35" w:rsidRPr="006319AA">
        <w:rPr>
          <w:rFonts w:hint="eastAsia"/>
          <w:color w:val="FF0000"/>
          <w:shd w:val="pct15" w:color="auto" w:fill="FFFFFF"/>
        </w:rPr>
        <w:t>費</w:t>
      </w:r>
    </w:p>
    <w:p w:rsidR="00B62C35" w:rsidRDefault="00B62C35" w:rsidP="00E97C64">
      <w:pPr>
        <w:pStyle w:val="aff"/>
        <w:numPr>
          <w:ilvl w:val="0"/>
          <w:numId w:val="316"/>
        </w:numPr>
        <w:ind w:leftChars="0"/>
      </w:pPr>
      <w:r>
        <w:rPr>
          <w:rFonts w:hint="eastAsia"/>
        </w:rPr>
        <w:t>組織成員的</w:t>
      </w:r>
      <w:r w:rsidRPr="006319AA">
        <w:rPr>
          <w:rFonts w:hint="eastAsia"/>
          <w:color w:val="FF0000"/>
        </w:rPr>
        <w:t>分</w:t>
      </w:r>
      <w:r w:rsidRPr="006319AA">
        <w:rPr>
          <w:rFonts w:hint="eastAsia"/>
          <w:color w:val="FF0000"/>
          <w:shd w:val="pct15" w:color="auto" w:fill="FFFFFF"/>
        </w:rPr>
        <w:t>布</w:t>
      </w:r>
      <w:r w:rsidRPr="006319AA">
        <w:rPr>
          <w:rFonts w:hint="eastAsia"/>
          <w:color w:val="FF0000"/>
        </w:rPr>
        <w:t>程度</w:t>
      </w:r>
    </w:p>
    <w:p w:rsidR="00C751EF" w:rsidRPr="00C751EF" w:rsidRDefault="00C751EF" w:rsidP="00C751EF">
      <w:pPr>
        <w:pStyle w:val="aff"/>
        <w:ind w:leftChars="0"/>
        <w:rPr>
          <w:shd w:val="pct15" w:color="auto" w:fill="FFFFFF"/>
        </w:rPr>
      </w:pPr>
    </w:p>
    <w:p w:rsidR="007D476E" w:rsidRPr="000D2AF3" w:rsidRDefault="00A5005F" w:rsidP="00264BE3">
      <w:pPr>
        <w:pStyle w:val="aff"/>
        <w:numPr>
          <w:ilvl w:val="0"/>
          <w:numId w:val="291"/>
        </w:numPr>
        <w:ind w:leftChars="0"/>
        <w:rPr>
          <w:b/>
          <w:shd w:val="pct15" w:color="auto" w:fill="FFFFFF"/>
        </w:rPr>
      </w:pPr>
      <w:r w:rsidRPr="005C69FA">
        <w:rPr>
          <w:rFonts w:hint="eastAsia"/>
          <w:b/>
          <w:shd w:val="pct15" w:color="auto" w:fill="FFFFFF"/>
        </w:rPr>
        <w:t>分類</w:t>
      </w:r>
      <w:r w:rsidR="00ED0D13" w:rsidRPr="00ED0D13">
        <w:rPr>
          <w:rFonts w:hint="eastAsia"/>
          <w:b/>
        </w:rPr>
        <w:tab/>
      </w:r>
      <w:r w:rsidR="00C453E0">
        <w:rPr>
          <w:rFonts w:hint="eastAsia"/>
          <w:color w:val="00B050"/>
          <w:sz w:val="22"/>
        </w:rPr>
        <w:tab/>
      </w:r>
      <w:r w:rsidR="00C453E0">
        <w:rPr>
          <w:rFonts w:hint="eastAsia"/>
          <w:color w:val="00B050"/>
          <w:sz w:val="22"/>
        </w:rPr>
        <w:tab/>
      </w:r>
      <w:r w:rsidR="00C453E0">
        <w:rPr>
          <w:rFonts w:hint="eastAsia"/>
          <w:color w:val="00B050"/>
          <w:sz w:val="22"/>
        </w:rPr>
        <w:tab/>
      </w:r>
      <w:r w:rsidR="00C453E0" w:rsidRPr="00252AA1">
        <w:rPr>
          <w:rFonts w:hint="eastAsia"/>
          <w:sz w:val="22"/>
          <w:u w:val="single"/>
        </w:rPr>
        <w:t>&lt;10</w:t>
      </w:r>
      <w:r w:rsidR="00C453E0">
        <w:rPr>
          <w:rFonts w:hint="eastAsia"/>
          <w:sz w:val="22"/>
          <w:u w:val="single"/>
        </w:rPr>
        <w:t>7</w:t>
      </w:r>
      <w:r w:rsidR="00C453E0" w:rsidRPr="00252AA1">
        <w:rPr>
          <w:rFonts w:hint="eastAsia"/>
          <w:sz w:val="22"/>
          <w:u w:val="single"/>
        </w:rPr>
        <w:t>普</w:t>
      </w:r>
      <w:r w:rsidR="00CF56DB">
        <w:rPr>
          <w:rFonts w:hint="eastAsia"/>
          <w:sz w:val="22"/>
          <w:u w:val="single"/>
        </w:rPr>
        <w:t>、108身四</w:t>
      </w:r>
      <w:r w:rsidR="00451EE0">
        <w:rPr>
          <w:rFonts w:hint="eastAsia"/>
          <w:sz w:val="22"/>
          <w:u w:val="single"/>
        </w:rPr>
        <w:t>、105原四</w:t>
      </w:r>
      <w:r w:rsidR="00C453E0" w:rsidRPr="00252AA1">
        <w:rPr>
          <w:rFonts w:hint="eastAsia"/>
          <w:sz w:val="22"/>
          <w:u w:val="single"/>
        </w:rPr>
        <w:t>&gt;</w:t>
      </w:r>
    </w:p>
    <w:tbl>
      <w:tblPr>
        <w:tblStyle w:val="aff3"/>
        <w:tblW w:w="9071" w:type="dxa"/>
        <w:tblLook w:val="04A0" w:firstRow="1" w:lastRow="0" w:firstColumn="1" w:lastColumn="0" w:noHBand="0" w:noVBand="1"/>
      </w:tblPr>
      <w:tblGrid>
        <w:gridCol w:w="1704"/>
        <w:gridCol w:w="7367"/>
      </w:tblGrid>
      <w:tr w:rsidR="001E0B19" w:rsidTr="001E0B19">
        <w:tc>
          <w:tcPr>
            <w:tcW w:w="1704" w:type="dxa"/>
            <w:vAlign w:val="center"/>
          </w:tcPr>
          <w:p w:rsidR="001E0B19" w:rsidRDefault="001E0B19" w:rsidP="000D2AF3">
            <w:pPr>
              <w:jc w:val="center"/>
            </w:pPr>
            <w:r w:rsidRPr="00CB06EF">
              <w:rPr>
                <w:rFonts w:hint="eastAsia"/>
                <w:color w:val="FF0000"/>
              </w:rPr>
              <w:t>◆</w:t>
            </w:r>
            <w:r w:rsidRPr="001F69CB">
              <w:rPr>
                <w:rFonts w:hint="eastAsia"/>
                <w:b/>
                <w:color w:val="0070C0"/>
              </w:rPr>
              <w:t>阿爾蒙Almond</w:t>
            </w:r>
          </w:p>
        </w:tc>
        <w:tc>
          <w:tcPr>
            <w:tcW w:w="7367" w:type="dxa"/>
            <w:vAlign w:val="center"/>
          </w:tcPr>
          <w:p w:rsidR="001E0B19" w:rsidRPr="001E0B19" w:rsidRDefault="001E0B19" w:rsidP="00A3674E">
            <w:pPr>
              <w:pStyle w:val="aff"/>
              <w:numPr>
                <w:ilvl w:val="0"/>
                <w:numId w:val="419"/>
              </w:numPr>
              <w:ind w:leftChars="0"/>
              <w:rPr>
                <w:color w:val="215868" w:themeColor="accent5" w:themeShade="80"/>
                <w:sz w:val="21"/>
              </w:rPr>
            </w:pPr>
            <w:r w:rsidRPr="000D2AF3">
              <w:rPr>
                <w:rFonts w:hint="eastAsia"/>
                <w:b/>
                <w:highlight w:val="yellow"/>
              </w:rPr>
              <w:t>社群型</w:t>
            </w:r>
            <w:r w:rsidRPr="001E0B19">
              <w:rPr>
                <w:rFonts w:hint="eastAsia"/>
                <w:b/>
              </w:rPr>
              <w:t>/</w:t>
            </w:r>
            <w:r w:rsidRPr="000D2AF3">
              <w:rPr>
                <w:rFonts w:hint="eastAsia"/>
                <w:b/>
              </w:rPr>
              <w:t>非組織性</w:t>
            </w:r>
            <w:r>
              <w:rPr>
                <w:rFonts w:hint="eastAsia"/>
              </w:rPr>
              <w:t>團體</w:t>
            </w:r>
            <w:r w:rsidRPr="000D2AF3">
              <w:rPr>
                <w:rFonts w:hint="eastAsia"/>
                <w:color w:val="215868" w:themeColor="accent5" w:themeShade="80"/>
                <w:sz w:val="22"/>
              </w:rPr>
              <w:t>ex.血緣、</w:t>
            </w:r>
            <w:r w:rsidRPr="001E0B19">
              <w:rPr>
                <w:rFonts w:hint="eastAsia"/>
                <w:color w:val="215868" w:themeColor="accent5" w:themeShade="80"/>
                <w:sz w:val="22"/>
              </w:rPr>
              <w:t>部落、家庭、世襲社會階級</w:t>
            </w:r>
          </w:p>
          <w:p w:rsidR="001E0B19" w:rsidRPr="001E0B19" w:rsidRDefault="001E0B19" w:rsidP="00A3674E">
            <w:pPr>
              <w:pStyle w:val="aff"/>
              <w:numPr>
                <w:ilvl w:val="0"/>
                <w:numId w:val="419"/>
              </w:numPr>
              <w:ind w:leftChars="0"/>
              <w:rPr>
                <w:color w:val="215868" w:themeColor="accent5" w:themeShade="80"/>
                <w:sz w:val="22"/>
              </w:rPr>
            </w:pPr>
            <w:r w:rsidRPr="000D2AF3">
              <w:rPr>
                <w:rFonts w:hint="eastAsia"/>
                <w:b/>
                <w:highlight w:val="yellow"/>
              </w:rPr>
              <w:t>制度型</w:t>
            </w:r>
            <w:r w:rsidRPr="001E0B19">
              <w:rPr>
                <w:rFonts w:hint="eastAsia"/>
                <w:b/>
              </w:rPr>
              <w:t>/</w:t>
            </w:r>
            <w:r>
              <w:rPr>
                <w:rFonts w:hint="eastAsia"/>
                <w:b/>
              </w:rPr>
              <w:t>機關</w:t>
            </w:r>
            <w:r>
              <w:rPr>
                <w:rFonts w:hint="eastAsia"/>
              </w:rPr>
              <w:t>團體：</w:t>
            </w:r>
            <w:r w:rsidRPr="00222AE3">
              <w:rPr>
                <w:rFonts w:hint="eastAsia"/>
                <w:color w:val="FF0000"/>
              </w:rPr>
              <w:t>政府機關</w:t>
            </w:r>
            <w:r>
              <w:rPr>
                <w:rFonts w:hint="eastAsia"/>
              </w:rPr>
              <w:t>內部的團體</w:t>
            </w:r>
            <w:r w:rsidRPr="000D2AF3">
              <w:rPr>
                <w:rFonts w:hint="eastAsia"/>
                <w:color w:val="215868" w:themeColor="accent5" w:themeShade="80"/>
              </w:rPr>
              <w:t>ex.軍隊、行政機關</w:t>
            </w:r>
          </w:p>
          <w:p w:rsidR="001E0B19" w:rsidRDefault="001E0B19" w:rsidP="00A3674E">
            <w:pPr>
              <w:pStyle w:val="aff"/>
              <w:numPr>
                <w:ilvl w:val="0"/>
                <w:numId w:val="419"/>
              </w:numPr>
              <w:ind w:leftChars="0"/>
              <w:rPr>
                <w:color w:val="215868" w:themeColor="accent5" w:themeShade="80"/>
                <w:sz w:val="22"/>
              </w:rPr>
            </w:pPr>
            <w:r w:rsidRPr="001E0B19">
              <w:rPr>
                <w:rFonts w:hint="eastAsia"/>
                <w:b/>
                <w:highlight w:val="yellow"/>
              </w:rPr>
              <w:t>社團型</w:t>
            </w:r>
            <w:r w:rsidRPr="001E0B19">
              <w:rPr>
                <w:rFonts w:hint="eastAsia"/>
                <w:b/>
              </w:rPr>
              <w:t>/</w:t>
            </w:r>
            <w:r w:rsidRPr="000D2AF3">
              <w:rPr>
                <w:rFonts w:hint="eastAsia"/>
                <w:b/>
              </w:rPr>
              <w:t>組織性</w:t>
            </w:r>
            <w:r>
              <w:rPr>
                <w:rFonts w:hint="eastAsia"/>
              </w:rPr>
              <w:t>團體：共同目標的一般</w:t>
            </w:r>
            <w:r w:rsidRPr="001E0B19">
              <w:rPr>
                <w:rFonts w:hint="eastAsia"/>
                <w:color w:val="FF0000"/>
              </w:rPr>
              <w:t>利益團體</w:t>
            </w:r>
            <w:r w:rsidRPr="001E0B19">
              <w:rPr>
                <w:rFonts w:hint="eastAsia"/>
                <w:color w:val="215868" w:themeColor="accent5" w:themeShade="80"/>
              </w:rPr>
              <w:t>e</w:t>
            </w:r>
            <w:r w:rsidRPr="001E0B19">
              <w:rPr>
                <w:rFonts w:hint="eastAsia"/>
                <w:color w:val="215868" w:themeColor="accent5" w:themeShade="80"/>
                <w:sz w:val="22"/>
              </w:rPr>
              <w:t>x.工會</w:t>
            </w:r>
            <w:r w:rsidRPr="00451EE0">
              <w:rPr>
                <w:rFonts w:hint="eastAsia"/>
                <w:color w:val="215868" w:themeColor="accent5" w:themeShade="80"/>
                <w:sz w:val="22"/>
              </w:rPr>
              <w:t>、律師公會</w:t>
            </w:r>
          </w:p>
          <w:p w:rsidR="001E0B19" w:rsidRPr="001E0B19" w:rsidRDefault="001E0B19" w:rsidP="00A3674E">
            <w:pPr>
              <w:pStyle w:val="aff"/>
              <w:numPr>
                <w:ilvl w:val="0"/>
                <w:numId w:val="419"/>
              </w:numPr>
              <w:ind w:leftChars="0"/>
              <w:rPr>
                <w:color w:val="215868" w:themeColor="accent5" w:themeShade="80"/>
                <w:sz w:val="22"/>
              </w:rPr>
            </w:pPr>
            <w:r w:rsidRPr="000D2AF3">
              <w:rPr>
                <w:rFonts w:hint="eastAsia"/>
                <w:b/>
              </w:rPr>
              <w:t>不軌</w:t>
            </w:r>
            <w:r>
              <w:rPr>
                <w:rFonts w:hint="eastAsia"/>
                <w:b/>
              </w:rPr>
              <w:t>(失序)</w:t>
            </w:r>
            <w:r w:rsidRPr="000D2AF3">
              <w:rPr>
                <w:rFonts w:hint="eastAsia"/>
                <w:b/>
              </w:rPr>
              <w:t>利益團體</w:t>
            </w:r>
            <w:r>
              <w:rPr>
                <w:rFonts w:hint="eastAsia"/>
              </w:rPr>
              <w:t>：組織性</w:t>
            </w:r>
            <w:r w:rsidRPr="000D2AF3">
              <w:rPr>
                <w:rFonts w:hint="eastAsia"/>
                <w:sz w:val="22"/>
              </w:rPr>
              <w:t>(反體制)</w:t>
            </w:r>
            <w:r>
              <w:rPr>
                <w:rFonts w:hint="eastAsia"/>
              </w:rPr>
              <w:t>、偶發性</w:t>
            </w:r>
            <w:r w:rsidRPr="000D2AF3">
              <w:rPr>
                <w:rFonts w:hint="eastAsia"/>
                <w:sz w:val="22"/>
              </w:rPr>
              <w:t>(臨時起意)</w:t>
            </w:r>
            <w:r>
              <w:rPr>
                <w:rFonts w:hint="eastAsia"/>
              </w:rPr>
              <w:t>抗議團體</w:t>
            </w:r>
          </w:p>
        </w:tc>
      </w:tr>
      <w:tr w:rsidR="001F69CB" w:rsidTr="001E0B19">
        <w:tc>
          <w:tcPr>
            <w:tcW w:w="1704" w:type="dxa"/>
            <w:vAlign w:val="center"/>
          </w:tcPr>
          <w:p w:rsidR="001F69CB" w:rsidRPr="00222AE3" w:rsidRDefault="00222AE3" w:rsidP="000D2AF3">
            <w:pPr>
              <w:jc w:val="center"/>
            </w:pPr>
            <w:r w:rsidRPr="00222AE3">
              <w:rPr>
                <w:color w:val="0070C0"/>
              </w:rPr>
              <w:t>麥金智</w:t>
            </w:r>
          </w:p>
        </w:tc>
        <w:tc>
          <w:tcPr>
            <w:tcW w:w="7367" w:type="dxa"/>
          </w:tcPr>
          <w:p w:rsidR="001F69CB" w:rsidRDefault="000D2AF3" w:rsidP="00A3674E">
            <w:pPr>
              <w:pStyle w:val="aff"/>
              <w:numPr>
                <w:ilvl w:val="0"/>
                <w:numId w:val="419"/>
              </w:numPr>
              <w:ind w:leftChars="0"/>
            </w:pPr>
            <w:r w:rsidRPr="000D2AF3">
              <w:rPr>
                <w:rFonts w:hint="eastAsia"/>
                <w:b/>
              </w:rPr>
              <w:t>分割的</w:t>
            </w:r>
            <w:r>
              <w:rPr>
                <w:rFonts w:hint="eastAsia"/>
              </w:rPr>
              <w:t>團體：僅為分割群體而不代表所有人的利益</w:t>
            </w:r>
          </w:p>
          <w:p w:rsidR="000D2AF3" w:rsidRDefault="000D2AF3" w:rsidP="00A3674E">
            <w:pPr>
              <w:pStyle w:val="aff"/>
              <w:numPr>
                <w:ilvl w:val="0"/>
                <w:numId w:val="419"/>
              </w:numPr>
              <w:ind w:leftChars="0"/>
            </w:pPr>
            <w:r w:rsidRPr="000D2AF3">
              <w:rPr>
                <w:rFonts w:hint="eastAsia"/>
                <w:b/>
              </w:rPr>
              <w:t>促進的</w:t>
            </w:r>
            <w:r w:rsidRPr="00C83AE6">
              <w:rPr>
                <w:rFonts w:hint="eastAsia"/>
              </w:rPr>
              <w:t>團體</w:t>
            </w:r>
            <w:r>
              <w:rPr>
                <w:rFonts w:hint="eastAsia"/>
              </w:rPr>
              <w:t>：單一議題</w:t>
            </w:r>
          </w:p>
          <w:p w:rsidR="000D2AF3" w:rsidRDefault="000D2AF3" w:rsidP="00A3674E">
            <w:pPr>
              <w:pStyle w:val="aff"/>
              <w:numPr>
                <w:ilvl w:val="0"/>
                <w:numId w:val="419"/>
              </w:numPr>
              <w:ind w:leftChars="0"/>
            </w:pPr>
            <w:r w:rsidRPr="000D2AF3">
              <w:rPr>
                <w:rFonts w:hint="eastAsia"/>
                <w:b/>
              </w:rPr>
              <w:t>潛在的</w:t>
            </w:r>
            <w:r>
              <w:rPr>
                <w:rFonts w:hint="eastAsia"/>
              </w:rPr>
              <w:t>團體：有利益共識仍未具體成形</w:t>
            </w:r>
          </w:p>
          <w:p w:rsidR="000D2AF3" w:rsidRDefault="000D2AF3" w:rsidP="00A3674E">
            <w:pPr>
              <w:pStyle w:val="aff"/>
              <w:numPr>
                <w:ilvl w:val="0"/>
                <w:numId w:val="419"/>
              </w:numPr>
              <w:ind w:leftChars="0"/>
            </w:pPr>
            <w:r w:rsidRPr="000D2AF3">
              <w:rPr>
                <w:rFonts w:hint="eastAsia"/>
                <w:b/>
              </w:rPr>
              <w:t>公益</w:t>
            </w:r>
            <w:r>
              <w:rPr>
                <w:rFonts w:hint="eastAsia"/>
              </w:rPr>
              <w:t>團體：公共利益為目標</w:t>
            </w:r>
          </w:p>
        </w:tc>
      </w:tr>
      <w:tr w:rsidR="00222AE3" w:rsidTr="0080539A">
        <w:tc>
          <w:tcPr>
            <w:tcW w:w="9071" w:type="dxa"/>
            <w:gridSpan w:val="2"/>
            <w:vAlign w:val="center"/>
          </w:tcPr>
          <w:p w:rsidR="00222AE3" w:rsidRPr="001F69CB" w:rsidRDefault="00222AE3" w:rsidP="00A3674E">
            <w:pPr>
              <w:pStyle w:val="aff"/>
              <w:numPr>
                <w:ilvl w:val="0"/>
                <w:numId w:val="419"/>
              </w:numPr>
              <w:ind w:leftChars="0"/>
            </w:pPr>
            <w:r w:rsidRPr="000D2AF3">
              <w:rPr>
                <w:rFonts w:hint="eastAsia"/>
                <w:b/>
              </w:rPr>
              <w:t>類屬</w:t>
            </w:r>
            <w:r>
              <w:rPr>
                <w:rFonts w:hint="eastAsia"/>
              </w:rPr>
              <w:t>團體(保障團體)：社會差異</w:t>
            </w:r>
            <w:r w:rsidRPr="000D2AF3">
              <w:rPr>
                <w:rFonts w:hint="eastAsia"/>
                <w:color w:val="215868" w:themeColor="accent5" w:themeShade="80"/>
                <w:sz w:val="22"/>
              </w:rPr>
              <w:t>ex.種族、性別、階級</w:t>
            </w:r>
          </w:p>
          <w:p w:rsidR="00222AE3" w:rsidRPr="000D2AF3" w:rsidRDefault="00222AE3" w:rsidP="00A3674E">
            <w:pPr>
              <w:pStyle w:val="aff"/>
              <w:numPr>
                <w:ilvl w:val="0"/>
                <w:numId w:val="419"/>
              </w:numPr>
              <w:ind w:leftChars="0"/>
              <w:rPr>
                <w:b/>
              </w:rPr>
            </w:pPr>
            <w:r w:rsidRPr="000D2AF3">
              <w:rPr>
                <w:rFonts w:hint="eastAsia"/>
                <w:b/>
              </w:rPr>
              <w:t>倡促</w:t>
            </w:r>
            <w:r>
              <w:rPr>
                <w:rFonts w:hint="eastAsia"/>
              </w:rPr>
              <w:t>團體(意願團體)：共同理念</w:t>
            </w:r>
            <w:r w:rsidRPr="000D2AF3">
              <w:rPr>
                <w:rFonts w:hint="eastAsia"/>
                <w:color w:val="215868" w:themeColor="accent5" w:themeShade="80"/>
                <w:sz w:val="22"/>
              </w:rPr>
              <w:t>ex.反戰、環保意識</w:t>
            </w:r>
          </w:p>
        </w:tc>
      </w:tr>
      <w:tr w:rsidR="00222AE3" w:rsidTr="0080539A">
        <w:tc>
          <w:tcPr>
            <w:tcW w:w="9071" w:type="dxa"/>
            <w:gridSpan w:val="2"/>
            <w:vAlign w:val="center"/>
          </w:tcPr>
          <w:p w:rsidR="00222AE3" w:rsidRDefault="00222AE3" w:rsidP="00A3674E">
            <w:pPr>
              <w:pStyle w:val="aff"/>
              <w:numPr>
                <w:ilvl w:val="0"/>
                <w:numId w:val="419"/>
              </w:numPr>
              <w:ind w:leftChars="0"/>
            </w:pPr>
            <w:r w:rsidRPr="000D2AF3">
              <w:rPr>
                <w:rFonts w:hint="eastAsia"/>
                <w:b/>
              </w:rPr>
              <w:t>社群</w:t>
            </w:r>
            <w:r>
              <w:rPr>
                <w:rFonts w:hint="eastAsia"/>
              </w:rPr>
              <w:t>團體：透過血緣、親屬關係組成</w:t>
            </w:r>
          </w:p>
          <w:p w:rsidR="00222AE3" w:rsidRDefault="00222AE3" w:rsidP="00A3674E">
            <w:pPr>
              <w:pStyle w:val="aff"/>
              <w:numPr>
                <w:ilvl w:val="0"/>
                <w:numId w:val="419"/>
              </w:numPr>
              <w:ind w:leftChars="0"/>
            </w:pPr>
            <w:r w:rsidRPr="000D2AF3">
              <w:rPr>
                <w:rFonts w:hint="eastAsia"/>
                <w:b/>
              </w:rPr>
              <w:t>結社</w:t>
            </w:r>
            <w:r>
              <w:rPr>
                <w:rFonts w:hint="eastAsia"/>
              </w:rPr>
              <w:t>團體：追求特定價值或目標而組成</w:t>
            </w:r>
          </w:p>
        </w:tc>
      </w:tr>
      <w:tr w:rsidR="00222AE3" w:rsidTr="0080539A">
        <w:tc>
          <w:tcPr>
            <w:tcW w:w="9071" w:type="dxa"/>
            <w:gridSpan w:val="2"/>
            <w:vAlign w:val="center"/>
          </w:tcPr>
          <w:p w:rsidR="00222AE3" w:rsidRDefault="00222AE3" w:rsidP="00A3674E">
            <w:pPr>
              <w:pStyle w:val="aff"/>
              <w:numPr>
                <w:ilvl w:val="0"/>
                <w:numId w:val="419"/>
              </w:numPr>
              <w:ind w:leftChars="0"/>
            </w:pPr>
            <w:r w:rsidRPr="000D2AF3">
              <w:rPr>
                <w:rFonts w:hint="eastAsia"/>
                <w:b/>
              </w:rPr>
              <w:t>目的有限制</w:t>
            </w:r>
            <w:r>
              <w:rPr>
                <w:rFonts w:hint="eastAsia"/>
              </w:rPr>
              <w:t>社會團體：僅爭取成員的利益</w:t>
            </w:r>
          </w:p>
          <w:p w:rsidR="00222AE3" w:rsidRDefault="00222AE3" w:rsidP="00A3674E">
            <w:pPr>
              <w:pStyle w:val="aff"/>
              <w:numPr>
                <w:ilvl w:val="0"/>
                <w:numId w:val="419"/>
              </w:numPr>
              <w:ind w:leftChars="0"/>
            </w:pPr>
            <w:r w:rsidRPr="000D2AF3">
              <w:rPr>
                <w:rFonts w:hint="eastAsia"/>
                <w:b/>
              </w:rPr>
              <w:t>多目的</w:t>
            </w:r>
            <w:r>
              <w:rPr>
                <w:rFonts w:hint="eastAsia"/>
              </w:rPr>
              <w:t>社會團體：爭取成員利益，也會關心公共利益</w:t>
            </w:r>
          </w:p>
          <w:p w:rsidR="00222AE3" w:rsidRDefault="00222AE3" w:rsidP="00A3674E">
            <w:pPr>
              <w:pStyle w:val="aff"/>
              <w:numPr>
                <w:ilvl w:val="0"/>
                <w:numId w:val="419"/>
              </w:numPr>
              <w:ind w:leftChars="0"/>
            </w:pPr>
            <w:r w:rsidRPr="000D2AF3">
              <w:rPr>
                <w:rFonts w:hint="eastAsia"/>
                <w:b/>
              </w:rPr>
              <w:t>單項目的</w:t>
            </w:r>
            <w:r>
              <w:rPr>
                <w:rFonts w:hint="eastAsia"/>
              </w:rPr>
              <w:t>利益團體：單一議題</w:t>
            </w:r>
          </w:p>
          <w:p w:rsidR="00222AE3" w:rsidRDefault="00222AE3" w:rsidP="00A3674E">
            <w:pPr>
              <w:pStyle w:val="aff"/>
              <w:numPr>
                <w:ilvl w:val="0"/>
                <w:numId w:val="419"/>
              </w:numPr>
              <w:ind w:leftChars="0"/>
            </w:pPr>
            <w:r w:rsidRPr="000D2AF3">
              <w:rPr>
                <w:rFonts w:hint="eastAsia"/>
                <w:b/>
              </w:rPr>
              <w:t>促進某種事項</w:t>
            </w:r>
            <w:r>
              <w:rPr>
                <w:rFonts w:hint="eastAsia"/>
              </w:rPr>
              <w:t>社會團體：公共利益為目標</w:t>
            </w:r>
          </w:p>
        </w:tc>
      </w:tr>
      <w:tr w:rsidR="00222AE3" w:rsidTr="0080539A">
        <w:tc>
          <w:tcPr>
            <w:tcW w:w="9071" w:type="dxa"/>
            <w:gridSpan w:val="2"/>
            <w:vAlign w:val="center"/>
          </w:tcPr>
          <w:p w:rsidR="00222AE3" w:rsidRDefault="00222AE3" w:rsidP="00A3674E">
            <w:pPr>
              <w:pStyle w:val="aff"/>
              <w:numPr>
                <w:ilvl w:val="0"/>
                <w:numId w:val="419"/>
              </w:numPr>
              <w:ind w:leftChars="0"/>
            </w:pPr>
            <w:r>
              <w:rPr>
                <w:rFonts w:hint="eastAsia"/>
              </w:rPr>
              <w:t>獲得</w:t>
            </w:r>
            <w:r w:rsidRPr="000D2AF3">
              <w:rPr>
                <w:rFonts w:hint="eastAsia"/>
                <w:b/>
              </w:rPr>
              <w:t>物質利益</w:t>
            </w:r>
            <w:r>
              <w:rPr>
                <w:rFonts w:hint="eastAsia"/>
              </w:rPr>
              <w:t>為目的利益團體</w:t>
            </w:r>
          </w:p>
          <w:p w:rsidR="00222AE3" w:rsidRDefault="00222AE3" w:rsidP="00A3674E">
            <w:pPr>
              <w:pStyle w:val="aff"/>
              <w:numPr>
                <w:ilvl w:val="0"/>
                <w:numId w:val="419"/>
              </w:numPr>
              <w:ind w:leftChars="0"/>
            </w:pPr>
            <w:r w:rsidRPr="000D2AF3">
              <w:rPr>
                <w:rFonts w:hint="eastAsia"/>
                <w:b/>
              </w:rPr>
              <w:t>團結</w:t>
            </w:r>
            <w:r>
              <w:rPr>
                <w:rFonts w:hint="eastAsia"/>
              </w:rPr>
              <w:t>為目的利益團體</w:t>
            </w:r>
          </w:p>
          <w:p w:rsidR="00222AE3" w:rsidRPr="000D2AF3" w:rsidRDefault="00222AE3" w:rsidP="00A3674E">
            <w:pPr>
              <w:pStyle w:val="aff"/>
              <w:numPr>
                <w:ilvl w:val="0"/>
                <w:numId w:val="419"/>
              </w:numPr>
              <w:ind w:leftChars="0"/>
              <w:rPr>
                <w:b/>
              </w:rPr>
            </w:pPr>
            <w:r>
              <w:rPr>
                <w:rFonts w:hint="eastAsia"/>
              </w:rPr>
              <w:t>促進</w:t>
            </w:r>
            <w:r w:rsidRPr="000D2AF3">
              <w:rPr>
                <w:rFonts w:hint="eastAsia"/>
                <w:b/>
              </w:rPr>
              <w:t>公共利益</w:t>
            </w:r>
            <w:r>
              <w:rPr>
                <w:rFonts w:hint="eastAsia"/>
              </w:rPr>
              <w:t>為目的利益團體</w:t>
            </w:r>
          </w:p>
        </w:tc>
      </w:tr>
    </w:tbl>
    <w:p w:rsidR="001F69CB" w:rsidRDefault="001F69CB" w:rsidP="007D476E"/>
    <w:p w:rsidR="00A5005F" w:rsidRDefault="00A727F5" w:rsidP="00264BE3">
      <w:pPr>
        <w:pStyle w:val="aff"/>
        <w:numPr>
          <w:ilvl w:val="0"/>
          <w:numId w:val="291"/>
        </w:numPr>
        <w:ind w:leftChars="0"/>
      </w:pPr>
      <w:r w:rsidRPr="00494D28">
        <w:rPr>
          <w:rFonts w:hint="eastAsia"/>
          <w:b/>
          <w:color w:val="FF0000"/>
        </w:rPr>
        <w:t>☆</w:t>
      </w:r>
      <w:r w:rsidR="00A5005F">
        <w:rPr>
          <w:rFonts w:hint="eastAsia"/>
        </w:rPr>
        <w:t>功能</w:t>
      </w:r>
    </w:p>
    <w:tbl>
      <w:tblPr>
        <w:tblStyle w:val="aff3"/>
        <w:tblW w:w="0" w:type="auto"/>
        <w:tblLook w:val="04A0" w:firstRow="1" w:lastRow="0" w:firstColumn="1" w:lastColumn="0" w:noHBand="0" w:noVBand="1"/>
      </w:tblPr>
      <w:tblGrid>
        <w:gridCol w:w="4181"/>
        <w:gridCol w:w="4181"/>
      </w:tblGrid>
      <w:tr w:rsidR="00372F52" w:rsidTr="00372F52">
        <w:tc>
          <w:tcPr>
            <w:tcW w:w="4181" w:type="dxa"/>
            <w:vAlign w:val="center"/>
          </w:tcPr>
          <w:p w:rsidR="00372F52" w:rsidRPr="00372F52" w:rsidRDefault="00372F52" w:rsidP="00372F52">
            <w:pPr>
              <w:jc w:val="center"/>
              <w:rPr>
                <w:b/>
              </w:rPr>
            </w:pPr>
            <w:r w:rsidRPr="00372F52">
              <w:rPr>
                <w:rFonts w:hint="eastAsia"/>
                <w:b/>
              </w:rPr>
              <w:t>正功能</w:t>
            </w:r>
          </w:p>
        </w:tc>
        <w:tc>
          <w:tcPr>
            <w:tcW w:w="4181" w:type="dxa"/>
            <w:vAlign w:val="center"/>
          </w:tcPr>
          <w:p w:rsidR="00372F52" w:rsidRPr="00372F52" w:rsidRDefault="00372F52" w:rsidP="00372F52">
            <w:pPr>
              <w:jc w:val="center"/>
              <w:rPr>
                <w:b/>
              </w:rPr>
            </w:pPr>
            <w:r w:rsidRPr="00372F52">
              <w:rPr>
                <w:rFonts w:hint="eastAsia"/>
                <w:b/>
              </w:rPr>
              <w:t>負功能</w:t>
            </w:r>
          </w:p>
        </w:tc>
      </w:tr>
      <w:tr w:rsidR="00372F52" w:rsidTr="00372F52">
        <w:tc>
          <w:tcPr>
            <w:tcW w:w="4181" w:type="dxa"/>
          </w:tcPr>
          <w:p w:rsidR="00372F52" w:rsidRDefault="00372F52" w:rsidP="00264BE3">
            <w:pPr>
              <w:pStyle w:val="aff"/>
              <w:numPr>
                <w:ilvl w:val="0"/>
                <w:numId w:val="294"/>
              </w:numPr>
              <w:ind w:leftChars="0"/>
            </w:pPr>
            <w:r>
              <w:rPr>
                <w:rFonts w:hint="eastAsia"/>
              </w:rPr>
              <w:t>利益匯集與表達</w:t>
            </w:r>
          </w:p>
          <w:p w:rsidR="00372F52" w:rsidRDefault="00372F52" w:rsidP="00264BE3">
            <w:pPr>
              <w:pStyle w:val="aff"/>
              <w:numPr>
                <w:ilvl w:val="0"/>
                <w:numId w:val="294"/>
              </w:numPr>
              <w:ind w:leftChars="0"/>
            </w:pPr>
            <w:r>
              <w:rPr>
                <w:rFonts w:hint="eastAsia"/>
              </w:rPr>
              <w:t>補充代表</w:t>
            </w:r>
          </w:p>
          <w:p w:rsidR="00372F52" w:rsidRDefault="00372F52" w:rsidP="00264BE3">
            <w:pPr>
              <w:pStyle w:val="aff"/>
              <w:numPr>
                <w:ilvl w:val="0"/>
                <w:numId w:val="294"/>
              </w:numPr>
              <w:ind w:leftChars="0"/>
            </w:pPr>
            <w:r>
              <w:rPr>
                <w:rFonts w:hint="eastAsia"/>
              </w:rPr>
              <w:t>提供政策資訊</w:t>
            </w:r>
          </w:p>
          <w:p w:rsidR="00372F52" w:rsidRDefault="00372F52" w:rsidP="00264BE3">
            <w:pPr>
              <w:pStyle w:val="aff"/>
              <w:numPr>
                <w:ilvl w:val="0"/>
                <w:numId w:val="294"/>
              </w:numPr>
              <w:ind w:leftChars="0"/>
            </w:pPr>
            <w:r>
              <w:rPr>
                <w:rFonts w:hint="eastAsia"/>
              </w:rPr>
              <w:t>對議會及政府產生制衡作用</w:t>
            </w:r>
          </w:p>
          <w:p w:rsidR="00372F52" w:rsidRDefault="00372F52" w:rsidP="00264BE3">
            <w:pPr>
              <w:pStyle w:val="aff"/>
              <w:numPr>
                <w:ilvl w:val="0"/>
                <w:numId w:val="294"/>
              </w:numPr>
              <w:ind w:leftChars="0"/>
            </w:pPr>
            <w:r>
              <w:rPr>
                <w:rFonts w:hint="eastAsia"/>
              </w:rPr>
              <w:t>促進政治社會化</w:t>
            </w:r>
          </w:p>
          <w:p w:rsidR="00372F52" w:rsidRDefault="00372F52" w:rsidP="00264BE3">
            <w:pPr>
              <w:pStyle w:val="aff"/>
              <w:numPr>
                <w:ilvl w:val="0"/>
                <w:numId w:val="294"/>
              </w:numPr>
              <w:ind w:leftChars="0"/>
            </w:pPr>
            <w:r>
              <w:rPr>
                <w:rFonts w:hint="eastAsia"/>
              </w:rPr>
              <w:t>人才甄補</w:t>
            </w:r>
          </w:p>
        </w:tc>
        <w:tc>
          <w:tcPr>
            <w:tcW w:w="4181" w:type="dxa"/>
          </w:tcPr>
          <w:p w:rsidR="00372F52" w:rsidRDefault="00372F52" w:rsidP="00264BE3">
            <w:pPr>
              <w:pStyle w:val="aff"/>
              <w:numPr>
                <w:ilvl w:val="0"/>
                <w:numId w:val="295"/>
              </w:numPr>
              <w:ind w:leftChars="0"/>
            </w:pPr>
            <w:r>
              <w:rPr>
                <w:rFonts w:hint="eastAsia"/>
              </w:rPr>
              <w:t>形成</w:t>
            </w:r>
            <w:r w:rsidRPr="008D3E9B">
              <w:rPr>
                <w:rFonts w:hint="eastAsia"/>
                <w:color w:val="FF0000"/>
              </w:rPr>
              <w:t>本位主義</w:t>
            </w:r>
          </w:p>
          <w:p w:rsidR="00372F52" w:rsidRDefault="00372F52" w:rsidP="00264BE3">
            <w:pPr>
              <w:pStyle w:val="aff"/>
              <w:numPr>
                <w:ilvl w:val="0"/>
                <w:numId w:val="295"/>
              </w:numPr>
              <w:ind w:leftChars="0"/>
            </w:pPr>
            <w:r w:rsidRPr="00781FC5">
              <w:rPr>
                <w:rFonts w:hint="eastAsia"/>
                <w:color w:val="FF0000"/>
              </w:rPr>
              <w:t>加劇社會分歧</w:t>
            </w:r>
            <w:r w:rsidR="008D3E9B" w:rsidRPr="00781FC5">
              <w:rPr>
                <w:rFonts w:hint="eastAsia"/>
                <w:color w:val="8064A2" w:themeColor="accent4"/>
              </w:rPr>
              <w:t>(社運與對立)</w:t>
            </w:r>
          </w:p>
          <w:p w:rsidR="00372F52" w:rsidRDefault="00372F52" w:rsidP="00264BE3">
            <w:pPr>
              <w:pStyle w:val="aff"/>
              <w:numPr>
                <w:ilvl w:val="0"/>
                <w:numId w:val="295"/>
              </w:numPr>
              <w:ind w:leftChars="0"/>
            </w:pPr>
            <w:r>
              <w:rPr>
                <w:rFonts w:hint="eastAsia"/>
              </w:rPr>
              <w:t>不平等的競爭關係</w:t>
            </w:r>
          </w:p>
          <w:p w:rsidR="00372F52" w:rsidRDefault="00372F52" w:rsidP="00264BE3">
            <w:pPr>
              <w:pStyle w:val="aff"/>
              <w:numPr>
                <w:ilvl w:val="0"/>
                <w:numId w:val="295"/>
              </w:numPr>
              <w:ind w:leftChars="0"/>
            </w:pPr>
            <w:r>
              <w:rPr>
                <w:rFonts w:hint="eastAsia"/>
              </w:rPr>
              <w:t>目標模糊</w:t>
            </w:r>
          </w:p>
          <w:p w:rsidR="00372F52" w:rsidRDefault="00372F52" w:rsidP="00264BE3">
            <w:pPr>
              <w:pStyle w:val="aff"/>
              <w:numPr>
                <w:ilvl w:val="0"/>
                <w:numId w:val="295"/>
              </w:numPr>
              <w:ind w:leftChars="0"/>
            </w:pPr>
            <w:r w:rsidRPr="008D3E9B">
              <w:rPr>
                <w:rFonts w:hint="eastAsia"/>
                <w:color w:val="FF0000"/>
              </w:rPr>
              <w:t>寡頭鐵律</w:t>
            </w:r>
          </w:p>
        </w:tc>
      </w:tr>
    </w:tbl>
    <w:p w:rsidR="00C05AA0" w:rsidRDefault="00C05AA0" w:rsidP="00C05AA0"/>
    <w:p w:rsidR="005C69FA" w:rsidRDefault="005C69FA" w:rsidP="00264BE3">
      <w:pPr>
        <w:pStyle w:val="aff"/>
        <w:numPr>
          <w:ilvl w:val="0"/>
          <w:numId w:val="291"/>
        </w:numPr>
        <w:ind w:leftChars="0"/>
      </w:pPr>
      <w:r>
        <w:rPr>
          <w:rFonts w:hint="eastAsia"/>
        </w:rPr>
        <w:t>約束管道</w:t>
      </w:r>
    </w:p>
    <w:p w:rsidR="00A5005F" w:rsidRDefault="00372F52" w:rsidP="00264BE3">
      <w:pPr>
        <w:pStyle w:val="aff"/>
        <w:numPr>
          <w:ilvl w:val="0"/>
          <w:numId w:val="296"/>
        </w:numPr>
        <w:ind w:leftChars="0"/>
      </w:pPr>
      <w:r>
        <w:rPr>
          <w:rFonts w:hint="eastAsia"/>
        </w:rPr>
        <w:t>內部團體之控制：組織設計原則上設法使各團體具彼此監督制衡能力。</w:t>
      </w:r>
    </w:p>
    <w:p w:rsidR="00372F52" w:rsidRPr="007B3E9D" w:rsidRDefault="00372F52" w:rsidP="00264BE3">
      <w:pPr>
        <w:pStyle w:val="aff"/>
        <w:numPr>
          <w:ilvl w:val="0"/>
          <w:numId w:val="296"/>
        </w:numPr>
        <w:ind w:leftChars="0"/>
      </w:pPr>
      <w:r>
        <w:rPr>
          <w:rFonts w:hint="eastAsia"/>
        </w:rPr>
        <w:t>公權力之監督：政府約束及規範</w:t>
      </w:r>
      <w:r>
        <w:rPr>
          <w:rFonts w:hint="eastAsia"/>
        </w:rPr>
        <w:tab/>
      </w:r>
      <w:r w:rsidRPr="00372F52">
        <w:rPr>
          <w:rFonts w:hint="eastAsia"/>
          <w:color w:val="215868" w:themeColor="accent5" w:themeShade="80"/>
        </w:rPr>
        <w:t>Ex.公開收支報告、限制違法行為</w:t>
      </w:r>
    </w:p>
    <w:p w:rsidR="007B3E9D" w:rsidRDefault="007B3E9D" w:rsidP="004E40CF">
      <w:pPr>
        <w:widowControl/>
      </w:pPr>
    </w:p>
    <w:p w:rsidR="000D2AF3" w:rsidRPr="007B3E9D" w:rsidRDefault="000D2AF3" w:rsidP="004E40CF">
      <w:pPr>
        <w:widowControl/>
      </w:pPr>
    </w:p>
    <w:p w:rsidR="00A5005F" w:rsidRPr="00ED0D13" w:rsidRDefault="00A5005F" w:rsidP="005C69FA">
      <w:pPr>
        <w:pStyle w:val="a0"/>
        <w:rPr>
          <w:b w:val="0"/>
        </w:rPr>
      </w:pPr>
      <w:bookmarkStart w:id="86" w:name="ch19利益團體影響政治"/>
      <w:r>
        <w:rPr>
          <w:rFonts w:hint="eastAsia"/>
        </w:rPr>
        <w:t>利益團體影響政治</w:t>
      </w:r>
      <w:bookmarkEnd w:id="86"/>
    </w:p>
    <w:p w:rsidR="004E40CF" w:rsidRDefault="00D42FA5" w:rsidP="00D42FA5">
      <w:pPr>
        <w:pStyle w:val="aff"/>
        <w:numPr>
          <w:ilvl w:val="0"/>
          <w:numId w:val="292"/>
        </w:numPr>
        <w:ind w:leftChars="0"/>
      </w:pPr>
      <w:r w:rsidRPr="00D42FA5">
        <w:rPr>
          <w:rFonts w:hint="eastAsia"/>
          <w:color w:val="FF0000"/>
        </w:rPr>
        <w:t>☆</w:t>
      </w:r>
      <w:r w:rsidR="00A5005F">
        <w:rPr>
          <w:rFonts w:hint="eastAsia"/>
        </w:rPr>
        <w:t>模式</w:t>
      </w:r>
    </w:p>
    <w:tbl>
      <w:tblPr>
        <w:tblStyle w:val="aff3"/>
        <w:tblW w:w="0" w:type="auto"/>
        <w:jc w:val="center"/>
        <w:tblLook w:val="04A0" w:firstRow="1" w:lastRow="0" w:firstColumn="1" w:lastColumn="0" w:noHBand="0" w:noVBand="1"/>
      </w:tblPr>
      <w:tblGrid>
        <w:gridCol w:w="1701"/>
        <w:gridCol w:w="4252"/>
        <w:gridCol w:w="1701"/>
      </w:tblGrid>
      <w:tr w:rsidR="00D42FA5" w:rsidTr="00D42FA5">
        <w:trPr>
          <w:jc w:val="center"/>
        </w:trPr>
        <w:tc>
          <w:tcPr>
            <w:tcW w:w="1701" w:type="dxa"/>
            <w:vAlign w:val="center"/>
          </w:tcPr>
          <w:p w:rsidR="00D42FA5" w:rsidRDefault="00D42FA5" w:rsidP="00D42FA5">
            <w:pPr>
              <w:jc w:val="center"/>
            </w:pPr>
            <w:r>
              <w:rPr>
                <w:rFonts w:hint="eastAsia"/>
              </w:rPr>
              <w:t>自由競爭模式</w:t>
            </w:r>
          </w:p>
        </w:tc>
        <w:tc>
          <w:tcPr>
            <w:tcW w:w="4252" w:type="dxa"/>
          </w:tcPr>
          <w:p w:rsidR="00D42FA5" w:rsidRDefault="00D42FA5" w:rsidP="00D42FA5">
            <w:r>
              <w:t>多元主義式競爭</w:t>
            </w:r>
          </w:p>
        </w:tc>
        <w:tc>
          <w:tcPr>
            <w:tcW w:w="1701" w:type="dxa"/>
            <w:vAlign w:val="center"/>
          </w:tcPr>
          <w:p w:rsidR="00D42FA5" w:rsidRDefault="00D42FA5" w:rsidP="00D42FA5">
            <w:pPr>
              <w:jc w:val="center"/>
            </w:pPr>
            <w:r>
              <w:t>美國</w:t>
            </w:r>
          </w:p>
        </w:tc>
      </w:tr>
      <w:tr w:rsidR="00D42FA5" w:rsidTr="00D42FA5">
        <w:trPr>
          <w:jc w:val="center"/>
        </w:trPr>
        <w:tc>
          <w:tcPr>
            <w:tcW w:w="1701" w:type="dxa"/>
            <w:vAlign w:val="center"/>
          </w:tcPr>
          <w:p w:rsidR="00D42FA5" w:rsidRDefault="00D42FA5" w:rsidP="00D42FA5">
            <w:pPr>
              <w:jc w:val="center"/>
            </w:pPr>
            <w:r>
              <w:rPr>
                <w:rFonts w:hint="eastAsia"/>
              </w:rPr>
              <w:t>政黨代表模式</w:t>
            </w:r>
          </w:p>
        </w:tc>
        <w:tc>
          <w:tcPr>
            <w:tcW w:w="4252" w:type="dxa"/>
          </w:tcPr>
          <w:p w:rsidR="00D42FA5" w:rsidRDefault="00D42FA5" w:rsidP="00D42FA5">
            <w:r>
              <w:t>特定團體依附於特定政黨，透過政黨來表達其利益。</w:t>
            </w:r>
          </w:p>
        </w:tc>
        <w:tc>
          <w:tcPr>
            <w:tcW w:w="1701" w:type="dxa"/>
            <w:vAlign w:val="center"/>
          </w:tcPr>
          <w:p w:rsidR="00D42FA5" w:rsidRDefault="00D42FA5" w:rsidP="00D42FA5">
            <w:pPr>
              <w:jc w:val="center"/>
            </w:pPr>
            <w:r>
              <w:t>西歐</w:t>
            </w:r>
          </w:p>
        </w:tc>
      </w:tr>
      <w:tr w:rsidR="00D42FA5" w:rsidTr="00D42FA5">
        <w:trPr>
          <w:jc w:val="center"/>
        </w:trPr>
        <w:tc>
          <w:tcPr>
            <w:tcW w:w="1701" w:type="dxa"/>
            <w:vAlign w:val="center"/>
          </w:tcPr>
          <w:p w:rsidR="00D42FA5" w:rsidRDefault="00D42FA5" w:rsidP="00D42FA5">
            <w:pPr>
              <w:jc w:val="center"/>
            </w:pPr>
            <w:r>
              <w:rPr>
                <w:rFonts w:hint="eastAsia"/>
              </w:rPr>
              <w:t>團合吸收模式</w:t>
            </w:r>
          </w:p>
        </w:tc>
        <w:tc>
          <w:tcPr>
            <w:tcW w:w="4252" w:type="dxa"/>
          </w:tcPr>
          <w:p w:rsidR="00D42FA5" w:rsidRDefault="00D42FA5" w:rsidP="000D2AF3">
            <w:r>
              <w:t>自由主義式統合主義</w:t>
            </w:r>
          </w:p>
        </w:tc>
        <w:tc>
          <w:tcPr>
            <w:tcW w:w="1701" w:type="dxa"/>
            <w:vAlign w:val="center"/>
          </w:tcPr>
          <w:p w:rsidR="00D42FA5" w:rsidRDefault="00D42FA5" w:rsidP="00D42FA5">
            <w:pPr>
              <w:jc w:val="center"/>
            </w:pPr>
            <w:r>
              <w:t>北歐及西歐</w:t>
            </w:r>
          </w:p>
        </w:tc>
      </w:tr>
      <w:tr w:rsidR="00D42FA5" w:rsidTr="00D42FA5">
        <w:trPr>
          <w:jc w:val="center"/>
        </w:trPr>
        <w:tc>
          <w:tcPr>
            <w:tcW w:w="1701" w:type="dxa"/>
            <w:vAlign w:val="center"/>
          </w:tcPr>
          <w:p w:rsidR="00D42FA5" w:rsidRDefault="00D42FA5" w:rsidP="00D42FA5">
            <w:pPr>
              <w:jc w:val="center"/>
            </w:pPr>
            <w:r>
              <w:rPr>
                <w:rFonts w:hint="eastAsia"/>
              </w:rPr>
              <w:t>國權照顧模式</w:t>
            </w:r>
          </w:p>
        </w:tc>
        <w:tc>
          <w:tcPr>
            <w:tcW w:w="4252" w:type="dxa"/>
          </w:tcPr>
          <w:p w:rsidR="00D42FA5" w:rsidRDefault="00D42FA5" w:rsidP="000D2AF3">
            <w:r>
              <w:t>利益團體能否獲得保障，端視統治者是否願意對其照顧。</w:t>
            </w:r>
          </w:p>
        </w:tc>
        <w:tc>
          <w:tcPr>
            <w:tcW w:w="1701" w:type="dxa"/>
            <w:vAlign w:val="center"/>
          </w:tcPr>
          <w:p w:rsidR="00D42FA5" w:rsidRDefault="00D42FA5" w:rsidP="00D42FA5">
            <w:pPr>
              <w:jc w:val="center"/>
            </w:pPr>
            <w:r>
              <w:t>威權及極權</w:t>
            </w:r>
          </w:p>
        </w:tc>
      </w:tr>
      <w:tr w:rsidR="00D42FA5" w:rsidTr="00D42FA5">
        <w:trPr>
          <w:jc w:val="center"/>
        </w:trPr>
        <w:tc>
          <w:tcPr>
            <w:tcW w:w="1701" w:type="dxa"/>
            <w:vAlign w:val="center"/>
          </w:tcPr>
          <w:p w:rsidR="00D42FA5" w:rsidRDefault="00D42FA5" w:rsidP="00D42FA5">
            <w:pPr>
              <w:jc w:val="center"/>
            </w:pPr>
            <w:r>
              <w:rPr>
                <w:rFonts w:hint="eastAsia"/>
              </w:rPr>
              <w:t>新右派模式</w:t>
            </w:r>
          </w:p>
        </w:tc>
        <w:tc>
          <w:tcPr>
            <w:tcW w:w="5953" w:type="dxa"/>
            <w:gridSpan w:val="2"/>
            <w:vAlign w:val="center"/>
          </w:tcPr>
          <w:p w:rsidR="00D42FA5" w:rsidRDefault="00D42FA5" w:rsidP="00D42FA5">
            <w:pPr>
              <w:jc w:val="both"/>
            </w:pPr>
            <w:r>
              <w:t>利益團體是使國家陷入</w:t>
            </w:r>
            <w:r w:rsidRPr="00D42FA5">
              <w:rPr>
                <w:color w:val="FF0000"/>
              </w:rPr>
              <w:t>經濟僵局</w:t>
            </w:r>
            <w:r w:rsidRPr="00D42FA5">
              <w:rPr>
                <w:color w:val="8064A2" w:themeColor="accent4"/>
              </w:rPr>
              <w:t>(社運)</w:t>
            </w:r>
            <w:r>
              <w:t>的罪魁禍首。當社會過度強調利益表達時，則眾多</w:t>
            </w:r>
            <w:r w:rsidRPr="00D42FA5">
              <w:rPr>
                <w:color w:val="FF0000"/>
              </w:rPr>
              <w:t>不負責任</w:t>
            </w:r>
            <w:r>
              <w:t>且</w:t>
            </w:r>
            <w:r w:rsidRPr="00D42FA5">
              <w:rPr>
                <w:color w:val="FF0000"/>
              </w:rPr>
              <w:t>不為他人著想</w:t>
            </w:r>
            <w:r w:rsidRPr="00D42FA5">
              <w:rPr>
                <w:color w:val="8064A2" w:themeColor="accent4"/>
              </w:rPr>
              <w:t>(本位主義)</w:t>
            </w:r>
            <w:r>
              <w:t>的言論出現，阻礙政府做出決策。</w:t>
            </w:r>
          </w:p>
        </w:tc>
      </w:tr>
    </w:tbl>
    <w:p w:rsidR="000D2AF3" w:rsidRDefault="000D2AF3" w:rsidP="000D2AF3"/>
    <w:p w:rsidR="00C751EF" w:rsidRDefault="00C751EF" w:rsidP="00264BE3">
      <w:pPr>
        <w:pStyle w:val="aff"/>
        <w:numPr>
          <w:ilvl w:val="0"/>
          <w:numId w:val="277"/>
        </w:numPr>
        <w:ind w:leftChars="0"/>
      </w:pPr>
      <w:r>
        <w:rPr>
          <w:rFonts w:hint="eastAsia"/>
        </w:rPr>
        <w:t>利益團體的形成要件</w:t>
      </w:r>
    </w:p>
    <w:p w:rsidR="00C751EF" w:rsidRDefault="00C751EF" w:rsidP="00E97C64">
      <w:pPr>
        <w:pStyle w:val="aff"/>
        <w:numPr>
          <w:ilvl w:val="0"/>
          <w:numId w:val="314"/>
        </w:numPr>
        <w:ind w:leftChars="0"/>
      </w:pPr>
      <w:r>
        <w:rPr>
          <w:rFonts w:hint="eastAsia"/>
        </w:rPr>
        <w:t>開放的民主條件</w:t>
      </w:r>
    </w:p>
    <w:p w:rsidR="00C751EF" w:rsidRDefault="00C751EF" w:rsidP="00E97C64">
      <w:pPr>
        <w:pStyle w:val="aff"/>
        <w:numPr>
          <w:ilvl w:val="0"/>
          <w:numId w:val="314"/>
        </w:numPr>
        <w:ind w:leftChars="0"/>
      </w:pPr>
      <w:r>
        <w:rPr>
          <w:rFonts w:hint="eastAsia"/>
        </w:rPr>
        <w:t>多元包容的社會體系</w:t>
      </w:r>
    </w:p>
    <w:p w:rsidR="00C751EF" w:rsidRDefault="00C751EF" w:rsidP="00E97C64">
      <w:pPr>
        <w:pStyle w:val="aff"/>
        <w:numPr>
          <w:ilvl w:val="0"/>
          <w:numId w:val="314"/>
        </w:numPr>
        <w:ind w:leftChars="0"/>
      </w:pPr>
      <w:r>
        <w:rPr>
          <w:rFonts w:hint="eastAsia"/>
        </w:rPr>
        <w:t>開放的大眾媒體</w:t>
      </w:r>
    </w:p>
    <w:p w:rsidR="000D2AF3" w:rsidRDefault="00C751EF" w:rsidP="00E97C64">
      <w:pPr>
        <w:pStyle w:val="aff"/>
        <w:numPr>
          <w:ilvl w:val="0"/>
          <w:numId w:val="314"/>
        </w:numPr>
        <w:ind w:leftChars="0"/>
      </w:pPr>
      <w:r>
        <w:rPr>
          <w:rFonts w:hint="eastAsia"/>
        </w:rPr>
        <w:t>政府的角色</w:t>
      </w:r>
    </w:p>
    <w:p w:rsidR="00B5398B" w:rsidRDefault="00B5398B" w:rsidP="00B5398B">
      <w:pPr>
        <w:widowControl/>
      </w:pPr>
    </w:p>
    <w:p w:rsidR="00955212" w:rsidRPr="00C751EF" w:rsidRDefault="00955212" w:rsidP="00264BE3">
      <w:pPr>
        <w:pStyle w:val="aff"/>
        <w:numPr>
          <w:ilvl w:val="0"/>
          <w:numId w:val="277"/>
        </w:numPr>
        <w:ind w:leftChars="0"/>
      </w:pPr>
      <w:r w:rsidRPr="00932373">
        <w:rPr>
          <w:rFonts w:hint="eastAsia"/>
          <w:b/>
        </w:rPr>
        <w:t>多元主義與統合主義之關係</w:t>
      </w:r>
      <w:r w:rsidR="00B224B9" w:rsidRPr="001657C7">
        <w:rPr>
          <w:rFonts w:ascii="超研澤細行楷" w:eastAsia="超研澤細行楷" w:hAnsi="新細明體" w:hint="eastAsia"/>
          <w:color w:val="808080" w:themeColor="background1" w:themeShade="80"/>
        </w:rPr>
        <w:t>&lt;申&gt;</w:t>
      </w:r>
    </w:p>
    <w:p w:rsidR="00C751EF" w:rsidRDefault="00C751EF" w:rsidP="00C751EF">
      <w:pPr>
        <w:pStyle w:val="aff"/>
        <w:ind w:leftChars="0"/>
      </w:pPr>
      <w:r w:rsidRPr="004E40CF">
        <w:rPr>
          <w:b/>
        </w:rPr>
        <w:t>統合主義</w:t>
      </w:r>
      <w:r>
        <w:t>受到1980年代新制度主義發展影響。被視為一種多元主義的替代理論。</w:t>
      </w:r>
    </w:p>
    <w:p w:rsidR="00B5398B" w:rsidRDefault="00B5398B" w:rsidP="00844BB2">
      <w:pPr>
        <w:pStyle w:val="aff"/>
        <w:numPr>
          <w:ilvl w:val="0"/>
          <w:numId w:val="633"/>
        </w:numPr>
        <w:ind w:leftChars="0"/>
      </w:pPr>
      <w:r w:rsidRPr="00B5398B">
        <w:rPr>
          <w:rFonts w:hint="eastAsia"/>
        </w:rPr>
        <w:t>統合主義</w:t>
      </w:r>
      <w:r w:rsidRPr="00B5398B">
        <w:rPr>
          <w:rFonts w:hint="eastAsia"/>
          <w:color w:val="FF0000"/>
        </w:rPr>
        <w:t>並非完整</w:t>
      </w:r>
      <w:r w:rsidRPr="00B5398B">
        <w:rPr>
          <w:rFonts w:hint="eastAsia"/>
        </w:rPr>
        <w:t>理論架構</w:t>
      </w:r>
      <w:r>
        <w:rPr>
          <w:rFonts w:hint="eastAsia"/>
        </w:rPr>
        <w:t>，與多元主義有許多</w:t>
      </w:r>
      <w:r w:rsidRPr="00B5398B">
        <w:rPr>
          <w:rFonts w:hint="eastAsia"/>
          <w:color w:val="FF0000"/>
        </w:rPr>
        <w:t>重疊</w:t>
      </w:r>
      <w:r>
        <w:rPr>
          <w:rFonts w:hint="eastAsia"/>
        </w:rPr>
        <w:t>內容。</w:t>
      </w:r>
    </w:p>
    <w:p w:rsidR="00C618B9" w:rsidRDefault="00B5398B" w:rsidP="00844BB2">
      <w:pPr>
        <w:pStyle w:val="aff"/>
        <w:numPr>
          <w:ilvl w:val="0"/>
          <w:numId w:val="633"/>
        </w:numPr>
        <w:ind w:leftChars="0"/>
      </w:pPr>
      <w:r>
        <w:rPr>
          <w:rFonts w:hint="eastAsia"/>
        </w:rPr>
        <w:t>統合主義</w:t>
      </w:r>
      <w:r w:rsidRPr="00B5398B">
        <w:rPr>
          <w:rFonts w:hint="eastAsia"/>
          <w:color w:val="FF0000"/>
        </w:rPr>
        <w:t>沒有一套完整的單一理論</w:t>
      </w:r>
      <w:r>
        <w:rPr>
          <w:rFonts w:hint="eastAsia"/>
        </w:rPr>
        <w:t>作為運行基礎</w:t>
      </w:r>
      <w:r w:rsidRPr="00B5398B">
        <w:rPr>
          <w:rFonts w:hint="eastAsia"/>
          <w:color w:val="8064A2" w:themeColor="accent4"/>
        </w:rPr>
        <w:t>(沒有解釋政府角色)</w:t>
      </w:r>
      <w:r>
        <w:rPr>
          <w:rFonts w:hint="eastAsia"/>
        </w:rPr>
        <w:t>，不同國家有各種不同運作方式。</w:t>
      </w:r>
    </w:p>
    <w:p w:rsidR="00B5398B" w:rsidRDefault="00C618B9" w:rsidP="00844BB2">
      <w:pPr>
        <w:pStyle w:val="aff"/>
        <w:numPr>
          <w:ilvl w:val="0"/>
          <w:numId w:val="633"/>
        </w:numPr>
        <w:ind w:leftChars="0"/>
      </w:pPr>
      <w:r>
        <w:t>具備</w:t>
      </w:r>
      <w:r w:rsidRPr="004E40CF">
        <w:rPr>
          <w:color w:val="FF0000"/>
        </w:rPr>
        <w:t>不民主</w:t>
      </w:r>
      <w:r>
        <w:t>特質(鐵三角形成、過多干涉利益團體競爭、偏袒特定層峰團體)</w:t>
      </w:r>
    </w:p>
    <w:tbl>
      <w:tblPr>
        <w:tblStyle w:val="aff3"/>
        <w:tblW w:w="0" w:type="auto"/>
        <w:jc w:val="center"/>
        <w:tblInd w:w="480" w:type="dxa"/>
        <w:tblLook w:val="04A0" w:firstRow="1" w:lastRow="0" w:firstColumn="1" w:lastColumn="0" w:noHBand="0" w:noVBand="1"/>
      </w:tblPr>
      <w:tblGrid>
        <w:gridCol w:w="2681"/>
        <w:gridCol w:w="1701"/>
        <w:gridCol w:w="1701"/>
      </w:tblGrid>
      <w:tr w:rsidR="00C751EF" w:rsidTr="00C618B9">
        <w:trPr>
          <w:jc w:val="center"/>
        </w:trPr>
        <w:tc>
          <w:tcPr>
            <w:tcW w:w="2681" w:type="dxa"/>
            <w:vAlign w:val="center"/>
          </w:tcPr>
          <w:p w:rsidR="00C751EF" w:rsidRDefault="00C751EF" w:rsidP="004E40CF">
            <w:pPr>
              <w:pStyle w:val="aff"/>
              <w:ind w:leftChars="0" w:left="0"/>
              <w:jc w:val="center"/>
            </w:pPr>
          </w:p>
        </w:tc>
        <w:tc>
          <w:tcPr>
            <w:tcW w:w="1701" w:type="dxa"/>
            <w:vAlign w:val="center"/>
          </w:tcPr>
          <w:p w:rsidR="00C751EF" w:rsidRPr="00932373" w:rsidRDefault="00C751EF" w:rsidP="004E40CF">
            <w:pPr>
              <w:pStyle w:val="aff"/>
              <w:ind w:leftChars="0" w:left="0"/>
              <w:jc w:val="center"/>
              <w:rPr>
                <w:b/>
              </w:rPr>
            </w:pPr>
            <w:r w:rsidRPr="00932373">
              <w:rPr>
                <w:rFonts w:hint="eastAsia"/>
                <w:b/>
              </w:rPr>
              <w:t>多元主義</w:t>
            </w:r>
          </w:p>
        </w:tc>
        <w:tc>
          <w:tcPr>
            <w:tcW w:w="1701" w:type="dxa"/>
            <w:vAlign w:val="center"/>
          </w:tcPr>
          <w:p w:rsidR="00C751EF" w:rsidRPr="00932373" w:rsidRDefault="00C751EF" w:rsidP="004E40CF">
            <w:pPr>
              <w:pStyle w:val="aff"/>
              <w:ind w:leftChars="0" w:left="0"/>
              <w:jc w:val="center"/>
              <w:rPr>
                <w:b/>
              </w:rPr>
            </w:pPr>
            <w:r w:rsidRPr="00932373">
              <w:rPr>
                <w:rFonts w:hint="eastAsia"/>
                <w:b/>
              </w:rPr>
              <w:t>統合主義</w:t>
            </w:r>
          </w:p>
        </w:tc>
      </w:tr>
      <w:tr w:rsidR="00C751EF" w:rsidTr="00C618B9">
        <w:trPr>
          <w:jc w:val="center"/>
        </w:trPr>
        <w:tc>
          <w:tcPr>
            <w:tcW w:w="2681" w:type="dxa"/>
            <w:vAlign w:val="center"/>
          </w:tcPr>
          <w:p w:rsidR="00C751EF" w:rsidRDefault="00C751EF" w:rsidP="004E40CF">
            <w:pPr>
              <w:pStyle w:val="aff"/>
              <w:ind w:leftChars="0" w:left="0"/>
              <w:jc w:val="center"/>
            </w:pPr>
            <w:r>
              <w:t>國家與利益團體的關係</w:t>
            </w:r>
          </w:p>
        </w:tc>
        <w:tc>
          <w:tcPr>
            <w:tcW w:w="1701" w:type="dxa"/>
            <w:vAlign w:val="center"/>
          </w:tcPr>
          <w:p w:rsidR="00C751EF" w:rsidRDefault="00932373" w:rsidP="004E40CF">
            <w:pPr>
              <w:pStyle w:val="aff"/>
              <w:ind w:leftChars="0" w:left="0"/>
              <w:jc w:val="center"/>
            </w:pPr>
            <w:r>
              <w:t>夥伴</w:t>
            </w:r>
          </w:p>
        </w:tc>
        <w:tc>
          <w:tcPr>
            <w:tcW w:w="1701" w:type="dxa"/>
            <w:vAlign w:val="center"/>
          </w:tcPr>
          <w:p w:rsidR="00C751EF" w:rsidRDefault="00932373" w:rsidP="004E40CF">
            <w:pPr>
              <w:pStyle w:val="aff"/>
              <w:ind w:leftChars="0" w:left="0"/>
              <w:jc w:val="center"/>
            </w:pPr>
            <w:r>
              <w:t>旁觀者</w:t>
            </w:r>
          </w:p>
        </w:tc>
      </w:tr>
      <w:tr w:rsidR="00C751EF" w:rsidTr="00C618B9">
        <w:trPr>
          <w:jc w:val="center"/>
        </w:trPr>
        <w:tc>
          <w:tcPr>
            <w:tcW w:w="2681" w:type="dxa"/>
            <w:vAlign w:val="center"/>
          </w:tcPr>
          <w:p w:rsidR="00C751EF" w:rsidRPr="00C751EF" w:rsidRDefault="00C751EF" w:rsidP="004E40CF">
            <w:pPr>
              <w:pStyle w:val="aff"/>
              <w:ind w:leftChars="0" w:left="0"/>
              <w:jc w:val="center"/>
            </w:pPr>
            <w:r>
              <w:t>利益團體間的競爭關係</w:t>
            </w:r>
          </w:p>
        </w:tc>
        <w:tc>
          <w:tcPr>
            <w:tcW w:w="1701" w:type="dxa"/>
            <w:vAlign w:val="center"/>
          </w:tcPr>
          <w:p w:rsidR="004E40CF" w:rsidRDefault="00932373" w:rsidP="004E40CF">
            <w:pPr>
              <w:pStyle w:val="aff"/>
              <w:ind w:leftChars="0" w:left="0"/>
              <w:jc w:val="center"/>
            </w:pPr>
            <w:r>
              <w:t>互相協調</w:t>
            </w:r>
          </w:p>
          <w:p w:rsidR="00C751EF" w:rsidRDefault="00932373" w:rsidP="004E40CF">
            <w:pPr>
              <w:pStyle w:val="aff"/>
              <w:ind w:leftChars="0" w:left="0"/>
              <w:jc w:val="center"/>
            </w:pPr>
            <w:r>
              <w:t>並幫助弱勢</w:t>
            </w:r>
          </w:p>
        </w:tc>
        <w:tc>
          <w:tcPr>
            <w:tcW w:w="1701" w:type="dxa"/>
            <w:vAlign w:val="center"/>
          </w:tcPr>
          <w:p w:rsidR="00C751EF" w:rsidRDefault="00932373" w:rsidP="004E40CF">
            <w:pPr>
              <w:pStyle w:val="aff"/>
              <w:ind w:leftChars="0" w:left="0"/>
              <w:jc w:val="center"/>
            </w:pPr>
            <w:r>
              <w:t>自由競爭</w:t>
            </w:r>
          </w:p>
        </w:tc>
      </w:tr>
      <w:tr w:rsidR="00C751EF" w:rsidTr="00C618B9">
        <w:trPr>
          <w:jc w:val="center"/>
        </w:trPr>
        <w:tc>
          <w:tcPr>
            <w:tcW w:w="2681" w:type="dxa"/>
            <w:vAlign w:val="center"/>
          </w:tcPr>
          <w:p w:rsidR="004E40CF" w:rsidRDefault="00C751EF" w:rsidP="004E40CF">
            <w:pPr>
              <w:pStyle w:val="aff"/>
              <w:ind w:leftChars="0" w:left="0"/>
              <w:jc w:val="center"/>
            </w:pPr>
            <w:r>
              <w:t>國家在利益競爭</w:t>
            </w:r>
          </w:p>
          <w:p w:rsidR="00C751EF" w:rsidRDefault="00C751EF" w:rsidP="004E40CF">
            <w:pPr>
              <w:pStyle w:val="aff"/>
              <w:ind w:leftChars="0" w:left="0"/>
              <w:jc w:val="center"/>
            </w:pPr>
            <w:r>
              <w:t>過程的角色</w:t>
            </w:r>
          </w:p>
        </w:tc>
        <w:tc>
          <w:tcPr>
            <w:tcW w:w="1701" w:type="dxa"/>
            <w:vAlign w:val="center"/>
          </w:tcPr>
          <w:p w:rsidR="00C751EF" w:rsidRDefault="00C751EF" w:rsidP="004E40CF">
            <w:pPr>
              <w:pStyle w:val="aff"/>
              <w:ind w:leftChars="0" w:left="0"/>
              <w:jc w:val="center"/>
            </w:pPr>
            <w:r>
              <w:t>協調者</w:t>
            </w:r>
          </w:p>
        </w:tc>
        <w:tc>
          <w:tcPr>
            <w:tcW w:w="1701" w:type="dxa"/>
            <w:vAlign w:val="center"/>
          </w:tcPr>
          <w:p w:rsidR="00C751EF" w:rsidRDefault="00932373" w:rsidP="004E40CF">
            <w:pPr>
              <w:pStyle w:val="aff"/>
              <w:ind w:leftChars="0" w:left="0"/>
              <w:jc w:val="center"/>
            </w:pPr>
            <w:r w:rsidRPr="00A60D95">
              <w:t>中立者</w:t>
            </w:r>
          </w:p>
        </w:tc>
      </w:tr>
    </w:tbl>
    <w:p w:rsidR="00C751EF" w:rsidRDefault="00932373" w:rsidP="00264BE3">
      <w:pPr>
        <w:pStyle w:val="aff"/>
        <w:numPr>
          <w:ilvl w:val="0"/>
          <w:numId w:val="277"/>
        </w:numPr>
        <w:ind w:leftChars="0"/>
      </w:pPr>
      <w:r w:rsidRPr="00932373">
        <w:rPr>
          <w:b/>
        </w:rPr>
        <w:t>層峰團體</w:t>
      </w:r>
      <w:r>
        <w:t>(P</w:t>
      </w:r>
      <w:r>
        <w:rPr>
          <w:rFonts w:hint="eastAsia"/>
        </w:rPr>
        <w:t>eak Association</w:t>
      </w:r>
      <w:r>
        <w:t>)</w:t>
      </w:r>
    </w:p>
    <w:p w:rsidR="00932373" w:rsidRDefault="00932373" w:rsidP="00932373">
      <w:pPr>
        <w:pStyle w:val="aff"/>
        <w:ind w:leftChars="0"/>
      </w:pPr>
      <w:r>
        <w:rPr>
          <w:rFonts w:hint="eastAsia"/>
        </w:rPr>
        <w:t>在統合主義社會中，具充足代表性，可以</w:t>
      </w:r>
      <w:r w:rsidRPr="004E40CF">
        <w:rPr>
          <w:rFonts w:hint="eastAsia"/>
          <w:color w:val="FF0000"/>
        </w:rPr>
        <w:t>代表特定社會特徵</w:t>
      </w:r>
      <w:r w:rsidRPr="00932373">
        <w:rPr>
          <w:rFonts w:hint="eastAsia"/>
          <w:color w:val="215868" w:themeColor="accent5" w:themeShade="80"/>
          <w:sz w:val="22"/>
        </w:rPr>
        <w:t>(ex.階級、職業、性別)</w:t>
      </w:r>
      <w:r>
        <w:rPr>
          <w:rFonts w:hint="eastAsia"/>
        </w:rPr>
        <w:t>之利益與觀點。</w:t>
      </w:r>
    </w:p>
    <w:p w:rsidR="004E40CF" w:rsidRPr="00C751EF" w:rsidRDefault="004E40CF" w:rsidP="004E40CF"/>
    <w:p w:rsidR="00A5005F" w:rsidRDefault="00A5005F" w:rsidP="00264BE3">
      <w:pPr>
        <w:pStyle w:val="aff"/>
        <w:numPr>
          <w:ilvl w:val="0"/>
          <w:numId w:val="292"/>
        </w:numPr>
        <w:ind w:leftChars="0"/>
      </w:pPr>
      <w:r w:rsidRPr="004E40CF">
        <w:rPr>
          <w:rFonts w:hint="eastAsia"/>
          <w:b/>
          <w:shd w:val="pct15" w:color="auto" w:fill="FFFFFF"/>
        </w:rPr>
        <w:t>途徑</w:t>
      </w:r>
    </w:p>
    <w:p w:rsidR="00A5005F" w:rsidRDefault="00A727F5" w:rsidP="00E97C64">
      <w:pPr>
        <w:pStyle w:val="aff"/>
        <w:numPr>
          <w:ilvl w:val="0"/>
          <w:numId w:val="315"/>
        </w:numPr>
        <w:ind w:leftChars="0"/>
      </w:pPr>
      <w:r w:rsidRPr="00CB06EF">
        <w:rPr>
          <w:rFonts w:hint="eastAsia"/>
          <w:color w:val="FF0000"/>
        </w:rPr>
        <w:t>◆</w:t>
      </w:r>
      <w:r w:rsidR="004E40CF" w:rsidRPr="00B224B9">
        <w:rPr>
          <w:rFonts w:hint="eastAsia"/>
          <w:b/>
          <w:shd w:val="clear" w:color="auto" w:fill="FFFF99"/>
        </w:rPr>
        <w:t>遊說</w:t>
      </w:r>
      <w:r w:rsidR="00B5398B" w:rsidRPr="00B5398B">
        <w:rPr>
          <w:rFonts w:hint="eastAsia"/>
          <w:color w:val="8064A2" w:themeColor="accent4"/>
        </w:rPr>
        <w:t>(關說)</w:t>
      </w:r>
      <w:r w:rsidR="00B5398B">
        <w:rPr>
          <w:rFonts w:hint="eastAsia"/>
        </w:rPr>
        <w:t>：</w:t>
      </w:r>
      <w:r w:rsidR="00CF7B9A">
        <w:rPr>
          <w:rFonts w:hint="eastAsia"/>
        </w:rPr>
        <w:t>最常被使用，以各種正式及非正式的方式影響政府決策。鐵三角關係形成的主要原因。</w:t>
      </w:r>
    </w:p>
    <w:p w:rsidR="004E40CF" w:rsidRDefault="004E40CF" w:rsidP="00E97C64">
      <w:pPr>
        <w:pStyle w:val="aff"/>
        <w:numPr>
          <w:ilvl w:val="0"/>
          <w:numId w:val="315"/>
        </w:numPr>
        <w:ind w:leftChars="0"/>
      </w:pPr>
      <w:r>
        <w:rPr>
          <w:rFonts w:hint="eastAsia"/>
        </w:rPr>
        <w:t>影響公共輿論</w:t>
      </w:r>
    </w:p>
    <w:p w:rsidR="004E40CF" w:rsidRDefault="004E40CF" w:rsidP="00E97C64">
      <w:pPr>
        <w:pStyle w:val="aff"/>
        <w:numPr>
          <w:ilvl w:val="0"/>
          <w:numId w:val="315"/>
        </w:numPr>
        <w:ind w:leftChars="0"/>
      </w:pPr>
      <w:r>
        <w:rPr>
          <w:rFonts w:hint="eastAsia"/>
        </w:rPr>
        <w:t>動員組織成員</w:t>
      </w:r>
    </w:p>
    <w:p w:rsidR="004E40CF" w:rsidRDefault="00A727F5" w:rsidP="00E97C64">
      <w:pPr>
        <w:pStyle w:val="aff"/>
        <w:numPr>
          <w:ilvl w:val="0"/>
          <w:numId w:val="315"/>
        </w:numPr>
        <w:ind w:leftChars="0"/>
      </w:pPr>
      <w:r w:rsidRPr="00CB06EF">
        <w:rPr>
          <w:rFonts w:hint="eastAsia"/>
          <w:color w:val="FF0000"/>
        </w:rPr>
        <w:t>◆</w:t>
      </w:r>
      <w:r w:rsidR="004E40CF" w:rsidRPr="00B224B9">
        <w:rPr>
          <w:rFonts w:hint="eastAsia"/>
          <w:b/>
          <w:shd w:val="clear" w:color="auto" w:fill="FFFF99"/>
        </w:rPr>
        <w:t>政治捐獻</w:t>
      </w:r>
      <w:r w:rsidR="00B5398B" w:rsidRPr="00B5398B">
        <w:rPr>
          <w:rFonts w:hint="eastAsia"/>
          <w:color w:val="8064A2" w:themeColor="accent4"/>
        </w:rPr>
        <w:t>(最有效)</w:t>
      </w:r>
    </w:p>
    <w:p w:rsidR="004E40CF" w:rsidRDefault="00A727F5" w:rsidP="00E97C64">
      <w:pPr>
        <w:pStyle w:val="aff"/>
        <w:numPr>
          <w:ilvl w:val="0"/>
          <w:numId w:val="315"/>
        </w:numPr>
        <w:ind w:leftChars="0"/>
      </w:pPr>
      <w:r w:rsidRPr="00CB06EF">
        <w:rPr>
          <w:rFonts w:hint="eastAsia"/>
          <w:color w:val="FF0000"/>
        </w:rPr>
        <w:t>◆</w:t>
      </w:r>
      <w:r w:rsidR="004E40CF" w:rsidRPr="00B224B9">
        <w:rPr>
          <w:rFonts w:hint="eastAsia"/>
          <w:b/>
          <w:shd w:val="clear" w:color="auto" w:fill="FFFF99"/>
        </w:rPr>
        <w:t>司法訴訟</w:t>
      </w:r>
      <w:r w:rsidR="00B5398B" w:rsidRPr="00B5398B">
        <w:rPr>
          <w:rFonts w:hint="eastAsia"/>
          <w:color w:val="8064A2" w:themeColor="accent4"/>
        </w:rPr>
        <w:t>(弱者)</w:t>
      </w:r>
      <w:r w:rsidR="00B5398B">
        <w:rPr>
          <w:rFonts w:hint="eastAsia"/>
          <w:color w:val="8064A2" w:themeColor="accent4"/>
        </w:rPr>
        <w:t xml:space="preserve"> </w:t>
      </w:r>
      <w:r w:rsidR="00B5398B" w:rsidRPr="00B5398B">
        <w:rPr>
          <w:rFonts w:hint="eastAsia"/>
          <w:color w:val="215868" w:themeColor="accent5" w:themeShade="80"/>
        </w:rPr>
        <w:t>ex.同婚</w:t>
      </w:r>
    </w:p>
    <w:p w:rsidR="00A5005F" w:rsidRDefault="004E40CF" w:rsidP="00E97C64">
      <w:pPr>
        <w:pStyle w:val="aff"/>
        <w:numPr>
          <w:ilvl w:val="0"/>
          <w:numId w:val="315"/>
        </w:numPr>
        <w:ind w:leftChars="0"/>
      </w:pPr>
      <w:r>
        <w:t>非暴力方式</w:t>
      </w:r>
      <w:r w:rsidR="00CF7B9A">
        <w:t xml:space="preserve"> </w:t>
      </w:r>
      <w:r w:rsidR="00CF7B9A" w:rsidRPr="00B5398B">
        <w:rPr>
          <w:rFonts w:hint="eastAsia"/>
          <w:color w:val="215868" w:themeColor="accent5" w:themeShade="80"/>
        </w:rPr>
        <w:t>ex.</w:t>
      </w:r>
      <w:r w:rsidR="00CF7B9A">
        <w:rPr>
          <w:rFonts w:hint="eastAsia"/>
          <w:color w:val="215868" w:themeColor="accent5" w:themeShade="80"/>
        </w:rPr>
        <w:t>靜坐、遊行</w:t>
      </w:r>
    </w:p>
    <w:p w:rsidR="004E40CF" w:rsidRDefault="004E40CF" w:rsidP="00E97C64">
      <w:pPr>
        <w:pStyle w:val="aff"/>
        <w:numPr>
          <w:ilvl w:val="0"/>
          <w:numId w:val="315"/>
        </w:numPr>
        <w:ind w:leftChars="0"/>
      </w:pPr>
      <w:r>
        <w:rPr>
          <w:rFonts w:hint="eastAsia"/>
        </w:rPr>
        <w:t>其他非法手段</w:t>
      </w:r>
    </w:p>
    <w:p w:rsidR="000D2AF3" w:rsidRDefault="008879A7" w:rsidP="004E40CF">
      <w:pPr>
        <w:widowControl/>
      </w:pPr>
      <w:r>
        <w:br w:type="page"/>
      </w:r>
    </w:p>
    <w:p w:rsidR="00A5005F" w:rsidRDefault="00A5005F" w:rsidP="005C69FA">
      <w:pPr>
        <w:pStyle w:val="a0"/>
      </w:pPr>
      <w:bookmarkStart w:id="87" w:name="ch19利益團體與政黨"/>
      <w:r>
        <w:rPr>
          <w:rFonts w:hint="eastAsia"/>
        </w:rPr>
        <w:t>利益團體與政黨</w:t>
      </w:r>
      <w:bookmarkEnd w:id="87"/>
    </w:p>
    <w:p w:rsidR="00A5005F" w:rsidRDefault="00A727F5" w:rsidP="00264BE3">
      <w:pPr>
        <w:pStyle w:val="aff"/>
        <w:numPr>
          <w:ilvl w:val="0"/>
          <w:numId w:val="293"/>
        </w:numPr>
        <w:ind w:leftChars="0"/>
      </w:pPr>
      <w:r w:rsidRPr="00494D28">
        <w:rPr>
          <w:rFonts w:hint="eastAsia"/>
          <w:b/>
          <w:color w:val="FF0000"/>
        </w:rPr>
        <w:t>☆</w:t>
      </w:r>
      <w:r w:rsidR="00A5005F">
        <w:rPr>
          <w:rFonts w:hint="eastAsia"/>
        </w:rPr>
        <w:t>差異</w:t>
      </w:r>
    </w:p>
    <w:tbl>
      <w:tblPr>
        <w:tblStyle w:val="aff3"/>
        <w:tblW w:w="0" w:type="auto"/>
        <w:tblLook w:val="04A0" w:firstRow="1" w:lastRow="0" w:firstColumn="1" w:lastColumn="0" w:noHBand="0" w:noVBand="1"/>
      </w:tblPr>
      <w:tblGrid>
        <w:gridCol w:w="1984"/>
        <w:gridCol w:w="2835"/>
        <w:gridCol w:w="3402"/>
      </w:tblGrid>
      <w:tr w:rsidR="00ED0D13" w:rsidTr="002D5208">
        <w:tc>
          <w:tcPr>
            <w:tcW w:w="1984" w:type="dxa"/>
            <w:vAlign w:val="center"/>
          </w:tcPr>
          <w:p w:rsidR="00ED0D13" w:rsidRDefault="00ED0D13" w:rsidP="00C03693">
            <w:pPr>
              <w:jc w:val="center"/>
            </w:pPr>
          </w:p>
        </w:tc>
        <w:tc>
          <w:tcPr>
            <w:tcW w:w="2835" w:type="dxa"/>
          </w:tcPr>
          <w:p w:rsidR="00ED0D13" w:rsidRPr="00ED0D13" w:rsidRDefault="00ED0D13" w:rsidP="00ED0D13">
            <w:pPr>
              <w:jc w:val="center"/>
              <w:rPr>
                <w:b/>
              </w:rPr>
            </w:pPr>
            <w:r w:rsidRPr="00ED0D13">
              <w:rPr>
                <w:rFonts w:hint="eastAsia"/>
                <w:b/>
              </w:rPr>
              <w:t>利益團體</w:t>
            </w:r>
          </w:p>
        </w:tc>
        <w:tc>
          <w:tcPr>
            <w:tcW w:w="3402" w:type="dxa"/>
          </w:tcPr>
          <w:p w:rsidR="00ED0D13" w:rsidRPr="00ED0D13" w:rsidRDefault="00ED0D13" w:rsidP="00ED0D13">
            <w:pPr>
              <w:jc w:val="center"/>
              <w:rPr>
                <w:b/>
              </w:rPr>
            </w:pPr>
            <w:r w:rsidRPr="00ED0D13">
              <w:rPr>
                <w:rFonts w:hint="eastAsia"/>
                <w:b/>
              </w:rPr>
              <w:t>政黨</w:t>
            </w:r>
          </w:p>
        </w:tc>
      </w:tr>
      <w:tr w:rsidR="00C03693" w:rsidTr="002D5208">
        <w:trPr>
          <w:trHeight w:val="1100"/>
        </w:trPr>
        <w:tc>
          <w:tcPr>
            <w:tcW w:w="1984" w:type="dxa"/>
            <w:vAlign w:val="center"/>
          </w:tcPr>
          <w:p w:rsidR="00C03693" w:rsidRDefault="00C03693" w:rsidP="00C03693">
            <w:pPr>
              <w:jc w:val="center"/>
            </w:pPr>
            <w:r>
              <w:rPr>
                <w:rFonts w:hint="eastAsia"/>
              </w:rPr>
              <w:t>相同</w:t>
            </w:r>
          </w:p>
        </w:tc>
        <w:tc>
          <w:tcPr>
            <w:tcW w:w="6236" w:type="dxa"/>
            <w:gridSpan w:val="2"/>
          </w:tcPr>
          <w:p w:rsidR="00C03693" w:rsidRDefault="008879A7" w:rsidP="00844BB2">
            <w:pPr>
              <w:pStyle w:val="aff"/>
              <w:numPr>
                <w:ilvl w:val="0"/>
                <w:numId w:val="634"/>
              </w:numPr>
              <w:ind w:leftChars="0"/>
            </w:pPr>
            <w:r>
              <w:rPr>
                <w:rFonts w:hint="eastAsia"/>
              </w:rPr>
              <w:t>皆為社會中由人類群體所構成的團體組織，具一定程度的社會基礎。</w:t>
            </w:r>
          </w:p>
          <w:p w:rsidR="008879A7" w:rsidRDefault="008879A7" w:rsidP="00844BB2">
            <w:pPr>
              <w:pStyle w:val="aff"/>
              <w:numPr>
                <w:ilvl w:val="0"/>
                <w:numId w:val="634"/>
              </w:numPr>
              <w:ind w:leftChars="0"/>
            </w:pPr>
            <w:r>
              <w:rPr>
                <w:rFonts w:hint="eastAsia"/>
              </w:rPr>
              <w:t>由共同目標及利益所聚集而成，並試圖達成目標。</w:t>
            </w:r>
          </w:p>
          <w:p w:rsidR="008879A7" w:rsidRDefault="008879A7" w:rsidP="00844BB2">
            <w:pPr>
              <w:pStyle w:val="aff"/>
              <w:numPr>
                <w:ilvl w:val="0"/>
                <w:numId w:val="634"/>
              </w:numPr>
              <w:ind w:leftChars="0"/>
            </w:pPr>
            <w:r>
              <w:rPr>
                <w:rFonts w:hint="eastAsia"/>
              </w:rPr>
              <w:t>組織的興衰決定在組織達成目標的能力及是否符合社會期盼。</w:t>
            </w:r>
          </w:p>
        </w:tc>
      </w:tr>
      <w:tr w:rsidR="00ED0D13" w:rsidTr="002D5208">
        <w:tc>
          <w:tcPr>
            <w:tcW w:w="1984" w:type="dxa"/>
            <w:vAlign w:val="center"/>
          </w:tcPr>
          <w:p w:rsidR="00ED0D13" w:rsidRDefault="00C03693" w:rsidP="00C03693">
            <w:pPr>
              <w:jc w:val="center"/>
            </w:pPr>
            <w:r>
              <w:rPr>
                <w:rFonts w:hint="eastAsia"/>
              </w:rPr>
              <w:t>涉及政治理由</w:t>
            </w:r>
          </w:p>
        </w:tc>
        <w:tc>
          <w:tcPr>
            <w:tcW w:w="2835" w:type="dxa"/>
            <w:vAlign w:val="center"/>
          </w:tcPr>
          <w:p w:rsidR="00ED0D13" w:rsidRDefault="00726478" w:rsidP="00726478">
            <w:pPr>
              <w:jc w:val="center"/>
            </w:pPr>
            <w:r>
              <w:t>目的較</w:t>
            </w:r>
            <w:r w:rsidR="008879A7">
              <w:t>多元</w:t>
            </w:r>
          </w:p>
        </w:tc>
        <w:tc>
          <w:tcPr>
            <w:tcW w:w="3402" w:type="dxa"/>
          </w:tcPr>
          <w:p w:rsidR="00ED0D13" w:rsidRDefault="00726478" w:rsidP="00962766">
            <w:r>
              <w:t>目的、採取的行動及成員結合方式具有政治性質。</w:t>
            </w:r>
          </w:p>
        </w:tc>
      </w:tr>
      <w:tr w:rsidR="00ED0D13" w:rsidTr="002D5208">
        <w:tc>
          <w:tcPr>
            <w:tcW w:w="1984" w:type="dxa"/>
            <w:vAlign w:val="center"/>
          </w:tcPr>
          <w:p w:rsidR="00ED0D13" w:rsidRDefault="00C03693" w:rsidP="00C03693">
            <w:pPr>
              <w:jc w:val="center"/>
            </w:pPr>
            <w:r>
              <w:rPr>
                <w:rFonts w:hint="eastAsia"/>
              </w:rPr>
              <w:t>介入政治幅度</w:t>
            </w:r>
          </w:p>
        </w:tc>
        <w:tc>
          <w:tcPr>
            <w:tcW w:w="2835" w:type="dxa"/>
          </w:tcPr>
          <w:p w:rsidR="00ED0D13" w:rsidRDefault="00726478" w:rsidP="007A401B">
            <w:pPr>
              <w:jc w:val="center"/>
            </w:pPr>
            <w:r>
              <w:t>對政治事務介入程度少</w:t>
            </w:r>
          </w:p>
        </w:tc>
        <w:tc>
          <w:tcPr>
            <w:tcW w:w="3402" w:type="dxa"/>
            <w:vAlign w:val="center"/>
          </w:tcPr>
          <w:p w:rsidR="00ED0D13" w:rsidRDefault="00726478" w:rsidP="007A401B">
            <w:pPr>
              <w:jc w:val="center"/>
            </w:pPr>
            <w:r>
              <w:t>政治事務的介入較深入</w:t>
            </w:r>
          </w:p>
        </w:tc>
      </w:tr>
      <w:tr w:rsidR="00ED0D13" w:rsidTr="002D5208">
        <w:tc>
          <w:tcPr>
            <w:tcW w:w="1984" w:type="dxa"/>
            <w:vAlign w:val="center"/>
          </w:tcPr>
          <w:p w:rsidR="00ED0D13" w:rsidRDefault="00A727F5" w:rsidP="00C03693">
            <w:pPr>
              <w:jc w:val="center"/>
            </w:pPr>
            <w:r w:rsidRPr="00CB06EF">
              <w:rPr>
                <w:rFonts w:hint="eastAsia"/>
                <w:color w:val="FF0000"/>
              </w:rPr>
              <w:t>◆</w:t>
            </w:r>
            <w:r w:rsidR="00C03693">
              <w:rPr>
                <w:rFonts w:hint="eastAsia"/>
              </w:rPr>
              <w:t>影響政治方式</w:t>
            </w:r>
          </w:p>
        </w:tc>
        <w:tc>
          <w:tcPr>
            <w:tcW w:w="2835" w:type="dxa"/>
            <w:vAlign w:val="center"/>
          </w:tcPr>
          <w:p w:rsidR="00ED0D13" w:rsidRDefault="00726478" w:rsidP="00726478">
            <w:pPr>
              <w:jc w:val="both"/>
            </w:pPr>
            <w:r>
              <w:t>多以</w:t>
            </w:r>
            <w:r w:rsidRPr="007A401B">
              <w:rPr>
                <w:color w:val="FF0000"/>
              </w:rPr>
              <w:t>間接</w:t>
            </w:r>
            <w:r>
              <w:t>影響政治決策為主</w:t>
            </w:r>
          </w:p>
        </w:tc>
        <w:tc>
          <w:tcPr>
            <w:tcW w:w="3402" w:type="dxa"/>
          </w:tcPr>
          <w:p w:rsidR="00ED0D13" w:rsidRDefault="00726478" w:rsidP="00962766">
            <w:r>
              <w:t>以參與競選、獲得公職為主要目的的政治組織，對政治事務的介入以</w:t>
            </w:r>
            <w:r w:rsidRPr="007A401B">
              <w:rPr>
                <w:color w:val="FF0000"/>
              </w:rPr>
              <w:t>直接參與</w:t>
            </w:r>
            <w:r>
              <w:t>為主</w:t>
            </w:r>
          </w:p>
        </w:tc>
      </w:tr>
      <w:tr w:rsidR="00C03693" w:rsidTr="002D5208">
        <w:tc>
          <w:tcPr>
            <w:tcW w:w="1984" w:type="dxa"/>
            <w:vAlign w:val="center"/>
          </w:tcPr>
          <w:p w:rsidR="00C03693" w:rsidRDefault="00C03693" w:rsidP="00C03693">
            <w:pPr>
              <w:jc w:val="center"/>
            </w:pPr>
            <w:r>
              <w:rPr>
                <w:rFonts w:hint="eastAsia"/>
              </w:rPr>
              <w:t>政治責任與後果</w:t>
            </w:r>
          </w:p>
        </w:tc>
        <w:tc>
          <w:tcPr>
            <w:tcW w:w="2835" w:type="dxa"/>
            <w:vAlign w:val="center"/>
          </w:tcPr>
          <w:p w:rsidR="002D5208" w:rsidRDefault="00CB0CA0" w:rsidP="002D5208">
            <w:pPr>
              <w:jc w:val="both"/>
            </w:pPr>
            <w:r>
              <w:t>無須負擔政治責任</w:t>
            </w:r>
            <w:r w:rsidR="002D5208">
              <w:t>，</w:t>
            </w:r>
          </w:p>
          <w:p w:rsidR="00C03693" w:rsidRDefault="002D5208" w:rsidP="002D5208">
            <w:pPr>
              <w:jc w:val="both"/>
            </w:pPr>
            <w:r>
              <w:t>也無須擔心成敗會危及存在基礎</w:t>
            </w:r>
          </w:p>
        </w:tc>
        <w:tc>
          <w:tcPr>
            <w:tcW w:w="3402" w:type="dxa"/>
            <w:vAlign w:val="center"/>
          </w:tcPr>
          <w:p w:rsidR="00C03693" w:rsidRDefault="002D5208" w:rsidP="002D5208">
            <w:pPr>
              <w:jc w:val="both"/>
            </w:pPr>
            <w:r>
              <w:t>選民針對其主張及作為要求其</w:t>
            </w:r>
            <w:r w:rsidR="00CB0CA0">
              <w:t>負擔政治責任</w:t>
            </w:r>
          </w:p>
        </w:tc>
      </w:tr>
    </w:tbl>
    <w:p w:rsidR="00A5005F" w:rsidRDefault="00A5005F" w:rsidP="00962766"/>
    <w:p w:rsidR="00A5005F" w:rsidRDefault="00A5005F" w:rsidP="00264BE3">
      <w:pPr>
        <w:pStyle w:val="aff"/>
        <w:numPr>
          <w:ilvl w:val="0"/>
          <w:numId w:val="293"/>
        </w:numPr>
        <w:ind w:leftChars="0"/>
      </w:pPr>
      <w:r>
        <w:rPr>
          <w:rFonts w:hint="eastAsia"/>
        </w:rPr>
        <w:t>關係</w:t>
      </w:r>
    </w:p>
    <w:p w:rsidR="00586714" w:rsidRDefault="00586714" w:rsidP="00264BE3">
      <w:pPr>
        <w:pStyle w:val="aff"/>
        <w:numPr>
          <w:ilvl w:val="0"/>
          <w:numId w:val="297"/>
        </w:numPr>
        <w:ind w:leftChars="0"/>
      </w:pPr>
      <w:r>
        <w:rPr>
          <w:rFonts w:hint="eastAsia"/>
        </w:rPr>
        <w:t>雙方之起源</w:t>
      </w:r>
    </w:p>
    <w:p w:rsidR="00586714" w:rsidRPr="00586714" w:rsidRDefault="00586714" w:rsidP="00264BE3">
      <w:pPr>
        <w:pStyle w:val="aff"/>
        <w:numPr>
          <w:ilvl w:val="0"/>
          <w:numId w:val="298"/>
        </w:numPr>
        <w:ind w:leftChars="0"/>
        <w:rPr>
          <w:color w:val="215868" w:themeColor="accent5" w:themeShade="80"/>
        </w:rPr>
      </w:pPr>
      <w:r>
        <w:rPr>
          <w:rFonts w:hint="eastAsia"/>
        </w:rPr>
        <w:t>分別發生：</w:t>
      </w:r>
      <w:r w:rsidR="00D61E5F">
        <w:rPr>
          <w:rFonts w:hint="eastAsia"/>
        </w:rPr>
        <w:t>利益團體與政黨分別發生，並沒有互相間的隸屬關係。</w:t>
      </w:r>
      <w:r w:rsidRPr="00586714">
        <w:rPr>
          <w:rFonts w:hint="eastAsia"/>
          <w:color w:val="215868" w:themeColor="accent5" w:themeShade="80"/>
        </w:rPr>
        <w:t>Ex.美國</w:t>
      </w:r>
    </w:p>
    <w:p w:rsidR="00586714" w:rsidRDefault="00586714" w:rsidP="00264BE3">
      <w:pPr>
        <w:pStyle w:val="aff"/>
        <w:numPr>
          <w:ilvl w:val="0"/>
          <w:numId w:val="298"/>
        </w:numPr>
        <w:ind w:leftChars="0"/>
      </w:pPr>
      <w:r>
        <w:rPr>
          <w:rFonts w:hint="eastAsia"/>
        </w:rPr>
        <w:t>先後發生：</w:t>
      </w:r>
      <w:r w:rsidRPr="00B2304E">
        <w:t>利益團體轉變政黨</w:t>
      </w:r>
      <w:r>
        <w:rPr>
          <w:rFonts w:hint="eastAsia"/>
          <w:color w:val="215868" w:themeColor="accent5" w:themeShade="80"/>
        </w:rPr>
        <w:t>(</w:t>
      </w:r>
      <w:r w:rsidRPr="00586714">
        <w:rPr>
          <w:rFonts w:hint="eastAsia"/>
          <w:color w:val="215868" w:themeColor="accent5" w:themeShade="80"/>
        </w:rPr>
        <w:t>英國工黨</w:t>
      </w:r>
      <w:r>
        <w:rPr>
          <w:rFonts w:hint="eastAsia"/>
          <w:color w:val="215868" w:themeColor="accent5" w:themeShade="80"/>
        </w:rPr>
        <w:t>)</w:t>
      </w:r>
      <w:r w:rsidRPr="00586714">
        <w:rPr>
          <w:rFonts w:hint="eastAsia"/>
        </w:rPr>
        <w:t>；政黨建立社會團體</w:t>
      </w:r>
      <w:r w:rsidRPr="00586714">
        <w:rPr>
          <w:rFonts w:hint="eastAsia"/>
          <w:color w:val="215868" w:themeColor="accent5" w:themeShade="80"/>
        </w:rPr>
        <w:t>(</w:t>
      </w:r>
      <w:r>
        <w:rPr>
          <w:rFonts w:hint="eastAsia"/>
          <w:color w:val="215868" w:themeColor="accent5" w:themeShade="80"/>
        </w:rPr>
        <w:t>德國基督教民主黨)</w:t>
      </w:r>
    </w:p>
    <w:p w:rsidR="00586714" w:rsidRDefault="00586714" w:rsidP="00264BE3">
      <w:pPr>
        <w:pStyle w:val="aff"/>
        <w:numPr>
          <w:ilvl w:val="0"/>
          <w:numId w:val="297"/>
        </w:numPr>
        <w:ind w:leftChars="0"/>
      </w:pPr>
      <w:r>
        <w:rPr>
          <w:rFonts w:hint="eastAsia"/>
        </w:rPr>
        <w:t>合作方式</w:t>
      </w:r>
    </w:p>
    <w:p w:rsidR="00586714" w:rsidRDefault="00586714" w:rsidP="00264BE3">
      <w:pPr>
        <w:pStyle w:val="aff"/>
        <w:numPr>
          <w:ilvl w:val="0"/>
          <w:numId w:val="299"/>
        </w:numPr>
        <w:ind w:leftChars="0"/>
      </w:pPr>
      <w:r>
        <w:rPr>
          <w:rFonts w:hint="eastAsia"/>
        </w:rPr>
        <w:t>雙方合意：沒有隸屬關係，合意達成。</w:t>
      </w:r>
    </w:p>
    <w:p w:rsidR="00586714" w:rsidRDefault="00586714" w:rsidP="00264BE3">
      <w:pPr>
        <w:pStyle w:val="aff"/>
        <w:numPr>
          <w:ilvl w:val="0"/>
          <w:numId w:val="299"/>
        </w:numPr>
        <w:ind w:leftChars="0"/>
      </w:pPr>
      <w:r>
        <w:rPr>
          <w:rFonts w:hint="eastAsia"/>
        </w:rPr>
        <w:t>夥伴關係：若雙方有前後關係常互相幫忙。</w:t>
      </w:r>
    </w:p>
    <w:p w:rsidR="00586714" w:rsidRDefault="00586714" w:rsidP="00264BE3">
      <w:pPr>
        <w:pStyle w:val="aff"/>
        <w:numPr>
          <w:ilvl w:val="0"/>
          <w:numId w:val="299"/>
        </w:numPr>
        <w:ind w:leftChars="0"/>
      </w:pPr>
      <w:r>
        <w:rPr>
          <w:rFonts w:hint="eastAsia"/>
        </w:rPr>
        <w:t>命令服從關係：威權+極權國家</w:t>
      </w:r>
    </w:p>
    <w:p w:rsidR="00586714" w:rsidRDefault="00586714" w:rsidP="00264BE3">
      <w:pPr>
        <w:pStyle w:val="aff"/>
        <w:numPr>
          <w:ilvl w:val="0"/>
          <w:numId w:val="297"/>
        </w:numPr>
        <w:ind w:leftChars="0"/>
      </w:pPr>
      <w:r>
        <w:rPr>
          <w:rFonts w:hint="eastAsia"/>
        </w:rPr>
        <w:t>演變趨勢</w:t>
      </w:r>
    </w:p>
    <w:p w:rsidR="00586714" w:rsidRDefault="00586714" w:rsidP="00264BE3">
      <w:pPr>
        <w:pStyle w:val="aff"/>
        <w:numPr>
          <w:ilvl w:val="0"/>
          <w:numId w:val="300"/>
        </w:numPr>
        <w:ind w:leftChars="0"/>
      </w:pPr>
      <w:r>
        <w:rPr>
          <w:rFonts w:hint="eastAsia"/>
        </w:rPr>
        <w:t>利益團體強化成政黨</w:t>
      </w:r>
    </w:p>
    <w:p w:rsidR="00586714" w:rsidRDefault="00586714" w:rsidP="00264BE3">
      <w:pPr>
        <w:pStyle w:val="aff"/>
        <w:numPr>
          <w:ilvl w:val="0"/>
          <w:numId w:val="300"/>
        </w:numPr>
        <w:ind w:leftChars="0"/>
      </w:pPr>
      <w:r>
        <w:rPr>
          <w:rFonts w:hint="eastAsia"/>
        </w:rPr>
        <w:t>政黨退化成利益團體</w:t>
      </w:r>
    </w:p>
    <w:p w:rsidR="00B2304E" w:rsidRDefault="00B2304E" w:rsidP="00962766"/>
    <w:p w:rsidR="00A727F5" w:rsidRPr="00A727F5" w:rsidRDefault="00A727F5" w:rsidP="00A727F5">
      <w:pPr>
        <w:pStyle w:val="aff"/>
        <w:numPr>
          <w:ilvl w:val="0"/>
          <w:numId w:val="277"/>
        </w:numPr>
        <w:ind w:leftChars="0"/>
        <w:rPr>
          <w:b/>
        </w:rPr>
      </w:pPr>
      <w:r w:rsidRPr="00A727F5">
        <w:rPr>
          <w:rFonts w:hAnsi="新細明體" w:cs="細明體"/>
          <w:b/>
          <w:color w:val="FF0000"/>
        </w:rPr>
        <w:t>★</w:t>
      </w:r>
      <w:r w:rsidRPr="00A727F5">
        <w:rPr>
          <w:b/>
        </w:rPr>
        <w:t>政治性利益團體</w:t>
      </w:r>
      <w:r w:rsidR="00B224B9" w:rsidRPr="001657C7">
        <w:rPr>
          <w:rFonts w:ascii="超研澤細行楷" w:eastAsia="超研澤細行楷" w:hAnsi="新細明體" w:hint="eastAsia"/>
          <w:color w:val="808080" w:themeColor="background1" w:themeShade="80"/>
        </w:rPr>
        <w:t>&lt;申&gt;</w:t>
      </w:r>
    </w:p>
    <w:p w:rsidR="00A727F5" w:rsidRDefault="007A401B" w:rsidP="00A727F5">
      <w:pPr>
        <w:pStyle w:val="aff"/>
        <w:ind w:leftChars="0"/>
      </w:pPr>
      <w:r>
        <w:t>以達成</w:t>
      </w:r>
      <w:r w:rsidRPr="00D61E5F">
        <w:rPr>
          <w:b/>
          <w:color w:val="FF0000"/>
        </w:rPr>
        <w:t>政治目標</w:t>
      </w:r>
      <w:r>
        <w:t>為主要目的利益團體</w:t>
      </w:r>
      <w:r w:rsidRPr="00D61E5F">
        <w:rPr>
          <w:rFonts w:hint="eastAsia"/>
          <w:color w:val="215868" w:themeColor="accent5" w:themeShade="80"/>
        </w:rPr>
        <w:t>ex.同婚團體、反核團體</w:t>
      </w:r>
      <w:r>
        <w:rPr>
          <w:rFonts w:hint="eastAsia"/>
        </w:rPr>
        <w:t>。隨</w:t>
      </w:r>
      <w:r w:rsidRPr="00D61E5F">
        <w:rPr>
          <w:rFonts w:hint="eastAsia"/>
          <w:color w:val="FF0000"/>
        </w:rPr>
        <w:t>網際網路</w:t>
      </w:r>
      <w:r>
        <w:rPr>
          <w:rFonts w:hint="eastAsia"/>
        </w:rPr>
        <w:t>效果的提升，政治性利益團體的</w:t>
      </w:r>
      <w:r w:rsidRPr="00D61E5F">
        <w:rPr>
          <w:rFonts w:hint="eastAsia"/>
          <w:color w:val="FF0000"/>
        </w:rPr>
        <w:t>串聯</w:t>
      </w:r>
      <w:r>
        <w:rPr>
          <w:rFonts w:hint="eastAsia"/>
        </w:rPr>
        <w:t>能力上升，並透過頻繁的社會</w:t>
      </w:r>
      <w:r w:rsidRPr="00D61E5F">
        <w:rPr>
          <w:rFonts w:hint="eastAsia"/>
          <w:color w:val="FF0000"/>
        </w:rPr>
        <w:t>動員</w:t>
      </w:r>
      <w:r>
        <w:rPr>
          <w:rFonts w:hint="eastAsia"/>
        </w:rPr>
        <w:t>，開始具有</w:t>
      </w:r>
      <w:r w:rsidRPr="00D61E5F">
        <w:rPr>
          <w:rFonts w:hint="eastAsia"/>
          <w:color w:val="FF0000"/>
        </w:rPr>
        <w:t>脅迫、取代既有</w:t>
      </w:r>
      <w:r w:rsidR="00D61E5F" w:rsidRPr="00D61E5F">
        <w:rPr>
          <w:rFonts w:hint="eastAsia"/>
          <w:color w:val="FF0000"/>
        </w:rPr>
        <w:t>政黨</w:t>
      </w:r>
      <w:r w:rsidR="00D61E5F">
        <w:rPr>
          <w:rFonts w:hint="eastAsia"/>
        </w:rPr>
        <w:t>的實力與傾向。使政黨與利益團體間的區別日益模糊。</w:t>
      </w:r>
    </w:p>
    <w:p w:rsidR="007A401B" w:rsidRDefault="007A401B" w:rsidP="00A727F5">
      <w:pPr>
        <w:pStyle w:val="aff"/>
        <w:ind w:leftChars="0"/>
      </w:pPr>
    </w:p>
    <w:p w:rsidR="00A5005F" w:rsidRPr="00C03693" w:rsidRDefault="00A5005F" w:rsidP="00D61E5F">
      <w:pPr>
        <w:pStyle w:val="aff"/>
        <w:numPr>
          <w:ilvl w:val="0"/>
          <w:numId w:val="277"/>
        </w:numPr>
        <w:ind w:leftChars="0"/>
      </w:pPr>
      <w:bookmarkStart w:id="88" w:name="ch19政治行動委會"/>
      <w:r w:rsidRPr="00D61E5F">
        <w:rPr>
          <w:rFonts w:hint="eastAsia"/>
          <w:b/>
        </w:rPr>
        <w:t>政治行動委</w:t>
      </w:r>
      <w:r w:rsidR="003E7965" w:rsidRPr="00D61E5F">
        <w:rPr>
          <w:rFonts w:hint="eastAsia"/>
          <w:b/>
        </w:rPr>
        <w:t>員</w:t>
      </w:r>
      <w:r w:rsidRPr="00D61E5F">
        <w:rPr>
          <w:rFonts w:hint="eastAsia"/>
          <w:b/>
        </w:rPr>
        <w:t>會</w:t>
      </w:r>
      <w:bookmarkEnd w:id="88"/>
      <w:r w:rsidR="00E4549C">
        <w:rPr>
          <w:rFonts w:hint="eastAsia"/>
        </w:rPr>
        <w:tab/>
      </w:r>
      <w:r w:rsidR="006206D9" w:rsidRPr="006206D9">
        <w:rPr>
          <w:rFonts w:hint="eastAsia"/>
          <w:sz w:val="22"/>
          <w:u w:val="single"/>
        </w:rPr>
        <w:t>&lt;108身四&gt;</w:t>
      </w:r>
    </w:p>
    <w:p w:rsidR="00C03693" w:rsidRDefault="00D61E5F" w:rsidP="00D61E5F">
      <w:pPr>
        <w:ind w:left="480"/>
      </w:pPr>
      <w:r>
        <w:rPr>
          <w:rFonts w:hint="eastAsia"/>
        </w:rPr>
        <w:t>為一種專門從事</w:t>
      </w:r>
      <w:r w:rsidRPr="00D61E5F">
        <w:rPr>
          <w:rFonts w:hint="eastAsia"/>
          <w:color w:val="FF0000"/>
        </w:rPr>
        <w:t>募款</w:t>
      </w:r>
      <w:r>
        <w:rPr>
          <w:rFonts w:hint="eastAsia"/>
        </w:rPr>
        <w:t>，並將所募得的款項捐獻給特定政黨或政治人物的利益團體型態。</w:t>
      </w:r>
    </w:p>
    <w:p w:rsidR="00D61E5F" w:rsidRDefault="00D61E5F" w:rsidP="00844BB2">
      <w:pPr>
        <w:pStyle w:val="aff"/>
        <w:numPr>
          <w:ilvl w:val="0"/>
          <w:numId w:val="635"/>
        </w:numPr>
        <w:ind w:leftChars="0"/>
      </w:pPr>
      <w:r>
        <w:rPr>
          <w:rFonts w:hint="eastAsia"/>
        </w:rPr>
        <w:t>功能：政治行動委員會允許向所屬工會、公司成員進行小額募款，以委員會名義捐獻給政黨或政治人物。</w:t>
      </w:r>
    </w:p>
    <w:p w:rsidR="00D61E5F" w:rsidRDefault="00D61E5F" w:rsidP="00844BB2">
      <w:pPr>
        <w:pStyle w:val="aff"/>
        <w:numPr>
          <w:ilvl w:val="0"/>
          <w:numId w:val="635"/>
        </w:numPr>
        <w:ind w:leftChars="0"/>
      </w:pPr>
      <w:r>
        <w:rPr>
          <w:rFonts w:hint="eastAsia"/>
        </w:rPr>
        <w:t>種類：</w:t>
      </w:r>
    </w:p>
    <w:p w:rsidR="00D61E5F" w:rsidRDefault="00D61E5F" w:rsidP="00844BB2">
      <w:pPr>
        <w:pStyle w:val="aff"/>
        <w:numPr>
          <w:ilvl w:val="0"/>
          <w:numId w:val="635"/>
        </w:numPr>
        <w:ind w:leftChars="0"/>
      </w:pPr>
      <w:r>
        <w:rPr>
          <w:rFonts w:hint="eastAsia"/>
        </w:rPr>
        <w:t>公司型</w:t>
      </w:r>
      <w:r w:rsidR="001867E1">
        <w:rPr>
          <w:rFonts w:hint="eastAsia"/>
        </w:rPr>
        <w:t>、</w:t>
      </w:r>
      <w:r>
        <w:rPr>
          <w:rFonts w:hint="eastAsia"/>
        </w:rPr>
        <w:t>工會型</w:t>
      </w:r>
      <w:r w:rsidR="001867E1">
        <w:rPr>
          <w:rFonts w:hint="eastAsia"/>
        </w:rPr>
        <w:t>、</w:t>
      </w:r>
      <w:r>
        <w:rPr>
          <w:rFonts w:hint="eastAsia"/>
        </w:rPr>
        <w:t>協會型</w:t>
      </w:r>
      <w:r w:rsidR="001867E1">
        <w:rPr>
          <w:rFonts w:hint="eastAsia"/>
        </w:rPr>
        <w:t>、</w:t>
      </w:r>
      <w:r>
        <w:rPr>
          <w:rFonts w:hint="eastAsia"/>
        </w:rPr>
        <w:t>產業工會型</w:t>
      </w:r>
      <w:r w:rsidR="001867E1">
        <w:rPr>
          <w:rFonts w:hint="eastAsia"/>
        </w:rPr>
        <w:t>、</w:t>
      </w:r>
      <w:r>
        <w:rPr>
          <w:rFonts w:hint="eastAsia"/>
        </w:rPr>
        <w:t>無隸屬團體型</w:t>
      </w:r>
    </w:p>
    <w:p w:rsidR="00D61E5F" w:rsidRDefault="00D61E5F" w:rsidP="00844BB2">
      <w:pPr>
        <w:pStyle w:val="aff"/>
        <w:numPr>
          <w:ilvl w:val="0"/>
          <w:numId w:val="635"/>
        </w:numPr>
        <w:ind w:leftChars="0"/>
      </w:pPr>
      <w:r>
        <w:rPr>
          <w:rFonts w:hint="eastAsia"/>
        </w:rPr>
        <w:t>捐獻限制：</w:t>
      </w:r>
      <w:r w:rsidRPr="001867E1">
        <w:rPr>
          <w:rFonts w:hint="eastAsia"/>
          <w:b/>
        </w:rPr>
        <w:t>政治行動委員會</w:t>
      </w:r>
      <w:r>
        <w:rPr>
          <w:rFonts w:hint="eastAsia"/>
        </w:rPr>
        <w:t>對每一位候選人捐獻</w:t>
      </w:r>
      <w:r w:rsidRPr="001867E1">
        <w:rPr>
          <w:rFonts w:hint="eastAsia"/>
          <w:color w:val="FF0000"/>
        </w:rPr>
        <w:t>5000美元</w:t>
      </w:r>
      <w:r>
        <w:rPr>
          <w:rFonts w:hint="eastAsia"/>
        </w:rPr>
        <w:t>以下政治獻金，沒有捐款總額限制。</w:t>
      </w:r>
      <w:r w:rsidRPr="001867E1">
        <w:rPr>
          <w:rFonts w:hint="eastAsia"/>
          <w:b/>
        </w:rPr>
        <w:t>個人</w:t>
      </w:r>
      <w:r>
        <w:rPr>
          <w:rFonts w:hint="eastAsia"/>
        </w:rPr>
        <w:t>對候選人一次僅能捐獻</w:t>
      </w:r>
      <w:r w:rsidRPr="001867E1">
        <w:rPr>
          <w:rFonts w:hint="eastAsia"/>
          <w:color w:val="FF0000"/>
        </w:rPr>
        <w:t>1000美元</w:t>
      </w:r>
      <w:r>
        <w:rPr>
          <w:rFonts w:hint="eastAsia"/>
        </w:rPr>
        <w:t>，且一年內捐給同一候選人不能超過2000美元。</w:t>
      </w:r>
    </w:p>
    <w:p w:rsidR="001867E1" w:rsidRDefault="001867E1" w:rsidP="001867E1">
      <w:pPr>
        <w:pStyle w:val="aff"/>
        <w:numPr>
          <w:ilvl w:val="0"/>
          <w:numId w:val="277"/>
        </w:numPr>
        <w:ind w:leftChars="0"/>
      </w:pPr>
      <w:r w:rsidRPr="001867E1">
        <w:rPr>
          <w:b/>
        </w:rPr>
        <w:t>硬錢</w:t>
      </w:r>
      <w:r w:rsidRPr="001867E1">
        <w:t>(</w:t>
      </w:r>
      <w:r>
        <w:t>H</w:t>
      </w:r>
      <w:r>
        <w:rPr>
          <w:rFonts w:hint="eastAsia"/>
        </w:rPr>
        <w:t>ard Money</w:t>
      </w:r>
      <w:r w:rsidRPr="001867E1">
        <w:t>)</w:t>
      </w:r>
      <w:r>
        <w:rPr>
          <w:rFonts w:hint="eastAsia"/>
        </w:rPr>
        <w:t>：政黨或政治行動委員會根據法令規定，捐獻給特定公職人員或候選人的經費</w:t>
      </w:r>
      <w:r w:rsidRPr="001867E1">
        <w:rPr>
          <w:rFonts w:hint="eastAsia"/>
          <w:color w:val="FF0000"/>
        </w:rPr>
        <w:t>有金額上限</w:t>
      </w:r>
      <w:r>
        <w:rPr>
          <w:rFonts w:hint="eastAsia"/>
        </w:rPr>
        <w:t>。</w:t>
      </w:r>
    </w:p>
    <w:p w:rsidR="001867E1" w:rsidRDefault="001867E1" w:rsidP="001867E1">
      <w:pPr>
        <w:pStyle w:val="aff"/>
        <w:numPr>
          <w:ilvl w:val="0"/>
          <w:numId w:val="277"/>
        </w:numPr>
        <w:ind w:leftChars="0"/>
      </w:pPr>
      <w:r w:rsidRPr="001867E1">
        <w:rPr>
          <w:b/>
        </w:rPr>
        <w:t>軟錢</w:t>
      </w:r>
      <w:r w:rsidRPr="001867E1">
        <w:t>(</w:t>
      </w:r>
      <w:r>
        <w:rPr>
          <w:rFonts w:hint="eastAsia"/>
        </w:rPr>
        <w:t>Soft Money</w:t>
      </w:r>
      <w:r w:rsidRPr="001867E1">
        <w:t>)</w:t>
      </w:r>
      <w:r>
        <w:rPr>
          <w:rFonts w:hint="eastAsia"/>
        </w:rPr>
        <w:t>：指個人、公司行號、工會及政治行動委員會，將資金捐獻給政黨以協助其從事「基層黨務建設活動」及「非聯邦選舉等活動」。不受聯邦競選選舉法規範，</w:t>
      </w:r>
      <w:r w:rsidRPr="001867E1">
        <w:rPr>
          <w:rFonts w:hint="eastAsia"/>
          <w:color w:val="FF0000"/>
        </w:rPr>
        <w:t>金額沒有上限</w:t>
      </w:r>
      <w:r>
        <w:rPr>
          <w:rFonts w:hint="eastAsia"/>
        </w:rPr>
        <w:t>。</w:t>
      </w:r>
    </w:p>
    <w:p w:rsidR="001867E1" w:rsidRDefault="001867E1" w:rsidP="001867E1">
      <w:pPr>
        <w:pStyle w:val="aff"/>
        <w:ind w:leftChars="0"/>
      </w:pPr>
    </w:p>
    <w:p w:rsidR="00C03693" w:rsidRPr="001867E1" w:rsidRDefault="00A727F5" w:rsidP="00C03693">
      <w:pPr>
        <w:pStyle w:val="aff"/>
        <w:numPr>
          <w:ilvl w:val="0"/>
          <w:numId w:val="277"/>
        </w:numPr>
        <w:ind w:leftChars="0"/>
      </w:pPr>
      <w:r w:rsidRPr="001867E1">
        <w:rPr>
          <w:rFonts w:hint="eastAsia"/>
          <w:color w:val="FF0000"/>
        </w:rPr>
        <w:t>◆</w:t>
      </w:r>
      <w:r w:rsidR="006A5F53" w:rsidRPr="006A5F53">
        <w:rPr>
          <w:rFonts w:hint="eastAsia"/>
        </w:rPr>
        <w:t>利益團體的起源</w:t>
      </w:r>
      <w:r w:rsidR="006A5F53">
        <w:rPr>
          <w:rFonts w:hint="eastAsia"/>
        </w:rPr>
        <w:t xml:space="preserve"> </w:t>
      </w:r>
      <w:r w:rsidRPr="006A5F53">
        <w:rPr>
          <w:b/>
          <w:color w:val="0070C0"/>
        </w:rPr>
        <w:t>托克維爾</w:t>
      </w:r>
      <w:r w:rsidR="006A5F53" w:rsidRPr="006A5F53">
        <w:t>《</w:t>
      </w:r>
      <w:r w:rsidR="006A5F53">
        <w:t>民主在美國</w:t>
      </w:r>
      <w:r w:rsidR="006A5F53" w:rsidRPr="006A5F53">
        <w:t>》</w:t>
      </w:r>
    </w:p>
    <w:p w:rsidR="001867E1" w:rsidRDefault="006A5F53" w:rsidP="001867E1">
      <w:pPr>
        <w:pStyle w:val="aff"/>
      </w:pPr>
      <w:r>
        <w:t>法國大革命後破壞了社會既有的階級，失去可調解上級與下級階級的緩衝階級，維持社會秩序的社會整體結構將瓦解。美國獨立戰爭卻沒有面臨相似問題。因為美國人民</w:t>
      </w:r>
      <w:r w:rsidRPr="006A5F53">
        <w:rPr>
          <w:color w:val="FF0000"/>
        </w:rPr>
        <w:t>熱衷且自主性參與社會團體</w:t>
      </w:r>
      <w:r>
        <w:t>，使人民學習如何以公益角度思考，並透過公益手段，達成爭取公共利益的目標。此組織性社會團體成為在美國上下階級中最強的一股</w:t>
      </w:r>
      <w:r w:rsidRPr="006A5F53">
        <w:rPr>
          <w:color w:val="FF0000"/>
        </w:rPr>
        <w:t>協調</w:t>
      </w:r>
      <w:r>
        <w:t>力量。</w:t>
      </w:r>
    </w:p>
    <w:p w:rsidR="001867E1" w:rsidRPr="00C03693" w:rsidRDefault="001867E1" w:rsidP="001867E1">
      <w:pPr>
        <w:pStyle w:val="aff"/>
        <w:ind w:leftChars="0"/>
      </w:pPr>
    </w:p>
    <w:p w:rsidR="00962766" w:rsidRPr="00C03693" w:rsidRDefault="00962766">
      <w:pPr>
        <w:widowControl/>
      </w:pPr>
      <w:r w:rsidRPr="00C03693">
        <w:br w:type="page"/>
      </w:r>
    </w:p>
    <w:p w:rsidR="00962766" w:rsidRDefault="00962766" w:rsidP="007F4D62">
      <w:pPr>
        <w:pStyle w:val="affe"/>
      </w:pPr>
      <w:r w:rsidRPr="00962766">
        <w:rPr>
          <w:rFonts w:hint="eastAsia"/>
        </w:rPr>
        <w:t>Ch20</w:t>
      </w:r>
      <w:r>
        <w:rPr>
          <w:rFonts w:hint="eastAsia"/>
        </w:rPr>
        <w:t xml:space="preserve"> </w:t>
      </w:r>
      <w:r w:rsidRPr="00962766">
        <w:rPr>
          <w:rFonts w:hint="eastAsia"/>
        </w:rPr>
        <w:t>公共政策</w:t>
      </w:r>
    </w:p>
    <w:p w:rsidR="00962766" w:rsidRDefault="00797FB4" w:rsidP="00A37CD7">
      <w:pPr>
        <w:pStyle w:val="a0"/>
      </w:pPr>
      <w:r>
        <w:t>公共政策的意涵</w:t>
      </w:r>
      <w:r w:rsidR="00A37CD7">
        <w:t>與制定內涵</w:t>
      </w:r>
    </w:p>
    <w:p w:rsidR="00797FB4" w:rsidRDefault="00A37CD7" w:rsidP="00264BE3">
      <w:pPr>
        <w:pStyle w:val="aff"/>
        <w:numPr>
          <w:ilvl w:val="0"/>
          <w:numId w:val="301"/>
        </w:numPr>
        <w:ind w:leftChars="0"/>
      </w:pPr>
      <w:r>
        <w:rPr>
          <w:rFonts w:hint="eastAsia"/>
        </w:rPr>
        <w:t>意涵</w:t>
      </w:r>
    </w:p>
    <w:p w:rsidR="00A37CD7" w:rsidRDefault="0080539A" w:rsidP="00844BB2">
      <w:pPr>
        <w:pStyle w:val="aff"/>
        <w:numPr>
          <w:ilvl w:val="1"/>
          <w:numId w:val="636"/>
        </w:numPr>
        <w:ind w:leftChars="0"/>
      </w:pPr>
      <w:r w:rsidRPr="0080539A">
        <w:rPr>
          <w:rFonts w:hint="eastAsia"/>
          <w:color w:val="0070C0"/>
        </w:rPr>
        <w:t>拉斯威爾</w:t>
      </w:r>
      <w:r>
        <w:rPr>
          <w:rFonts w:hint="eastAsia"/>
        </w:rPr>
        <w:t>：政策實行方案的內容、目標及價值。</w:t>
      </w:r>
    </w:p>
    <w:p w:rsidR="0080539A" w:rsidRDefault="0080539A" w:rsidP="00844BB2">
      <w:pPr>
        <w:pStyle w:val="aff"/>
        <w:numPr>
          <w:ilvl w:val="1"/>
          <w:numId w:val="636"/>
        </w:numPr>
        <w:ind w:leftChars="0"/>
      </w:pPr>
      <w:r w:rsidRPr="0080539A">
        <w:rPr>
          <w:color w:val="0070C0"/>
        </w:rPr>
        <w:t>伊斯頓</w:t>
      </w:r>
      <w:r>
        <w:rPr>
          <w:rFonts w:hint="eastAsia"/>
        </w:rPr>
        <w:t>：政府活動的影響。</w:t>
      </w:r>
    </w:p>
    <w:p w:rsidR="0080539A" w:rsidRPr="0080539A" w:rsidRDefault="0080539A" w:rsidP="00844BB2">
      <w:pPr>
        <w:pStyle w:val="aff"/>
        <w:numPr>
          <w:ilvl w:val="1"/>
          <w:numId w:val="636"/>
        </w:numPr>
        <w:ind w:leftChars="0"/>
      </w:pPr>
      <w:r w:rsidRPr="0080539A">
        <w:rPr>
          <w:rFonts w:hint="eastAsia"/>
          <w:color w:val="0070C0"/>
        </w:rPr>
        <w:t>蘭尼</w:t>
      </w:r>
      <w:r>
        <w:rPr>
          <w:rFonts w:hint="eastAsia"/>
        </w:rPr>
        <w:t>：政策活動的選擇或政策目的之影響。</w:t>
      </w:r>
    </w:p>
    <w:p w:rsidR="0080539A" w:rsidRDefault="0080539A" w:rsidP="00844BB2">
      <w:pPr>
        <w:pStyle w:val="aff"/>
        <w:numPr>
          <w:ilvl w:val="1"/>
          <w:numId w:val="636"/>
        </w:numPr>
        <w:ind w:leftChars="0"/>
      </w:pPr>
      <w:r w:rsidRPr="0080539A">
        <w:rPr>
          <w:rFonts w:hint="eastAsia"/>
          <w:b/>
          <w:color w:val="0070C0"/>
        </w:rPr>
        <w:t>吳重禮</w:t>
      </w:r>
      <w:r>
        <w:rPr>
          <w:rFonts w:hint="eastAsia"/>
        </w:rPr>
        <w:t>：政府部門為了解決某些</w:t>
      </w:r>
      <w:r w:rsidRPr="0080539A">
        <w:rPr>
          <w:rFonts w:hint="eastAsia"/>
          <w:color w:val="FF0000"/>
        </w:rPr>
        <w:t>公共問題</w:t>
      </w:r>
      <w:r>
        <w:rPr>
          <w:rFonts w:hint="eastAsia"/>
        </w:rPr>
        <w:t>所擬定的決策與採取的</w:t>
      </w:r>
      <w:r w:rsidRPr="0080539A">
        <w:rPr>
          <w:rFonts w:hint="eastAsia"/>
          <w:color w:val="FF0000"/>
        </w:rPr>
        <w:t>作為</w:t>
      </w:r>
      <w:r>
        <w:rPr>
          <w:rFonts w:hint="eastAsia"/>
        </w:rPr>
        <w:t>。</w:t>
      </w:r>
    </w:p>
    <w:p w:rsidR="00A37CD7" w:rsidRDefault="00A37CD7" w:rsidP="00962766"/>
    <w:p w:rsidR="00797FB4" w:rsidRDefault="00797FB4" w:rsidP="00264BE3">
      <w:pPr>
        <w:pStyle w:val="aff"/>
        <w:numPr>
          <w:ilvl w:val="0"/>
          <w:numId w:val="301"/>
        </w:numPr>
        <w:ind w:leftChars="0"/>
      </w:pPr>
      <w:r>
        <w:rPr>
          <w:rFonts w:hint="eastAsia"/>
        </w:rPr>
        <w:t>採取手段</w:t>
      </w:r>
      <w:r w:rsidR="0080539A">
        <w:rPr>
          <w:rFonts w:hint="eastAsia"/>
        </w:rPr>
        <w:t xml:space="preserve">  </w:t>
      </w:r>
      <w:r w:rsidR="0080539A" w:rsidRPr="0080539A">
        <w:rPr>
          <w:rFonts w:hint="eastAsia"/>
          <w:shd w:val="pct15" w:color="auto" w:fill="FFFFFF"/>
        </w:rPr>
        <w:t>法服補稅</w:t>
      </w:r>
    </w:p>
    <w:p w:rsidR="00797FB4" w:rsidRDefault="0080539A" w:rsidP="00844BB2">
      <w:pPr>
        <w:pStyle w:val="aff"/>
        <w:numPr>
          <w:ilvl w:val="0"/>
          <w:numId w:val="637"/>
        </w:numPr>
        <w:ind w:leftChars="0"/>
      </w:pPr>
      <w:r>
        <w:t>制定</w:t>
      </w:r>
      <w:r w:rsidRPr="0080539A">
        <w:rPr>
          <w:shd w:val="pct15" w:color="auto" w:fill="FFFFFF"/>
        </w:rPr>
        <w:t>法</w:t>
      </w:r>
      <w:r>
        <w:t>律</w:t>
      </w:r>
    </w:p>
    <w:p w:rsidR="0080539A" w:rsidRDefault="0080539A" w:rsidP="00844BB2">
      <w:pPr>
        <w:pStyle w:val="aff"/>
        <w:numPr>
          <w:ilvl w:val="0"/>
          <w:numId w:val="637"/>
        </w:numPr>
        <w:ind w:leftChars="0"/>
      </w:pPr>
      <w:r>
        <w:rPr>
          <w:rFonts w:hint="eastAsia"/>
        </w:rPr>
        <w:t>社會</w:t>
      </w:r>
      <w:r w:rsidRPr="0080539A">
        <w:rPr>
          <w:rFonts w:hint="eastAsia"/>
          <w:shd w:val="pct15" w:color="auto" w:fill="FFFFFF"/>
        </w:rPr>
        <w:t>服</w:t>
      </w:r>
      <w:r>
        <w:rPr>
          <w:rFonts w:hint="eastAsia"/>
        </w:rPr>
        <w:t>務</w:t>
      </w:r>
    </w:p>
    <w:p w:rsidR="0080539A" w:rsidRDefault="0080539A" w:rsidP="00844BB2">
      <w:pPr>
        <w:pStyle w:val="aff"/>
        <w:numPr>
          <w:ilvl w:val="0"/>
          <w:numId w:val="637"/>
        </w:numPr>
        <w:ind w:leftChars="0"/>
      </w:pPr>
      <w:r>
        <w:rPr>
          <w:rFonts w:hint="eastAsia"/>
        </w:rPr>
        <w:t>經費</w:t>
      </w:r>
      <w:r w:rsidRPr="0080539A">
        <w:rPr>
          <w:rFonts w:hint="eastAsia"/>
          <w:shd w:val="pct15" w:color="auto" w:fill="FFFFFF"/>
        </w:rPr>
        <w:t>補</w:t>
      </w:r>
      <w:r>
        <w:rPr>
          <w:rFonts w:hint="eastAsia"/>
        </w:rPr>
        <w:t>助</w:t>
      </w:r>
    </w:p>
    <w:p w:rsidR="0080539A" w:rsidRDefault="0080539A" w:rsidP="00844BB2">
      <w:pPr>
        <w:pStyle w:val="aff"/>
        <w:numPr>
          <w:ilvl w:val="0"/>
          <w:numId w:val="637"/>
        </w:numPr>
        <w:ind w:leftChars="0"/>
      </w:pPr>
      <w:r>
        <w:rPr>
          <w:rFonts w:hint="eastAsia"/>
        </w:rPr>
        <w:t>課徵賦</w:t>
      </w:r>
      <w:r w:rsidRPr="0080539A">
        <w:rPr>
          <w:rFonts w:hint="eastAsia"/>
          <w:shd w:val="pct15" w:color="auto" w:fill="FFFFFF"/>
        </w:rPr>
        <w:t>稅</w:t>
      </w:r>
    </w:p>
    <w:p w:rsidR="0080539A" w:rsidRDefault="0080539A" w:rsidP="00844BB2">
      <w:pPr>
        <w:pStyle w:val="aff"/>
        <w:numPr>
          <w:ilvl w:val="0"/>
          <w:numId w:val="637"/>
        </w:numPr>
        <w:ind w:leftChars="0"/>
      </w:pPr>
      <w:r>
        <w:rPr>
          <w:rFonts w:hint="eastAsia"/>
        </w:rPr>
        <w:t>訴諸其他經濟手段</w:t>
      </w:r>
    </w:p>
    <w:p w:rsidR="00A37CD7" w:rsidRDefault="00A37CD7" w:rsidP="00962766"/>
    <w:p w:rsidR="00797FB4" w:rsidRDefault="00797FB4" w:rsidP="00264BE3">
      <w:pPr>
        <w:pStyle w:val="aff"/>
        <w:numPr>
          <w:ilvl w:val="0"/>
          <w:numId w:val="301"/>
        </w:numPr>
        <w:ind w:leftChars="0"/>
      </w:pPr>
      <w:r>
        <w:rPr>
          <w:rFonts w:hint="eastAsia"/>
        </w:rPr>
        <w:t>制定內涵</w:t>
      </w:r>
    </w:p>
    <w:p w:rsidR="0080539A" w:rsidRDefault="00C12532" w:rsidP="0080539A">
      <w:pPr>
        <w:pStyle w:val="aff"/>
        <w:ind w:leftChars="0"/>
      </w:pPr>
      <w:r>
        <w:rPr>
          <w:rFonts w:hint="eastAsia"/>
        </w:rPr>
        <w:t>公共</w:t>
      </w:r>
      <w:r w:rsidR="0080539A">
        <w:rPr>
          <w:rFonts w:hint="eastAsia"/>
        </w:rPr>
        <w:t>政策制</w:t>
      </w:r>
      <w:r>
        <w:rPr>
          <w:rFonts w:hint="eastAsia"/>
        </w:rPr>
        <w:t>定</w:t>
      </w:r>
      <w:r w:rsidR="0080539A">
        <w:rPr>
          <w:rFonts w:hint="eastAsia"/>
        </w:rPr>
        <w:t>的流程：</w:t>
      </w:r>
    </w:p>
    <w:p w:rsidR="00F63953" w:rsidRDefault="00F63953" w:rsidP="00264BE3">
      <w:pPr>
        <w:pStyle w:val="aff"/>
        <w:numPr>
          <w:ilvl w:val="0"/>
          <w:numId w:val="302"/>
        </w:numPr>
        <w:ind w:leftChars="0"/>
      </w:pPr>
      <w:r w:rsidRPr="00C12532">
        <w:rPr>
          <w:rFonts w:hint="eastAsia"/>
          <w:b/>
        </w:rPr>
        <w:t>問題界定</w:t>
      </w:r>
      <w:r>
        <w:rPr>
          <w:rFonts w:hint="eastAsia"/>
        </w:rPr>
        <w:t>(議題設定)</w:t>
      </w:r>
      <w:r w:rsidR="0080539A">
        <w:rPr>
          <w:rFonts w:hint="eastAsia"/>
        </w:rPr>
        <w:t xml:space="preserve"> </w:t>
      </w:r>
      <w:r w:rsidR="0080539A" w:rsidRPr="0080539A">
        <w:rPr>
          <w:rFonts w:hint="eastAsia"/>
          <w:color w:val="7030A0"/>
        </w:rPr>
        <w:t>最重要</w:t>
      </w:r>
    </w:p>
    <w:p w:rsidR="00F63953" w:rsidRDefault="00F63953" w:rsidP="00264BE3">
      <w:pPr>
        <w:pStyle w:val="aff"/>
        <w:numPr>
          <w:ilvl w:val="0"/>
          <w:numId w:val="303"/>
        </w:numPr>
        <w:ind w:leftChars="0"/>
      </w:pPr>
      <w:r>
        <w:rPr>
          <w:rFonts w:hint="eastAsia"/>
        </w:rPr>
        <w:t>系統議題(Systemic Agenda)：</w:t>
      </w:r>
      <w:r w:rsidR="00C12532">
        <w:rPr>
          <w:rFonts w:hint="eastAsia"/>
        </w:rPr>
        <w:t>所有議題的總合性概念，包含所有政府已經實施級仍未實施的政策內容。也包含政府僅</w:t>
      </w:r>
      <w:r w:rsidR="00C12532" w:rsidRPr="009958EC">
        <w:rPr>
          <w:rFonts w:hint="eastAsia"/>
          <w:color w:val="FF0000"/>
        </w:rPr>
        <w:t>會討論</w:t>
      </w:r>
      <w:r w:rsidR="00C12532">
        <w:rPr>
          <w:rFonts w:hint="eastAsia"/>
        </w:rPr>
        <w:t>而</w:t>
      </w:r>
      <w:r w:rsidR="00C12532" w:rsidRPr="009958EC">
        <w:rPr>
          <w:rFonts w:hint="eastAsia"/>
          <w:color w:val="FF0000"/>
        </w:rPr>
        <w:t>不會付諸實行</w:t>
      </w:r>
      <w:r w:rsidR="00C12532">
        <w:rPr>
          <w:rFonts w:hint="eastAsia"/>
        </w:rPr>
        <w:t>的假性議題。</w:t>
      </w:r>
    </w:p>
    <w:p w:rsidR="00F63953" w:rsidRDefault="00F63953" w:rsidP="00264BE3">
      <w:pPr>
        <w:pStyle w:val="aff"/>
        <w:numPr>
          <w:ilvl w:val="0"/>
          <w:numId w:val="303"/>
        </w:numPr>
        <w:ind w:leftChars="0"/>
      </w:pPr>
      <w:r>
        <w:rPr>
          <w:rFonts w:hint="eastAsia"/>
        </w:rPr>
        <w:t>制度議題(Institution Agenda)：</w:t>
      </w:r>
      <w:r w:rsidR="00C12532">
        <w:rPr>
          <w:rFonts w:hint="eastAsia"/>
        </w:rPr>
        <w:t>為明確行動性議題(政府</w:t>
      </w:r>
      <w:r w:rsidR="00C12532" w:rsidRPr="009958EC">
        <w:rPr>
          <w:rFonts w:hint="eastAsia"/>
          <w:color w:val="FF0000"/>
        </w:rPr>
        <w:t>確定會執行</w:t>
      </w:r>
      <w:r w:rsidR="00C12532">
        <w:rPr>
          <w:rFonts w:hint="eastAsia"/>
        </w:rPr>
        <w:t>)的總合性概念。</w:t>
      </w:r>
    </w:p>
    <w:p w:rsidR="00F63953" w:rsidRPr="00C12532" w:rsidRDefault="00F63953" w:rsidP="00264BE3">
      <w:pPr>
        <w:pStyle w:val="aff"/>
        <w:numPr>
          <w:ilvl w:val="0"/>
          <w:numId w:val="302"/>
        </w:numPr>
        <w:ind w:leftChars="0"/>
        <w:rPr>
          <w:b/>
        </w:rPr>
      </w:pPr>
      <w:r w:rsidRPr="00C12532">
        <w:rPr>
          <w:rFonts w:hint="eastAsia"/>
          <w:b/>
        </w:rPr>
        <w:t>資料蒐集與分析</w:t>
      </w:r>
    </w:p>
    <w:p w:rsidR="00F63953" w:rsidRDefault="00F63953" w:rsidP="00264BE3">
      <w:pPr>
        <w:pStyle w:val="aff"/>
        <w:numPr>
          <w:ilvl w:val="0"/>
          <w:numId w:val="302"/>
        </w:numPr>
        <w:ind w:leftChars="0"/>
      </w:pPr>
      <w:r w:rsidRPr="00C12532">
        <w:rPr>
          <w:rFonts w:hint="eastAsia"/>
          <w:b/>
        </w:rPr>
        <w:t>可行性方案</w:t>
      </w:r>
      <w:r>
        <w:rPr>
          <w:rFonts w:hint="eastAsia"/>
        </w:rPr>
        <w:t>的</w:t>
      </w:r>
      <w:r w:rsidRPr="00C12532">
        <w:rPr>
          <w:rFonts w:hint="eastAsia"/>
          <w:b/>
        </w:rPr>
        <w:t>分析</w:t>
      </w:r>
      <w:r>
        <w:rPr>
          <w:rFonts w:hint="eastAsia"/>
        </w:rPr>
        <w:t>與評估</w:t>
      </w:r>
    </w:p>
    <w:p w:rsidR="00F63953" w:rsidRPr="00C12532" w:rsidRDefault="00F63953" w:rsidP="00264BE3">
      <w:pPr>
        <w:pStyle w:val="aff"/>
        <w:numPr>
          <w:ilvl w:val="0"/>
          <w:numId w:val="302"/>
        </w:numPr>
        <w:ind w:leftChars="0"/>
        <w:rPr>
          <w:b/>
        </w:rPr>
      </w:pPr>
      <w:r w:rsidRPr="00C12532">
        <w:rPr>
          <w:rFonts w:hint="eastAsia"/>
          <w:b/>
        </w:rPr>
        <w:t>目標確立</w:t>
      </w:r>
    </w:p>
    <w:p w:rsidR="00F63953" w:rsidRPr="00C12532" w:rsidRDefault="00F63953" w:rsidP="00264BE3">
      <w:pPr>
        <w:pStyle w:val="aff"/>
        <w:numPr>
          <w:ilvl w:val="0"/>
          <w:numId w:val="302"/>
        </w:numPr>
        <w:ind w:leftChars="0"/>
        <w:rPr>
          <w:b/>
        </w:rPr>
      </w:pPr>
      <w:r w:rsidRPr="00C12532">
        <w:rPr>
          <w:rFonts w:hint="eastAsia"/>
          <w:b/>
        </w:rPr>
        <w:t>選擇方案</w:t>
      </w:r>
    </w:p>
    <w:p w:rsidR="00F63953" w:rsidRDefault="00F63953" w:rsidP="00264BE3">
      <w:pPr>
        <w:pStyle w:val="aff"/>
        <w:numPr>
          <w:ilvl w:val="0"/>
          <w:numId w:val="301"/>
        </w:numPr>
        <w:ind w:leftChars="0"/>
      </w:pPr>
      <w:r>
        <w:rPr>
          <w:rFonts w:hint="eastAsia"/>
        </w:rPr>
        <w:t>目標</w:t>
      </w:r>
      <w:r w:rsidR="004C189D">
        <w:rPr>
          <w:rFonts w:hint="eastAsia"/>
        </w:rPr>
        <w:tab/>
      </w:r>
    </w:p>
    <w:p w:rsidR="00F63953" w:rsidRDefault="009C4DC7" w:rsidP="00E97C64">
      <w:pPr>
        <w:pStyle w:val="aff"/>
        <w:numPr>
          <w:ilvl w:val="0"/>
          <w:numId w:val="308"/>
        </w:numPr>
        <w:ind w:leftChars="0"/>
      </w:pPr>
      <w:r>
        <w:t>穩定與秩序</w:t>
      </w:r>
    </w:p>
    <w:p w:rsidR="009C4DC7" w:rsidRDefault="009C4DC7" w:rsidP="00E97C64">
      <w:pPr>
        <w:pStyle w:val="aff"/>
        <w:numPr>
          <w:ilvl w:val="0"/>
          <w:numId w:val="308"/>
        </w:numPr>
        <w:ind w:leftChars="0"/>
      </w:pPr>
      <w:r>
        <w:rPr>
          <w:rFonts w:hint="eastAsia"/>
        </w:rPr>
        <w:t>物質財產</w:t>
      </w:r>
    </w:p>
    <w:p w:rsidR="009C4DC7" w:rsidRDefault="009C4DC7" w:rsidP="00E97C64">
      <w:pPr>
        <w:pStyle w:val="aff"/>
        <w:numPr>
          <w:ilvl w:val="0"/>
          <w:numId w:val="308"/>
        </w:numPr>
        <w:ind w:leftChars="0"/>
      </w:pPr>
      <w:r>
        <w:rPr>
          <w:rFonts w:hint="eastAsia"/>
        </w:rPr>
        <w:t>公民權</w:t>
      </w:r>
    </w:p>
    <w:p w:rsidR="009C4DC7" w:rsidRDefault="009C4DC7" w:rsidP="00E97C64">
      <w:pPr>
        <w:pStyle w:val="aff"/>
        <w:numPr>
          <w:ilvl w:val="0"/>
          <w:numId w:val="308"/>
        </w:numPr>
        <w:ind w:leftChars="0"/>
      </w:pPr>
      <w:r>
        <w:rPr>
          <w:rFonts w:hint="eastAsia"/>
        </w:rPr>
        <w:t>民主統治</w:t>
      </w:r>
    </w:p>
    <w:p w:rsidR="004C189D" w:rsidRDefault="00C12532" w:rsidP="00C12532">
      <w:pPr>
        <w:widowControl/>
      </w:pPr>
      <w:r>
        <w:br w:type="page"/>
      </w:r>
    </w:p>
    <w:p w:rsidR="00A37CD7" w:rsidRDefault="00A37CD7" w:rsidP="00A37CD7">
      <w:pPr>
        <w:pStyle w:val="a0"/>
      </w:pPr>
      <w:bookmarkStart w:id="89" w:name="ch20公共政策分類"/>
      <w:r>
        <w:rPr>
          <w:rFonts w:hint="eastAsia"/>
        </w:rPr>
        <w:t>公共政策分類</w:t>
      </w:r>
      <w:bookmarkEnd w:id="89"/>
    </w:p>
    <w:p w:rsidR="00A37CD7" w:rsidRDefault="00971428" w:rsidP="00E97C64">
      <w:pPr>
        <w:pStyle w:val="aff"/>
        <w:numPr>
          <w:ilvl w:val="0"/>
          <w:numId w:val="311"/>
        </w:numPr>
        <w:ind w:leftChars="0"/>
        <w:rPr>
          <w:b/>
          <w:color w:val="0070C0"/>
        </w:rPr>
      </w:pPr>
      <w:r w:rsidRPr="00971428">
        <w:rPr>
          <w:b/>
          <w:color w:val="0070C0"/>
        </w:rPr>
        <w:t>洛威Lowi</w:t>
      </w:r>
    </w:p>
    <w:p w:rsidR="00C12532" w:rsidRPr="004161FE" w:rsidRDefault="004161FE" w:rsidP="00C12532">
      <w:pPr>
        <w:pStyle w:val="aff"/>
        <w:ind w:leftChars="0"/>
      </w:pPr>
      <w:r w:rsidRPr="004161FE">
        <w:rPr>
          <w:rFonts w:hint="eastAsia"/>
        </w:rPr>
        <w:t>根據政策效應(加諸</w:t>
      </w:r>
      <w:r>
        <w:rPr>
          <w:rFonts w:hint="eastAsia"/>
        </w:rPr>
        <w:t>義務</w:t>
      </w:r>
      <w:r w:rsidRPr="004161FE">
        <w:rPr>
          <w:rFonts w:hint="eastAsia"/>
        </w:rPr>
        <w:t>或賦予權</w:t>
      </w:r>
      <w:r>
        <w:rPr>
          <w:rFonts w:hint="eastAsia"/>
        </w:rPr>
        <w:t>利</w:t>
      </w:r>
      <w:r w:rsidRPr="004161FE">
        <w:rPr>
          <w:rFonts w:hint="eastAsia"/>
        </w:rPr>
        <w:t>)</w:t>
      </w:r>
      <w:r>
        <w:rPr>
          <w:rFonts w:hint="eastAsia"/>
        </w:rPr>
        <w:t>及實施方式(透過個人行為或行為環境)分為四種類型：</w:t>
      </w:r>
    </w:p>
    <w:tbl>
      <w:tblPr>
        <w:tblStyle w:val="aff3"/>
        <w:tblW w:w="8505" w:type="dxa"/>
        <w:jc w:val="center"/>
        <w:tblInd w:w="480" w:type="dxa"/>
        <w:tblLook w:val="04A0" w:firstRow="1" w:lastRow="0" w:firstColumn="1" w:lastColumn="0" w:noHBand="0" w:noVBand="1"/>
      </w:tblPr>
      <w:tblGrid>
        <w:gridCol w:w="1701"/>
        <w:gridCol w:w="3402"/>
        <w:gridCol w:w="3402"/>
      </w:tblGrid>
      <w:tr w:rsidR="004D6E2B" w:rsidTr="004161FE">
        <w:trPr>
          <w:jc w:val="center"/>
        </w:trPr>
        <w:tc>
          <w:tcPr>
            <w:tcW w:w="1701" w:type="dxa"/>
          </w:tcPr>
          <w:p w:rsidR="00971428" w:rsidRDefault="00971428" w:rsidP="004D6E2B">
            <w:pPr>
              <w:pStyle w:val="aff"/>
              <w:ind w:leftChars="0" w:left="0"/>
              <w:jc w:val="center"/>
            </w:pPr>
            <w:r>
              <w:rPr>
                <w:rFonts w:hint="eastAsia"/>
              </w:rPr>
              <w:t>實施方式</w:t>
            </w:r>
            <w:r w:rsidR="004D6E2B">
              <w:rPr>
                <w:rFonts w:hint="eastAsia"/>
              </w:rPr>
              <w:t>→</w:t>
            </w:r>
          </w:p>
          <w:p w:rsidR="004D6E2B" w:rsidRDefault="004D6E2B" w:rsidP="004D6E2B">
            <w:pPr>
              <w:pStyle w:val="aff"/>
              <w:ind w:leftChars="0" w:left="0"/>
              <w:jc w:val="center"/>
            </w:pPr>
            <w:r>
              <w:rPr>
                <w:rFonts w:hint="eastAsia"/>
              </w:rPr>
              <w:t>政策效應↓</w:t>
            </w:r>
          </w:p>
        </w:tc>
        <w:tc>
          <w:tcPr>
            <w:tcW w:w="3402" w:type="dxa"/>
            <w:vAlign w:val="center"/>
          </w:tcPr>
          <w:p w:rsidR="00971428" w:rsidRDefault="00971428" w:rsidP="004D6E2B">
            <w:pPr>
              <w:pStyle w:val="aff"/>
              <w:ind w:leftChars="0" w:left="0"/>
              <w:jc w:val="center"/>
            </w:pPr>
            <w:r>
              <w:rPr>
                <w:rFonts w:hint="eastAsia"/>
              </w:rPr>
              <w:t>針對個人</w:t>
            </w:r>
          </w:p>
        </w:tc>
        <w:tc>
          <w:tcPr>
            <w:tcW w:w="3402" w:type="dxa"/>
            <w:vAlign w:val="center"/>
          </w:tcPr>
          <w:p w:rsidR="00971428" w:rsidRDefault="00971428" w:rsidP="004D6E2B">
            <w:pPr>
              <w:pStyle w:val="aff"/>
              <w:ind w:leftChars="0" w:left="0"/>
              <w:jc w:val="center"/>
            </w:pPr>
            <w:r>
              <w:rPr>
                <w:rFonts w:hint="eastAsia"/>
              </w:rPr>
              <w:t>針對行為環境</w:t>
            </w:r>
          </w:p>
        </w:tc>
      </w:tr>
      <w:tr w:rsidR="004D6E2B" w:rsidTr="004161FE">
        <w:trPr>
          <w:jc w:val="center"/>
        </w:trPr>
        <w:tc>
          <w:tcPr>
            <w:tcW w:w="1701" w:type="dxa"/>
            <w:vAlign w:val="center"/>
          </w:tcPr>
          <w:p w:rsidR="00971428" w:rsidRDefault="00971428" w:rsidP="004D6E2B">
            <w:pPr>
              <w:pStyle w:val="aff"/>
              <w:ind w:leftChars="0" w:left="0"/>
              <w:jc w:val="center"/>
            </w:pPr>
            <w:r>
              <w:rPr>
                <w:rFonts w:hint="eastAsia"/>
              </w:rPr>
              <w:t>加諸義務</w:t>
            </w:r>
          </w:p>
        </w:tc>
        <w:tc>
          <w:tcPr>
            <w:tcW w:w="3402" w:type="dxa"/>
          </w:tcPr>
          <w:p w:rsidR="00971428" w:rsidRDefault="004D6E2B" w:rsidP="004D6E2B">
            <w:pPr>
              <w:pStyle w:val="aff"/>
              <w:ind w:leftChars="0" w:left="0"/>
              <w:jc w:val="center"/>
              <w:rPr>
                <w:b/>
              </w:rPr>
            </w:pPr>
            <w:r w:rsidRPr="004D6E2B">
              <w:rPr>
                <w:rFonts w:hint="eastAsia"/>
                <w:b/>
              </w:rPr>
              <w:t>管制政策</w:t>
            </w:r>
          </w:p>
          <w:p w:rsidR="004161FE" w:rsidRPr="004161FE" w:rsidRDefault="004161FE" w:rsidP="004161FE">
            <w:pPr>
              <w:pStyle w:val="aff"/>
              <w:ind w:leftChars="0" w:left="0"/>
            </w:pPr>
            <w:r>
              <w:rPr>
                <w:rFonts w:hint="eastAsia"/>
              </w:rPr>
              <w:t>對個人賦予義務，個人成為被管制者，服從義務。</w:t>
            </w:r>
          </w:p>
          <w:p w:rsidR="004D6E2B" w:rsidRDefault="004D6E2B" w:rsidP="004D6E2B">
            <w:pPr>
              <w:pStyle w:val="aff"/>
              <w:ind w:leftChars="0" w:left="0"/>
              <w:jc w:val="center"/>
            </w:pPr>
            <w:r w:rsidRPr="004D6E2B">
              <w:rPr>
                <w:rFonts w:hint="eastAsia"/>
                <w:color w:val="215868" w:themeColor="accent5" w:themeShade="80"/>
              </w:rPr>
              <w:t>Ex.交通安全管制</w:t>
            </w:r>
          </w:p>
        </w:tc>
        <w:tc>
          <w:tcPr>
            <w:tcW w:w="3402" w:type="dxa"/>
          </w:tcPr>
          <w:p w:rsidR="00971428" w:rsidRDefault="004D6E2B" w:rsidP="004D6E2B">
            <w:pPr>
              <w:pStyle w:val="aff"/>
              <w:ind w:leftChars="0" w:left="0"/>
              <w:jc w:val="center"/>
              <w:rPr>
                <w:b/>
              </w:rPr>
            </w:pPr>
            <w:r w:rsidRPr="004D6E2B">
              <w:rPr>
                <w:rFonts w:hint="eastAsia"/>
                <w:b/>
              </w:rPr>
              <w:t>重分配政策</w:t>
            </w:r>
          </w:p>
          <w:p w:rsidR="004161FE" w:rsidRPr="004161FE" w:rsidRDefault="004161FE" w:rsidP="004161FE">
            <w:pPr>
              <w:pStyle w:val="aff"/>
              <w:ind w:leftChars="0" w:left="0"/>
            </w:pPr>
            <w:r>
              <w:t>對整體制度加諸義務，來達到重新分配社會價值的目的。</w:t>
            </w:r>
          </w:p>
          <w:p w:rsidR="004D6E2B" w:rsidRDefault="004D6E2B" w:rsidP="004D6E2B">
            <w:pPr>
              <w:pStyle w:val="aff"/>
              <w:ind w:leftChars="0" w:left="0"/>
              <w:jc w:val="center"/>
            </w:pPr>
            <w:r w:rsidRPr="004D6E2B">
              <w:rPr>
                <w:rFonts w:hint="eastAsia"/>
                <w:color w:val="215868" w:themeColor="accent5" w:themeShade="80"/>
              </w:rPr>
              <w:t>Ex.提高社會福利支出</w:t>
            </w:r>
          </w:p>
        </w:tc>
      </w:tr>
      <w:tr w:rsidR="004D6E2B" w:rsidTr="004161FE">
        <w:trPr>
          <w:jc w:val="center"/>
        </w:trPr>
        <w:tc>
          <w:tcPr>
            <w:tcW w:w="1701" w:type="dxa"/>
            <w:vAlign w:val="center"/>
          </w:tcPr>
          <w:p w:rsidR="00971428" w:rsidRDefault="00971428" w:rsidP="004D6E2B">
            <w:pPr>
              <w:pStyle w:val="aff"/>
              <w:ind w:leftChars="0" w:left="0"/>
              <w:jc w:val="center"/>
            </w:pPr>
            <w:r>
              <w:t>賦予權利</w:t>
            </w:r>
          </w:p>
        </w:tc>
        <w:tc>
          <w:tcPr>
            <w:tcW w:w="3402" w:type="dxa"/>
          </w:tcPr>
          <w:p w:rsidR="00971428" w:rsidRDefault="004D6E2B" w:rsidP="004D6E2B">
            <w:pPr>
              <w:pStyle w:val="aff"/>
              <w:ind w:leftChars="0" w:left="0"/>
              <w:jc w:val="center"/>
              <w:rPr>
                <w:b/>
              </w:rPr>
            </w:pPr>
            <w:r w:rsidRPr="004D6E2B">
              <w:rPr>
                <w:rFonts w:hint="eastAsia"/>
                <w:b/>
              </w:rPr>
              <w:t>分配政策</w:t>
            </w:r>
          </w:p>
          <w:p w:rsidR="004161FE" w:rsidRPr="004161FE" w:rsidRDefault="004161FE" w:rsidP="004161FE">
            <w:pPr>
              <w:pStyle w:val="aff"/>
              <w:ind w:leftChars="0" w:left="0"/>
            </w:pPr>
            <w:r>
              <w:t>對個人賦予權利，並無不利益者，每個人公平受惠。</w:t>
            </w:r>
          </w:p>
          <w:p w:rsidR="004D6E2B" w:rsidRDefault="004D6E2B" w:rsidP="004D6E2B">
            <w:pPr>
              <w:pStyle w:val="aff"/>
              <w:ind w:leftChars="0" w:left="0"/>
              <w:jc w:val="center"/>
            </w:pPr>
            <w:r w:rsidRPr="004D6E2B">
              <w:rPr>
                <w:rFonts w:hint="eastAsia"/>
                <w:color w:val="215868" w:themeColor="accent5" w:themeShade="80"/>
              </w:rPr>
              <w:t>Ex.接受教育</w:t>
            </w:r>
          </w:p>
        </w:tc>
        <w:tc>
          <w:tcPr>
            <w:tcW w:w="3402" w:type="dxa"/>
          </w:tcPr>
          <w:p w:rsidR="00971428" w:rsidRDefault="004D6E2B" w:rsidP="004D6E2B">
            <w:pPr>
              <w:pStyle w:val="aff"/>
              <w:ind w:leftChars="0" w:left="0"/>
              <w:jc w:val="center"/>
              <w:rPr>
                <w:b/>
              </w:rPr>
            </w:pPr>
            <w:r w:rsidRPr="004D6E2B">
              <w:rPr>
                <w:rFonts w:hint="eastAsia"/>
                <w:b/>
              </w:rPr>
              <w:t>建制政策</w:t>
            </w:r>
          </w:p>
          <w:p w:rsidR="004161FE" w:rsidRPr="004161FE" w:rsidRDefault="004161FE" w:rsidP="004161FE">
            <w:pPr>
              <w:pStyle w:val="aff"/>
              <w:ind w:leftChars="0" w:left="0"/>
            </w:pPr>
            <w:r>
              <w:t>對整體制度賦予權利</w:t>
            </w:r>
          </w:p>
          <w:p w:rsidR="004D6E2B" w:rsidRDefault="004D6E2B" w:rsidP="004D6E2B">
            <w:pPr>
              <w:pStyle w:val="aff"/>
              <w:ind w:leftChars="0" w:left="0"/>
              <w:jc w:val="center"/>
            </w:pPr>
            <w:r w:rsidRPr="004D6E2B">
              <w:rPr>
                <w:rFonts w:hint="eastAsia"/>
                <w:color w:val="215868" w:themeColor="accent5" w:themeShade="80"/>
              </w:rPr>
              <w:t>Ex.政府組織法規</w:t>
            </w:r>
          </w:p>
        </w:tc>
      </w:tr>
    </w:tbl>
    <w:p w:rsidR="00971428" w:rsidRDefault="00971428" w:rsidP="00E97C64">
      <w:pPr>
        <w:pStyle w:val="aff"/>
        <w:numPr>
          <w:ilvl w:val="0"/>
          <w:numId w:val="311"/>
        </w:numPr>
        <w:ind w:leftChars="0"/>
      </w:pPr>
      <w:r>
        <w:t>物質政策</w:t>
      </w:r>
      <w:r w:rsidR="00B67308">
        <w:t xml:space="preserve"> </w:t>
      </w:r>
      <w:r w:rsidR="00B67308" w:rsidRPr="004D6E2B">
        <w:rPr>
          <w:rFonts w:hint="eastAsia"/>
          <w:color w:val="215868" w:themeColor="accent5" w:themeShade="80"/>
        </w:rPr>
        <w:t>Ex.</w:t>
      </w:r>
      <w:r w:rsidR="00B67308">
        <w:rPr>
          <w:rFonts w:hint="eastAsia"/>
          <w:color w:val="215868" w:themeColor="accent5" w:themeShade="80"/>
        </w:rPr>
        <w:t>社會福利政策、經濟政策</w:t>
      </w:r>
    </w:p>
    <w:p w:rsidR="00971428" w:rsidRDefault="00971428" w:rsidP="00971428">
      <w:pPr>
        <w:ind w:firstLine="480"/>
      </w:pPr>
      <w:r>
        <w:rPr>
          <w:rFonts w:hint="eastAsia"/>
        </w:rPr>
        <w:t>象徵政策</w:t>
      </w:r>
      <w:r w:rsidR="00B67308" w:rsidRPr="004D6E2B">
        <w:rPr>
          <w:rFonts w:hint="eastAsia"/>
          <w:color w:val="215868" w:themeColor="accent5" w:themeShade="80"/>
        </w:rPr>
        <w:t>Ex.</w:t>
      </w:r>
      <w:r w:rsidR="00B67308">
        <w:rPr>
          <w:rFonts w:hint="eastAsia"/>
          <w:color w:val="215868" w:themeColor="accent5" w:themeShade="80"/>
        </w:rPr>
        <w:t>國定假日、國旗國歌</w:t>
      </w:r>
    </w:p>
    <w:p w:rsidR="00971428" w:rsidRDefault="00971428" w:rsidP="00E97C64">
      <w:pPr>
        <w:pStyle w:val="aff"/>
        <w:numPr>
          <w:ilvl w:val="0"/>
          <w:numId w:val="311"/>
        </w:numPr>
        <w:ind w:leftChars="0"/>
      </w:pPr>
      <w:r>
        <w:rPr>
          <w:rFonts w:hint="eastAsia"/>
        </w:rPr>
        <w:t>保守取向政策與自由取向政策</w:t>
      </w:r>
    </w:p>
    <w:p w:rsidR="00971428" w:rsidRPr="00971428" w:rsidRDefault="00971428" w:rsidP="00E97C64">
      <w:pPr>
        <w:pStyle w:val="aff"/>
        <w:numPr>
          <w:ilvl w:val="0"/>
          <w:numId w:val="311"/>
        </w:numPr>
        <w:ind w:leftChars="0"/>
      </w:pPr>
      <w:r>
        <w:rPr>
          <w:rFonts w:hint="eastAsia"/>
        </w:rPr>
        <w:t>實質政策與程序政策</w:t>
      </w:r>
    </w:p>
    <w:p w:rsidR="00A37CD7" w:rsidRDefault="00A37CD7" w:rsidP="00A37CD7"/>
    <w:p w:rsidR="00A37CD7" w:rsidRDefault="009773C9" w:rsidP="009773C9">
      <w:pPr>
        <w:pStyle w:val="a0"/>
      </w:pPr>
      <w:bookmarkStart w:id="90" w:name="ch20公共政策的相關理論"/>
      <w:r>
        <w:t>公共政策的</w:t>
      </w:r>
      <w:r w:rsidR="00A37CD7">
        <w:rPr>
          <w:rFonts w:hint="eastAsia"/>
        </w:rPr>
        <w:t>相關理論</w:t>
      </w:r>
      <w:bookmarkEnd w:id="90"/>
    </w:p>
    <w:p w:rsidR="00A37CD7" w:rsidRDefault="00A37CD7" w:rsidP="00264BE3">
      <w:pPr>
        <w:pStyle w:val="aff"/>
        <w:numPr>
          <w:ilvl w:val="0"/>
          <w:numId w:val="304"/>
        </w:numPr>
        <w:ind w:leftChars="0"/>
        <w:rPr>
          <w:b/>
        </w:rPr>
      </w:pPr>
      <w:r w:rsidRPr="006D031C">
        <w:rPr>
          <w:rFonts w:hint="eastAsia"/>
          <w:b/>
          <w:highlight w:val="yellow"/>
        </w:rPr>
        <w:t>系統理論模型</w:t>
      </w:r>
      <w:r w:rsidR="009773C9" w:rsidRPr="00A02A94">
        <w:rPr>
          <w:rFonts w:hint="eastAsia"/>
        </w:rPr>
        <w:t>(A Model of System)</w:t>
      </w:r>
      <w:r w:rsidR="009773C9" w:rsidRPr="009773C9">
        <w:rPr>
          <w:rFonts w:hint="eastAsia"/>
        </w:rPr>
        <w:tab/>
      </w:r>
      <w:r w:rsidR="009773C9" w:rsidRPr="009773C9">
        <w:rPr>
          <w:rFonts w:hint="eastAsia"/>
        </w:rPr>
        <w:tab/>
      </w:r>
      <w:r w:rsidR="009773C9" w:rsidRPr="009773C9">
        <w:rPr>
          <w:rFonts w:hint="eastAsia"/>
        </w:rPr>
        <w:tab/>
      </w:r>
      <w:r w:rsidR="006D031C">
        <w:rPr>
          <w:rFonts w:hint="eastAsia"/>
        </w:rPr>
        <w:t>&lt;</w:t>
      </w:r>
      <w:r w:rsidR="00E4549C">
        <w:rPr>
          <w:rFonts w:hint="eastAsia"/>
        </w:rPr>
        <w:t>ch2</w:t>
      </w:r>
      <w:hyperlink w:anchor="政治系統論" w:history="1">
        <w:r w:rsidR="00E4549C" w:rsidRPr="00E4549C">
          <w:rPr>
            <w:rStyle w:val="afffa"/>
          </w:rPr>
          <w:fldChar w:fldCharType="begin"/>
        </w:r>
        <w:r w:rsidR="00E4549C" w:rsidRPr="00E4549C">
          <w:instrText xml:space="preserve"> REF ch2政治系統論 \h </w:instrText>
        </w:r>
        <w:r w:rsidR="00E4549C" w:rsidRPr="00E4549C">
          <w:rPr>
            <w:rStyle w:val="afffa"/>
          </w:rPr>
          <w:instrText xml:space="preserve"> \* MERGEFORMAT </w:instrText>
        </w:r>
        <w:r w:rsidR="00E4549C" w:rsidRPr="00E4549C">
          <w:rPr>
            <w:rStyle w:val="afffa"/>
          </w:rPr>
        </w:r>
        <w:r w:rsidR="00E4549C" w:rsidRPr="00E4549C">
          <w:rPr>
            <w:rStyle w:val="afffa"/>
          </w:rPr>
          <w:fldChar w:fldCharType="separate"/>
        </w:r>
        <w:r w:rsidR="00E4549C" w:rsidRPr="00E4549C">
          <w:rPr>
            <w:rFonts w:hint="eastAsia"/>
          </w:rPr>
          <w:t>政治系統論</w:t>
        </w:r>
        <w:r w:rsidR="00E4549C" w:rsidRPr="00E4549C">
          <w:rPr>
            <w:rStyle w:val="afffa"/>
          </w:rPr>
          <w:fldChar w:fldCharType="end"/>
        </w:r>
      </w:hyperlink>
      <w:r w:rsidR="006D031C">
        <w:t>&gt;</w:t>
      </w:r>
    </w:p>
    <w:p w:rsidR="006D031C" w:rsidRPr="006D031C" w:rsidRDefault="00A37CD7" w:rsidP="00264BE3">
      <w:pPr>
        <w:pStyle w:val="aff"/>
        <w:numPr>
          <w:ilvl w:val="0"/>
          <w:numId w:val="305"/>
        </w:numPr>
        <w:ind w:leftChars="0"/>
        <w:rPr>
          <w:b/>
        </w:rPr>
      </w:pPr>
      <w:r w:rsidRPr="006D031C">
        <w:rPr>
          <w:b/>
        </w:rPr>
        <w:t>一般系統論</w:t>
      </w:r>
      <w:r w:rsidR="00A02A94">
        <w:rPr>
          <w:rFonts w:hint="eastAsia"/>
          <w:b/>
        </w:rPr>
        <w:t xml:space="preserve">　</w:t>
      </w:r>
      <w:r w:rsidR="006D031C" w:rsidRPr="006D031C">
        <w:rPr>
          <w:rFonts w:hint="eastAsia"/>
          <w:b/>
          <w:color w:val="0070C0"/>
        </w:rPr>
        <w:t>阿爾蒙Almond</w:t>
      </w:r>
      <w:r w:rsidR="006D031C" w:rsidRPr="006D031C">
        <w:rPr>
          <w:rFonts w:hint="eastAsia"/>
          <w:color w:val="0070C0"/>
        </w:rPr>
        <w:t>+包威爾Powell</w:t>
      </w:r>
    </w:p>
    <w:p w:rsidR="00B67308" w:rsidRDefault="00B67308" w:rsidP="00B67308">
      <w:pPr>
        <w:ind w:left="960"/>
      </w:pPr>
      <w:r>
        <w:rPr>
          <w:rFonts w:hint="eastAsia"/>
        </w:rPr>
        <w:t>傳統系統論，認為公共政策決策過程為黑盒子的運作過程。由於黑盒子運作過程過於複雜、隱晦且無法被觀察，因此被傳統系統論者忽略。</w:t>
      </w:r>
    </w:p>
    <w:p w:rsidR="00B67308" w:rsidRDefault="006D031C" w:rsidP="00E97C64">
      <w:pPr>
        <w:pStyle w:val="aff"/>
        <w:numPr>
          <w:ilvl w:val="0"/>
          <w:numId w:val="306"/>
        </w:numPr>
        <w:ind w:leftChars="0"/>
      </w:pPr>
      <w:r w:rsidRPr="00B67308">
        <w:rPr>
          <w:b/>
        </w:rPr>
        <w:t>系統功能</w:t>
      </w:r>
      <w:r>
        <w:t>：</w:t>
      </w:r>
      <w:r w:rsidR="00B67308">
        <w:t>維持系統持續運作及自我調適所需要具備的系統性功能(若無法妥善發揮，系統會崩潰)。</w:t>
      </w:r>
    </w:p>
    <w:p w:rsidR="009773C9" w:rsidRDefault="00B67308" w:rsidP="00B67308">
      <w:pPr>
        <w:pStyle w:val="aff"/>
        <w:ind w:leftChars="0" w:left="1440"/>
      </w:pPr>
      <w:r>
        <w:t>三項系統功能為</w:t>
      </w:r>
      <w:r w:rsidRPr="00B67308">
        <w:rPr>
          <w:color w:val="FF0000"/>
        </w:rPr>
        <w:t>政治甄補</w:t>
      </w:r>
      <w:r>
        <w:t>、</w:t>
      </w:r>
      <w:r w:rsidRPr="00B67308">
        <w:rPr>
          <w:color w:val="FF0000"/>
        </w:rPr>
        <w:t>政治社會化</w:t>
      </w:r>
      <w:r>
        <w:t>、</w:t>
      </w:r>
      <w:r w:rsidRPr="00B67308">
        <w:rPr>
          <w:color w:val="FF0000"/>
        </w:rPr>
        <w:t>政治溝通</w:t>
      </w:r>
      <w:r>
        <w:t>。</w:t>
      </w:r>
    </w:p>
    <w:p w:rsidR="006D031C" w:rsidRDefault="006D031C" w:rsidP="00E97C64">
      <w:pPr>
        <w:pStyle w:val="aff"/>
        <w:numPr>
          <w:ilvl w:val="0"/>
          <w:numId w:val="306"/>
        </w:numPr>
        <w:ind w:leftChars="0"/>
      </w:pPr>
      <w:r w:rsidRPr="00B67308">
        <w:rPr>
          <w:rFonts w:hint="eastAsia"/>
          <w:b/>
        </w:rPr>
        <w:t>過程(轉換)功能</w:t>
      </w:r>
      <w:r>
        <w:t>：</w:t>
      </w:r>
      <w:r w:rsidR="00B67308">
        <w:t>各種不同的社會需求與支持將會開始導入政治系統中，由轉化器(黑盒子)來執行。</w:t>
      </w:r>
    </w:p>
    <w:p w:rsidR="00B67308" w:rsidRDefault="00B67308" w:rsidP="00B67308">
      <w:pPr>
        <w:pStyle w:val="aff"/>
        <w:ind w:leftChars="0" w:left="1440"/>
      </w:pPr>
      <w:r>
        <w:t>四項過程功能為</w:t>
      </w:r>
      <w:r w:rsidRPr="00B67308">
        <w:rPr>
          <w:color w:val="FF0000"/>
        </w:rPr>
        <w:t>利益主張</w:t>
      </w:r>
      <w:r>
        <w:t>、</w:t>
      </w:r>
      <w:r w:rsidRPr="00B67308">
        <w:rPr>
          <w:color w:val="FF0000"/>
        </w:rPr>
        <w:t>利益匯集</w:t>
      </w:r>
      <w:r>
        <w:t>、</w:t>
      </w:r>
      <w:r w:rsidRPr="00B67308">
        <w:rPr>
          <w:color w:val="FF0000"/>
        </w:rPr>
        <w:t>政策制定</w:t>
      </w:r>
      <w:r>
        <w:t>及</w:t>
      </w:r>
      <w:r w:rsidRPr="00B67308">
        <w:rPr>
          <w:color w:val="FF0000"/>
        </w:rPr>
        <w:t>政策執行</w:t>
      </w:r>
      <w:r>
        <w:t>。</w:t>
      </w:r>
    </w:p>
    <w:p w:rsidR="006D031C" w:rsidRDefault="006D031C" w:rsidP="00E97C64">
      <w:pPr>
        <w:pStyle w:val="aff"/>
        <w:numPr>
          <w:ilvl w:val="0"/>
          <w:numId w:val="306"/>
        </w:numPr>
        <w:ind w:leftChars="0"/>
      </w:pPr>
      <w:r w:rsidRPr="00B67308">
        <w:rPr>
          <w:rFonts w:hint="eastAsia"/>
          <w:b/>
        </w:rPr>
        <w:t>能力(政策)功能</w:t>
      </w:r>
      <w:r>
        <w:t>：</w:t>
      </w:r>
      <w:r w:rsidR="00B67308">
        <w:t>社會需求在接受黑盒子轉化後，所形成的具體輸出項目。</w:t>
      </w:r>
      <w:r w:rsidR="00CC62F7">
        <w:t>而政治系統須有能力可處理輸出內容。</w:t>
      </w:r>
    </w:p>
    <w:p w:rsidR="00CC62F7" w:rsidRDefault="00CC62F7" w:rsidP="00CC62F7">
      <w:pPr>
        <w:pStyle w:val="aff"/>
        <w:ind w:leftChars="0" w:left="1440"/>
      </w:pPr>
      <w:r w:rsidRPr="00CC62F7">
        <w:rPr>
          <w:rFonts w:hint="eastAsia"/>
        </w:rPr>
        <w:t>四種型態：</w:t>
      </w:r>
      <w:r w:rsidR="003531B9">
        <w:rPr>
          <w:rFonts w:hint="eastAsia"/>
        </w:rPr>
        <w:t>汲取、分配、規約、符號、反應</w:t>
      </w:r>
    </w:p>
    <w:p w:rsidR="00102375" w:rsidRPr="00CC62F7" w:rsidRDefault="00102375" w:rsidP="00102375">
      <w:pPr>
        <w:widowControl/>
      </w:pPr>
      <w:r>
        <w:br w:type="page"/>
      </w:r>
    </w:p>
    <w:p w:rsidR="00A37CD7" w:rsidRPr="006D031C" w:rsidRDefault="00CC62F7" w:rsidP="00264BE3">
      <w:pPr>
        <w:pStyle w:val="aff"/>
        <w:numPr>
          <w:ilvl w:val="0"/>
          <w:numId w:val="305"/>
        </w:numPr>
        <w:ind w:leftChars="0"/>
        <w:rPr>
          <w:b/>
        </w:rPr>
      </w:pPr>
      <w:r w:rsidRPr="00CC62F7">
        <w:rPr>
          <w:rFonts w:hint="eastAsia"/>
          <w:color w:val="FF0000"/>
        </w:rPr>
        <w:t>★</w:t>
      </w:r>
      <w:r w:rsidR="00A37CD7" w:rsidRPr="006D031C">
        <w:rPr>
          <w:rFonts w:hint="eastAsia"/>
          <w:b/>
        </w:rPr>
        <w:t>修正式系統論</w:t>
      </w:r>
      <w:r w:rsidR="00A02A94">
        <w:rPr>
          <w:rFonts w:hint="eastAsia"/>
          <w:b/>
        </w:rPr>
        <w:t xml:space="preserve">　</w:t>
      </w:r>
      <w:r w:rsidR="001002EB" w:rsidRPr="001002EB">
        <w:rPr>
          <w:rFonts w:hint="eastAsia"/>
          <w:b/>
          <w:color w:val="0070C0"/>
        </w:rPr>
        <w:t>伊斯頓Easton</w:t>
      </w:r>
      <w:r w:rsidR="00820EA3">
        <w:t>+</w:t>
      </w:r>
      <w:r w:rsidR="00820EA3" w:rsidRPr="00FF06C6">
        <w:rPr>
          <w:color w:val="0070C0"/>
        </w:rPr>
        <w:t>羅斯金</w:t>
      </w:r>
    </w:p>
    <w:p w:rsidR="00A37CD7" w:rsidRDefault="00820EA3" w:rsidP="00844BB2">
      <w:pPr>
        <w:pStyle w:val="aff"/>
        <w:numPr>
          <w:ilvl w:val="0"/>
          <w:numId w:val="638"/>
        </w:numPr>
        <w:ind w:leftChars="0"/>
      </w:pPr>
      <w:r>
        <w:t>政治系統中的</w:t>
      </w:r>
      <w:r w:rsidRPr="00820EA3">
        <w:rPr>
          <w:color w:val="FF0000"/>
        </w:rPr>
        <w:t>黑盒子</w:t>
      </w:r>
      <w:r>
        <w:t>具有某種程度的</w:t>
      </w:r>
      <w:r w:rsidRPr="00820EA3">
        <w:rPr>
          <w:color w:val="FF0000"/>
        </w:rPr>
        <w:t>自主能力</w:t>
      </w:r>
      <w:r>
        <w:t>，此自主能力是受到來自黑盒子內部的</w:t>
      </w:r>
      <w:r w:rsidRPr="00820EA3">
        <w:rPr>
          <w:b/>
          <w:color w:val="FF0000"/>
        </w:rPr>
        <w:t>政治社會</w:t>
      </w:r>
      <w:r w:rsidRPr="00820EA3">
        <w:rPr>
          <w:color w:val="7030A0"/>
        </w:rPr>
        <w:t>(文化)</w:t>
      </w:r>
      <w:r>
        <w:t>、</w:t>
      </w:r>
      <w:r w:rsidRPr="00820EA3">
        <w:rPr>
          <w:b/>
          <w:color w:val="FF0000"/>
        </w:rPr>
        <w:t>政治典則</w:t>
      </w:r>
      <w:r w:rsidRPr="00820EA3">
        <w:rPr>
          <w:color w:val="7030A0"/>
        </w:rPr>
        <w:t>(法律)</w:t>
      </w:r>
      <w:r>
        <w:t>及</w:t>
      </w:r>
      <w:r w:rsidRPr="00820EA3">
        <w:rPr>
          <w:b/>
          <w:color w:val="FF0000"/>
        </w:rPr>
        <w:t>權威當局</w:t>
      </w:r>
      <w:r w:rsidRPr="00820EA3">
        <w:rPr>
          <w:color w:val="7030A0"/>
        </w:rPr>
        <w:t>(菁英)</w:t>
      </w:r>
      <w:r>
        <w:t>的影響。在黑盒子中，由於受到國家既有的</w:t>
      </w:r>
      <w:r w:rsidRPr="00820EA3">
        <w:rPr>
          <w:color w:val="FF0000"/>
        </w:rPr>
        <w:t>法令規章</w:t>
      </w:r>
      <w:r>
        <w:t>、憲政秩序、</w:t>
      </w:r>
      <w:r w:rsidRPr="00820EA3">
        <w:rPr>
          <w:color w:val="FF0000"/>
        </w:rPr>
        <w:t>政治文化</w:t>
      </w:r>
      <w:r>
        <w:t>及</w:t>
      </w:r>
      <w:r w:rsidRPr="00820EA3">
        <w:rPr>
          <w:color w:val="FF0000"/>
        </w:rPr>
        <w:t>政治人物自我意識</w:t>
      </w:r>
      <w:r>
        <w:t>的影響，有可能出現與</w:t>
      </w:r>
      <w:r w:rsidRPr="00820EA3">
        <w:rPr>
          <w:color w:val="FF0000"/>
        </w:rPr>
        <w:t>政治社會期盼相左</w:t>
      </w:r>
      <w:r w:rsidRPr="00820EA3">
        <w:rPr>
          <w:color w:val="7030A0"/>
        </w:rPr>
        <w:t>(</w:t>
      </w:r>
      <w:r w:rsidRPr="009958EC">
        <w:rPr>
          <w:b/>
          <w:color w:val="7030A0"/>
        </w:rPr>
        <w:t>政治自主性</w:t>
      </w:r>
      <w:r w:rsidRPr="00820EA3">
        <w:rPr>
          <w:color w:val="7030A0"/>
        </w:rPr>
        <w:t>)</w:t>
      </w:r>
      <w:r>
        <w:t>的決策。</w:t>
      </w:r>
    </w:p>
    <w:p w:rsidR="00820EA3" w:rsidRDefault="00820EA3" w:rsidP="00844BB2">
      <w:pPr>
        <w:pStyle w:val="aff"/>
        <w:numPr>
          <w:ilvl w:val="0"/>
          <w:numId w:val="638"/>
        </w:numPr>
        <w:ind w:leftChars="0"/>
      </w:pPr>
      <w:r>
        <w:rPr>
          <w:rFonts w:hint="eastAsia"/>
        </w:rPr>
        <w:t>來自黑盒子內部的政治能量有可能成為黑盒子中</w:t>
      </w:r>
      <w:r w:rsidRPr="00820EA3">
        <w:rPr>
          <w:rFonts w:hint="eastAsia"/>
          <w:color w:val="FF0000"/>
        </w:rPr>
        <w:t>內部輸入項</w:t>
      </w:r>
      <w:r>
        <w:rPr>
          <w:rFonts w:hint="eastAsia"/>
        </w:rPr>
        <w:t>，形成一股推動政府作為的</w:t>
      </w:r>
      <w:r w:rsidRPr="00820EA3">
        <w:rPr>
          <w:rFonts w:hint="eastAsia"/>
          <w:color w:val="FF0000"/>
        </w:rPr>
        <w:t>內驅力</w:t>
      </w:r>
      <w:r>
        <w:rPr>
          <w:rFonts w:hint="eastAsia"/>
        </w:rPr>
        <w:t>。</w:t>
      </w:r>
    </w:p>
    <w:p w:rsidR="00820EA3" w:rsidRDefault="00820EA3" w:rsidP="00844BB2">
      <w:pPr>
        <w:pStyle w:val="aff"/>
        <w:numPr>
          <w:ilvl w:val="0"/>
          <w:numId w:val="638"/>
        </w:numPr>
        <w:ind w:leftChars="0"/>
      </w:pPr>
      <w:r>
        <w:rPr>
          <w:rFonts w:hint="eastAsia"/>
        </w:rPr>
        <w:t>研究焦點放置於</w:t>
      </w:r>
      <w:r w:rsidRPr="00820EA3">
        <w:rPr>
          <w:rFonts w:hint="eastAsia"/>
          <w:color w:val="FF0000"/>
        </w:rPr>
        <w:t>政治過程</w:t>
      </w:r>
      <w:r>
        <w:rPr>
          <w:rFonts w:hint="eastAsia"/>
        </w:rPr>
        <w:t>(公共政策)，不同於過往只關注政治社會。</w:t>
      </w:r>
    </w:p>
    <w:p w:rsidR="00820EA3" w:rsidRDefault="00820EA3" w:rsidP="00844BB2">
      <w:pPr>
        <w:pStyle w:val="aff"/>
        <w:numPr>
          <w:ilvl w:val="0"/>
          <w:numId w:val="639"/>
        </w:numPr>
        <w:ind w:leftChars="0"/>
      </w:pPr>
      <w:r w:rsidRPr="00093FAD">
        <w:rPr>
          <w:rFonts w:hint="eastAsia"/>
          <w:b/>
        </w:rPr>
        <w:t>政治典則</w:t>
      </w:r>
      <w:r>
        <w:rPr>
          <w:rFonts w:hint="eastAsia"/>
        </w:rPr>
        <w:t>：在一個國家中，</w:t>
      </w:r>
      <w:r w:rsidR="00093FAD">
        <w:rPr>
          <w:rFonts w:hint="eastAsia"/>
        </w:rPr>
        <w:t>由各種</w:t>
      </w:r>
      <w:r w:rsidR="00093FAD" w:rsidRPr="00093FAD">
        <w:rPr>
          <w:rFonts w:hint="eastAsia"/>
          <w:color w:val="FF0000"/>
        </w:rPr>
        <w:t>憲政規範</w:t>
      </w:r>
      <w:r w:rsidR="00093FAD">
        <w:rPr>
          <w:rFonts w:hint="eastAsia"/>
        </w:rPr>
        <w:t>、</w:t>
      </w:r>
      <w:r w:rsidR="00093FAD" w:rsidRPr="00093FAD">
        <w:rPr>
          <w:rFonts w:hint="eastAsia"/>
          <w:color w:val="FF0000"/>
        </w:rPr>
        <w:t>政治慣例</w:t>
      </w:r>
      <w:r w:rsidR="00093FAD">
        <w:rPr>
          <w:rFonts w:hint="eastAsia"/>
        </w:rPr>
        <w:t>及人民情感、認知所構築的</w:t>
      </w:r>
      <w:r w:rsidR="00093FAD" w:rsidRPr="00093FAD">
        <w:rPr>
          <w:rFonts w:hint="eastAsia"/>
          <w:color w:val="FF0000"/>
        </w:rPr>
        <w:t>憲政秩序</w:t>
      </w:r>
      <w:r w:rsidR="00093FAD">
        <w:rPr>
          <w:rFonts w:hint="eastAsia"/>
        </w:rPr>
        <w:t>。可限制、推動政治行動，更可協助政治行為者界定認知及利益，成為系統中內驅力的來源。</w:t>
      </w:r>
    </w:p>
    <w:p w:rsidR="00093FAD" w:rsidRPr="00093FAD" w:rsidRDefault="00551DC8" w:rsidP="00844BB2">
      <w:pPr>
        <w:pStyle w:val="aff"/>
        <w:numPr>
          <w:ilvl w:val="0"/>
          <w:numId w:val="639"/>
        </w:numPr>
        <w:ind w:leftChars="0"/>
        <w:rPr>
          <w:color w:val="215868" w:themeColor="accent5" w:themeShade="80"/>
        </w:rPr>
      </w:pPr>
      <w:r>
        <w:rPr>
          <w:rFonts w:hint="eastAsia"/>
          <w:b/>
          <w:noProof/>
        </w:rPr>
        <mc:AlternateContent>
          <mc:Choice Requires="wpg">
            <w:drawing>
              <wp:anchor distT="0" distB="0" distL="114300" distR="114300" simplePos="0" relativeHeight="251865088" behindDoc="0" locked="0" layoutInCell="1" allowOverlap="1" wp14:anchorId="6DCB6725" wp14:editId="2F40EEA1">
                <wp:simplePos x="0" y="0"/>
                <wp:positionH relativeFrom="column">
                  <wp:posOffset>-528955</wp:posOffset>
                </wp:positionH>
                <wp:positionV relativeFrom="paragraph">
                  <wp:posOffset>781050</wp:posOffset>
                </wp:positionV>
                <wp:extent cx="6163310" cy="1984375"/>
                <wp:effectExtent l="0" t="0" r="27940" b="15875"/>
                <wp:wrapTopAndBottom/>
                <wp:docPr id="137" name="群組 137"/>
                <wp:cNvGraphicFramePr/>
                <a:graphic xmlns:a="http://schemas.openxmlformats.org/drawingml/2006/main">
                  <a:graphicData uri="http://schemas.microsoft.com/office/word/2010/wordprocessingGroup">
                    <wpg:wgp>
                      <wpg:cNvGrpSpPr/>
                      <wpg:grpSpPr>
                        <a:xfrm>
                          <a:off x="0" y="0"/>
                          <a:ext cx="6163310" cy="1984375"/>
                          <a:chOff x="0" y="0"/>
                          <a:chExt cx="6163519" cy="1984744"/>
                        </a:xfrm>
                      </wpg:grpSpPr>
                      <wps:wsp>
                        <wps:cNvPr id="69" name="矩形 69"/>
                        <wps:cNvSpPr/>
                        <wps:spPr>
                          <a:xfrm>
                            <a:off x="0" y="0"/>
                            <a:ext cx="6163519" cy="1984744"/>
                          </a:xfrm>
                          <a:prstGeom prst="rect">
                            <a:avLst/>
                          </a:prstGeom>
                          <a:no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文字方塊 74"/>
                        <wps:cNvSpPr txBox="1"/>
                        <wps:spPr>
                          <a:xfrm>
                            <a:off x="266218" y="341453"/>
                            <a:ext cx="1116330" cy="768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093FAD">
                              <w:pPr>
                                <w:jc w:val="center"/>
                              </w:pPr>
                              <w:r>
                                <w:rPr>
                                  <w:rFonts w:hint="eastAsia"/>
                                </w:rPr>
                                <w:t>政策決策者</w:t>
                              </w:r>
                            </w:p>
                            <w:p w:rsidR="00AB329D" w:rsidRDefault="00AB329D" w:rsidP="00093FAD">
                              <w:pPr>
                                <w:jc w:val="center"/>
                              </w:pPr>
                              <w:r>
                                <w:rPr>
                                  <w:rFonts w:hint="eastAsia"/>
                                </w:rPr>
                                <w:t>(內部輸入項)</w:t>
                              </w:r>
                            </w:p>
                            <w:p w:rsidR="00AB329D" w:rsidRPr="00093FAD" w:rsidRDefault="00AB329D" w:rsidP="00093FAD">
                              <w:pPr>
                                <w:jc w:val="center"/>
                                <w:rPr>
                                  <w:b/>
                                  <w:shd w:val="pct15" w:color="auto" w:fill="FFFFFF"/>
                                </w:rPr>
                              </w:pPr>
                              <w:r w:rsidRPr="00093FAD">
                                <w:rPr>
                                  <w:rFonts w:hint="eastAsia"/>
                                  <w:b/>
                                  <w:shd w:val="pct15" w:color="auto" w:fill="FFFFFF"/>
                                </w:rPr>
                                <w:t>黑盒子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直線單箭頭接點 132"/>
                        <wps:cNvCnPr/>
                        <wps:spPr>
                          <a:xfrm>
                            <a:off x="1383175" y="723417"/>
                            <a:ext cx="4531995" cy="0"/>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wps:wsp>
                        <wps:cNvPr id="75" name="文字方塊 75"/>
                        <wps:cNvSpPr txBox="1"/>
                        <wps:spPr>
                          <a:xfrm>
                            <a:off x="5081286" y="422476"/>
                            <a:ext cx="549275" cy="601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093FAD">
                              <w:pPr>
                                <w:jc w:val="center"/>
                              </w:pPr>
                              <w:r>
                                <w:rPr>
                                  <w:rFonts w:hint="eastAsia"/>
                                </w:rPr>
                                <w:t>輸入</w:t>
                              </w:r>
                            </w:p>
                            <w:p w:rsidR="00AB329D" w:rsidRPr="00093FAD" w:rsidRDefault="00AB329D" w:rsidP="00093FAD">
                              <w:pPr>
                                <w:jc w:val="center"/>
                                <w:rPr>
                                  <w:shd w:val="pct15" w:color="auto" w:fill="FFFFFF"/>
                                </w:rPr>
                              </w:pPr>
                              <w:r w:rsidRPr="00093FAD">
                                <w:rPr>
                                  <w:rFonts w:hint="eastAsia"/>
                                  <w:shd w:val="pct15" w:color="auto" w:fill="FFFFFF"/>
                                </w:rPr>
                                <w:t>人民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文字方塊 80"/>
                        <wps:cNvSpPr txBox="1"/>
                        <wps:spPr>
                          <a:xfrm>
                            <a:off x="2042932" y="445625"/>
                            <a:ext cx="607060" cy="561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093FAD">
                              <w:pPr>
                                <w:jc w:val="center"/>
                              </w:pPr>
                              <w:r>
                                <w:rPr>
                                  <w:rFonts w:hint="eastAsia"/>
                                </w:rPr>
                                <w:t>輸出</w:t>
                              </w:r>
                            </w:p>
                            <w:p w:rsidR="00AB329D" w:rsidRDefault="00AB329D" w:rsidP="00093FAD">
                              <w:pPr>
                                <w:jc w:val="center"/>
                              </w:pPr>
                              <w:r w:rsidRPr="00093FAD">
                                <w:rPr>
                                  <w:rFonts w:hint="eastAsia"/>
                                  <w:shd w:val="pct15" w:color="auto" w:fill="FFFFFF"/>
                                </w:rPr>
                                <w:t>政策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文字方塊 83"/>
                        <wps:cNvSpPr txBox="1"/>
                        <wps:spPr>
                          <a:xfrm>
                            <a:off x="4236334" y="561372"/>
                            <a:ext cx="549275" cy="329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29D" w:rsidRPr="00093FAD" w:rsidRDefault="00AB329D" w:rsidP="00093FAD">
                              <w:pPr>
                                <w:jc w:val="center"/>
                                <w:rPr>
                                  <w:b/>
                                  <w:color w:val="FF0000"/>
                                </w:rPr>
                              </w:pPr>
                              <w:r w:rsidRPr="00093FAD">
                                <w:rPr>
                                  <w:rFonts w:hint="eastAsia"/>
                                  <w:b/>
                                  <w:color w:val="FF0000"/>
                                </w:rPr>
                                <w:t>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文字方塊 85"/>
                        <wps:cNvSpPr txBox="1"/>
                        <wps:spPr>
                          <a:xfrm>
                            <a:off x="2939970" y="341453"/>
                            <a:ext cx="1006475" cy="769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093FAD">
                              <w:pPr>
                                <w:jc w:val="center"/>
                              </w:pPr>
                              <w:r>
                                <w:rPr>
                                  <w:rFonts w:hint="eastAsia"/>
                                </w:rPr>
                                <w:t>環境</w:t>
                              </w:r>
                            </w:p>
                            <w:p w:rsidR="00AB329D" w:rsidRPr="00093FAD" w:rsidRDefault="00AB329D" w:rsidP="00093FAD">
                              <w:pPr>
                                <w:jc w:val="center"/>
                                <w:rPr>
                                  <w:shd w:val="pct15" w:color="auto" w:fill="FFFFFF"/>
                                </w:rPr>
                              </w:pPr>
                              <w:r w:rsidRPr="00093FAD">
                                <w:rPr>
                                  <w:rFonts w:hint="eastAsia"/>
                                  <w:shd w:val="pct15" w:color="auto" w:fill="FFFFFF"/>
                                </w:rPr>
                                <w:t>形式與效果</w:t>
                              </w:r>
                            </w:p>
                            <w:p w:rsidR="00AB329D" w:rsidRPr="00093FAD" w:rsidRDefault="00AB329D" w:rsidP="00093FAD">
                              <w:pPr>
                                <w:jc w:val="center"/>
                                <w:rPr>
                                  <w:color w:val="215868" w:themeColor="accent5" w:themeShade="80"/>
                                </w:rPr>
                              </w:pPr>
                              <w:r>
                                <w:rPr>
                                  <w:rFonts w:hint="eastAsia"/>
                                  <w:color w:val="215868" w:themeColor="accent5" w:themeShade="80"/>
                                </w:rPr>
                                <w:t>e</w:t>
                              </w:r>
                              <w:r w:rsidRPr="00093FAD">
                                <w:rPr>
                                  <w:rFonts w:hint="eastAsia"/>
                                  <w:color w:val="215868" w:themeColor="accent5" w:themeShade="80"/>
                                </w:rPr>
                                <w:t>x.防疫管制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文字方塊 116"/>
                        <wps:cNvSpPr txBox="1"/>
                        <wps:spPr>
                          <a:xfrm>
                            <a:off x="52086" y="17362"/>
                            <a:ext cx="549275"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551DC8" w:rsidRDefault="00AB329D" w:rsidP="00093FAD">
                              <w:pPr>
                                <w:jc w:val="center"/>
                                <w:rPr>
                                  <w:color w:val="FF0000"/>
                                </w:rPr>
                              </w:pPr>
                              <w:r w:rsidRPr="00551DC8">
                                <w:rPr>
                                  <w:rFonts w:hint="eastAsia"/>
                                  <w:color w:val="FF0000"/>
                                </w:rPr>
                                <w:t>起點</w:t>
                              </w:r>
                            </w:p>
                            <w:p w:rsidR="00AB329D" w:rsidRDefault="00AB32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文字方塊 131"/>
                        <wps:cNvSpPr txBox="1"/>
                        <wps:spPr>
                          <a:xfrm>
                            <a:off x="2095018" y="1655179"/>
                            <a:ext cx="1880886"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093FAD" w:rsidRDefault="00AB329D" w:rsidP="00551DC8">
                              <w:pPr>
                                <w:jc w:val="center"/>
                                <w:rPr>
                                  <w:color w:val="000000" w:themeColor="text1"/>
                                </w:rPr>
                              </w:pPr>
                              <w:r>
                                <w:rPr>
                                  <w:rFonts w:hint="eastAsia"/>
                                  <w:color w:val="000000" w:themeColor="text1"/>
                                </w:rPr>
                                <w:t>社會、政治、經濟環境</w:t>
                              </w:r>
                            </w:p>
                            <w:p w:rsidR="00AB329D" w:rsidRDefault="00AB329D" w:rsidP="00551D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文字方塊 129"/>
                        <wps:cNvSpPr txBox="1"/>
                        <wps:spPr>
                          <a:xfrm>
                            <a:off x="1441048" y="318303"/>
                            <a:ext cx="54927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551DC8">
                              <w:pPr>
                                <w:jc w:val="center"/>
                                <w:rPr>
                                  <w:color w:val="000000" w:themeColor="text1"/>
                                </w:rPr>
                              </w:pPr>
                              <w:r>
                                <w:rPr>
                                  <w:rFonts w:hint="eastAsia"/>
                                  <w:color w:val="000000" w:themeColor="text1"/>
                                </w:rPr>
                                <w:t>決策與</w:t>
                              </w:r>
                            </w:p>
                            <w:p w:rsidR="00AB329D" w:rsidRPr="00093FAD" w:rsidRDefault="00AB329D" w:rsidP="00551DC8">
                              <w:pPr>
                                <w:jc w:val="center"/>
                                <w:rPr>
                                  <w:color w:val="000000" w:themeColor="text1"/>
                                </w:rPr>
                              </w:pPr>
                              <w:r>
                                <w:rPr>
                                  <w:rFonts w:hint="eastAsia"/>
                                  <w:color w:val="000000" w:themeColor="text1"/>
                                </w:rPr>
                                <w:t>行動</w:t>
                              </w:r>
                            </w:p>
                            <w:p w:rsidR="00AB329D" w:rsidRDefault="00AB329D" w:rsidP="00551D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直線單箭頭接點 134"/>
                        <wps:cNvCnPr/>
                        <wps:spPr>
                          <a:xfrm flipV="1">
                            <a:off x="873889" y="1186405"/>
                            <a:ext cx="0" cy="2660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5" name="直線接點 135"/>
                        <wps:cNvCnPr/>
                        <wps:spPr>
                          <a:xfrm>
                            <a:off x="873889" y="1452622"/>
                            <a:ext cx="4976495" cy="0"/>
                          </a:xfrm>
                          <a:prstGeom prst="line">
                            <a:avLst/>
                          </a:prstGeom>
                        </wps:spPr>
                        <wps:style>
                          <a:lnRef idx="1">
                            <a:schemeClr val="dk1"/>
                          </a:lnRef>
                          <a:fillRef idx="0">
                            <a:schemeClr val="dk1"/>
                          </a:fillRef>
                          <a:effectRef idx="0">
                            <a:schemeClr val="dk1"/>
                          </a:effectRef>
                          <a:fontRef idx="minor">
                            <a:schemeClr val="tx1"/>
                          </a:fontRef>
                        </wps:style>
                        <wps:bodyPr/>
                      </wps:wsp>
                      <wps:wsp>
                        <wps:cNvPr id="136" name="直線接點 136"/>
                        <wps:cNvCnPr/>
                        <wps:spPr>
                          <a:xfrm flipV="1">
                            <a:off x="5851003" y="827590"/>
                            <a:ext cx="0" cy="624840"/>
                          </a:xfrm>
                          <a:prstGeom prst="line">
                            <a:avLst/>
                          </a:prstGeom>
                        </wps:spPr>
                        <wps:style>
                          <a:lnRef idx="1">
                            <a:schemeClr val="dk1"/>
                          </a:lnRef>
                          <a:fillRef idx="0">
                            <a:schemeClr val="dk1"/>
                          </a:fillRef>
                          <a:effectRef idx="0">
                            <a:schemeClr val="dk1"/>
                          </a:effectRef>
                          <a:fontRef idx="minor">
                            <a:schemeClr val="tx1"/>
                          </a:fontRef>
                        </wps:style>
                        <wps:bodyPr/>
                      </wps:wsp>
                      <wps:wsp>
                        <wps:cNvPr id="130" name="文字方塊 130"/>
                        <wps:cNvSpPr txBox="1"/>
                        <wps:spPr>
                          <a:xfrm>
                            <a:off x="2644815" y="1284790"/>
                            <a:ext cx="549275" cy="32956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093FAD" w:rsidRDefault="00AB329D" w:rsidP="00551DC8">
                              <w:pPr>
                                <w:jc w:val="center"/>
                                <w:rPr>
                                  <w:color w:val="000000" w:themeColor="text1"/>
                                </w:rPr>
                              </w:pPr>
                              <w:r>
                                <w:rPr>
                                  <w:rFonts w:hint="eastAsia"/>
                                  <w:color w:val="000000" w:themeColor="text1"/>
                                </w:rPr>
                                <w:t>反饋</w:t>
                              </w:r>
                            </w:p>
                            <w:p w:rsidR="00AB329D" w:rsidRDefault="00AB329D" w:rsidP="00551D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群組 137" o:spid="_x0000_s1078" style="position:absolute;left:0;text-align:left;margin-left:-41.65pt;margin-top:61.5pt;width:485.3pt;height:156.25pt;z-index:251865088" coordsize="61635,19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318QYAABQ1AAAOAAAAZHJzL2Uyb0RvYy54bWzsW0tv20YQvhfofyB4b8Tlm0LkwHUeKBAk&#10;QZM25zVFSkQoLrtcW3LPBQr00GMKtEBfaA89JKcWRVG0/8Yx8i86s1ySkkzFppIYgUofZHLfOzvz&#10;zWOH128sZql2HPEiYdlIJ9cMXYuykI2TbDLSP3l0+wNf1wpBszFNWRaN9JOo0G/svf/e9Xk+jEw2&#10;Zek44hoMkhXDeT7Sp0Lkw8GgCKfRjBbXWB5lUBkzPqMCXvlkMOZ0DqPP0oFpGO5gzvg45yyMigJK&#10;b5aV+p4cP46jUNyP4yISWjrSYW1C/nL5e4i/g73rdDjhNJ8moVoG3WIVM5pkMGk91E0qqHbEk3ND&#10;zZKQs4LF4lrIZgMWx0kYyT3Aboixtps7nB3lci+T4XyS12QC0q7Raethw3vHD7iWjOHsLE/XMjqD&#10;Qzr795ezP77QsAToM88nQ2h2h+cP8wdcFUzKN9zyIuYz/A+b0RaSsic1ZaOF0EIodIlrWQQOIIQ6&#10;Evi25Tkl7cMpHNC5fuH01lJPhwRNT8+2seegmniA66uXM8+Bj4qGVMXrkerhlOaRPIECaaBI5cJy&#10;FKV++O30n581KJB0kY1qKhXDAgjWhUSv3Cgd5rwQdyI20/BhpHPgbsl09PhuIUqaVE1w1ozdTtIU&#10;yukwzbQ5EN70DEP2KFiajLEWKws+OTxIuXZMUUgM03ClXACFl5rBW5oB2ZHA5bbkkzhJo3KCj6MY&#10;+AjO2ixnQAmO6mFpGEaZIGXVlI6jcjbHgD91nFLmsYc83DSDAXHkGFZZj60GaB+7pIBqj10jCQB1&#10;Z7X1V3Wue8iZWSbqzrMkY7xtZynsSs1ctq+IVJIGqXTIxifAOpyV8FPk4e0ETvAuLcQDygFvQDAA&#10;Q8V9+IlTBifF1JOuTRn/vK0c2wNvQ62uzQG/Rnrx2RHlka6lH2XA9QGxbQQ8+WI7ngkvfLnmcLkm&#10;O5odMDh9Amidh/IR24u0eow5mz0GqN3HWaGKZiHMPdJDwauXA1HiKoB1GO3vy2YAcjkVd7OHeYiD&#10;I1WRQx8tHlOeKzYWABL3WCVpdLjGzWVb7Jmx/SPB4kSyekNXRW+QesSqKxB/z67E/8XTL0+fffPi&#10;6V+nP32lQTHwAa4AkAJBQBOLDxkIhOQPLN8AB6brmgT0JECjZRPbsXAc4F6FgIQgeALNETs91w98&#10;CZ01AHbGhSWpBhFfFYeGm1dalfjhWk4LfOCB1nJ+mNLwSSXQDcgo9KhEUsFVQxP51IIllxDZdqC4&#10;RMerBorxkwuBQiwOF1IZm0rz7jR2iP8dchDLrKDj7Lvfz/789vTp87Pnz17++OzF17++/Pt7MLnM&#10;JRA5yJS9tRE6iOVbBEwpxA7PBPSQfNNgB4AJCQKoR+yoFG1lsFW2gsLhQnCaTKbigGUZWBaMl3i9&#10;BsdofyA6lYgQOKYjUV3QJL2VjTVxkoMBSTlnc4UCl7QaWjV7IzIdpLzp1FHCm45bmAFicaF0l2YA&#10;2goId1eor+D8S3N1VV9JNYJL6aivHMMnpu9KprNN0/bcVYXl2IGJPIk85xrEsnt9JW3f0krswMmV&#10;0Vx27MjNq5234OhGHOJNhm2jr/wKtnbY1v3/6SsfrM4W5IBiYMktkMM0bDNAHQjIYNuOC8oDBmrU&#10;lWt46HxK5HBcQI4LVNZFHvCKDdtbukjpq3CJOyFHHTrpkWOHfGTfakcO6dtugRy2aYETDI43IAci&#10;gyft5AY5lm0Oywwct7c5dt3mgJCI0kI9cuwScrR7K2XQawvkAIMjCDwwKgA5WsNrcItkV+6K5wYu&#10;REpLg3uDn9wbHRhKQLNtzaJa9TjeZXfFqkOyPXTsEHRAoLzV6sDy7RwWxzRUoIN4lvuWbY5z93V1&#10;vL2u6ePoI72Ld9GEU3tB3yVBBwBvC0yQBtg7xjRNI3AMdQlHXMchnvRLGweD+L7hIxZgVPNNeBi1&#10;TFex9F7a24yKTtJee5e9tO+StJt1vs3KBQaB8u3UOuRGEMNWV+7Et4y1K/flaIJvgEvwmtGEXtYv&#10;lUrTSdbrbIte1ndJ1jHGp3LrNtyQ1wcPKn7DDbkWp0n+aZVxpBITfc/yfUAS0N+E+K5trF0+qHsH&#10;yMYxLooedr0qR2e5vyF/d2/IiVUHncq8jDodQ/KIijptYDY83BYWsx3TNdc8RjvwXPuS6RhpkmHm&#10;6bl8uDIB4xJ5mH1GBaaUF28jAZhYdaBhjV+WAw0b+KUVnBzfIQaYIYhOPmRPBDII2bgfCpxc0/Yv&#10;uhTtGeddBho4yJYbddJcZnR1XF3b9gnAF6o107e9dc5ZtmXfhN/6qjv1w0mVBLXSai17tLaG+2hW&#10;x2hWrY16m/dqbF75cQl8eiM/SVCfCeG3PcvvMp+v+Zhp7z8AAAD//wMAUEsDBBQABgAIAAAAIQDp&#10;3x1m4QAAAAsBAAAPAAAAZHJzL2Rvd25yZXYueG1sTI9BS8NAEIXvgv9hGcFbu0ljNMRsSinqqQi2&#10;gnjbZqdJaHY2ZLdJ+u8dT3qc9z7evFesZ9uJEQffOlIQLyMQSJUzLdUKPg+viwyED5qM7hyhgit6&#10;WJe3N4XOjZvoA8d9qAWHkM+1giaEPpfSVw1a7ZeuR2Lv5AarA59DLc2gJw63nVxF0aO0uiX+0Oge&#10;tw1W5/3FKnib9LRJ4pdxdz5tr9+H9P1rF6NS93fz5hlEwDn8wfBbn6tDyZ2O7kLGi07BIksSRtlY&#10;JTyKiSx7YuWo4CFJU5BlIf9vKH8AAAD//wMAUEsBAi0AFAAGAAgAAAAhALaDOJL+AAAA4QEAABMA&#10;AAAAAAAAAAAAAAAAAAAAAFtDb250ZW50X1R5cGVzXS54bWxQSwECLQAUAAYACAAAACEAOP0h/9YA&#10;AACUAQAACwAAAAAAAAAAAAAAAAAvAQAAX3JlbHMvLnJlbHNQSwECLQAUAAYACAAAACEAMnCd9fEG&#10;AAAUNQAADgAAAAAAAAAAAAAAAAAuAgAAZHJzL2Uyb0RvYy54bWxQSwECLQAUAAYACAAAACEA6d8d&#10;ZuEAAAALAQAADwAAAAAAAAAAAAAAAABLCQAAZHJzL2Rvd25yZXYueG1sUEsFBgAAAAAEAAQA8wAA&#10;AFkKAAAAAA==&#10;">
                <v:rect id="矩形 69" o:spid="_x0000_s1079" style="position:absolute;width:61635;height:19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0cMMA&#10;AADbAAAADwAAAGRycy9kb3ducmV2LnhtbESPwWrDMBBE74H+g9hCbrHUBJLajWzaQEKvSXvocbG2&#10;llNrZSwldv4+KhR6HGbmDbOtJteJKw2h9azhKVMgiGtvWm40fH7sF88gQkQ22HkmDTcKUJUPsy0W&#10;xo98pOspNiJBOBSowcbYF1KG2pLDkPmeOHnffnAYkxwaaQYcE9x1cqnUWjpsOS1Y7Glnqf45XZyG&#10;t7H+UsvukOfnOJ437co6tTlqPX+cXl9ARJrif/iv/W40rHP4/ZJ+g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P0cMMAAADbAAAADwAAAAAAAAAAAAAAAACYAgAAZHJzL2Rv&#10;d25yZXYueG1sUEsFBgAAAAAEAAQA9QAAAIgDAAAAAA==&#10;" filled="f" strokecolor="#002060" strokeweight="1pt"/>
                <v:shape id="文字方塊 74" o:spid="_x0000_s1080" type="#_x0000_t202" style="position:absolute;left:2662;top:3414;width:11163;height:7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IwcIA&#10;AADbAAAADwAAAGRycy9kb3ducmV2LnhtbESPQUsDMRSE74L/ITzBm80qpa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4jBwgAAANsAAAAPAAAAAAAAAAAAAAAAAJgCAABkcnMvZG93&#10;bnJldi54bWxQSwUGAAAAAAQABAD1AAAAhwMAAAAA&#10;" fillcolor="white [3201]" strokeweight=".5pt">
                  <v:textbox>
                    <w:txbxContent>
                      <w:p w:rsidR="00AB329D" w:rsidRDefault="00AB329D" w:rsidP="00093FAD">
                        <w:pPr>
                          <w:jc w:val="center"/>
                        </w:pPr>
                        <w:r>
                          <w:rPr>
                            <w:rFonts w:hint="eastAsia"/>
                          </w:rPr>
                          <w:t>政策決策者</w:t>
                        </w:r>
                      </w:p>
                      <w:p w:rsidR="00AB329D" w:rsidRDefault="00AB329D" w:rsidP="00093FAD">
                        <w:pPr>
                          <w:jc w:val="center"/>
                        </w:pPr>
                        <w:r>
                          <w:rPr>
                            <w:rFonts w:hint="eastAsia"/>
                          </w:rPr>
                          <w:t>(內部輸入項)</w:t>
                        </w:r>
                      </w:p>
                      <w:p w:rsidR="00AB329D" w:rsidRPr="00093FAD" w:rsidRDefault="00AB329D" w:rsidP="00093FAD">
                        <w:pPr>
                          <w:jc w:val="center"/>
                          <w:rPr>
                            <w:b/>
                            <w:shd w:val="pct15" w:color="auto" w:fill="FFFFFF"/>
                          </w:rPr>
                        </w:pPr>
                        <w:r w:rsidRPr="00093FAD">
                          <w:rPr>
                            <w:rFonts w:hint="eastAsia"/>
                            <w:b/>
                            <w:shd w:val="pct15" w:color="auto" w:fill="FFFFFF"/>
                          </w:rPr>
                          <w:t>黑盒子</w:t>
                        </w:r>
                      </w:p>
                    </w:txbxContent>
                  </v:textbox>
                </v:shape>
                <v:shape id="直線單箭頭接點 132" o:spid="_x0000_s1081" type="#_x0000_t32" style="position:absolute;left:13831;top:7234;width:453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WoZsIAAADcAAAADwAAAGRycy9kb3ducmV2LnhtbERPTYvCMBC9L/gfwgje1lQF0Woqi1Dw&#10;4B7UitehmW1Lm0ltYq3/frOw4G0e73O2u8E0oqfOVZYVzKYRCOLc6ooLBdkl/VyBcB5ZY2OZFLzI&#10;wS4ZfWwx1vbJJ+rPvhAhhF2MCkrv21hKl5dk0E1tSxy4H9sZ9AF2hdQdPkO4aeQ8ipbSYMWhocSW&#10;9iXl9flhFERumd73l/q7zwp/Ot5kenitr0pNxsPXBoSnwb/F/+6DDvMXc/h7Jlwgk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9WoZsIAAADcAAAADwAAAAAAAAAAAAAA&#10;AAChAgAAZHJzL2Rvd25yZXYueG1sUEsFBgAAAAAEAAQA+QAAAJADAAAAAA==&#10;" strokecolor="black [3040]">
                  <v:stroke endarrow="open"/>
                </v:shape>
                <v:shape id="文字方塊 75" o:spid="_x0000_s1082" type="#_x0000_t202" style="position:absolute;left:50812;top:4224;width:5493;height:6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tWsIA&#10;AADbAAAADwAAAGRycy9kb3ducmV2LnhtbESPQUsDMRSE74L/ITzBm80qtK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1awgAAANsAAAAPAAAAAAAAAAAAAAAAAJgCAABkcnMvZG93&#10;bnJldi54bWxQSwUGAAAAAAQABAD1AAAAhwMAAAAA&#10;" fillcolor="white [3201]" strokeweight=".5pt">
                  <v:textbox>
                    <w:txbxContent>
                      <w:p w:rsidR="00AB329D" w:rsidRDefault="00AB329D" w:rsidP="00093FAD">
                        <w:pPr>
                          <w:jc w:val="center"/>
                        </w:pPr>
                        <w:r>
                          <w:rPr>
                            <w:rFonts w:hint="eastAsia"/>
                          </w:rPr>
                          <w:t>輸入</w:t>
                        </w:r>
                      </w:p>
                      <w:p w:rsidR="00AB329D" w:rsidRPr="00093FAD" w:rsidRDefault="00AB329D" w:rsidP="00093FAD">
                        <w:pPr>
                          <w:jc w:val="center"/>
                          <w:rPr>
                            <w:shd w:val="pct15" w:color="auto" w:fill="FFFFFF"/>
                          </w:rPr>
                        </w:pPr>
                        <w:r w:rsidRPr="00093FAD">
                          <w:rPr>
                            <w:rFonts w:hint="eastAsia"/>
                            <w:shd w:val="pct15" w:color="auto" w:fill="FFFFFF"/>
                          </w:rPr>
                          <w:t>人民</w:t>
                        </w:r>
                      </w:p>
                    </w:txbxContent>
                  </v:textbox>
                </v:shape>
                <v:shape id="文字方塊 80" o:spid="_x0000_s1083" type="#_x0000_t202" style="position:absolute;left:20429;top:4456;width:6070;height:5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3+5b4A&#10;AADbAAAADwAAAGRycy9kb3ducmV2LnhtbERPTWsCMRC9F/ofwgjeatYeZLsaRYsthZ6q4nnYjElw&#10;M1mSdF3/vTkUeny879Vm9J0YKCYXWMF8VoEgboN2bBScjh8vNYiUkTV2gUnBnRJs1s9PK2x0uPEP&#10;DYdsRAnh1KACm3PfSJlaSx7TLPTEhbuE6DEXGI3UEW8l3HfytaoW0qPj0mCxp3dL7fXw6xXsd+bN&#10;tDVGu6+1c8N4vnybT6Wmk3G7BJFpzP/iP/eXVlCX9eVL+Q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9d/uW+AAAA2wAAAA8AAAAAAAAAAAAAAAAAmAIAAGRycy9kb3ducmV2&#10;LnhtbFBLBQYAAAAABAAEAPUAAACDAwAAAAA=&#10;" fillcolor="white [3201]" strokeweight=".5pt">
                  <v:textbox>
                    <w:txbxContent>
                      <w:p w:rsidR="00AB329D" w:rsidRDefault="00AB329D" w:rsidP="00093FAD">
                        <w:pPr>
                          <w:jc w:val="center"/>
                        </w:pPr>
                        <w:r>
                          <w:rPr>
                            <w:rFonts w:hint="eastAsia"/>
                          </w:rPr>
                          <w:t>輸出</w:t>
                        </w:r>
                      </w:p>
                      <w:p w:rsidR="00AB329D" w:rsidRDefault="00AB329D" w:rsidP="00093FAD">
                        <w:pPr>
                          <w:jc w:val="center"/>
                        </w:pPr>
                        <w:r w:rsidRPr="00093FAD">
                          <w:rPr>
                            <w:rFonts w:hint="eastAsia"/>
                            <w:shd w:val="pct15" w:color="auto" w:fill="FFFFFF"/>
                          </w:rPr>
                          <w:t>政策</w:t>
                        </w:r>
                      </w:p>
                    </w:txbxContent>
                  </v:textbox>
                </v:shape>
                <v:shape id="文字方塊 83" o:spid="_x0000_s1084" type="#_x0000_t202" style="position:absolute;left:42363;top:5613;width:5493;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9gksIA&#10;AADbAAAADwAAAGRycy9kb3ducmV2LnhtbESPQWsCMRSE74X+h/AKvdVsW5B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2CSwgAAANsAAAAPAAAAAAAAAAAAAAAAAJgCAABkcnMvZG93&#10;bnJldi54bWxQSwUGAAAAAAQABAD1AAAAhwMAAAAA&#10;" fillcolor="white [3201]" strokeweight=".5pt">
                  <v:textbox>
                    <w:txbxContent>
                      <w:p w:rsidR="00AB329D" w:rsidRPr="00093FAD" w:rsidRDefault="00AB329D" w:rsidP="00093FAD">
                        <w:pPr>
                          <w:jc w:val="center"/>
                          <w:rPr>
                            <w:b/>
                            <w:color w:val="FF0000"/>
                          </w:rPr>
                        </w:pPr>
                        <w:r w:rsidRPr="00093FAD">
                          <w:rPr>
                            <w:rFonts w:hint="eastAsia"/>
                            <w:b/>
                            <w:color w:val="FF0000"/>
                          </w:rPr>
                          <w:t>結果</w:t>
                        </w:r>
                      </w:p>
                    </w:txbxContent>
                  </v:textbox>
                </v:shape>
                <v:shape id="文字方塊 85" o:spid="_x0000_s1085" type="#_x0000_t202" style="position:absolute;left:29399;top:3414;width:10065;height:7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dfcIA&#10;AADbAAAADwAAAGRycy9kb3ducmV2LnhtbESPQWsCMRSE74X+h/AKvdVsC5V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l19wgAAANsAAAAPAAAAAAAAAAAAAAAAAJgCAABkcnMvZG93&#10;bnJldi54bWxQSwUGAAAAAAQABAD1AAAAhwMAAAAA&#10;" fillcolor="white [3201]" strokeweight=".5pt">
                  <v:textbox>
                    <w:txbxContent>
                      <w:p w:rsidR="00AB329D" w:rsidRDefault="00AB329D" w:rsidP="00093FAD">
                        <w:pPr>
                          <w:jc w:val="center"/>
                        </w:pPr>
                        <w:r>
                          <w:rPr>
                            <w:rFonts w:hint="eastAsia"/>
                          </w:rPr>
                          <w:t>環境</w:t>
                        </w:r>
                      </w:p>
                      <w:p w:rsidR="00AB329D" w:rsidRPr="00093FAD" w:rsidRDefault="00AB329D" w:rsidP="00093FAD">
                        <w:pPr>
                          <w:jc w:val="center"/>
                          <w:rPr>
                            <w:shd w:val="pct15" w:color="auto" w:fill="FFFFFF"/>
                          </w:rPr>
                        </w:pPr>
                        <w:r w:rsidRPr="00093FAD">
                          <w:rPr>
                            <w:rFonts w:hint="eastAsia"/>
                            <w:shd w:val="pct15" w:color="auto" w:fill="FFFFFF"/>
                          </w:rPr>
                          <w:t>形式與效果</w:t>
                        </w:r>
                      </w:p>
                      <w:p w:rsidR="00AB329D" w:rsidRPr="00093FAD" w:rsidRDefault="00AB329D" w:rsidP="00093FAD">
                        <w:pPr>
                          <w:jc w:val="center"/>
                          <w:rPr>
                            <w:color w:val="215868" w:themeColor="accent5" w:themeShade="80"/>
                          </w:rPr>
                        </w:pPr>
                        <w:r>
                          <w:rPr>
                            <w:rFonts w:hint="eastAsia"/>
                            <w:color w:val="215868" w:themeColor="accent5" w:themeShade="80"/>
                          </w:rPr>
                          <w:t>e</w:t>
                        </w:r>
                        <w:r w:rsidRPr="00093FAD">
                          <w:rPr>
                            <w:rFonts w:hint="eastAsia"/>
                            <w:color w:val="215868" w:themeColor="accent5" w:themeShade="80"/>
                          </w:rPr>
                          <w:t>x.防疫管制</w:t>
                        </w:r>
                      </w:p>
                    </w:txbxContent>
                  </v:textbox>
                </v:shape>
                <v:shape id="文字方塊 116" o:spid="_x0000_s1086" type="#_x0000_t202" style="position:absolute;left:520;top:173;width:5493;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rsidR="00AB329D" w:rsidRPr="00551DC8" w:rsidRDefault="00AB329D" w:rsidP="00093FAD">
                        <w:pPr>
                          <w:jc w:val="center"/>
                          <w:rPr>
                            <w:color w:val="FF0000"/>
                          </w:rPr>
                        </w:pPr>
                        <w:r w:rsidRPr="00551DC8">
                          <w:rPr>
                            <w:rFonts w:hint="eastAsia"/>
                            <w:color w:val="FF0000"/>
                          </w:rPr>
                          <w:t>起點</w:t>
                        </w:r>
                      </w:p>
                      <w:p w:rsidR="00AB329D" w:rsidRDefault="00AB329D"/>
                    </w:txbxContent>
                  </v:textbox>
                </v:shape>
                <v:shape id="文字方塊 131" o:spid="_x0000_s1087" type="#_x0000_t202" style="position:absolute;left:20950;top:16551;width:18809;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lJcQA&#10;AADcAAAADwAAAGRycy9kb3ducmV2LnhtbERPS2vCQBC+F/wPywje6iZKi6SuEgJSkfbg4+JtzI5J&#10;aHY2za5J7K/vFgre5uN7znI9mFp01LrKsoJ4GoEgzq2uuFBwOm6eFyCcR9ZYWyYFd3KwXo2elpho&#10;2/OeuoMvRAhhl6CC0vsmkdLlJRl0U9sQB+5qW4M+wLaQusU+hJtazqLoVRqsODSU2FBWUv51uBkF&#10;u2zzifvLzCx+6uz945o236fzi1KT8ZC+gfA0+If4373VYf48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0ZSXEAAAA3AAAAA8AAAAAAAAAAAAAAAAAmAIAAGRycy9k&#10;b3ducmV2LnhtbFBLBQYAAAAABAAEAPUAAACJAwAAAAA=&#10;" filled="f" stroked="f" strokeweight=".5pt">
                  <v:textbox>
                    <w:txbxContent>
                      <w:p w:rsidR="00AB329D" w:rsidRPr="00093FAD" w:rsidRDefault="00AB329D" w:rsidP="00551DC8">
                        <w:pPr>
                          <w:jc w:val="center"/>
                          <w:rPr>
                            <w:color w:val="000000" w:themeColor="text1"/>
                          </w:rPr>
                        </w:pPr>
                        <w:r>
                          <w:rPr>
                            <w:rFonts w:hint="eastAsia"/>
                            <w:color w:val="000000" w:themeColor="text1"/>
                          </w:rPr>
                          <w:t>社會、政治、經濟環境</w:t>
                        </w:r>
                      </w:p>
                      <w:p w:rsidR="00AB329D" w:rsidRDefault="00AB329D" w:rsidP="00551DC8"/>
                    </w:txbxContent>
                  </v:textbox>
                </v:shape>
                <v:shape id="文字方塊 129" o:spid="_x0000_s1088" type="#_x0000_t202" style="position:absolute;left:14410;top:3183;width:5493;height:8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v//sQA&#10;AADcAAAADwAAAGRycy9kb3ducmV2LnhtbERPTWvCQBC9F/wPywi9NRsDFY2uEgKhpbQHNZfeptkx&#10;CWZnY3arqb++Wyh4m8f7nPV2NJ240OBaywpmUQyCuLK65VpBeSieFiCcR9bYWSYFP+Rgu5k8rDHV&#10;9so7uux9LUIIuxQVNN73qZSuasigi2xPHLijHQz6AIda6gGvIdx0MonjuTTYcmhosKe8oeq0/zYK&#10;3vLiA3dfiVncuvzl/Zj15/LzWanH6ZitQHga/V38737VYX6yhL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b//7EAAAA3AAAAA8AAAAAAAAAAAAAAAAAmAIAAGRycy9k&#10;b3ducmV2LnhtbFBLBQYAAAAABAAEAPUAAACJAwAAAAA=&#10;" filled="f" stroked="f" strokeweight=".5pt">
                  <v:textbox>
                    <w:txbxContent>
                      <w:p w:rsidR="00AB329D" w:rsidRDefault="00AB329D" w:rsidP="00551DC8">
                        <w:pPr>
                          <w:jc w:val="center"/>
                          <w:rPr>
                            <w:color w:val="000000" w:themeColor="text1"/>
                          </w:rPr>
                        </w:pPr>
                        <w:r>
                          <w:rPr>
                            <w:rFonts w:hint="eastAsia"/>
                            <w:color w:val="000000" w:themeColor="text1"/>
                          </w:rPr>
                          <w:t>決策與</w:t>
                        </w:r>
                      </w:p>
                      <w:p w:rsidR="00AB329D" w:rsidRPr="00093FAD" w:rsidRDefault="00AB329D" w:rsidP="00551DC8">
                        <w:pPr>
                          <w:jc w:val="center"/>
                          <w:rPr>
                            <w:color w:val="000000" w:themeColor="text1"/>
                          </w:rPr>
                        </w:pPr>
                        <w:r>
                          <w:rPr>
                            <w:rFonts w:hint="eastAsia"/>
                            <w:color w:val="000000" w:themeColor="text1"/>
                          </w:rPr>
                          <w:t>行動</w:t>
                        </w:r>
                      </w:p>
                      <w:p w:rsidR="00AB329D" w:rsidRDefault="00AB329D" w:rsidP="00551DC8"/>
                    </w:txbxContent>
                  </v:textbox>
                </v:shape>
                <v:shape id="直線單箭頭接點 134" o:spid="_x0000_s1089" type="#_x0000_t32" style="position:absolute;left:8738;top:11864;width:0;height:26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Z0+8QAAADcAAAADwAAAGRycy9kb3ducmV2LnhtbERP22oCMRB9F/yHMAXfNFtXqmyNIi1S&#10;xYJ4QfBt2Ew3i5vJukl1+/eNUOjbHM51pvPWVuJGjS8dK3geJCCIc6dLLhQcD8v+BIQPyBorx6Tg&#10;hzzMZ93OFDPt7ryj2z4UIoawz1CBCaHOpPS5IYt+4GriyH25xmKIsCmkbvAew20lh0nyIi2WHBsM&#10;1vRmKL/sv62C9/VpNL621236cTafOaXj83CxUar31C5eQQRqw7/4z73ScX46gsc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nT7xAAAANwAAAAPAAAAAAAAAAAA&#10;AAAAAKECAABkcnMvZG93bnJldi54bWxQSwUGAAAAAAQABAD5AAAAkgMAAAAA&#10;" strokecolor="black [3040]">
                  <v:stroke endarrow="open"/>
                </v:shape>
                <v:line id="直線接點 135" o:spid="_x0000_s1090" style="position:absolute;visibility:visible;mso-wrap-style:square" from="8738,14526" to="58503,14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0q6cMAAADcAAAADwAAAGRycy9kb3ducmV2LnhtbESPQWsCMRCF70L/Q5iCN82qKO3WKKUo&#10;Fj25rfdhM91d3EzWJGr6740geJvhvffNm/kymlZcyPnGsoLRMANBXFrdcKXg92c9eAPhA7LG1jIp&#10;+CcPy8VLb465tlfe06UIlUgQ9jkqqEPocil9WZNBP7QdcdL+rDMY0uoqqR1eE9y0cpxlM2mw4XSh&#10;xo6+aiqPxdkkyuhwMnJzfMfD1u3cajKL03hSqv8aPz9ABIrhaX6kv3WqP5nC/Zk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NKunDAAAA3AAAAA8AAAAAAAAAAAAA&#10;AAAAoQIAAGRycy9kb3ducmV2LnhtbFBLBQYAAAAABAAEAPkAAACRAwAAAAA=&#10;" strokecolor="black [3040]"/>
                <v:line id="直線接點 136" o:spid="_x0000_s1091" style="position:absolute;flip:y;visibility:visible;mso-wrap-style:square" from="58510,8275" to="58510,14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1uCMEAAADcAAAADwAAAGRycy9kb3ducmV2LnhtbERPS4vCMBC+L/gfwgje1lQFV6pRRBBE&#10;cVlfB29DM31gMylNtPXfbwTB23x8z5ktWlOKB9WusKxg0I9AECdWF5wpOJ/W3xMQziNrLC2Tgic5&#10;WMw7XzOMtW34QI+jz0QIYRejgtz7KpbSJTkZdH1bEQcutbVBH2CdSV1jE8JNKYdRNJYGCw4NOVa0&#10;yim5He9GQeru1ep60T792e4P+3SX/WLzp1Sv2y6nIDy1/iN+uzc6zB+N4fVMuE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XW4IwQAAANwAAAAPAAAAAAAAAAAAAAAA&#10;AKECAABkcnMvZG93bnJldi54bWxQSwUGAAAAAAQABAD5AAAAjwMAAAAA&#10;" strokecolor="black [3040]"/>
                <v:shape id="文字方塊 130" o:spid="_x0000_s1092" type="#_x0000_t202" style="position:absolute;left:26448;top:12847;width:5492;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wmF8QA&#10;AADcAAAADwAAAGRycy9kb3ducmV2LnhtbESPTWvCQBCG70L/wzKF3nRji0VSN6JSoTdp4sHjkJ0m&#10;MdnZkN1qml/fORR6m2Hej2c229F16kZDaDwbWC4SUMSltw1XBs7Fcb4GFSKyxc4zGfihANvsYbbB&#10;1Po7f9Itj5WSEA4pGqhj7FOtQ1mTw7DwPbHcvvzgMMo6VNoOeJdw1+nnJHnVDhuWhhp7OtRUtvm3&#10;k15fvLfTLuriWFK+t6vperpMxjw9jrs3UJHG+C/+c39YwX8RfHlGJt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8JhfEAAAA3AAAAA8AAAAAAAAAAAAAAAAAmAIAAGRycy9k&#10;b3ducmV2LnhtbFBLBQYAAAAABAAEAPUAAACJAwAAAAA=&#10;" fillcolor="white [3212]" stroked="f" strokeweight=".5pt">
                  <v:textbox>
                    <w:txbxContent>
                      <w:p w:rsidR="00AB329D" w:rsidRPr="00093FAD" w:rsidRDefault="00AB329D" w:rsidP="00551DC8">
                        <w:pPr>
                          <w:jc w:val="center"/>
                          <w:rPr>
                            <w:color w:val="000000" w:themeColor="text1"/>
                          </w:rPr>
                        </w:pPr>
                        <w:r>
                          <w:rPr>
                            <w:rFonts w:hint="eastAsia"/>
                            <w:color w:val="000000" w:themeColor="text1"/>
                          </w:rPr>
                          <w:t>反饋</w:t>
                        </w:r>
                      </w:p>
                      <w:p w:rsidR="00AB329D" w:rsidRDefault="00AB329D" w:rsidP="00551DC8"/>
                    </w:txbxContent>
                  </v:textbox>
                </v:shape>
                <w10:wrap type="topAndBottom"/>
              </v:group>
            </w:pict>
          </mc:Fallback>
        </mc:AlternateContent>
      </w:r>
      <w:r w:rsidR="00093FAD" w:rsidRPr="00093FAD">
        <w:rPr>
          <w:rFonts w:hint="eastAsia"/>
          <w:b/>
        </w:rPr>
        <w:t>權威當局</w:t>
      </w:r>
      <w:r w:rsidR="00093FAD">
        <w:rPr>
          <w:rFonts w:hint="eastAsia"/>
        </w:rPr>
        <w:t>：在政治系統中，負責政治決策的人士，擁有較他人更大的政治權力，常會衍生出其專屬利益認知，影響政治決策(與民意背離)。</w:t>
      </w:r>
      <w:r w:rsidR="00093FAD" w:rsidRPr="00093FAD">
        <w:rPr>
          <w:rFonts w:hint="eastAsia"/>
          <w:color w:val="215868" w:themeColor="accent5" w:themeShade="80"/>
        </w:rPr>
        <w:t>Ex.政黨、政治菁英</w:t>
      </w:r>
    </w:p>
    <w:p w:rsidR="00551DC8" w:rsidRDefault="00551DC8" w:rsidP="00820EA3"/>
    <w:p w:rsidR="00102375" w:rsidRDefault="00102375" w:rsidP="00102375">
      <w:pPr>
        <w:ind w:firstLine="480"/>
      </w:pPr>
      <w:r>
        <w:rPr>
          <w:rFonts w:hint="eastAsia"/>
        </w:rPr>
        <w:t>※兩者修正差異：</w:t>
      </w:r>
    </w:p>
    <w:p w:rsidR="00102375" w:rsidRDefault="00102375" w:rsidP="00844BB2">
      <w:pPr>
        <w:pStyle w:val="aff"/>
        <w:numPr>
          <w:ilvl w:val="0"/>
          <w:numId w:val="643"/>
        </w:numPr>
        <w:ind w:leftChars="0"/>
      </w:pPr>
      <w:r w:rsidRPr="00102375">
        <w:rPr>
          <w:rFonts w:hint="eastAsia"/>
          <w:color w:val="FF0000"/>
        </w:rPr>
        <w:t>黑盒子為起點</w:t>
      </w:r>
    </w:p>
    <w:p w:rsidR="00102375" w:rsidRDefault="00102375" w:rsidP="00844BB2">
      <w:pPr>
        <w:pStyle w:val="aff"/>
        <w:numPr>
          <w:ilvl w:val="0"/>
          <w:numId w:val="643"/>
        </w:numPr>
        <w:ind w:leftChars="0"/>
      </w:pPr>
      <w:r>
        <w:rPr>
          <w:rFonts w:hint="eastAsia"/>
        </w:rPr>
        <w:t>黑盒子內部有</w:t>
      </w:r>
      <w:r w:rsidRPr="00102375">
        <w:rPr>
          <w:rFonts w:hint="eastAsia"/>
          <w:color w:val="FF0000"/>
        </w:rPr>
        <w:t>內驅力</w:t>
      </w:r>
      <w:r>
        <w:rPr>
          <w:rFonts w:hint="eastAsia"/>
        </w:rPr>
        <w:t>(菁英與機關的本位主義)</w:t>
      </w:r>
    </w:p>
    <w:p w:rsidR="00102375" w:rsidRDefault="00102375" w:rsidP="00844BB2">
      <w:pPr>
        <w:pStyle w:val="aff"/>
        <w:numPr>
          <w:ilvl w:val="0"/>
          <w:numId w:val="643"/>
        </w:numPr>
        <w:ind w:leftChars="0"/>
      </w:pPr>
      <w:r>
        <w:rPr>
          <w:rFonts w:hint="eastAsia"/>
        </w:rPr>
        <w:t>增加</w:t>
      </w:r>
      <w:r w:rsidRPr="00102375">
        <w:rPr>
          <w:rFonts w:hint="eastAsia"/>
          <w:color w:val="FF0000"/>
        </w:rPr>
        <w:t>環境</w:t>
      </w:r>
      <w:r>
        <w:rPr>
          <w:rFonts w:hint="eastAsia"/>
        </w:rPr>
        <w:t>變項</w:t>
      </w:r>
    </w:p>
    <w:p w:rsidR="00102375" w:rsidRDefault="00102375" w:rsidP="00844BB2">
      <w:pPr>
        <w:pStyle w:val="aff"/>
        <w:numPr>
          <w:ilvl w:val="0"/>
          <w:numId w:val="643"/>
        </w:numPr>
        <w:ind w:leftChars="0"/>
      </w:pPr>
      <w:r>
        <w:rPr>
          <w:rFonts w:hint="eastAsia"/>
        </w:rPr>
        <w:t>增加</w:t>
      </w:r>
      <w:r w:rsidRPr="00102375">
        <w:rPr>
          <w:rFonts w:hint="eastAsia"/>
          <w:color w:val="FF0000"/>
        </w:rPr>
        <w:t>結果</w:t>
      </w:r>
      <w:r>
        <w:rPr>
          <w:rFonts w:hint="eastAsia"/>
        </w:rPr>
        <w:t>變項</w:t>
      </w:r>
    </w:p>
    <w:p w:rsidR="00102375" w:rsidRPr="00820EA3" w:rsidRDefault="00102375" w:rsidP="00820EA3"/>
    <w:p w:rsidR="00A37CD7" w:rsidRPr="003E0BF1" w:rsidRDefault="00A37CD7" w:rsidP="003E0BF1">
      <w:pPr>
        <w:pStyle w:val="aff"/>
        <w:numPr>
          <w:ilvl w:val="0"/>
          <w:numId w:val="304"/>
        </w:numPr>
        <w:ind w:leftChars="0"/>
        <w:rPr>
          <w:b/>
        </w:rPr>
      </w:pPr>
      <w:r w:rsidRPr="001002EB">
        <w:rPr>
          <w:rFonts w:hint="eastAsia"/>
          <w:b/>
          <w:highlight w:val="yellow"/>
        </w:rPr>
        <w:t>理性選擇理論模型</w:t>
      </w:r>
      <w:r w:rsidR="009773C9" w:rsidRPr="00A02A94">
        <w:rPr>
          <w:rFonts w:hint="eastAsia"/>
        </w:rPr>
        <w:t>(A Modified Model of System)</w:t>
      </w:r>
    </w:p>
    <w:p w:rsidR="003E0BF1" w:rsidRDefault="003E0BF1" w:rsidP="00844BB2">
      <w:pPr>
        <w:pStyle w:val="aff"/>
        <w:numPr>
          <w:ilvl w:val="0"/>
          <w:numId w:val="640"/>
        </w:numPr>
        <w:ind w:leftChars="0"/>
        <w:rPr>
          <w:b/>
        </w:rPr>
      </w:pPr>
      <w:r w:rsidRPr="003E0BF1">
        <w:rPr>
          <w:rFonts w:hint="eastAsia"/>
          <w:b/>
        </w:rPr>
        <w:t>嚴格理性模型</w:t>
      </w:r>
    </w:p>
    <w:p w:rsidR="003E0BF1" w:rsidRDefault="003E0BF1" w:rsidP="003E0BF1">
      <w:pPr>
        <w:pStyle w:val="aff"/>
        <w:ind w:leftChars="0" w:left="960"/>
      </w:pPr>
      <w:r>
        <w:t>初期的公共政策決策模式</w:t>
      </w:r>
    </w:p>
    <w:p w:rsidR="003E0BF1" w:rsidRPr="00127A10" w:rsidRDefault="003E0BF1" w:rsidP="00127A10">
      <w:pPr>
        <w:pStyle w:val="aff"/>
        <w:ind w:leftChars="0" w:left="960"/>
      </w:pPr>
      <w:r>
        <w:rPr>
          <w:rFonts w:hint="eastAsia"/>
        </w:rPr>
        <w:t>所有政治決策者皆有</w:t>
      </w:r>
      <w:r w:rsidRPr="00127A10">
        <w:rPr>
          <w:rFonts w:hint="eastAsia"/>
          <w:color w:val="FF0000"/>
        </w:rPr>
        <w:t>充足時間</w:t>
      </w:r>
      <w:r>
        <w:rPr>
          <w:rFonts w:hint="eastAsia"/>
        </w:rPr>
        <w:t>可以依照議題設定、資料蒐集、可行方案評估、目標確立及選擇政治方案等順序進行，對</w:t>
      </w:r>
      <w:r w:rsidRPr="00127A10">
        <w:rPr>
          <w:rFonts w:hint="eastAsia"/>
          <w:color w:val="FF0000"/>
        </w:rPr>
        <w:t>所有資訊</w:t>
      </w:r>
      <w:r>
        <w:rPr>
          <w:rFonts w:hint="eastAsia"/>
        </w:rPr>
        <w:t>皆有清楚認知，已做出</w:t>
      </w:r>
      <w:r w:rsidRPr="00127A10">
        <w:rPr>
          <w:rFonts w:hint="eastAsia"/>
          <w:b/>
          <w:color w:val="FF0000"/>
          <w:highlight w:val="yellow"/>
        </w:rPr>
        <w:t>最佳</w:t>
      </w:r>
      <w:r>
        <w:rPr>
          <w:rFonts w:hint="eastAsia"/>
        </w:rPr>
        <w:t>(效益極大化)的政治決策。</w:t>
      </w:r>
    </w:p>
    <w:tbl>
      <w:tblPr>
        <w:tblStyle w:val="aff3"/>
        <w:tblW w:w="8220" w:type="dxa"/>
        <w:jc w:val="center"/>
        <w:tblLook w:val="04A0" w:firstRow="1" w:lastRow="0" w:firstColumn="1" w:lastColumn="0" w:noHBand="0" w:noVBand="1"/>
      </w:tblPr>
      <w:tblGrid>
        <w:gridCol w:w="1417"/>
        <w:gridCol w:w="6803"/>
      </w:tblGrid>
      <w:tr w:rsidR="003E0BF1" w:rsidTr="003E0BF1">
        <w:trPr>
          <w:jc w:val="center"/>
        </w:trPr>
        <w:tc>
          <w:tcPr>
            <w:tcW w:w="1417" w:type="dxa"/>
            <w:vAlign w:val="center"/>
          </w:tcPr>
          <w:p w:rsidR="003E0BF1" w:rsidRPr="003E0BF1" w:rsidRDefault="003E0BF1" w:rsidP="003E0BF1">
            <w:pPr>
              <w:jc w:val="center"/>
              <w:rPr>
                <w:b/>
              </w:rPr>
            </w:pPr>
            <w:r w:rsidRPr="003E0BF1">
              <w:rPr>
                <w:rFonts w:hint="eastAsia"/>
                <w:b/>
                <w:shd w:val="clear" w:color="auto" w:fill="FFFF99"/>
              </w:rPr>
              <w:t>四種條件</w:t>
            </w:r>
          </w:p>
        </w:tc>
        <w:tc>
          <w:tcPr>
            <w:tcW w:w="6803" w:type="dxa"/>
          </w:tcPr>
          <w:p w:rsidR="003E0BF1" w:rsidRDefault="003E0BF1" w:rsidP="00844BB2">
            <w:pPr>
              <w:pStyle w:val="aff"/>
              <w:numPr>
                <w:ilvl w:val="0"/>
                <w:numId w:val="641"/>
              </w:numPr>
              <w:ind w:leftChars="0"/>
            </w:pPr>
            <w:r w:rsidRPr="003E0BF1">
              <w:rPr>
                <w:rFonts w:hint="eastAsia"/>
                <w:color w:val="FF0000"/>
              </w:rPr>
              <w:t>充分</w:t>
            </w:r>
            <w:r>
              <w:rPr>
                <w:rFonts w:hint="eastAsia"/>
              </w:rPr>
              <w:t>選項</w:t>
            </w:r>
            <w:r w:rsidRPr="003E0BF1">
              <w:rPr>
                <w:rFonts w:hint="eastAsia"/>
                <w:color w:val="FF0000"/>
              </w:rPr>
              <w:t>資訊</w:t>
            </w:r>
          </w:p>
          <w:p w:rsidR="003E0BF1" w:rsidRDefault="003E0BF1" w:rsidP="00844BB2">
            <w:pPr>
              <w:pStyle w:val="aff"/>
              <w:numPr>
                <w:ilvl w:val="0"/>
                <w:numId w:val="641"/>
              </w:numPr>
              <w:ind w:leftChars="0"/>
            </w:pPr>
            <w:r>
              <w:rPr>
                <w:rFonts w:hint="eastAsia"/>
              </w:rPr>
              <w:t>完全</w:t>
            </w:r>
            <w:r w:rsidRPr="003E0BF1">
              <w:rPr>
                <w:rFonts w:hint="eastAsia"/>
                <w:color w:val="FF0000"/>
              </w:rPr>
              <w:t>了解結果</w:t>
            </w:r>
          </w:p>
          <w:p w:rsidR="003E0BF1" w:rsidRDefault="003E0BF1" w:rsidP="00844BB2">
            <w:pPr>
              <w:pStyle w:val="aff"/>
              <w:numPr>
                <w:ilvl w:val="0"/>
                <w:numId w:val="641"/>
              </w:numPr>
              <w:ind w:leftChars="0"/>
            </w:pPr>
            <w:r>
              <w:rPr>
                <w:rFonts w:hint="eastAsia"/>
              </w:rPr>
              <w:t>清晰</w:t>
            </w:r>
            <w:r w:rsidRPr="003E0BF1">
              <w:rPr>
                <w:rFonts w:hint="eastAsia"/>
                <w:color w:val="FF0000"/>
              </w:rPr>
              <w:t>偏好排序</w:t>
            </w:r>
          </w:p>
          <w:p w:rsidR="003E0BF1" w:rsidRDefault="003E0BF1" w:rsidP="00844BB2">
            <w:pPr>
              <w:pStyle w:val="aff"/>
              <w:numPr>
                <w:ilvl w:val="0"/>
                <w:numId w:val="641"/>
              </w:numPr>
              <w:ind w:leftChars="0"/>
            </w:pPr>
            <w:r>
              <w:rPr>
                <w:rFonts w:hint="eastAsia"/>
              </w:rPr>
              <w:t>相同</w:t>
            </w:r>
            <w:r w:rsidRPr="003E0BF1">
              <w:rPr>
                <w:rFonts w:hint="eastAsia"/>
                <w:color w:val="FF0000"/>
              </w:rPr>
              <w:t>決策程序</w:t>
            </w:r>
          </w:p>
        </w:tc>
      </w:tr>
      <w:tr w:rsidR="003E0BF1" w:rsidTr="003E0BF1">
        <w:trPr>
          <w:jc w:val="center"/>
        </w:trPr>
        <w:tc>
          <w:tcPr>
            <w:tcW w:w="1417" w:type="dxa"/>
            <w:vAlign w:val="center"/>
          </w:tcPr>
          <w:p w:rsidR="003E0BF1" w:rsidRPr="003E0BF1" w:rsidRDefault="003E0BF1" w:rsidP="003E0BF1">
            <w:pPr>
              <w:jc w:val="center"/>
            </w:pPr>
            <w:r w:rsidRPr="003E0BF1">
              <w:rPr>
                <w:b/>
                <w:shd w:val="clear" w:color="auto" w:fill="FFFF99"/>
              </w:rPr>
              <w:t>三種批評</w:t>
            </w:r>
          </w:p>
        </w:tc>
        <w:tc>
          <w:tcPr>
            <w:tcW w:w="6803" w:type="dxa"/>
          </w:tcPr>
          <w:p w:rsidR="003E0BF1" w:rsidRDefault="00127A10" w:rsidP="00844BB2">
            <w:pPr>
              <w:pStyle w:val="aff"/>
              <w:numPr>
                <w:ilvl w:val="0"/>
                <w:numId w:val="642"/>
              </w:numPr>
              <w:ind w:leftChars="0"/>
            </w:pPr>
            <w:r w:rsidRPr="00127A10">
              <w:t>決策者在進行決策時</w:t>
            </w:r>
            <w:r w:rsidR="003E0BF1" w:rsidRPr="00127A10">
              <w:rPr>
                <w:color w:val="FF0000"/>
              </w:rPr>
              <w:t>不可能掌握所有的政策資訊</w:t>
            </w:r>
            <w:r w:rsidRPr="00127A10">
              <w:rPr>
                <w:color w:val="7030A0"/>
              </w:rPr>
              <w:t>(無法知道他人想法)</w:t>
            </w:r>
            <w:r w:rsidRPr="00127A10">
              <w:t>，不可能對所有政策選項進行準確評估</w:t>
            </w:r>
          </w:p>
          <w:p w:rsidR="003E0BF1" w:rsidRDefault="003E0BF1" w:rsidP="00844BB2">
            <w:pPr>
              <w:pStyle w:val="aff"/>
              <w:numPr>
                <w:ilvl w:val="0"/>
                <w:numId w:val="642"/>
              </w:numPr>
              <w:ind w:leftChars="0"/>
            </w:pPr>
            <w:r>
              <w:rPr>
                <w:rFonts w:hint="eastAsia"/>
              </w:rPr>
              <w:t>決策者的</w:t>
            </w:r>
            <w:r w:rsidRPr="00127A10">
              <w:rPr>
                <w:rFonts w:hint="eastAsia"/>
                <w:color w:val="FF0000"/>
              </w:rPr>
              <w:t>偏好選項</w:t>
            </w:r>
            <w:r w:rsidR="00127A10" w:rsidRPr="00127A10">
              <w:rPr>
                <w:rFonts w:hint="eastAsia"/>
              </w:rPr>
              <w:t>往往</w:t>
            </w:r>
            <w:r w:rsidRPr="00127A10">
              <w:rPr>
                <w:rFonts w:hint="eastAsia"/>
                <w:color w:val="FF0000"/>
              </w:rPr>
              <w:t>不具有系統性關聯</w:t>
            </w:r>
            <w:r w:rsidR="00127A10" w:rsidRPr="00127A10">
              <w:t>，</w:t>
            </w:r>
            <w:r w:rsidR="00127A10">
              <w:t>根本不存在最佳選擇</w:t>
            </w:r>
            <w:r>
              <w:rPr>
                <w:rFonts w:hint="eastAsia"/>
              </w:rPr>
              <w:t xml:space="preserve"> </w:t>
            </w:r>
            <w:r w:rsidRPr="00127A10">
              <w:rPr>
                <w:rFonts w:hint="eastAsia"/>
                <w:color w:val="215868" w:themeColor="accent5" w:themeShade="80"/>
              </w:rPr>
              <w:t>ex.防疫v.s經濟發展</w:t>
            </w:r>
          </w:p>
          <w:p w:rsidR="003E0BF1" w:rsidRDefault="003E0BF1" w:rsidP="00844BB2">
            <w:pPr>
              <w:pStyle w:val="aff"/>
              <w:numPr>
                <w:ilvl w:val="0"/>
                <w:numId w:val="642"/>
              </w:numPr>
              <w:ind w:leftChars="0"/>
            </w:pPr>
            <w:r>
              <w:rPr>
                <w:rFonts w:hint="eastAsia"/>
              </w:rPr>
              <w:t>在決策時</w:t>
            </w:r>
            <w:r w:rsidRPr="00127A10">
              <w:rPr>
                <w:rFonts w:hint="eastAsia"/>
                <w:color w:val="FF0000"/>
              </w:rPr>
              <w:t>不具有充足的時間及資源</w:t>
            </w:r>
          </w:p>
        </w:tc>
      </w:tr>
    </w:tbl>
    <w:p w:rsidR="003E0BF1" w:rsidRDefault="003E0BF1" w:rsidP="00A37CD7"/>
    <w:p w:rsidR="003E0BF1" w:rsidRPr="003E0BF1" w:rsidRDefault="003E0BF1" w:rsidP="00844BB2">
      <w:pPr>
        <w:pStyle w:val="aff"/>
        <w:numPr>
          <w:ilvl w:val="0"/>
          <w:numId w:val="640"/>
        </w:numPr>
        <w:ind w:leftChars="0"/>
        <w:rPr>
          <w:b/>
        </w:rPr>
      </w:pPr>
      <w:r w:rsidRPr="00A02A94">
        <w:rPr>
          <w:rFonts w:hint="eastAsia"/>
          <w:b/>
        </w:rPr>
        <w:t>有限理性模式(漸進模式)</w:t>
      </w:r>
      <w:r>
        <w:rPr>
          <w:rFonts w:hint="eastAsia"/>
          <w:b/>
        </w:rPr>
        <w:t xml:space="preserve">  </w:t>
      </w:r>
      <w:r w:rsidRPr="001002EB">
        <w:rPr>
          <w:rFonts w:hint="eastAsia"/>
          <w:b/>
          <w:color w:val="0070C0"/>
        </w:rPr>
        <w:t>林布隆Lindblom</w:t>
      </w:r>
    </w:p>
    <w:p w:rsidR="00127A10" w:rsidRDefault="00FF06C6" w:rsidP="00127A10">
      <w:pPr>
        <w:pStyle w:val="aff"/>
        <w:ind w:leftChars="0" w:left="960"/>
      </w:pPr>
      <w:r>
        <w:t>強調人類的理性受限於自身條件，不可能達到完全理性。政治決策不是一個一勞永逸的過程。在進行政治決策時，僅能依</w:t>
      </w:r>
      <w:r w:rsidRPr="00FF06C6">
        <w:rPr>
          <w:b/>
          <w:color w:val="FF0000"/>
        </w:rPr>
        <w:t>現有的資訊</w:t>
      </w:r>
      <w:r>
        <w:t>對</w:t>
      </w:r>
      <w:r w:rsidRPr="00FF06C6">
        <w:rPr>
          <w:color w:val="FF0000"/>
        </w:rPr>
        <w:t>可供選擇</w:t>
      </w:r>
      <w:r>
        <w:t>的方案進行判斷，從中選出</w:t>
      </w:r>
      <w:r w:rsidRPr="00FF06C6">
        <w:rPr>
          <w:b/>
          <w:color w:val="FF0000"/>
        </w:rPr>
        <w:t>滿意</w:t>
      </w:r>
      <w:r>
        <w:t>的方案。而決策者也會在</w:t>
      </w:r>
      <w:r w:rsidRPr="00FF06C6">
        <w:rPr>
          <w:color w:val="FF0000"/>
        </w:rPr>
        <w:t>新狀況</w:t>
      </w:r>
      <w:r>
        <w:t>中企圖</w:t>
      </w:r>
      <w:r w:rsidRPr="00FF06C6">
        <w:rPr>
          <w:b/>
          <w:color w:val="FF0000"/>
        </w:rPr>
        <w:t>修正</w:t>
      </w:r>
      <w:r w:rsidRPr="00FF06C6">
        <w:rPr>
          <w:color w:val="FF0000"/>
        </w:rPr>
        <w:t>原先的方案</w:t>
      </w:r>
      <w:r>
        <w:t>，是一個</w:t>
      </w:r>
      <w:r w:rsidRPr="00FF06C6">
        <w:rPr>
          <w:color w:val="FF0000"/>
        </w:rPr>
        <w:t>循序漸進</w:t>
      </w:r>
      <w:r>
        <w:t>且不斷修正的過程。</w:t>
      </w:r>
    </w:p>
    <w:p w:rsidR="00FF06C6" w:rsidRDefault="00FF06C6" w:rsidP="00844BB2">
      <w:pPr>
        <w:pStyle w:val="aff"/>
        <w:numPr>
          <w:ilvl w:val="0"/>
          <w:numId w:val="644"/>
        </w:numPr>
        <w:ind w:leftChars="0"/>
      </w:pPr>
      <w:r w:rsidRPr="00FF06C6">
        <w:rPr>
          <w:rFonts w:hint="eastAsia"/>
          <w:color w:val="FF0000"/>
        </w:rPr>
        <w:t>符合</w:t>
      </w:r>
      <w:r>
        <w:rPr>
          <w:rFonts w:hint="eastAsia"/>
        </w:rPr>
        <w:t>決策</w:t>
      </w:r>
      <w:r w:rsidRPr="00FF06C6">
        <w:rPr>
          <w:rFonts w:hint="eastAsia"/>
          <w:color w:val="FF0000"/>
        </w:rPr>
        <w:t>實情</w:t>
      </w:r>
    </w:p>
    <w:p w:rsidR="00FF06C6" w:rsidRDefault="00FF06C6" w:rsidP="00844BB2">
      <w:pPr>
        <w:pStyle w:val="aff"/>
        <w:numPr>
          <w:ilvl w:val="0"/>
          <w:numId w:val="644"/>
        </w:numPr>
        <w:ind w:leftChars="0"/>
      </w:pPr>
      <w:r>
        <w:rPr>
          <w:rFonts w:hint="eastAsia"/>
        </w:rPr>
        <w:t>相較於嚴格理性模型所須負擔的</w:t>
      </w:r>
      <w:r w:rsidRPr="00FF06C6">
        <w:rPr>
          <w:rFonts w:hint="eastAsia"/>
          <w:color w:val="FF0000"/>
        </w:rPr>
        <w:t>決策成本</w:t>
      </w:r>
      <w:r w:rsidRPr="00FF06C6">
        <w:rPr>
          <w:rFonts w:hint="eastAsia"/>
          <w:color w:val="7030A0"/>
        </w:rPr>
        <w:t>(時間與資訊)</w:t>
      </w:r>
      <w:r>
        <w:rPr>
          <w:rFonts w:hint="eastAsia"/>
        </w:rPr>
        <w:t>，有限理性所須負擔的</w:t>
      </w:r>
      <w:r w:rsidRPr="00FF06C6">
        <w:rPr>
          <w:rFonts w:hint="eastAsia"/>
          <w:color w:val="FF0000"/>
        </w:rPr>
        <w:t>成本較低</w:t>
      </w:r>
      <w:r>
        <w:rPr>
          <w:rFonts w:hint="eastAsia"/>
        </w:rPr>
        <w:t>。</w:t>
      </w:r>
    </w:p>
    <w:p w:rsidR="00FF06C6" w:rsidRDefault="00FF06C6" w:rsidP="00844BB2">
      <w:pPr>
        <w:pStyle w:val="aff"/>
        <w:numPr>
          <w:ilvl w:val="0"/>
          <w:numId w:val="644"/>
        </w:numPr>
        <w:ind w:leftChars="0"/>
      </w:pPr>
      <w:r>
        <w:rPr>
          <w:rFonts w:hint="eastAsia"/>
        </w:rPr>
        <w:t>相對嚴格理性模型面對資訊不足時的拖延作為，有限理性可</w:t>
      </w:r>
      <w:r w:rsidRPr="00FF06C6">
        <w:rPr>
          <w:rFonts w:hint="eastAsia"/>
          <w:color w:val="FF0000"/>
        </w:rPr>
        <w:t>因地制宜</w:t>
      </w:r>
      <w:r>
        <w:rPr>
          <w:rFonts w:hint="eastAsia"/>
        </w:rPr>
        <w:t>的作出處置。</w:t>
      </w:r>
    </w:p>
    <w:p w:rsidR="00FF06C6" w:rsidRPr="00127A10" w:rsidRDefault="00FF06C6" w:rsidP="00FF06C6">
      <w:pPr>
        <w:ind w:left="960"/>
      </w:pPr>
    </w:p>
    <w:p w:rsidR="003E0BF1" w:rsidRPr="00127A10" w:rsidRDefault="003E0BF1" w:rsidP="00844BB2">
      <w:pPr>
        <w:pStyle w:val="aff"/>
        <w:numPr>
          <w:ilvl w:val="0"/>
          <w:numId w:val="640"/>
        </w:numPr>
        <w:ind w:leftChars="0"/>
      </w:pPr>
      <w:r w:rsidRPr="00A02A94">
        <w:rPr>
          <w:b/>
        </w:rPr>
        <w:t>警覺資訊過程模式</w:t>
      </w:r>
    </w:p>
    <w:p w:rsidR="00127A10" w:rsidRDefault="00FF06C6" w:rsidP="00FF06C6">
      <w:pPr>
        <w:pStyle w:val="aff"/>
        <w:ind w:leftChars="400" w:left="960"/>
      </w:pPr>
      <w:r>
        <w:rPr>
          <w:rFonts w:hint="eastAsia"/>
        </w:rPr>
        <w:t>結合嚴格理性模型與有</w:t>
      </w:r>
      <w:r w:rsidR="001F7BE9">
        <w:rPr>
          <w:rFonts w:hint="eastAsia"/>
        </w:rPr>
        <w:t>線理性模型，強調決策過程的順序性，也在決策順序中置入漸進修正的要素。</w:t>
      </w:r>
    </w:p>
    <w:p w:rsidR="00127A10" w:rsidRDefault="00127A10" w:rsidP="00127A10"/>
    <w:p w:rsidR="00A02A94" w:rsidRDefault="00A02A94" w:rsidP="00264BE3">
      <w:pPr>
        <w:pStyle w:val="aff"/>
        <w:numPr>
          <w:ilvl w:val="0"/>
          <w:numId w:val="304"/>
        </w:numPr>
        <w:ind w:leftChars="0"/>
        <w:rPr>
          <w:b/>
        </w:rPr>
      </w:pPr>
      <w:r w:rsidRPr="001002EB">
        <w:rPr>
          <w:rFonts w:hint="eastAsia"/>
          <w:b/>
          <w:highlight w:val="yellow"/>
        </w:rPr>
        <w:t>非理性選擇</w:t>
      </w:r>
      <w:r w:rsidR="001002EB" w:rsidRPr="001002EB">
        <w:rPr>
          <w:rFonts w:hint="eastAsia"/>
          <w:b/>
          <w:highlight w:val="yellow"/>
        </w:rPr>
        <w:t>理論模型</w:t>
      </w:r>
    </w:p>
    <w:p w:rsidR="001002EB" w:rsidRPr="001002EB" w:rsidRDefault="001002EB" w:rsidP="001002EB">
      <w:pPr>
        <w:pStyle w:val="aff"/>
        <w:ind w:leftChars="0"/>
      </w:pPr>
      <w:r w:rsidRPr="001002EB">
        <w:rPr>
          <w:rFonts w:hint="eastAsia"/>
        </w:rPr>
        <w:t>決策機構</w:t>
      </w:r>
      <w:r w:rsidRPr="001002EB">
        <w:rPr>
          <w:rFonts w:hint="eastAsia"/>
          <w:sz w:val="22"/>
        </w:rPr>
        <w:t>(決策的基準)</w:t>
      </w:r>
      <w:r>
        <w:rPr>
          <w:rFonts w:hint="eastAsia"/>
        </w:rPr>
        <w:t>與機會結構</w:t>
      </w:r>
      <w:r w:rsidRPr="001002EB">
        <w:rPr>
          <w:rFonts w:hint="eastAsia"/>
          <w:sz w:val="22"/>
        </w:rPr>
        <w:t>(誰有權參與決策)</w:t>
      </w:r>
      <w:r>
        <w:rPr>
          <w:rFonts w:hint="eastAsia"/>
        </w:rPr>
        <w:t>兩面向的變動可能影響政策成果。</w:t>
      </w:r>
    </w:p>
    <w:p w:rsidR="00A37CD7" w:rsidRPr="001002EB" w:rsidRDefault="00A37CD7" w:rsidP="00E97C64">
      <w:pPr>
        <w:pStyle w:val="aff"/>
        <w:numPr>
          <w:ilvl w:val="0"/>
          <w:numId w:val="307"/>
        </w:numPr>
        <w:ind w:leftChars="0"/>
        <w:rPr>
          <w:b/>
        </w:rPr>
      </w:pPr>
      <w:r w:rsidRPr="001002EB">
        <w:rPr>
          <w:rFonts w:hint="eastAsia"/>
          <w:b/>
        </w:rPr>
        <w:t>信念體系模式</w:t>
      </w:r>
      <w:r w:rsidR="001F7BE9" w:rsidRPr="001F7BE9">
        <w:rPr>
          <w:rFonts w:hint="eastAsia"/>
          <w:color w:val="7030A0"/>
        </w:rPr>
        <w:t>(價值觀)</w:t>
      </w:r>
    </w:p>
    <w:p w:rsidR="001F7BE9" w:rsidRDefault="001F7BE9" w:rsidP="001F7BE9">
      <w:pPr>
        <w:pStyle w:val="aff"/>
        <w:ind w:leftChars="0" w:left="960"/>
      </w:pPr>
      <w:r w:rsidRPr="001F7BE9">
        <w:rPr>
          <w:rFonts w:hint="eastAsia"/>
        </w:rPr>
        <w:t>指決策者所具有的信念體系為政治決策形成的關鍵</w:t>
      </w:r>
      <w:r>
        <w:rPr>
          <w:rFonts w:hint="eastAsia"/>
        </w:rPr>
        <w:t>。不論決策者如何</w:t>
      </w:r>
      <w:r w:rsidRPr="001F7BE9">
        <w:rPr>
          <w:rFonts w:hint="eastAsia"/>
          <w:color w:val="FF0000"/>
        </w:rPr>
        <w:t>界定</w:t>
      </w:r>
      <w:r>
        <w:rPr>
          <w:rFonts w:hint="eastAsia"/>
        </w:rPr>
        <w:t>自己的</w:t>
      </w:r>
      <w:r w:rsidRPr="001F7BE9">
        <w:rPr>
          <w:rFonts w:hint="eastAsia"/>
          <w:color w:val="FF0000"/>
        </w:rPr>
        <w:t>理性能力</w:t>
      </w:r>
      <w:r>
        <w:rPr>
          <w:rFonts w:hint="eastAsia"/>
        </w:rPr>
        <w:t>，其所有的</w:t>
      </w:r>
      <w:r w:rsidRPr="001F7BE9">
        <w:rPr>
          <w:rFonts w:hint="eastAsia"/>
          <w:color w:val="FF0000"/>
        </w:rPr>
        <w:t>意識形態</w:t>
      </w:r>
      <w:r>
        <w:rPr>
          <w:rFonts w:hint="eastAsia"/>
        </w:rPr>
        <w:t>、信仰體系皆會像一個</w:t>
      </w:r>
      <w:r w:rsidRPr="001F7BE9">
        <w:rPr>
          <w:rFonts w:hint="eastAsia"/>
          <w:color w:val="FF0000"/>
        </w:rPr>
        <w:t>過濾器</w:t>
      </w:r>
      <w:r>
        <w:rPr>
          <w:rFonts w:hint="eastAsia"/>
        </w:rPr>
        <w:t>般，將各種政治訊息進行</w:t>
      </w:r>
      <w:r w:rsidRPr="0045455D">
        <w:rPr>
          <w:rFonts w:hint="eastAsia"/>
          <w:b/>
          <w:color w:val="FF0000"/>
        </w:rPr>
        <w:t>篩選</w:t>
      </w:r>
      <w:r>
        <w:rPr>
          <w:rFonts w:hint="eastAsia"/>
        </w:rPr>
        <w:t>。</w:t>
      </w:r>
    </w:p>
    <w:p w:rsidR="001F7BE9" w:rsidRDefault="001F7BE9" w:rsidP="00844BB2">
      <w:pPr>
        <w:pStyle w:val="aff"/>
        <w:numPr>
          <w:ilvl w:val="0"/>
          <w:numId w:val="645"/>
        </w:numPr>
        <w:ind w:leftChars="0"/>
      </w:pPr>
      <w:r w:rsidRPr="001F7BE9">
        <w:rPr>
          <w:rFonts w:hint="eastAsia"/>
          <w:b/>
        </w:rPr>
        <w:t>深層核心</w:t>
      </w:r>
      <w:r>
        <w:rPr>
          <w:rFonts w:hint="eastAsia"/>
        </w:rPr>
        <w:t xml:space="preserve">信念：基本道德原則與哲學原則 </w:t>
      </w:r>
      <w:r w:rsidRPr="001F7BE9">
        <w:rPr>
          <w:rFonts w:hint="eastAsia"/>
          <w:color w:val="215868" w:themeColor="accent5" w:themeShade="80"/>
        </w:rPr>
        <w:t>ex.馬英九統一</w:t>
      </w:r>
    </w:p>
    <w:p w:rsidR="001F7BE9" w:rsidRDefault="001F7BE9" w:rsidP="00844BB2">
      <w:pPr>
        <w:pStyle w:val="aff"/>
        <w:numPr>
          <w:ilvl w:val="0"/>
          <w:numId w:val="645"/>
        </w:numPr>
        <w:ind w:leftChars="0"/>
      </w:pPr>
      <w:r w:rsidRPr="001F7BE9">
        <w:rPr>
          <w:rFonts w:hint="eastAsia"/>
          <w:b/>
        </w:rPr>
        <w:t>外核心</w:t>
      </w:r>
      <w:r>
        <w:rPr>
          <w:rFonts w:hint="eastAsia"/>
        </w:rPr>
        <w:t xml:space="preserve">信念：具體政治偏好 </w:t>
      </w:r>
      <w:r w:rsidRPr="001F7BE9">
        <w:rPr>
          <w:rFonts w:hint="eastAsia"/>
          <w:color w:val="215868" w:themeColor="accent5" w:themeShade="80"/>
        </w:rPr>
        <w:t>ex.服貿、ECFA</w:t>
      </w:r>
    </w:p>
    <w:p w:rsidR="001F7BE9" w:rsidRPr="001F7BE9" w:rsidRDefault="001F7BE9" w:rsidP="00844BB2">
      <w:pPr>
        <w:pStyle w:val="aff"/>
        <w:numPr>
          <w:ilvl w:val="0"/>
          <w:numId w:val="645"/>
        </w:numPr>
        <w:ind w:leftChars="0"/>
      </w:pPr>
      <w:r w:rsidRPr="001F7BE9">
        <w:rPr>
          <w:rFonts w:hint="eastAsia"/>
          <w:b/>
        </w:rPr>
        <w:t>次級</w:t>
      </w:r>
      <w:r>
        <w:rPr>
          <w:rFonts w:hint="eastAsia"/>
        </w:rPr>
        <w:t xml:space="preserve">信念：關於特定政策之執行或運作的看法 </w:t>
      </w:r>
      <w:r w:rsidRPr="001F7BE9">
        <w:rPr>
          <w:rFonts w:hint="eastAsia"/>
          <w:color w:val="215868" w:themeColor="accent5" w:themeShade="80"/>
        </w:rPr>
        <w:t>ex.反服貿太陽花</w:t>
      </w:r>
    </w:p>
    <w:p w:rsidR="00A37CD7" w:rsidRPr="0045455D" w:rsidRDefault="00A37CD7" w:rsidP="00E97C64">
      <w:pPr>
        <w:pStyle w:val="aff"/>
        <w:numPr>
          <w:ilvl w:val="0"/>
          <w:numId w:val="307"/>
        </w:numPr>
        <w:ind w:leftChars="0"/>
        <w:rPr>
          <w:b/>
        </w:rPr>
      </w:pPr>
      <w:r w:rsidRPr="001002EB">
        <w:rPr>
          <w:rFonts w:hint="eastAsia"/>
          <w:b/>
        </w:rPr>
        <w:t>官僚機構模式</w:t>
      </w:r>
      <w:r w:rsidR="001F7BE9">
        <w:rPr>
          <w:rFonts w:hint="eastAsia"/>
          <w:b/>
        </w:rPr>
        <w:t>(官僚議價)</w:t>
      </w:r>
      <w:r w:rsidR="0045455D" w:rsidRPr="0045455D">
        <w:rPr>
          <w:rFonts w:hint="eastAsia"/>
          <w:color w:val="7030A0"/>
        </w:rPr>
        <w:t xml:space="preserve"> </w:t>
      </w:r>
      <w:r w:rsidR="0045455D" w:rsidRPr="001F7BE9">
        <w:rPr>
          <w:rFonts w:hint="eastAsia"/>
          <w:color w:val="7030A0"/>
        </w:rPr>
        <w:t>(</w:t>
      </w:r>
      <w:r w:rsidR="0045455D">
        <w:rPr>
          <w:rFonts w:hint="eastAsia"/>
          <w:color w:val="7030A0"/>
        </w:rPr>
        <w:t xml:space="preserve">本位主義) </w:t>
      </w:r>
      <w:r w:rsidR="0045455D" w:rsidRPr="0045455D">
        <w:rPr>
          <w:rFonts w:hint="eastAsia"/>
          <w:b/>
          <w:color w:val="0070C0"/>
        </w:rPr>
        <w:t>艾里遜</w:t>
      </w:r>
      <w:r w:rsidR="0045455D">
        <w:rPr>
          <w:rFonts w:hint="eastAsia"/>
          <w:b/>
          <w:color w:val="0070C0"/>
        </w:rPr>
        <w:t>Allison</w:t>
      </w:r>
    </w:p>
    <w:p w:rsidR="0045455D" w:rsidRDefault="0045455D" w:rsidP="0045455D">
      <w:pPr>
        <w:pStyle w:val="aff"/>
        <w:ind w:leftChars="0" w:left="960"/>
      </w:pPr>
      <w:r w:rsidRPr="0045455D">
        <w:t>政治決策的過程所反映</w:t>
      </w:r>
      <w:r w:rsidRPr="0045455D">
        <w:rPr>
          <w:color w:val="FF0000"/>
        </w:rPr>
        <w:t>並非</w:t>
      </w:r>
      <w:r w:rsidRPr="0045455D">
        <w:t>特定決策者的</w:t>
      </w:r>
      <w:r w:rsidRPr="0045455D">
        <w:rPr>
          <w:color w:val="FF0000"/>
        </w:rPr>
        <w:t>理性判斷</w:t>
      </w:r>
      <w:r w:rsidRPr="0045455D">
        <w:t>，而應為</w:t>
      </w:r>
      <w:r w:rsidRPr="0045455D">
        <w:rPr>
          <w:color w:val="FF0000"/>
        </w:rPr>
        <w:t>不同機關</w:t>
      </w:r>
      <w:r>
        <w:t>間的</w:t>
      </w:r>
      <w:r w:rsidRPr="0045455D">
        <w:rPr>
          <w:color w:val="FF0000"/>
        </w:rPr>
        <w:t>互動結果</w:t>
      </w:r>
      <w:r w:rsidRPr="0045455D">
        <w:t>。</w:t>
      </w:r>
      <w:r>
        <w:t>政治決策</w:t>
      </w:r>
      <w:r w:rsidRPr="0045455D">
        <w:rPr>
          <w:color w:val="FF0000"/>
        </w:rPr>
        <w:t>並非決策者單獨思考</w:t>
      </w:r>
      <w:r>
        <w:t>後之產物，而是不同官僚機構</w:t>
      </w:r>
      <w:r w:rsidRPr="0045455D">
        <w:rPr>
          <w:b/>
          <w:color w:val="FF0000"/>
        </w:rPr>
        <w:t>討價還價</w:t>
      </w:r>
      <w:r>
        <w:t>的過程中形成的結果。</w:t>
      </w:r>
    </w:p>
    <w:p w:rsidR="0045455D" w:rsidRDefault="0045455D" w:rsidP="0045455D">
      <w:pPr>
        <w:pStyle w:val="aff"/>
        <w:ind w:leftChars="0" w:left="960"/>
      </w:pPr>
      <w:r>
        <w:rPr>
          <w:rFonts w:hint="eastAsia"/>
        </w:rPr>
        <w:t>批評</w:t>
      </w:r>
      <w:r>
        <w:t>：</w:t>
      </w:r>
      <w:r>
        <w:rPr>
          <w:rFonts w:hAnsi="新細明體" w:hint="eastAsia"/>
        </w:rPr>
        <w:t>①</w:t>
      </w:r>
      <w:r>
        <w:t>過分強調官僚自主能力，忽略上位決策者的決策能力。</w:t>
      </w:r>
    </w:p>
    <w:p w:rsidR="0045455D" w:rsidRDefault="0045455D" w:rsidP="0045455D">
      <w:pPr>
        <w:pStyle w:val="aff"/>
        <w:ind w:leftChars="0" w:left="960" w:firstLine="480"/>
      </w:pPr>
      <w:r>
        <w:rPr>
          <w:rFonts w:hAnsi="新細明體" w:hint="eastAsia"/>
        </w:rPr>
        <w:t xml:space="preserve">  ②</w:t>
      </w:r>
      <w:r>
        <w:rPr>
          <w:rFonts w:hint="eastAsia"/>
        </w:rPr>
        <w:t>忽略社會環境、意識形態的影響</w:t>
      </w:r>
    </w:p>
    <w:p w:rsidR="0045455D" w:rsidRPr="0045455D" w:rsidRDefault="0045455D" w:rsidP="0045455D">
      <w:pPr>
        <w:pStyle w:val="aff"/>
        <w:ind w:leftChars="0" w:left="960" w:firstLine="480"/>
      </w:pPr>
      <w:r>
        <w:rPr>
          <w:rFonts w:hAnsi="新細明體" w:hint="eastAsia"/>
        </w:rPr>
        <w:t xml:space="preserve">  ③</w:t>
      </w:r>
      <w:r>
        <w:rPr>
          <w:rFonts w:hint="eastAsia"/>
        </w:rPr>
        <w:t>官僚未必總是以己身職位利益思考</w:t>
      </w:r>
    </w:p>
    <w:p w:rsidR="00A37CD7" w:rsidRPr="00CF3B68" w:rsidRDefault="00A37CD7" w:rsidP="00E97C64">
      <w:pPr>
        <w:pStyle w:val="aff"/>
        <w:numPr>
          <w:ilvl w:val="0"/>
          <w:numId w:val="307"/>
        </w:numPr>
        <w:ind w:leftChars="0"/>
      </w:pPr>
      <w:r w:rsidRPr="001002EB">
        <w:rPr>
          <w:rFonts w:hint="eastAsia"/>
          <w:b/>
        </w:rPr>
        <w:t>垃圾桶模型</w:t>
      </w:r>
    </w:p>
    <w:p w:rsidR="00CF3B68" w:rsidRPr="00CF3B68" w:rsidRDefault="00CF3B68" w:rsidP="00CF3B68">
      <w:pPr>
        <w:pStyle w:val="aff"/>
        <w:ind w:leftChars="0" w:left="960"/>
      </w:pPr>
      <w:r w:rsidRPr="00CF3B68">
        <w:rPr>
          <w:rFonts w:hint="eastAsia"/>
        </w:rPr>
        <w:t>政策的制定過程</w:t>
      </w:r>
      <w:r w:rsidRPr="00CF3B68">
        <w:rPr>
          <w:rFonts w:hint="eastAsia"/>
          <w:color w:val="FF0000"/>
        </w:rPr>
        <w:t>沒有一定的程序</w:t>
      </w:r>
      <w:r w:rsidRPr="00CF3B68">
        <w:rPr>
          <w:rFonts w:hint="eastAsia"/>
        </w:rPr>
        <w:t>，常是在有具體解決方案後才開始尋找問題，並誇大問題嚴重性。</w:t>
      </w:r>
      <w:r w:rsidR="003B41D3">
        <w:rPr>
          <w:rFonts w:hint="eastAsia"/>
        </w:rPr>
        <w:t>較常出現在立法機關的決策模式。</w:t>
      </w:r>
    </w:p>
    <w:p w:rsidR="00A37CD7" w:rsidRPr="001002EB" w:rsidRDefault="00F63953" w:rsidP="00E97C64">
      <w:pPr>
        <w:pStyle w:val="aff"/>
        <w:numPr>
          <w:ilvl w:val="0"/>
          <w:numId w:val="307"/>
        </w:numPr>
        <w:ind w:leftChars="0"/>
        <w:rPr>
          <w:b/>
        </w:rPr>
      </w:pPr>
      <w:r w:rsidRPr="001002EB">
        <w:rPr>
          <w:rFonts w:hint="eastAsia"/>
          <w:b/>
        </w:rPr>
        <w:t>行政常規模型</w:t>
      </w:r>
      <w:r w:rsidR="003B41D3" w:rsidRPr="001F7BE9">
        <w:rPr>
          <w:rFonts w:hint="eastAsia"/>
          <w:color w:val="7030A0"/>
        </w:rPr>
        <w:t>(</w:t>
      </w:r>
      <w:r w:rsidR="003B41D3">
        <w:rPr>
          <w:rFonts w:hint="eastAsia"/>
          <w:color w:val="7030A0"/>
        </w:rPr>
        <w:t>SOP)</w:t>
      </w:r>
    </w:p>
    <w:p w:rsidR="00F63953" w:rsidRDefault="00CF3B68" w:rsidP="00CF3B68">
      <w:pPr>
        <w:ind w:left="960"/>
      </w:pPr>
      <w:r>
        <w:rPr>
          <w:rFonts w:hint="eastAsia"/>
        </w:rPr>
        <w:t>政策制定過程的</w:t>
      </w:r>
      <w:r w:rsidRPr="00CF3B68">
        <w:rPr>
          <w:rFonts w:hint="eastAsia"/>
          <w:color w:val="FF0000"/>
        </w:rPr>
        <w:t>僵化</w:t>
      </w:r>
      <w:r>
        <w:rPr>
          <w:rFonts w:hint="eastAsia"/>
        </w:rPr>
        <w:t>與</w:t>
      </w:r>
      <w:r w:rsidRPr="00CF3B68">
        <w:rPr>
          <w:rFonts w:hint="eastAsia"/>
          <w:color w:val="FF0000"/>
        </w:rPr>
        <w:t>停滯</w:t>
      </w:r>
      <w:r>
        <w:rPr>
          <w:rFonts w:hint="eastAsia"/>
        </w:rPr>
        <w:t>。重點在於官僚體系的</w:t>
      </w:r>
      <w:r w:rsidRPr="00CF3B68">
        <w:rPr>
          <w:rFonts w:hint="eastAsia"/>
          <w:color w:val="FF0000"/>
        </w:rPr>
        <w:t>階層化結構</w:t>
      </w:r>
      <w:r>
        <w:rPr>
          <w:rFonts w:hint="eastAsia"/>
        </w:rPr>
        <w:t>及有限參與。</w:t>
      </w:r>
      <w:r w:rsidR="003B41D3">
        <w:rPr>
          <w:rFonts w:hint="eastAsia"/>
        </w:rPr>
        <w:t>描述行政機關在進行決策時具有</w:t>
      </w:r>
      <w:r w:rsidR="003B41D3" w:rsidRPr="003B41D3">
        <w:rPr>
          <w:rFonts w:hint="eastAsia"/>
          <w:b/>
          <w:color w:val="FF0000"/>
        </w:rPr>
        <w:t>因循慣例</w:t>
      </w:r>
      <w:r w:rsidR="003B41D3">
        <w:rPr>
          <w:rFonts w:hint="eastAsia"/>
        </w:rPr>
        <w:t>的傾向，會使用制式化的</w:t>
      </w:r>
      <w:r w:rsidR="003B41D3" w:rsidRPr="003B41D3">
        <w:rPr>
          <w:rFonts w:hint="eastAsia"/>
          <w:color w:val="FF0000"/>
        </w:rPr>
        <w:t>標準作業程序SOP</w:t>
      </w:r>
      <w:r w:rsidR="003B41D3">
        <w:rPr>
          <w:rFonts w:hint="eastAsia"/>
        </w:rPr>
        <w:t>，因此行政機關的作為集決策呈現高度可預期性。</w:t>
      </w:r>
    </w:p>
    <w:p w:rsidR="00CF3B68" w:rsidRDefault="00CF3B68" w:rsidP="00A37CD7"/>
    <w:p w:rsidR="00A37CD7" w:rsidRPr="00A37CD7" w:rsidRDefault="00A37CD7" w:rsidP="00A37CD7">
      <w:pPr>
        <w:pStyle w:val="a0"/>
      </w:pPr>
      <w:bookmarkStart w:id="91" w:name="ch20政策評估"/>
      <w:r>
        <w:t>政策評估</w:t>
      </w:r>
      <w:bookmarkEnd w:id="91"/>
      <w:r w:rsidR="003B41D3" w:rsidRPr="003B41D3">
        <w:rPr>
          <w:b w:val="0"/>
          <w:sz w:val="24"/>
          <w:szCs w:val="24"/>
        </w:rPr>
        <w:t>&lt;行政學&gt;</w:t>
      </w:r>
    </w:p>
    <w:p w:rsidR="00971428" w:rsidRPr="00971428" w:rsidRDefault="00971428" w:rsidP="00E97C64">
      <w:pPr>
        <w:pStyle w:val="aff"/>
        <w:numPr>
          <w:ilvl w:val="0"/>
          <w:numId w:val="309"/>
        </w:numPr>
        <w:ind w:leftChars="0"/>
      </w:pPr>
      <w:r w:rsidRPr="00971428">
        <w:rPr>
          <w:rFonts w:hint="eastAsia"/>
        </w:rPr>
        <w:t>評估分析</w:t>
      </w:r>
    </w:p>
    <w:p w:rsidR="00971428" w:rsidRPr="00971428" w:rsidRDefault="00971428" w:rsidP="00E97C64">
      <w:pPr>
        <w:pStyle w:val="aff"/>
        <w:numPr>
          <w:ilvl w:val="0"/>
          <w:numId w:val="309"/>
        </w:numPr>
        <w:ind w:leftChars="0"/>
      </w:pPr>
      <w:r w:rsidRPr="00971428">
        <w:rPr>
          <w:rFonts w:hint="eastAsia"/>
        </w:rPr>
        <w:t>影響分析</w:t>
      </w:r>
    </w:p>
    <w:p w:rsidR="00971428" w:rsidRPr="00971428" w:rsidRDefault="00971428" w:rsidP="00E97C64">
      <w:pPr>
        <w:pStyle w:val="aff"/>
        <w:numPr>
          <w:ilvl w:val="0"/>
          <w:numId w:val="309"/>
        </w:numPr>
        <w:ind w:leftChars="0"/>
      </w:pPr>
      <w:r w:rsidRPr="00971428">
        <w:rPr>
          <w:rFonts w:hint="eastAsia"/>
        </w:rPr>
        <w:t>過程評估</w:t>
      </w:r>
    </w:p>
    <w:p w:rsidR="00971428" w:rsidRPr="00971428" w:rsidRDefault="00971428" w:rsidP="00E97C64">
      <w:pPr>
        <w:pStyle w:val="aff"/>
        <w:numPr>
          <w:ilvl w:val="0"/>
          <w:numId w:val="309"/>
        </w:numPr>
        <w:ind w:leftChars="0"/>
      </w:pPr>
      <w:r w:rsidRPr="00971428">
        <w:rPr>
          <w:rFonts w:hint="eastAsia"/>
        </w:rPr>
        <w:t>成本效益評估</w:t>
      </w:r>
    </w:p>
    <w:p w:rsidR="003B41D3" w:rsidRPr="003B41D3" w:rsidRDefault="00971428" w:rsidP="00E97C64">
      <w:pPr>
        <w:pStyle w:val="aff"/>
        <w:numPr>
          <w:ilvl w:val="0"/>
          <w:numId w:val="310"/>
        </w:numPr>
        <w:ind w:leftChars="0"/>
        <w:rPr>
          <w:color w:val="215868" w:themeColor="accent5" w:themeShade="80"/>
        </w:rPr>
      </w:pPr>
      <w:r>
        <w:rPr>
          <w:rFonts w:hint="eastAsia"/>
        </w:rPr>
        <w:t>顧客成本</w:t>
      </w:r>
      <w:r w:rsidR="003B41D3">
        <w:rPr>
          <w:rFonts w:hint="eastAsia"/>
        </w:rPr>
        <w:t>：政策實行後，政策對象所需負擔的成本。</w:t>
      </w:r>
      <w:r w:rsidR="003B41D3" w:rsidRPr="003B41D3">
        <w:rPr>
          <w:rFonts w:hint="eastAsia"/>
          <w:color w:val="215868" w:themeColor="accent5" w:themeShade="80"/>
        </w:rPr>
        <w:t>EX：為降低環境污染，廠商需負擔環保賦稅</w:t>
      </w:r>
    </w:p>
    <w:p w:rsidR="00971428" w:rsidRDefault="00971428" w:rsidP="00E97C64">
      <w:pPr>
        <w:pStyle w:val="aff"/>
        <w:numPr>
          <w:ilvl w:val="0"/>
          <w:numId w:val="310"/>
        </w:numPr>
        <w:ind w:leftChars="0"/>
      </w:pPr>
      <w:r>
        <w:rPr>
          <w:rFonts w:hint="eastAsia"/>
        </w:rPr>
        <w:t>社會成本</w:t>
      </w:r>
      <w:r w:rsidR="003B41D3">
        <w:rPr>
          <w:rFonts w:hint="eastAsia"/>
        </w:rPr>
        <w:t>：等同於機會成本，若該行為或資源沒有投入到該項計畫，而投入到其他像計畫，其所可能增加或損失的實質效益為何。</w:t>
      </w:r>
    </w:p>
    <w:p w:rsidR="00971428" w:rsidRDefault="00971428">
      <w:pPr>
        <w:widowControl/>
        <w:rPr>
          <w:rFonts w:ascii="標楷體" w:hAnsi="標楷體"/>
        </w:rPr>
      </w:pPr>
    </w:p>
    <w:p w:rsidR="00962766" w:rsidRDefault="00962766">
      <w:pPr>
        <w:widowControl/>
        <w:rPr>
          <w:rFonts w:ascii="標楷體" w:eastAsia="標楷體" w:hAnsi="標楷體" w:cstheme="majorBidi"/>
          <w:b/>
          <w:bCs/>
          <w:sz w:val="40"/>
          <w:szCs w:val="32"/>
          <w:u w:val="single"/>
        </w:rPr>
      </w:pPr>
      <w:r>
        <w:rPr>
          <w:rFonts w:ascii="標楷體" w:hAnsi="標楷體"/>
        </w:rPr>
        <w:br w:type="page"/>
      </w:r>
    </w:p>
    <w:p w:rsidR="00962766" w:rsidRDefault="00962766" w:rsidP="007F4D62">
      <w:pPr>
        <w:pStyle w:val="affe"/>
      </w:pPr>
      <w:r w:rsidRPr="00962766">
        <w:rPr>
          <w:rFonts w:hint="eastAsia"/>
        </w:rPr>
        <w:t>Ch21</w:t>
      </w:r>
      <w:r>
        <w:rPr>
          <w:rFonts w:hint="eastAsia"/>
        </w:rPr>
        <w:t xml:space="preserve"> </w:t>
      </w:r>
      <w:r w:rsidRPr="00962766">
        <w:rPr>
          <w:rFonts w:hint="eastAsia"/>
        </w:rPr>
        <w:t>全球化與國際政治</w:t>
      </w:r>
    </w:p>
    <w:p w:rsidR="0002731E" w:rsidRDefault="0002731E" w:rsidP="0002731E">
      <w:bookmarkStart w:id="92" w:name="ch21全球化"/>
      <w:r w:rsidRPr="0002731E">
        <w:rPr>
          <w:rFonts w:hint="eastAsia"/>
          <w:shd w:val="pct15" w:color="auto" w:fill="FFFFFF"/>
        </w:rPr>
        <w:t>前言</w:t>
      </w:r>
      <w:r>
        <w:rPr>
          <w:rFonts w:hint="eastAsia"/>
        </w:rPr>
        <w:t>：全球化與國際政治為政治學較晚出現研究議題與領域。</w:t>
      </w:r>
    </w:p>
    <w:p w:rsidR="0002731E" w:rsidRDefault="0002731E" w:rsidP="0002731E">
      <w:r>
        <w:rPr>
          <w:rFonts w:hint="eastAsia"/>
        </w:rPr>
        <w:t>全球化(1970)美蘇冷戰高峰後，美國文化的勝利及快速全球交流</w:t>
      </w:r>
    </w:p>
    <w:p w:rsidR="0002731E" w:rsidRDefault="0002731E" w:rsidP="0002731E">
      <w:r>
        <w:rPr>
          <w:rFonts w:hint="eastAsia"/>
        </w:rPr>
        <w:t>國際政治(1980)首見於1919年英國威爾斯大學的相關政治研究。</w:t>
      </w:r>
    </w:p>
    <w:p w:rsidR="0002731E" w:rsidRPr="0002731E" w:rsidRDefault="0002731E" w:rsidP="0002731E"/>
    <w:p w:rsidR="0002731E" w:rsidRPr="0002731E" w:rsidRDefault="0002731E" w:rsidP="0002731E">
      <w:pPr>
        <w:pStyle w:val="a0"/>
        <w:rPr>
          <w:rFonts w:ascii="新細明體" w:eastAsia="新細明體"/>
          <w:b w:val="0"/>
          <w:color w:val="00B050"/>
          <w:sz w:val="22"/>
        </w:rPr>
      </w:pPr>
      <w:r>
        <w:t>全球化</w:t>
      </w:r>
      <w:bookmarkEnd w:id="92"/>
    </w:p>
    <w:p w:rsidR="00277ADE" w:rsidRDefault="006F113B" w:rsidP="00844BB2">
      <w:pPr>
        <w:pStyle w:val="aff"/>
        <w:numPr>
          <w:ilvl w:val="0"/>
          <w:numId w:val="507"/>
        </w:numPr>
        <w:ind w:leftChars="0"/>
      </w:pPr>
      <w:r w:rsidRPr="006F113B">
        <w:rPr>
          <w:b/>
          <w:noProof/>
          <w:highlight w:val="yellow"/>
        </w:rPr>
        <mc:AlternateContent>
          <mc:Choice Requires="wpg">
            <w:drawing>
              <wp:anchor distT="0" distB="0" distL="114300" distR="114300" simplePos="0" relativeHeight="251800576" behindDoc="0" locked="0" layoutInCell="1" allowOverlap="1" wp14:anchorId="690F5773" wp14:editId="0C9AC321">
                <wp:simplePos x="0" y="0"/>
                <wp:positionH relativeFrom="column">
                  <wp:posOffset>-1069340</wp:posOffset>
                </wp:positionH>
                <wp:positionV relativeFrom="paragraph">
                  <wp:posOffset>351790</wp:posOffset>
                </wp:positionV>
                <wp:extent cx="7467600" cy="2527300"/>
                <wp:effectExtent l="0" t="0" r="19050" b="25400"/>
                <wp:wrapTopAndBottom/>
                <wp:docPr id="107" name="群組 107"/>
                <wp:cNvGraphicFramePr/>
                <a:graphic xmlns:a="http://schemas.openxmlformats.org/drawingml/2006/main">
                  <a:graphicData uri="http://schemas.microsoft.com/office/word/2010/wordprocessingGroup">
                    <wpg:wgp>
                      <wpg:cNvGrpSpPr/>
                      <wpg:grpSpPr>
                        <a:xfrm>
                          <a:off x="0" y="0"/>
                          <a:ext cx="7467600" cy="2527300"/>
                          <a:chOff x="0" y="0"/>
                          <a:chExt cx="7467600" cy="2527300"/>
                        </a:xfrm>
                      </wpg:grpSpPr>
                      <wps:wsp>
                        <wps:cNvPr id="53" name="矩形 53"/>
                        <wps:cNvSpPr/>
                        <wps:spPr>
                          <a:xfrm>
                            <a:off x="31750" y="0"/>
                            <a:ext cx="7435850" cy="2527300"/>
                          </a:xfrm>
                          <a:prstGeom prst="rect">
                            <a:avLst/>
                          </a:prstGeom>
                          <a:noFill/>
                          <a:ln w="952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2" name="群組 92"/>
                        <wpg:cNvGrpSpPr/>
                        <wpg:grpSpPr>
                          <a:xfrm>
                            <a:off x="0" y="165100"/>
                            <a:ext cx="2222500" cy="2330450"/>
                            <a:chOff x="57150" y="0"/>
                            <a:chExt cx="2222500" cy="2330450"/>
                          </a:xfrm>
                        </wpg:grpSpPr>
                        <wps:wsp>
                          <wps:cNvPr id="60" name="等腰三角形 60"/>
                          <wps:cNvSpPr/>
                          <wps:spPr>
                            <a:xfrm>
                              <a:off x="508000" y="0"/>
                              <a:ext cx="1771650" cy="2006600"/>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直線接點 61"/>
                          <wps:cNvCnPr/>
                          <wps:spPr>
                            <a:xfrm flipH="1">
                              <a:off x="781050" y="679450"/>
                              <a:ext cx="1225550" cy="0"/>
                            </a:xfrm>
                            <a:prstGeom prst="line">
                              <a:avLst/>
                            </a:prstGeom>
                          </wps:spPr>
                          <wps:style>
                            <a:lnRef idx="1">
                              <a:schemeClr val="dk1"/>
                            </a:lnRef>
                            <a:fillRef idx="0">
                              <a:schemeClr val="dk1"/>
                            </a:fillRef>
                            <a:effectRef idx="0">
                              <a:schemeClr val="dk1"/>
                            </a:effectRef>
                            <a:fontRef idx="minor">
                              <a:schemeClr val="tx1"/>
                            </a:fontRef>
                          </wps:style>
                          <wps:bodyPr/>
                        </wps:wsp>
                        <wps:wsp>
                          <wps:cNvPr id="62" name="直線接點 62"/>
                          <wps:cNvCnPr/>
                          <wps:spPr>
                            <a:xfrm flipH="1">
                              <a:off x="577850" y="1295400"/>
                              <a:ext cx="1631950" cy="0"/>
                            </a:xfrm>
                            <a:prstGeom prst="line">
                              <a:avLst/>
                            </a:prstGeom>
                          </wps:spPr>
                          <wps:style>
                            <a:lnRef idx="1">
                              <a:schemeClr val="dk1"/>
                            </a:lnRef>
                            <a:fillRef idx="0">
                              <a:schemeClr val="dk1"/>
                            </a:fillRef>
                            <a:effectRef idx="0">
                              <a:schemeClr val="dk1"/>
                            </a:effectRef>
                            <a:fontRef idx="minor">
                              <a:schemeClr val="tx1"/>
                            </a:fontRef>
                          </wps:style>
                          <wps:bodyPr/>
                        </wps:wsp>
                        <wps:wsp>
                          <wps:cNvPr id="63" name="橢圓 63"/>
                          <wps:cNvSpPr/>
                          <wps:spPr>
                            <a:xfrm>
                              <a:off x="825500" y="1333500"/>
                              <a:ext cx="946150" cy="635000"/>
                            </a:xfrm>
                            <a:prstGeom prst="ellipse">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肘形接點 64"/>
                          <wps:cNvCnPr/>
                          <wps:spPr>
                            <a:xfrm>
                              <a:off x="1117600" y="1962150"/>
                              <a:ext cx="527050" cy="184150"/>
                            </a:xfrm>
                            <a:prstGeom prst="bentConnector3">
                              <a:avLst>
                                <a:gd name="adj1" fmla="val 602"/>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0" name="文字方塊 70"/>
                          <wps:cNvSpPr txBox="1"/>
                          <wps:spPr>
                            <a:xfrm>
                              <a:off x="628650" y="177800"/>
                              <a:ext cx="55245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167697">
                                <w:pPr>
                                  <w:jc w:val="center"/>
                                </w:pPr>
                                <w:r>
                                  <w:rPr>
                                    <w:rFonts w:hint="eastAsia"/>
                                  </w:rPr>
                                  <w:t>國際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文字方塊 71"/>
                          <wps:cNvSpPr txBox="1"/>
                          <wps:spPr>
                            <a:xfrm>
                              <a:off x="311150" y="831850"/>
                              <a:ext cx="55245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167697">
                                <w:pPr>
                                  <w:jc w:val="center"/>
                                </w:pPr>
                                <w:r>
                                  <w:rPr>
                                    <w:rFonts w:hint="eastAsia"/>
                                  </w:rPr>
                                  <w:t>國家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文字方塊 72"/>
                          <wps:cNvSpPr txBox="1"/>
                          <wps:spPr>
                            <a:xfrm>
                              <a:off x="57150" y="1397000"/>
                              <a:ext cx="6731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167697">
                                <w:pPr>
                                  <w:jc w:val="center"/>
                                </w:pPr>
                                <w:r>
                                  <w:rPr>
                                    <w:rFonts w:hint="eastAsia"/>
                                  </w:rPr>
                                  <w:t>社會1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文字方塊 73"/>
                          <wps:cNvSpPr txBox="1"/>
                          <wps:spPr>
                            <a:xfrm>
                              <a:off x="196850" y="2000250"/>
                              <a:ext cx="66675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167697">
                                <w:pPr>
                                  <w:jc w:val="center"/>
                                </w:pPr>
                                <w:r>
                                  <w:rPr>
                                    <w:rFonts w:hint="eastAsia"/>
                                  </w:rPr>
                                  <w:t>社會2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直線單箭頭接點 76"/>
                          <wps:cNvCnPr/>
                          <wps:spPr>
                            <a:xfrm>
                              <a:off x="1308100" y="501650"/>
                              <a:ext cx="0" cy="831850"/>
                            </a:xfrm>
                            <a:prstGeom prst="straightConnector1">
                              <a:avLst/>
                            </a:prstGeom>
                            <a:ln>
                              <a:prstDash val="sysDash"/>
                              <a:tailEnd type="arrow"/>
                            </a:ln>
                          </wps:spPr>
                          <wps:style>
                            <a:lnRef idx="1">
                              <a:schemeClr val="dk1"/>
                            </a:lnRef>
                            <a:fillRef idx="0">
                              <a:schemeClr val="dk1"/>
                            </a:fillRef>
                            <a:effectRef idx="0">
                              <a:schemeClr val="dk1"/>
                            </a:effectRef>
                            <a:fontRef idx="minor">
                              <a:schemeClr val="tx1"/>
                            </a:fontRef>
                          </wps:style>
                          <wps:bodyPr/>
                        </wps:wsp>
                        <wps:wsp>
                          <wps:cNvPr id="77" name="文字方塊 77"/>
                          <wps:cNvSpPr txBox="1"/>
                          <wps:spPr>
                            <a:xfrm>
                              <a:off x="1028700" y="825500"/>
                              <a:ext cx="55245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167697">
                                <w:pPr>
                                  <w:jc w:val="center"/>
                                </w:pPr>
                                <w:r>
                                  <w:rPr>
                                    <w:rFonts w:hint="eastAsia"/>
                                  </w:rPr>
                                  <w:t>滲透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4" name="群組 104"/>
                        <wpg:cNvGrpSpPr/>
                        <wpg:grpSpPr>
                          <a:xfrm>
                            <a:off x="1835150" y="984250"/>
                            <a:ext cx="2876550" cy="330200"/>
                            <a:chOff x="0" y="0"/>
                            <a:chExt cx="2876550" cy="330200"/>
                          </a:xfrm>
                        </wpg:grpSpPr>
                        <wps:wsp>
                          <wps:cNvPr id="67" name="直線單箭頭接點 67"/>
                          <wps:cNvCnPr/>
                          <wps:spPr>
                            <a:xfrm>
                              <a:off x="0" y="165100"/>
                              <a:ext cx="361950" cy="0"/>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wps:wsp>
                          <wps:cNvPr id="79" name="文字方塊 79"/>
                          <wps:cNvSpPr txBox="1"/>
                          <wps:spPr>
                            <a:xfrm>
                              <a:off x="349250" y="0"/>
                              <a:ext cx="25273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131BA0">
                                <w:r w:rsidRPr="00131BA0">
                                  <w:rPr>
                                    <w:rFonts w:hint="eastAsia"/>
                                    <w:b/>
                                  </w:rPr>
                                  <w:t>國家空洞化</w:t>
                                </w:r>
                                <w:r>
                                  <w:rPr>
                                    <w:rFonts w:hint="eastAsia"/>
                                  </w:rPr>
                                  <w:t>→</w:t>
                                </w:r>
                                <w:r w:rsidRPr="00ED3913">
                                  <w:rPr>
                                    <w:rFonts w:hint="eastAsia"/>
                                    <w:color w:val="FF0000"/>
                                  </w:rPr>
                                  <w:t>無語政府與憤怒人民</w:t>
                                </w:r>
                              </w:p>
                              <w:p w:rsidR="00AB329D" w:rsidRPr="00131BA0" w:rsidRDefault="00AB329D" w:rsidP="00131BA0">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5" name="群組 105"/>
                        <wpg:cNvGrpSpPr/>
                        <wpg:grpSpPr>
                          <a:xfrm>
                            <a:off x="1835150" y="1320800"/>
                            <a:ext cx="5334000" cy="635000"/>
                            <a:chOff x="0" y="0"/>
                            <a:chExt cx="5334000" cy="635000"/>
                          </a:xfrm>
                        </wpg:grpSpPr>
                        <wps:wsp>
                          <wps:cNvPr id="66" name="直線單箭頭接點 66"/>
                          <wps:cNvCnPr/>
                          <wps:spPr>
                            <a:xfrm flipH="1">
                              <a:off x="0" y="463550"/>
                              <a:ext cx="323850"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8" name="直線單箭頭接點 68"/>
                          <wps:cNvCnPr/>
                          <wps:spPr>
                            <a:xfrm flipV="1">
                              <a:off x="469900" y="0"/>
                              <a:ext cx="0" cy="317500"/>
                            </a:xfrm>
                            <a:prstGeom prst="straightConnector1">
                              <a:avLst/>
                            </a:prstGeom>
                            <a:ln w="9525">
                              <a:solidFill>
                                <a:srgbClr val="FF0000"/>
                              </a:solidFill>
                              <a:tailEnd type="arrow"/>
                            </a:ln>
                          </wps:spPr>
                          <wps:style>
                            <a:lnRef idx="1">
                              <a:schemeClr val="dk1"/>
                            </a:lnRef>
                            <a:fillRef idx="0">
                              <a:schemeClr val="dk1"/>
                            </a:fillRef>
                            <a:effectRef idx="0">
                              <a:schemeClr val="dk1"/>
                            </a:effectRef>
                            <a:fontRef idx="minor">
                              <a:schemeClr val="tx1"/>
                            </a:fontRef>
                          </wps:style>
                          <wps:bodyPr/>
                        </wps:wsp>
                        <wps:wsp>
                          <wps:cNvPr id="81" name="文字方塊 81"/>
                          <wps:cNvSpPr txBox="1"/>
                          <wps:spPr>
                            <a:xfrm>
                              <a:off x="279400" y="304800"/>
                              <a:ext cx="50546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131BA0" w:rsidRDefault="00AB329D" w:rsidP="00131BA0">
                                <w:r w:rsidRPr="00131BA0">
                                  <w:rPr>
                                    <w:rFonts w:hint="eastAsia"/>
                                    <w:b/>
                                  </w:rPr>
                                  <w:t>全球反趨同</w:t>
                                </w:r>
                                <w:r w:rsidRPr="00131BA0">
                                  <w:rPr>
                                    <w:rFonts w:hint="eastAsia"/>
                                  </w:rPr>
                                  <w:t>←</w:t>
                                </w:r>
                                <w:r w:rsidRPr="00131BA0">
                                  <w:rPr>
                                    <w:rFonts w:hint="eastAsia"/>
                                    <w:b/>
                                  </w:rPr>
                                  <w:t>全球地方化</w:t>
                                </w:r>
                                <w:r w:rsidRPr="00131BA0">
                                  <w:rPr>
                                    <w:rFonts w:hint="eastAsia"/>
                                  </w:rPr>
                                  <w:t>→</w:t>
                                </w:r>
                                <w:r>
                                  <w:rPr>
                                    <w:rFonts w:hint="eastAsia"/>
                                  </w:rPr>
                                  <w:t>追求本土經濟、政治、文化</w:t>
                                </w:r>
                                <w:r w:rsidRPr="00131BA0">
                                  <w:rPr>
                                    <w:rFonts w:hint="eastAsia"/>
                                  </w:rPr>
                                  <w:t>→</w:t>
                                </w:r>
                                <w:r w:rsidRPr="006F113B">
                                  <w:rPr>
                                    <w:rFonts w:hint="eastAsia"/>
                                    <w:color w:val="FF0000"/>
                                  </w:rPr>
                                  <w:t>獨立運動、社運</w:t>
                                </w:r>
                              </w:p>
                              <w:p w:rsidR="00AB329D" w:rsidRPr="00131BA0" w:rsidRDefault="00AB329D" w:rsidP="00046DC5">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文字方塊 91"/>
                          <wps:cNvSpPr txBox="1"/>
                          <wps:spPr>
                            <a:xfrm>
                              <a:off x="476250" y="6350"/>
                              <a:ext cx="55245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131BA0" w:rsidRDefault="00AB329D" w:rsidP="00131BA0">
                                <w:pPr>
                                  <w:jc w:val="center"/>
                                  <w:rPr>
                                    <w:color w:val="FF0000"/>
                                  </w:rPr>
                                </w:pPr>
                                <w:r w:rsidRPr="00131BA0">
                                  <w:rPr>
                                    <w:rFonts w:hint="eastAsia"/>
                                    <w:color w:val="FF0000"/>
                                  </w:rPr>
                                  <w:t>求助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3" name="群組 103"/>
                        <wpg:cNvGrpSpPr/>
                        <wpg:grpSpPr>
                          <a:xfrm>
                            <a:off x="1587500" y="19050"/>
                            <a:ext cx="4991100" cy="914400"/>
                            <a:chOff x="0" y="0"/>
                            <a:chExt cx="4991100" cy="914400"/>
                          </a:xfrm>
                        </wpg:grpSpPr>
                        <wps:wsp>
                          <wps:cNvPr id="65" name="直線單箭頭接點 65"/>
                          <wps:cNvCnPr/>
                          <wps:spPr>
                            <a:xfrm flipH="1">
                              <a:off x="0" y="476250"/>
                              <a:ext cx="323850"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8" name="文字方塊 78"/>
                          <wps:cNvSpPr txBox="1"/>
                          <wps:spPr>
                            <a:xfrm>
                              <a:off x="285750" y="311150"/>
                              <a:ext cx="86995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167697">
                                <w:pPr>
                                  <w:jc w:val="center"/>
                                </w:pPr>
                                <w:r>
                                  <w:rPr>
                                    <w:rFonts w:hint="eastAsia"/>
                                  </w:rPr>
                                  <w:t>全球趨同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左大括弧 87"/>
                          <wps:cNvSpPr/>
                          <wps:spPr>
                            <a:xfrm>
                              <a:off x="1149350" y="107950"/>
                              <a:ext cx="304800" cy="7366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文字方塊 88"/>
                          <wps:cNvSpPr txBox="1"/>
                          <wps:spPr>
                            <a:xfrm>
                              <a:off x="1397000" y="0"/>
                              <a:ext cx="283845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131BA0">
                                <w:r>
                                  <w:rPr>
                                    <w:rFonts w:hint="eastAsia"/>
                                  </w:rPr>
                                  <w:t>政治→戰爭、代理戰爭、結盟…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文字方塊 89"/>
                          <wps:cNvSpPr txBox="1"/>
                          <wps:spPr>
                            <a:xfrm>
                              <a:off x="1397000" y="584200"/>
                              <a:ext cx="24638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131BA0">
                                <w:r>
                                  <w:rPr>
                                    <w:rFonts w:hint="eastAsia"/>
                                  </w:rPr>
                                  <w:t>文化→文化霸權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文字方塊 90"/>
                          <wps:cNvSpPr txBox="1"/>
                          <wps:spPr>
                            <a:xfrm>
                              <a:off x="1397000" y="292100"/>
                              <a:ext cx="283845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131BA0">
                                <w:r>
                                  <w:rPr>
                                    <w:rFonts w:hint="eastAsia"/>
                                  </w:rPr>
                                  <w:t>經濟→不公平之自由貿易</w:t>
                                </w:r>
                              </w:p>
                              <w:p w:rsidR="00AB329D" w:rsidRDefault="00AB329D" w:rsidP="00131B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向左箭號 95"/>
                          <wps:cNvSpPr/>
                          <wps:spPr>
                            <a:xfrm>
                              <a:off x="3860800" y="387350"/>
                              <a:ext cx="260350" cy="281305"/>
                            </a:xfrm>
                            <a:prstGeom prst="leftArrow">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文字方塊 96"/>
                          <wps:cNvSpPr txBox="1"/>
                          <wps:spPr>
                            <a:xfrm>
                              <a:off x="4121150" y="361950"/>
                              <a:ext cx="86995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ED3913">
                                <w:r>
                                  <w:rPr>
                                    <w:rFonts w:hint="eastAsia"/>
                                  </w:rPr>
                                  <w:t>強國主導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6" name="群組 106"/>
                        <wpg:cNvGrpSpPr/>
                        <wpg:grpSpPr>
                          <a:xfrm>
                            <a:off x="1631950" y="1911350"/>
                            <a:ext cx="5683250" cy="577850"/>
                            <a:chOff x="0" y="0"/>
                            <a:chExt cx="5683250" cy="577850"/>
                          </a:xfrm>
                        </wpg:grpSpPr>
                        <wps:wsp>
                          <wps:cNvPr id="82" name="文字方塊 82"/>
                          <wps:cNvSpPr txBox="1"/>
                          <wps:spPr>
                            <a:xfrm>
                              <a:off x="0" y="247650"/>
                              <a:ext cx="50038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131BA0">
                                <w:r>
                                  <w:rPr>
                                    <w:rFonts w:hint="eastAsia"/>
                                  </w:rPr>
                                  <w:t>全球</w:t>
                                </w:r>
                                <w:r w:rsidRPr="00131BA0">
                                  <w:rPr>
                                    <w:rFonts w:hint="eastAsia"/>
                                    <w:b/>
                                  </w:rPr>
                                  <w:t>社會趨同</w:t>
                                </w:r>
                                <w:r w:rsidRPr="00131BA0">
                                  <w:rPr>
                                    <w:rFonts w:hint="eastAsia"/>
                                  </w:rPr>
                                  <w:t>→</w:t>
                                </w:r>
                                <w:r w:rsidRPr="00ED3913">
                                  <w:rPr>
                                    <w:rFonts w:hint="eastAsia"/>
                                    <w:b/>
                                  </w:rPr>
                                  <w:t>全球市民社會</w:t>
                                </w:r>
                                <w:r w:rsidRPr="00131BA0">
                                  <w:rPr>
                                    <w:rFonts w:hint="eastAsia"/>
                                  </w:rPr>
                                  <w:t>→</w:t>
                                </w:r>
                                <w:r>
                                  <w:rPr>
                                    <w:rFonts w:hint="eastAsia"/>
                                  </w:rPr>
                                  <w:t>本土經濟、政治、文化受侵蝕</w:t>
                                </w:r>
                              </w:p>
                              <w:p w:rsidR="00AB329D" w:rsidRPr="00131BA0" w:rsidRDefault="00AB329D" w:rsidP="00046DC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右中括弧 100"/>
                          <wps:cNvSpPr/>
                          <wps:spPr>
                            <a:xfrm rot="2213108">
                              <a:off x="4508500" y="0"/>
                              <a:ext cx="227965" cy="50228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直線單箭頭接點 101"/>
                          <wps:cNvCnPr/>
                          <wps:spPr>
                            <a:xfrm>
                              <a:off x="4502150" y="311150"/>
                              <a:ext cx="361950" cy="0"/>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wps:wsp>
                          <wps:cNvPr id="102" name="文字方塊 102"/>
                          <wps:cNvSpPr txBox="1"/>
                          <wps:spPr>
                            <a:xfrm>
                              <a:off x="4711700" y="50800"/>
                              <a:ext cx="97155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6F113B">
                                <w:pPr>
                                  <w:jc w:val="center"/>
                                </w:pPr>
                                <w:r w:rsidRPr="006F113B">
                                  <w:rPr>
                                    <w:rFonts w:hint="eastAsia"/>
                                    <w:b/>
                                    <w:color w:val="FF0000"/>
                                  </w:rPr>
                                  <w:t>混亂</w:t>
                                </w:r>
                                <w:r>
                                  <w:rPr>
                                    <w:rFonts w:hint="eastAsia"/>
                                  </w:rPr>
                                  <w:t>、</w:t>
                                </w:r>
                              </w:p>
                              <w:p w:rsidR="00AB329D" w:rsidRDefault="00AB329D" w:rsidP="006F113B">
                                <w:pPr>
                                  <w:jc w:val="center"/>
                                </w:pPr>
                                <w:r>
                                  <w:rPr>
                                    <w:rFonts w:hint="eastAsia"/>
                                  </w:rPr>
                                  <w:t>抵抗力下降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群組 107" o:spid="_x0000_s1093" style="position:absolute;left:0;text-align:left;margin-left:-84.2pt;margin-top:27.7pt;width:588pt;height:199pt;z-index:251800576" coordsize="74676,2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1QW0gsAAKJwAAAOAAAAZHJzL2Uyb0RvYy54bWzsXVmP5FYVfkfiP1j1zrT3pTQ9UWc2kIYk&#10;YgJ5drtcC3HZxnZPd/OIQCggsUrDKgJRYBSJiZAAJYjl16RnJv+Cc+5at9q1uJpxKs2dh57ycq/t&#10;67N85zvnXt985WyeGY/Sqp4V+eHAumEOjDRPitEsnxwOvv7mvS+FA6Nu4nwUZ0WeHg7O03rwyq0v&#10;fuHmaTlM7WJaZKO0MqCTvB6eloeDadOUw4ODOpmm87i+UZRpDgfHRTWPG9isJgejKj6F3ufZgW2a&#10;/sFpUY3KqkjSuoa9d+jBwS3S/3icJs3r43GdNkZ2OIB7a8jfivw9xr8Ht27Gw0kVl9NZwm4j3uEu&#10;5vEsh4uKru7ETWycVLNLXc1nSVXUxbi5kRTzg2I8niUpeQZ4Gstcepr7VXFSkmeZDE8npRgmGNql&#10;cdq52+S1R29UxmwE784MBkYez+ElPf/P+8///l0D98D4nJaTIZx2vyoflm9UbMeEbuEjn42rOf4P&#10;D2OckZE9FyObnjVGAjsD1w98E15AAsdszw4c2CBjn0zhBV1ql0zvbmh5wC98gPcnbue0BDmq5VDV&#10;Vxuqh9O4TMkbqHEM2FB5jhipdz+4+Pd7Buwg40JOEqNUD2sYsJYhcqzAg7FoGybHC/HQ0jCJh42H&#10;ZVU399NibuCPw0EFEk4EL370oG7gJuBUfgpeOS/uzbKMjHSWG6eHg8izPdKgLrLZCA/iaXU1Ob6d&#10;VcajGPQkMB3ziLwe6GzhNNjKcrgCjjF9MvKrOc9S7CPLv5aOQZTgddv0CqjEqeg2TpI0byx6aBqP&#10;Uno1z4R/OHx4Md6CbJEOsecx3KXom3XAz6Sd8L5pN+x8bJoSGyAam+tujDYWLciVi7wRjeezvKja&#10;OsjgqdiV6fl8kOjQ4CgdF6NzkJ6qoBaoLpN7M3iBD+K6eSOuwOTASwcz2rwOf8ZZAS+qYL8GxrSo&#10;vt22H88H8YajA+MUTNjhoP7WSVylAyP7Sg6CH1muC902ZMP1Ahs2qsUjx4tH8pP57QLevgUGu0zI&#10;Tzy/yfjPcVXM3wJre4RXhUNxnsC1DwdJU/GN2w01rWCvk/ToiJwGdq6Mmwf5wzLBznFUUUDfPHsr&#10;rkomxQ3YidcKrmzxcEmY6bnYMi+OTppiPCOSLseVjTcoPjVXxBwIy8W0NrKF1lL7Bjvgre1k3izf&#10;s7gF4zbOhn8gzEx5Hcd0QZPhAvFQ2DgvsFTFl3ZuVWvQCmpgPwM758PDMI/w9J0X3/vLJx+/8+LJ&#10;z9DgwREydFsaPM8MUclbLJ4VBDCWfNDAoaOXoLrE/Qo3Z1xWqlmcTzK0ypcEBQ0jFZPtrJ5qRJoz&#10;rsba6GmjRwHj58bo9QB7fHANzBz85m/PP/r1sx/98dN//s6A3dIW3M4ZROQQgZovY5zNyi9z+8+Q&#10;YhBaJjOHfhAJa8ntqQXm1OOmYYNRyGb5GoOwBWJpRRWjt7lBaIcirWhCNuoIQ2TDHSCItF3j9RAE&#10;bSs6TuYr+xAb6XcVsWHel7iQLmLjBQHByACfLTvy3GU/bPmOFWm5YXJAAflK6LrPciOirGcfvHfx&#10;258bfrcoKwTzwUCH5TgO/gbhh5CARZaR6xM0hrGWj4c32Jg0AxtWrzEzSrC0EMzQEOV4Qm1MdjL/&#10;ajFikdbCVdXYZwGBYGSFkRveI40+lMhNYxiGF3ewmjpwY1HcfgRufTgjl2OYF9/5JUQyHMO4mzEM&#10;2g6GXCzLonQW+qDIt9GOKLYFGC4CbdC2WKHLjotYTnI0LKg5BmbkdpHnwOYUlSNDG7zmZMRQVzz6&#10;JiCw8TwDugCIGgjCiAuFXkm8TDgTHixhw7WEzxZmIx428Sy7m4+M5rwEWjCuquKUKduWRFArrFLJ&#10;mg7QSm3YEV6pjXcwFnvsKgMRqD97/P2Lp7949vgfF3/4gQG7JTJHWtJozl4tgJ8TiH0FQenbIQnK&#10;UXoBbS17Ts+zEa0TlhJ4DuDhmVSsCNk7k5TC1Qn6EoQcRY4TeozrJPwj4VjJrxYmshWiq6LwuRFA&#10;GSCsxPjN2fEZYfMdn796zTz2xzz24MACEYSrqi5UGtIUXVTdAV+GugyqHjoWBlaqI9OqjomJvn1N&#10;J1VnWTqdZOgzydCHqgviRFX1ReKki6rL7IPlRAGLd2U87AcO5jS0VyfJRok1BBW+BZbYAVZ2UvVQ&#10;e/X+84l9qLrkuhQAv8x4bQvgISjlHCmgcxPykqpb932flCBgfKoR/H7qeqR1/Xrqus8pqOckH3Lx&#10;+MPnHz799PdPGRcViNANoPyKxAhKLOeiHBPyaBTBeyZJpisInnl0Ce5Xs1B1U8WzyVQyUZS+WarG&#10;4El2Go8j4XQnrqeU0K7Pa9ygxublsEfSX3YI3GWjjkheNtzBte8zYySK/VRsKWKJjmGkZdohQEoa&#10;R9LEiyKFmjIi9GxH6VOJqh0kUIrvZsoIasUYW6gpo74oI1nUtaZwzTJF0kJU5rJ8RafKXCt0PM71&#10;RKF7CRSCBvui4EKiwoX6NarfDEsu1K61NxSORj4llsOy6gNRzfxSSnR9Yd/anSwcZ8K+lZOlD95W&#10;9ef4WxcbdHWvSrmudqaiOm+lKaN2C95rzxUuQcQRnepMBYLv6EwdN0LlbCmX5KXzmqTZX5LGFVS8&#10;9qN75kc9rqfCj3rUDezsRy3HxtpmGvDwyiLPcaAqDRRYLS3a7EhXNPxMHemGaNXfIlptrf6k9s2F&#10;VO8yOeXYjpgEQ0ZWPP+luokruVSlxkqUX9FAVoZuylkvxwurML9DWKs27Du4kGO0dx7Zh2mHi6XK&#10;yxwLHN8I/4jUfgOLJRbYFtePIhbmLik9U3cyt6s/qV2ct3XvHhgdfukexFYGlx1EVjbqKK6y4Q5x&#10;8B6Latie0IfdUkK7ZPlsKKVnEgpTkC77JtNzxUxMGeStNrG6eAfnRKqWdgcJlOK70liK4h1XZHg1&#10;guwLQfbCSkTtug67d9N1N/B5oEhK5qAXmc/XlOv+U64iv6sVvS9Fl2TkWspVJORFqMjeVbdQ0Qsh&#10;z05DHSvCknBFRd0oskTNDZmuzU4QM4ZpU7H3Lpu7sqKh8OLyIftjXGVw3ZrW9Fmo3Xm+FwsUqalT&#10;hk8HiukYLT5D0nSq1xZVSh2R95Wxzx6j70AEiip1uxgfdkLfocfX9mCVtYrEhhA+IrOr625wQQ+C&#10;VvpYoKMT+BZTgbRP7ssn9wK+Q5ESvPjoTxfvP3n2wz9f/OuJAbtBRfEOWJaGbdXta/dYlhvhRExM&#10;zsACSajNioazmJtoeOBsXs4iS8fNq1WcrJlXSrJZ9HbwNuuWaS6t86yk1F8ffkavoEPYyJe8gk4P&#10;Fa9hu+OF3ao2bl3xykra25KmoRPq+WoCJu6n1xXRgfa618vrttdGhLvWRvCpK6jnHhQx0YSHZL1s&#10;yCgi6a0h9h5XSIicsVb2a6XsEegdTbsq0TTsvrpTtyP78pJ72rPvP8ct4iut7NdL2QXhe/GTn0JI&#10;DZNYXvzqXSMSSG6reNoJfVJAhf7cCQMMrZV42vZNEm4jY2aHlmOS7gXRfakiCOPpI7JQCeLcFVNX&#10;xLISV18kBe5ky7VQWhfFxRgdb7T+Hy+IK2P/jmSvbLhDkluvp/T/tp5SJMoDVY8vEF7H0mfXssV6&#10;FKy0XjEHmkDff4cvKBzt8Pty+DLfuzapLZRVJLWZnnZLavMFNpEChwT2JZ/t+aFD6lLQabPlOokW&#10;b0prr2govL18zN7S2mH7Ihywe7eQhmYObKjcWUY6UCegmQt41R0By5Wz0xLxbFGZJ2grbdv6sm29&#10;JAdJFQ6lLi5+/NdPPn7KsoOMclifHqRJKdu2YAGdUKkWh4XvefnPclwDdbpQEkNoSs+07XBDXFPh&#10;xHxMFL6drvngh04V4pvSunnNdFOUzbZP5rXMxQLazUtmQDKQLNlKOAe6/p0SZOg5vdvX5kjvuQNf&#10;sMeFYbCgRSuXjft3Q35uAKsGs1pQ8kEUleiK4NswWFdCMLPtwaqreFxA30tEl56X0fu8DIrYtYfp&#10;83NOMuQDZcBvNcGH8IhasI/24Zf2FrfJWfLTgrf+CwAA//8DAFBLAwQUAAYACAAAACEAdb+jzuMA&#10;AAAMAQAADwAAAGRycy9kb3ducmV2LnhtbEyPwWrDMAyG74O9g9Fgt9bOmmQli1NK2XYqg7WD0psb&#10;q0loLIfYTdK3n3vaTkLo49f356vJtGzA3jWWJERzAQyptLqhSsLP/mO2BOa8Iq1aSyjhhg5WxeND&#10;rjJtR/rGYecrFkLIZUpC7X2Xce7KGo1yc9shhdvZ9kb5sPYV170aQ7hp+YsQKTeqofChVh1uaiwv&#10;u6uR8Dmqcb2I3oft5by5HffJ12EboZTPT9P6DZjHyf/BcNcP6lAEp5O9knaslTCL0mUcWAlJEuad&#10;EOI1BXaSECeLGHiR8/8lil8AAAD//wMAUEsBAi0AFAAGAAgAAAAhALaDOJL+AAAA4QEAABMAAAAA&#10;AAAAAAAAAAAAAAAAAFtDb250ZW50X1R5cGVzXS54bWxQSwECLQAUAAYACAAAACEAOP0h/9YAAACU&#10;AQAACwAAAAAAAAAAAAAAAAAvAQAAX3JlbHMvLnJlbHNQSwECLQAUAAYACAAAACEAG8tUFtILAACi&#10;cAAADgAAAAAAAAAAAAAAAAAuAgAAZHJzL2Uyb0RvYy54bWxQSwECLQAUAAYACAAAACEAdb+jzuMA&#10;AAAMAQAADwAAAAAAAAAAAAAAAAAsDgAAZHJzL2Rvd25yZXYueG1sUEsFBgAAAAAEAAQA8wAAADwP&#10;AAAAAA==&#10;">
                <v:rect id="矩形 53" o:spid="_x0000_s1094" style="position:absolute;left:317;width:74359;height:25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hu8IA&#10;AADbAAAADwAAAGRycy9kb3ducmV2LnhtbESPS4vCQBCE7wv+h6EFb+vE1yLRUXwgePGg0XuTaZNg&#10;pidmRhP99c7Cwh6LqvqKmi9bU4on1a6wrGDQj0AQp1YXnCk4J7vvKQjnkTWWlknBixwsF52vOcba&#10;Nnyk58lnIkDYxagg976KpXRpTgZd31bEwbva2qAPss6krrEJcFPKYRT9SIMFh4UcK9rklN5OD6PA&#10;p1F7e9NGXvlyORyae7JdjxOlet12NQPhqfX/4b/2XiuYjOD3S/gBcv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yG7wgAAANsAAAAPAAAAAAAAAAAAAAAAAJgCAABkcnMvZG93&#10;bnJldi54bWxQSwUGAAAAAAQABAD1AAAAhwMAAAAA&#10;" filled="f" strokecolor="#7030a0"/>
                <v:group id="群組 92" o:spid="_x0000_s1095" style="position:absolute;top:1651;width:22225;height:23304" coordorigin="571" coordsize="22225,23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60" o:spid="_x0000_s1096" type="#_x0000_t5" style="position:absolute;left:5080;width:17716;height:20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jk8EA&#10;AADbAAAADwAAAGRycy9kb3ducmV2LnhtbERPyWrDMBC9B/oPYgq9JXJMMcWNEpKGQHMKtUvPgzWx&#10;Ta2RK8lL8/XRodDj4+2b3Ww6MZLzrWUF61UCgriyuuVawWd5Wr6A8AFZY2eZFPySh932YbHBXNuJ&#10;P2gsQi1iCPscFTQh9LmUvmrIoF/ZnjhyV+sMhghdLbXDKYabTqZJkkmDLceGBnt6a6j6Lgaj4Jlt&#10;WZ7d4Wt/TO1IP8Oly25XpZ4e5/0riEBz+Bf/ud+1giyuj1/iD5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845PBAAAA2wAAAA8AAAAAAAAAAAAAAAAAmAIAAGRycy9kb3du&#10;cmV2LnhtbFBLBQYAAAAABAAEAPUAAACGAwAAAAA=&#10;" filled="f" strokecolor="black [3213]"/>
                  <v:line id="直線接點 61" o:spid="_x0000_s1097" style="position:absolute;flip:x;visibility:visible;mso-wrap-style:square" from="7810,6794" to="20066,6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DxScMAAADbAAAADwAAAGRycy9kb3ducmV2LnhtbESPT4vCMBTE74LfITzBm6b1oEs1FhEE&#10;2cVF3fXg7dG8/sHmpTTR1m+/EYQ9DjPzG2aV9qYWD2pdZVlBPI1AEGdWV1wo+P3ZTT5AOI+ssbZM&#10;Cp7kIF0PBytMtO34RI+zL0SAsEtQQel9k0jpspIMuqltiIOX29agD7ItpG6xC3BTy1kUzaXBisNC&#10;iQ1tS8pu57tRkLt7s71etM8Xn4fTIf8qvrE7KjUe9ZslCE+9/w+/23utYB7D60v4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w8UnDAAAA2wAAAA8AAAAAAAAAAAAA&#10;AAAAoQIAAGRycy9kb3ducmV2LnhtbFBLBQYAAAAABAAEAPkAAACRAwAAAAA=&#10;" strokecolor="black [3040]"/>
                  <v:line id="直線接點 62" o:spid="_x0000_s1098" style="position:absolute;flip:x;visibility:visible;mso-wrap-style:square" from="5778,12954" to="22098,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JvPsIAAADbAAAADwAAAGRycy9kb3ducmV2LnhtbESPS6vCMBSE94L/IRzBnaa68Eo1igiC&#10;KF58LtwdmtMHNielibb++5sLgsthZr5h5svWlOJFtSssKxgNIxDEidUFZwqul81gCsJ5ZI2lZVLw&#10;JgfLRbczx1jbhk/0OvtMBAi7GBXk3lexlC7JyaAb2oo4eKmtDfog60zqGpsAN6UcR9FEGiw4LORY&#10;0Tqn5HF+GgWpe1br+0379Gd3OB3SffaLzVGpfq9dzUB4av03/GlvtYLJGP6/h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6JvPsIAAADbAAAADwAAAAAAAAAAAAAA&#10;AAChAgAAZHJzL2Rvd25yZXYueG1sUEsFBgAAAAAEAAQA+QAAAJADAAAAAA==&#10;" strokecolor="black [3040]"/>
                  <v:oval id="橢圓 63" o:spid="_x0000_s1099" style="position:absolute;left:8255;top:13335;width:9461;height:6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ccMQA&#10;AADbAAAADwAAAGRycy9kb3ducmV2LnhtbESPQWvCQBSE70L/w/IKvYhurBIkuooEpIUWxGh7fmSf&#10;SUj2bcxuNf77riB4HGbmG2a57k0jLtS5yrKCyTgCQZxbXXGh4HjYjuYgnEfW2FgmBTdysF69DJaY&#10;aHvlPV0yX4gAYZeggtL7NpHS5SUZdGPbEgfvZDuDPsiukLrDa4CbRr5HUSwNVhwWSmwpLSmvsz+j&#10;IG1/6u+PehaZmIf15us33Z3PqVJvr/1mAcJT75/hR/tTK4incP8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WnHDEAAAA2wAAAA8AAAAAAAAAAAAAAAAAmAIAAGRycy9k&#10;b3ducmV2LnhtbFBLBQYAAAAABAAEAPUAAACJAwAAAAA=&#10;" fillcolor="#bfbfbf [2412]" strokecolor="black [3213]" strokeweight=".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64" o:spid="_x0000_s1100" type="#_x0000_t34" style="position:absolute;left:11176;top:19621;width:5270;height:184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E158QAAADbAAAADwAAAGRycy9kb3ducmV2LnhtbESPT4vCMBTE78J+h/AWvIimuiJSjVJW&#10;FPfoHxBvj+aZdm1eShO1fvvNguBxmJnfMPNlaytxp8aXjhUMBwkI4tzpko2C42Hdn4LwAVlj5ZgU&#10;PMnDcvHRmWOq3YN3dN8HIyKEfYoKihDqVEqfF2TRD1xNHL2LayyGKBsjdYOPCLeVHCXJRFosOS4U&#10;WNN3Qfl1f7MKpubrarLfn/Mx32xO5XrVZrfeTqnuZ5vNQARqwzv8am+1gskY/r/EH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UTXnxAAAANsAAAAPAAAAAAAAAAAA&#10;AAAAAKECAABkcnMvZG93bnJldi54bWxQSwUGAAAAAAQABAD5AAAAkgMAAAAA&#10;" adj="130" strokecolor="black [3213]">
                    <v:stroke endarrow="open"/>
                  </v:shape>
                  <v:shape id="文字方塊 70" o:spid="_x0000_s1101" type="#_x0000_t202" style="position:absolute;left:6286;top:1778;width:5525;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NFcEA&#10;AADbAAAADwAAAGRycy9kb3ducmV2LnhtbERPz2vCMBS+D/wfwhN2GZpOZEo1ighCD73oRPD2aJ5N&#10;sXmpSVa7/94cBjt+fL/X28G2oicfGscKPqcZCOLK6YZrBefvw2QJIkRkja1jUvBLAbab0dsac+2e&#10;fKT+FGuRQjjkqMDE2OVShsqQxTB1HXHibs5bjAn6WmqPzxRuWznLsi9pseHUYLCjvaHqfvqxCvpL&#10;MdfH3kT/sS+LrLiXj8W1VOp9POxWICIN8V/85y60gkVan76kH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yzRXBAAAA2wAAAA8AAAAAAAAAAAAAAAAAmAIAAGRycy9kb3du&#10;cmV2LnhtbFBLBQYAAAAABAAEAPUAAACGAwAAAAA=&#10;" filled="f" stroked="f" strokeweight=".5pt">
                    <v:textbox>
                      <w:txbxContent>
                        <w:p w:rsidR="00AB329D" w:rsidRDefault="00AB329D" w:rsidP="00167697">
                          <w:pPr>
                            <w:jc w:val="center"/>
                          </w:pPr>
                          <w:r>
                            <w:rPr>
                              <w:rFonts w:hint="eastAsia"/>
                            </w:rPr>
                            <w:t>國際</w:t>
                          </w:r>
                        </w:p>
                      </w:txbxContent>
                    </v:textbox>
                  </v:shape>
                  <v:shape id="文字方塊 71" o:spid="_x0000_s1102" type="#_x0000_t202" style="position:absolute;left:3111;top:8318;width:5525;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5ojsUA&#10;AADbAAAADwAAAGRycy9kb3ducmV2LnhtbESPzWrDMBCE74W+g9hCLqWRE0JSXCuhBAo++JIfArkt&#10;1tYytlaupDru21eBQo/DzHzDFLvJ9mIkH1rHChbzDARx7XTLjYLz6ePlFUSIyBp7x6TghwLsto8P&#10;Beba3fhA4zE2IkE45KjAxDjkUobakMUwdwNx8j6dtxiT9I3UHm8Jbnu5zLK1tNhyWjA40N5Q3R2/&#10;rYLxUq70YTTRP++rMiu76mtzrZSaPU3vbyAiTfE//NcutYLNAu5f0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fmiOxQAAANsAAAAPAAAAAAAAAAAAAAAAAJgCAABkcnMv&#10;ZG93bnJldi54bWxQSwUGAAAAAAQABAD1AAAAigMAAAAA&#10;" filled="f" stroked="f" strokeweight=".5pt">
                    <v:textbox>
                      <w:txbxContent>
                        <w:p w:rsidR="00AB329D" w:rsidRDefault="00AB329D" w:rsidP="00167697">
                          <w:pPr>
                            <w:jc w:val="center"/>
                          </w:pPr>
                          <w:r>
                            <w:rPr>
                              <w:rFonts w:hint="eastAsia"/>
                            </w:rPr>
                            <w:t>國家</w:t>
                          </w:r>
                        </w:p>
                      </w:txbxContent>
                    </v:textbox>
                  </v:shape>
                  <v:shape id="文字方塊 72" o:spid="_x0000_s1103" type="#_x0000_t202" style="position:absolute;left:571;top:13970;width:6731;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z2+cUA&#10;AADbAAAADwAAAGRycy9kb3ducmV2LnhtbESPzWrDMBCE74W+g9hCLqWRG0JSXCuhBAI++JIfArkt&#10;1tYytlaupDru21eBQo/DzHzDFNvJ9mIkH1rHCl7nGQji2umWGwXn0/7lDUSIyBp7x6TghwJsN48P&#10;Beba3fhA4zE2IkE45KjAxDjkUobakMUwdwNx8j6dtxiT9I3UHm8Jbnu5yLKVtNhyWjA40M5Q3R2/&#10;rYLxUi71YTTRP++qMiu76mt9rZSaPU0f7yAiTfE//NcutYL1Au5f0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Pb5xQAAANsAAAAPAAAAAAAAAAAAAAAAAJgCAABkcnMv&#10;ZG93bnJldi54bWxQSwUGAAAAAAQABAD1AAAAigMAAAAA&#10;" filled="f" stroked="f" strokeweight=".5pt">
                    <v:textbox>
                      <w:txbxContent>
                        <w:p w:rsidR="00AB329D" w:rsidRDefault="00AB329D" w:rsidP="00167697">
                          <w:pPr>
                            <w:jc w:val="center"/>
                          </w:pPr>
                          <w:r>
                            <w:rPr>
                              <w:rFonts w:hint="eastAsia"/>
                            </w:rPr>
                            <w:t>社會1</w:t>
                          </w:r>
                        </w:p>
                      </w:txbxContent>
                    </v:textbox>
                  </v:shape>
                  <v:shape id="文字方塊 73" o:spid="_x0000_s1104" type="#_x0000_t202" style="position:absolute;left:1968;top:20002;width:6668;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TYsUA&#10;AADbAAAADwAAAGRycy9kb3ducmV2LnhtbESPT2sCMRTE7wW/Q3iCl1KztUXL1igiCHvYi38QvD02&#10;r5vFzcuapOv67ZtCocdhZn7DLNeDbUVPPjSOFbxOMxDEldMN1wpOx93LB4gQkTW2jknBgwKsV6On&#10;Jeba3XlP/SHWIkE45KjAxNjlUobKkMUwdR1x8r6ctxiT9LXUHu8Jbls5y7K5tNhwWjDY0dZQdT18&#10;WwX9uXjX+95E/7wti6y4lrfFpVRqMh42nyAiDfE//NcutILFG/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4FNixQAAANsAAAAPAAAAAAAAAAAAAAAAAJgCAABkcnMv&#10;ZG93bnJldi54bWxQSwUGAAAAAAQABAD1AAAAigMAAAAA&#10;" filled="f" stroked="f" strokeweight=".5pt">
                    <v:textbox>
                      <w:txbxContent>
                        <w:p w:rsidR="00AB329D" w:rsidRDefault="00AB329D" w:rsidP="00167697">
                          <w:pPr>
                            <w:jc w:val="center"/>
                          </w:pPr>
                          <w:r>
                            <w:rPr>
                              <w:rFonts w:hint="eastAsia"/>
                            </w:rPr>
                            <w:t>社會2</w:t>
                          </w:r>
                        </w:p>
                      </w:txbxContent>
                    </v:textbox>
                  </v:shape>
                  <v:shape id="直線單箭頭接點 76" o:spid="_x0000_s1105" type="#_x0000_t32" style="position:absolute;left:13081;top:5016;width:0;height:83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yIH8EAAADbAAAADwAAAGRycy9kb3ducmV2LnhtbESPzWrCQBSF94LvMFyhO52kiyipo4QB&#10;od1V0we4zVyTYOZOzEyT9O07gtDl4fx8nP1xtp0YafCtYwXpJgFBXDnTcq3gqzytdyB8QDbYOSYF&#10;v+TheFgu9pgbN/GZxkuoRRxhn6OCJoQ+l9JXDVn0G9cTR+/qBoshyqGWZsApjttOviZJJi22HAkN&#10;9qQbqm6XHxshbfmti/voNevPbqfT8oOxVOplNRdvIALN4T/8bL8bBdsMHl/iD5CH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bIgfwQAAANsAAAAPAAAAAAAAAAAAAAAA&#10;AKECAABkcnMvZG93bnJldi54bWxQSwUGAAAAAAQABAD5AAAAjwMAAAAA&#10;" strokecolor="black [3040]">
                    <v:stroke dashstyle="3 1" endarrow="open"/>
                  </v:shape>
                  <v:shape id="文字方塊 77" o:spid="_x0000_s1106" type="#_x0000_t202" style="position:absolute;left:10287;top:8255;width:5524;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tVYcQA&#10;AADbAAAADwAAAGRycy9kb3ducmV2LnhtbESPQWvCQBSE74X+h+UJXopuKqUp0VWKIOSQi7YUentk&#10;n9lg9m26u8b4792C4HGYmW+Y1Wa0nRjIh9axgtd5BoK4drrlRsH31272ASJEZI2dY1JwpQCb9fPT&#10;CgvtLryn4RAbkSAcClRgYuwLKUNtyGKYu544eUfnLcYkfSO1x0uC204usuxdWmw5LRjsaWuoPh3O&#10;VsHwU77p/WCif9lWZVaeqr/8t1JqOhk/lyAijfERvrdLrSDP4f9L+g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bVWHEAAAA2wAAAA8AAAAAAAAAAAAAAAAAmAIAAGRycy9k&#10;b3ducmV2LnhtbFBLBQYAAAAABAAEAPUAAACJAwAAAAA=&#10;" filled="f" stroked="f" strokeweight=".5pt">
                    <v:textbox>
                      <w:txbxContent>
                        <w:p w:rsidR="00AB329D" w:rsidRDefault="00AB329D" w:rsidP="00167697">
                          <w:pPr>
                            <w:jc w:val="center"/>
                          </w:pPr>
                          <w:r>
                            <w:rPr>
                              <w:rFonts w:hint="eastAsia"/>
                            </w:rPr>
                            <w:t>滲透</w:t>
                          </w:r>
                        </w:p>
                      </w:txbxContent>
                    </v:textbox>
                  </v:shape>
                </v:group>
                <v:group id="群組 104" o:spid="_x0000_s1107" style="position:absolute;left:18351;top:9842;width:28766;height:3302" coordsize="28765,3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直線單箭頭接點 67" o:spid="_x0000_s1108" type="#_x0000_t32" style="position:absolute;top:1651;width:3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bu8IAAADbAAAADwAAAGRycy9kb3ducmV2LnhtbESPzarCMBSE94LvEI7gTlNd1Gs1iggF&#10;F9eFf7g9NMe22JzUJrfWtzeCcJfDzHzDLNedqURLjSstK5iMIxDEmdUl5wrOp3T0A8J5ZI2VZVLw&#10;IgfrVb+3xETbJx+oPfpcBAi7BBUU3teJlC4ryKAb25o4eDfbGPRBNrnUDT4D3FRyGkWxNFhyWCiw&#10;pm1B2f34ZxRELk4f29N9355zf/i9ynT3ml+UGg66zQKEp87/h7/tnVYQz+DzJfwA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ubu8IAAADbAAAADwAAAAAAAAAAAAAA&#10;AAChAgAAZHJzL2Rvd25yZXYueG1sUEsFBgAAAAAEAAQA+QAAAJADAAAAAA==&#10;" strokecolor="black [3040]">
                    <v:stroke endarrow="open"/>
                  </v:shape>
                  <v:shape id="文字方塊 79" o:spid="_x0000_s1109" type="#_x0000_t202" style="position:absolute;left:3492;width:25273;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kiMUA&#10;AADbAAAADwAAAGRycy9kb3ducmV2LnhtbESPT2sCMRTE7wW/Q3iCl1KzlVLb1SgiCHvYi38Qents&#10;npvFzcuapOv67ZtCocdhZn7DLNeDbUVPPjSOFbxOMxDEldMN1wpOx93LB4gQkTW2jknBgwKsV6On&#10;Jeba3XlP/SHWIkE45KjAxNjlUobKkMUwdR1x8i7OW4xJ+lpqj/cEt62cZdm7tNhwWjDY0dZQdT18&#10;WwX9uXjT+95E/7wti6y4lrf5V6nUZDxsFiAiDfE//NcutIL5J/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GSIxQAAANsAAAAPAAAAAAAAAAAAAAAAAJgCAABkcnMv&#10;ZG93bnJldi54bWxQSwUGAAAAAAQABAD1AAAAigMAAAAA&#10;" filled="f" stroked="f" strokeweight=".5pt">
                    <v:textbox>
                      <w:txbxContent>
                        <w:p w:rsidR="00AB329D" w:rsidRDefault="00AB329D" w:rsidP="00131BA0">
                          <w:r w:rsidRPr="00131BA0">
                            <w:rPr>
                              <w:rFonts w:hint="eastAsia"/>
                              <w:b/>
                            </w:rPr>
                            <w:t>國家空洞化</w:t>
                          </w:r>
                          <w:r>
                            <w:rPr>
                              <w:rFonts w:hint="eastAsia"/>
                            </w:rPr>
                            <w:t>→</w:t>
                          </w:r>
                          <w:r w:rsidRPr="00ED3913">
                            <w:rPr>
                              <w:rFonts w:hint="eastAsia"/>
                              <w:color w:val="FF0000"/>
                            </w:rPr>
                            <w:t>無語政府與憤怒人民</w:t>
                          </w:r>
                        </w:p>
                        <w:p w:rsidR="00AB329D" w:rsidRPr="00131BA0" w:rsidRDefault="00AB329D" w:rsidP="00131BA0">
                          <w:pPr>
                            <w:rPr>
                              <w:b/>
                            </w:rPr>
                          </w:pPr>
                        </w:p>
                      </w:txbxContent>
                    </v:textbox>
                  </v:shape>
                </v:group>
                <v:group id="群組 105" o:spid="_x0000_s1110" style="position:absolute;left:18351;top:13208;width:53340;height:6350" coordsize="53340,6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直線單箭頭接點 66" o:spid="_x0000_s1111" type="#_x0000_t32" style="position:absolute;top:4635;width:323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In6sAAAADbAAAADwAAAGRycy9kb3ducmV2LnhtbESP3WoCMRCF74W+Q5iCd5ptoUtZjSK2&#10;Qu/q3wOMm3ET3UyWJOr69o0g9PJwfj7OdN67VlwpROtZwdu4AEFce225UbDfrUafIGJC1th6JgV3&#10;ijCfvQymWGl/4w1dt6kReYRjhQpMSl0lZawNOYxj3xFn7+iDw5RlaKQOeMvjrpXvRVFKh5YzwWBH&#10;S0P1eXtxmbuwp4+voLn+PpzsOhj8Pbao1PC1X0xAJOrTf/jZ/tEKyhIeX/IPkL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CJ+rAAAAA2wAAAA8AAAAAAAAAAAAAAAAA&#10;oQIAAGRycy9kb3ducmV2LnhtbFBLBQYAAAAABAAEAPkAAACOAwAAAAA=&#10;" strokecolor="black [3213]">
                    <v:stroke endarrow="open"/>
                  </v:shape>
                  <v:shape id="直線單箭頭接點 68" o:spid="_x0000_s1112" type="#_x0000_t32" style="position:absolute;left:4699;width:0;height:31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FJkcIAAADbAAAADwAAAGRycy9kb3ducmV2LnhtbERPu2rDMBTdA/kHcQNdQiOngzFu5FBK&#10;YrK5dTvU28W6flDryliK7f59NRQ6Hs77dF7NIGaaXG9ZwfEQgSCure65VfD5cX1MQDiPrHGwTAp+&#10;yME5225OmGq78DvNpW9FCGGXooLO+zGV0tUdGXQHOxIHrrGTQR/g1Eo94RLCzSCfoiiWBnsODR2O&#10;9NpR/V3ejYI5L+72WO2/lje6NEueFJW/FEo97NaXZxCeVv8v/nPftII4jA1fwg+Q2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RFJkcIAAADbAAAADwAAAAAAAAAAAAAA&#10;AAChAgAAZHJzL2Rvd25yZXYueG1sUEsFBgAAAAAEAAQA+QAAAJADAAAAAA==&#10;" strokecolor="red">
                    <v:stroke endarrow="open"/>
                  </v:shape>
                  <v:shape id="文字方塊 81" o:spid="_x0000_s1113" type="#_x0000_t202" style="position:absolute;left:2794;top:3048;width:5054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YqcQA&#10;AADbAAAADwAAAGRycy9kb3ducmV2LnhtbESPQWsCMRSE74X+h/AKXopmlVJlaxQRhD3sRSuCt8fm&#10;dbO4eVmTuK7/3hQKPQ4z8w2zXA+2FT350DhWMJ1kIIgrpxuuFRy/d+MFiBCRNbaOScGDAqxXry9L&#10;zLW78576Q6xFgnDIUYGJsculDJUhi2HiOuLk/ThvMSbpa6k93hPctnKWZZ/SYsNpwWBHW0PV5XCz&#10;CvpT8aH3vYn+fVsWWXEpr/NzqdTobdh8gYg0xP/wX7vQChZT+P2Sf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rGKnEAAAA2wAAAA8AAAAAAAAAAAAAAAAAmAIAAGRycy9k&#10;b3ducmV2LnhtbFBLBQYAAAAABAAEAPUAAACJAwAAAAA=&#10;" filled="f" stroked="f" strokeweight=".5pt">
                    <v:textbox>
                      <w:txbxContent>
                        <w:p w:rsidR="00AB329D" w:rsidRPr="00131BA0" w:rsidRDefault="00AB329D" w:rsidP="00131BA0">
                          <w:r w:rsidRPr="00131BA0">
                            <w:rPr>
                              <w:rFonts w:hint="eastAsia"/>
                              <w:b/>
                            </w:rPr>
                            <w:t>全球反趨同</w:t>
                          </w:r>
                          <w:r w:rsidRPr="00131BA0">
                            <w:rPr>
                              <w:rFonts w:hint="eastAsia"/>
                            </w:rPr>
                            <w:t>←</w:t>
                          </w:r>
                          <w:r w:rsidRPr="00131BA0">
                            <w:rPr>
                              <w:rFonts w:hint="eastAsia"/>
                              <w:b/>
                            </w:rPr>
                            <w:t>全球地方化</w:t>
                          </w:r>
                          <w:r w:rsidRPr="00131BA0">
                            <w:rPr>
                              <w:rFonts w:hint="eastAsia"/>
                            </w:rPr>
                            <w:t>→</w:t>
                          </w:r>
                          <w:r>
                            <w:rPr>
                              <w:rFonts w:hint="eastAsia"/>
                            </w:rPr>
                            <w:t>追求本土經濟、政治、文化</w:t>
                          </w:r>
                          <w:r w:rsidRPr="00131BA0">
                            <w:rPr>
                              <w:rFonts w:hint="eastAsia"/>
                            </w:rPr>
                            <w:t>→</w:t>
                          </w:r>
                          <w:r w:rsidRPr="006F113B">
                            <w:rPr>
                              <w:rFonts w:hint="eastAsia"/>
                              <w:color w:val="FF0000"/>
                            </w:rPr>
                            <w:t>獨立運動、社運</w:t>
                          </w:r>
                        </w:p>
                        <w:p w:rsidR="00AB329D" w:rsidRPr="00131BA0" w:rsidRDefault="00AB329D" w:rsidP="00046DC5">
                          <w:pPr>
                            <w:rPr>
                              <w:b/>
                            </w:rPr>
                          </w:pPr>
                        </w:p>
                      </w:txbxContent>
                    </v:textbox>
                  </v:shape>
                  <v:shape id="文字方塊 91" o:spid="_x0000_s1114" type="#_x0000_t202" style="position:absolute;left:4762;top:63;width:5525;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KOdMUA&#10;AADbAAAADwAAAGRycy9kb3ducmV2LnhtbESPT2sCMRTE7wW/Q3gFL6VmlVLr1ihFEPawF/8geHts&#10;npvFzcuapOv67ZtCocdhZn7DLNeDbUVPPjSOFUwnGQjiyumGawXHw/b1A0SIyBpbx6TgQQHWq9HT&#10;EnPt7ryjfh9rkSAcclRgYuxyKUNlyGKYuI44eRfnLcYkfS21x3uC21bOsuxdWmw4LRjsaGOouu6/&#10;rYL+VLzpXW+if9mURVZcy9v8XCo1fh6+PkFEGuJ/+K9daAWLK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o50xQAAANsAAAAPAAAAAAAAAAAAAAAAAJgCAABkcnMv&#10;ZG93bnJldi54bWxQSwUGAAAAAAQABAD1AAAAigMAAAAA&#10;" filled="f" stroked="f" strokeweight=".5pt">
                    <v:textbox>
                      <w:txbxContent>
                        <w:p w:rsidR="00AB329D" w:rsidRPr="00131BA0" w:rsidRDefault="00AB329D" w:rsidP="00131BA0">
                          <w:pPr>
                            <w:jc w:val="center"/>
                            <w:rPr>
                              <w:color w:val="FF0000"/>
                            </w:rPr>
                          </w:pPr>
                          <w:r w:rsidRPr="00131BA0">
                            <w:rPr>
                              <w:rFonts w:hint="eastAsia"/>
                              <w:color w:val="FF0000"/>
                            </w:rPr>
                            <w:t>求助</w:t>
                          </w:r>
                        </w:p>
                      </w:txbxContent>
                    </v:textbox>
                  </v:shape>
                </v:group>
                <v:group id="群組 103" o:spid="_x0000_s1115" style="position:absolute;left:15875;top:190;width:49911;height:9144" coordsize="49911,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直線單箭頭接點 65" o:spid="_x0000_s1116" type="#_x0000_t32" style="position:absolute;top:4762;width:323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C5ncAAAADbAAAADwAAAGRycy9kb3ducmV2LnhtbESP3WoCMRCF7wu+QxjBu5ptQSlbsyJV&#10;wTtb9QHGzbjJdjNZklTXtzeFQi8P5+fjLJaD68SVQrSeFbxMCxDEtdeWGwWn4/b5DURMyBo7z6Tg&#10;ThGW1ehpgaX2N/6i6yE1Io9wLFGBSakvpYy1IYdx6nvi7F18cJiyDI3UAW953HXytSjm0qHlTDDY&#10;04eh+vvw4zJ3ZdvZOmiuN+fWfgaD+0uHSk3Gw+odRKIh/Yf/2jutYD6D3y/5B8jq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PQuZ3AAAAA2wAAAA8AAAAAAAAAAAAAAAAA&#10;oQIAAGRycy9kb3ducmV2LnhtbFBLBQYAAAAABAAEAPkAAACOAwAAAAA=&#10;" strokecolor="black [3213]">
                    <v:stroke endarrow="open"/>
                  </v:shape>
                  <v:shape id="文字方塊 78" o:spid="_x0000_s1117" type="#_x0000_t202" style="position:absolute;left:2857;top:3111;width:8700;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BE8EA&#10;AADbAAAADwAAAGRycy9kb3ducmV2LnhtbERPz2vCMBS+D/wfwhN2GZpOZEo1ighCD73oRPD2aJ5N&#10;sXmpSVa7/94cBjt+fL/X28G2oicfGscKPqcZCOLK6YZrBefvw2QJIkRkja1jUvBLAbab0dsac+2e&#10;fKT+FGuRQjjkqMDE2OVShsqQxTB1HXHibs5bjAn6WmqPzxRuWznLsi9pseHUYLCjvaHqfvqxCvpL&#10;MdfH3kT/sS+LrLiXj8W1VOp9POxWICIN8V/85y60gkUam76kH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EwRPBAAAA2wAAAA8AAAAAAAAAAAAAAAAAmAIAAGRycy9kb3du&#10;cmV2LnhtbFBLBQYAAAAABAAEAPUAAACGAwAAAAA=&#10;" filled="f" stroked="f" strokeweight=".5pt">
                    <v:textbox>
                      <w:txbxContent>
                        <w:p w:rsidR="00AB329D" w:rsidRDefault="00AB329D" w:rsidP="00167697">
                          <w:pPr>
                            <w:jc w:val="center"/>
                          </w:pPr>
                          <w:r>
                            <w:rPr>
                              <w:rFonts w:hint="eastAsia"/>
                            </w:rPr>
                            <w:t>全球趨同</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87" o:spid="_x0000_s1118" type="#_x0000_t87" style="position:absolute;left:11493;top:1079;width:3048;height:7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xYIMQA&#10;AADbAAAADwAAAGRycy9kb3ducmV2LnhtbESPzWrDMBCE74W8g9hAbrWcHpLgRgkmpLinlPxQXxdr&#10;a5taK2Gptvv2VSGQ4zAz3zDb/WQ6MVDvW8sKlkkKgriyuuVawe369rwB4QOyxs4yKfglD/vd7GmL&#10;mbYjn2m4hFpECPsMFTQhuExKXzVk0CfWEUfvy/YGQ5R9LXWPY4SbTr6k6UoabDkuNOjo0FD1ffkx&#10;CvLOFeeCB5fmZXn8+Lyd7PpwUmoxn/JXEIGm8Ajf2+9awWYN/1/iD5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8WCDEAAAA2wAAAA8AAAAAAAAAAAAAAAAAmAIAAGRycy9k&#10;b3ducmV2LnhtbFBLBQYAAAAABAAEAPUAAACJAwAAAAA=&#10;" adj="745" strokecolor="black [3040]"/>
                  <v:shape id="文字方塊 88" o:spid="_x0000_s1119" type="#_x0000_t202" style="position:absolute;left:13970;width:28384;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GxNMEA&#10;AADbAAAADwAAAGRycy9kb3ducmV2LnhtbERPz2vCMBS+D/wfwhN2GZpOZEo1ighCD73oRPD2aJ5N&#10;sXmpSVa7/94cBjt+fL/X28G2oicfGscKPqcZCOLK6YZrBefvw2QJIkRkja1jUvBLAbab0dsac+2e&#10;fKT+FGuRQjjkqMDE2OVShsqQxTB1HXHibs5bjAn6WmqPzxRuWznLsi9pseHUYLCjvaHqfvqxCvpL&#10;MdfH3kT/sS+LrLiXj8W1VOp9POxWICIN8V/85y60gmUam76kH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RsTTBAAAA2wAAAA8AAAAAAAAAAAAAAAAAmAIAAGRycy9kb3du&#10;cmV2LnhtbFBLBQYAAAAABAAEAPUAAACGAwAAAAA=&#10;" filled="f" stroked="f" strokeweight=".5pt">
                    <v:textbox>
                      <w:txbxContent>
                        <w:p w:rsidR="00AB329D" w:rsidRDefault="00AB329D" w:rsidP="00131BA0">
                          <w:r>
                            <w:rPr>
                              <w:rFonts w:hint="eastAsia"/>
                            </w:rPr>
                            <w:t>政治→戰爭、代理戰爭、結盟…</w:t>
                          </w:r>
                        </w:p>
                      </w:txbxContent>
                    </v:textbox>
                  </v:shape>
                  <v:shape id="文字方塊 89" o:spid="_x0000_s1120" type="#_x0000_t202" style="position:absolute;left:13970;top:5842;width:24638;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0Ur8UA&#10;AADbAAAADwAAAGRycy9kb3ducmV2LnhtbESPT2sCMRTE7wW/Q3iCl1KzlVLt1igiCHvYi38QvD02&#10;r5vFzcuapOv67ZtCocdhZn7DLNeDbUVPPjSOFbxOMxDEldMN1wpOx93LAkSIyBpbx6TgQQHWq9HT&#10;EnPt7ryn/hBrkSAcclRgYuxyKUNlyGKYuo44eV/OW4xJ+lpqj/cEt62cZdm7tNhwWjDY0dZQdT18&#10;WwX9uXjT+95E/7wti6y4lrf5pVRqMh42nyAiDfE//NcutILFB/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3RSvxQAAANsAAAAPAAAAAAAAAAAAAAAAAJgCAABkcnMv&#10;ZG93bnJldi54bWxQSwUGAAAAAAQABAD1AAAAigMAAAAA&#10;" filled="f" stroked="f" strokeweight=".5pt">
                    <v:textbox>
                      <w:txbxContent>
                        <w:p w:rsidR="00AB329D" w:rsidRDefault="00AB329D" w:rsidP="00131BA0">
                          <w:r>
                            <w:rPr>
                              <w:rFonts w:hint="eastAsia"/>
                            </w:rPr>
                            <w:t>文化→文化霸權</w:t>
                          </w:r>
                        </w:p>
                      </w:txbxContent>
                    </v:textbox>
                  </v:shape>
                  <v:shape id="文字方塊 90" o:spid="_x0000_s1121" type="#_x0000_t202" style="position:absolute;left:13970;top:2921;width:28384;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4r78EA&#10;AADbAAAADwAAAGRycy9kb3ducmV2LnhtbERPz2vCMBS+C/4P4Q12EU0d4lxnFBEGPfSiDsHbo3lr&#10;is1LTbLa/ffLQfD48f1ebwfbip58aBwrmM8yEMSV0w3XCr5PX9MViBCRNbaOScEfBdhuxqM15trd&#10;+UD9MdYihXDIUYGJsculDJUhi2HmOuLE/ThvMSboa6k93lO4beVbli2lxYZTg8GO9oaq6/HXKujP&#10;xUIfehP9ZF8WWXEtb++XUqnXl2H3CSLSEJ/ih7vQCj7S+vQl/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K+/BAAAA2wAAAA8AAAAAAAAAAAAAAAAAmAIAAGRycy9kb3du&#10;cmV2LnhtbFBLBQYAAAAABAAEAPUAAACGAwAAAAA=&#10;" filled="f" stroked="f" strokeweight=".5pt">
                    <v:textbox>
                      <w:txbxContent>
                        <w:p w:rsidR="00AB329D" w:rsidRDefault="00AB329D" w:rsidP="00131BA0">
                          <w:r>
                            <w:rPr>
                              <w:rFonts w:hint="eastAsia"/>
                            </w:rPr>
                            <w:t>經濟→不公平之自由貿易</w:t>
                          </w:r>
                        </w:p>
                        <w:p w:rsidR="00AB329D" w:rsidRDefault="00AB329D" w:rsidP="00131BA0"/>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向左箭號 95" o:spid="_x0000_s1122" type="#_x0000_t66" style="position:absolute;left:38608;top:3873;width:2603;height:2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4B1MMA&#10;AADbAAAADwAAAGRycy9kb3ducmV2LnhtbESPT4vCMBTE74LfIbwFL8ua6rJFu0ZRQRDRg//uj+Zt&#10;W2xeShPb+u03guBxmJnfMLNFZ0rRUO0KywpGwwgEcWp1wZmCy3nzNQHhPLLG0jIpeJCDxbzfm2Gi&#10;bctHak4+EwHCLkEFufdVIqVLczLohrYiDt6frQ36IOtM6hrbADelHEdRLA0WHBZyrGidU3o73Y2C&#10;W5tuVtN4d3eHy/e12l8/y2ZNSg0+uuUvCE+df4df7a1WMP2B55fw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4B1MMAAADbAAAADwAAAAAAAAAAAAAAAACYAgAAZHJzL2Rv&#10;d25yZXYueG1sUEsFBgAAAAAEAAQA9QAAAIgDAAAAAA==&#10;" adj="10800" filled="f" strokecolor="black [3213]"/>
                  <v:shape id="文字方塊 96" o:spid="_x0000_s1123" type="#_x0000_t202" style="position:absolute;left:41211;top:3619;width:8700;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sWAMUA&#10;AADbAAAADwAAAGRycy9kb3ducmV2LnhtbESPT2sCMRTE74LfIbxCL1KzLUXr1ihFEPawF/8geHts&#10;npvFzcuaxHX77ZtCocdhZn7DLNeDbUVPPjSOFbxOMxDEldMN1wqOh+3LB4gQkTW2jknBNwVYr8aj&#10;JebaPXhH/T7WIkE45KjAxNjlUobKkMUwdR1x8i7OW4xJ+lpqj48Et618y7KZtNhwWjDY0cZQdd3f&#10;rYL+VLzrXW+in2zKIiuu5W1+LpV6fhq+PkFEGuJ/+K9daAWLG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mxYAxQAAANsAAAAPAAAAAAAAAAAAAAAAAJgCAABkcnMv&#10;ZG93bnJldi54bWxQSwUGAAAAAAQABAD1AAAAigMAAAAA&#10;" filled="f" stroked="f" strokeweight=".5pt">
                    <v:textbox>
                      <w:txbxContent>
                        <w:p w:rsidR="00AB329D" w:rsidRDefault="00AB329D" w:rsidP="00ED3913">
                          <w:r>
                            <w:rPr>
                              <w:rFonts w:hint="eastAsia"/>
                            </w:rPr>
                            <w:t>強國主導</w:t>
                          </w:r>
                        </w:p>
                      </w:txbxContent>
                    </v:textbox>
                  </v:shape>
                </v:group>
                <v:group id="群組 106" o:spid="_x0000_s1124" style="position:absolute;left:16319;top:19113;width:56833;height:5779" coordsize="56832,5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文字方塊 82" o:spid="_x0000_s1125" type="#_x0000_t202" style="position:absolute;top:2476;width:50038;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mG3sQA&#10;AADbAAAADwAAAGRycy9kb3ducmV2LnhtbESPQWsCMRSE70L/Q3gFL6LZSqmyNYoIwh72ohXB22Pz&#10;ulncvKxJum7/fVMQPA4z8w2z2gy2FT350DhW8DbLQBBXTjdcKzh97adLECEia2wdk4JfCrBZv4xW&#10;mGt35wP1x1iLBOGQowITY5dLGSpDFsPMdcTJ+3beYkzS11J7vCe4beU8yz6kxYbTgsGOdoaq6/HH&#10;KujPxbs+9Cb6ya4ssuJa3haXUqnx67D9BBFpiM/wo11oBcs5/H9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5ht7EAAAA2wAAAA8AAAAAAAAAAAAAAAAAmAIAAGRycy9k&#10;b3ducmV2LnhtbFBLBQYAAAAABAAEAPUAAACJAwAAAAA=&#10;" filled="f" stroked="f" strokeweight=".5pt">
                    <v:textbox>
                      <w:txbxContent>
                        <w:p w:rsidR="00AB329D" w:rsidRDefault="00AB329D" w:rsidP="00131BA0">
                          <w:r>
                            <w:rPr>
                              <w:rFonts w:hint="eastAsia"/>
                            </w:rPr>
                            <w:t>全球</w:t>
                          </w:r>
                          <w:r w:rsidRPr="00131BA0">
                            <w:rPr>
                              <w:rFonts w:hint="eastAsia"/>
                              <w:b/>
                            </w:rPr>
                            <w:t>社會趨同</w:t>
                          </w:r>
                          <w:r w:rsidRPr="00131BA0">
                            <w:rPr>
                              <w:rFonts w:hint="eastAsia"/>
                            </w:rPr>
                            <w:t>→</w:t>
                          </w:r>
                          <w:r w:rsidRPr="00ED3913">
                            <w:rPr>
                              <w:rFonts w:hint="eastAsia"/>
                              <w:b/>
                            </w:rPr>
                            <w:t>全球市民社會</w:t>
                          </w:r>
                          <w:r w:rsidRPr="00131BA0">
                            <w:rPr>
                              <w:rFonts w:hint="eastAsia"/>
                            </w:rPr>
                            <w:t>→</w:t>
                          </w:r>
                          <w:r>
                            <w:rPr>
                              <w:rFonts w:hint="eastAsia"/>
                            </w:rPr>
                            <w:t>本土經濟、政治、文化受侵蝕</w:t>
                          </w:r>
                        </w:p>
                        <w:p w:rsidR="00AB329D" w:rsidRPr="00131BA0" w:rsidRDefault="00AB329D" w:rsidP="00046DC5"/>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中括弧 100" o:spid="_x0000_s1126" type="#_x0000_t86" style="position:absolute;left:45085;width:2279;height:5022;rotation:241730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PFecUA&#10;AADcAAAADwAAAGRycy9kb3ducmV2LnhtbESPQU8CMRCF7yT+h2ZMuBDoykFwpRBiIBEPguAPmGyH&#10;7cbtdG0rrP/eOZhwm8l78943i1XvW3WhmJrABh4mBSjiKtiGawOfp+14DiplZIttYDLwSwlWy7vB&#10;AksbrvxBl2OulYRwKtGAy7krtU6VI49pEjpi0c4hesyyxlrbiFcJ962eFsWj9tiwNDjs6MVR9XX8&#10;8QZmm54O5/en3Wzk1nq3p+9RG9+MGd7362dQmfp8M/9fv1rBLwRfnpEJ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8V5xQAAANwAAAAPAAAAAAAAAAAAAAAAAJgCAABkcnMv&#10;ZG93bnJldi54bWxQSwUGAAAAAAQABAD1AAAAigMAAAAA&#10;" adj="817" strokecolor="black [3040]"/>
                  <v:shape id="直線單箭頭接點 101" o:spid="_x0000_s1127" type="#_x0000_t32" style="position:absolute;left:45021;top:3111;width:3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v8rMAAAADcAAAADwAAAGRycy9kb3ducmV2LnhtbERPy6rCMBDdC/5DGMGdJroQrUYRoeDi&#10;uvCF26EZ22IzqU1urX9/c0FwN4fznNWms5VoqfGlYw2TsQJBnDlTcq7hck5HcxA+IBusHJOGN3nY&#10;rPu9FSbGvfhI7SnkIoawT1BDEUKdSOmzgiz6sauJI3d3jcUQYZNL0+ArhttKTpWaSYslx4YCa9oV&#10;lD1Ov1aD8rP0uTs/Du0lD8efm0z378VV6+Gg2y5BBOrCV/xx702crybw/0y8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lr/KzAAAAA3AAAAA8AAAAAAAAAAAAAAAAA&#10;oQIAAGRycy9kb3ducmV2LnhtbFBLBQYAAAAABAAEAPkAAACOAwAAAAA=&#10;" strokecolor="black [3040]">
                    <v:stroke endarrow="open"/>
                  </v:shape>
                  <v:shape id="文字方塊 102" o:spid="_x0000_s1128" type="#_x0000_t202" style="position:absolute;left:47117;top:508;width:9715;height:5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4FBMMA&#10;AADcAAAADwAAAGRycy9kb3ducmV2LnhtbERPTWsCMRC9F/wPYYReiiaV0spqlCIU9rAXbSn0NmzG&#10;zeJmsk3Sdf33piB4m8f7nPV2dJ0YKMTWs4bnuQJBXHvTcqPh6/NjtgQRE7LBzjNpuFCE7WbysMbC&#10;+DPvaTikRuQQjgVqsCn1hZSxtuQwzn1PnLmjDw5ThqGRJuA5h7tOLpR6lQ5bzg0We9pZqk+HP6dh&#10;+C5fzH6wKTztqlKVp+r37afS+nE6vq9AJBrTXXxzlybPVwv4fyZf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4FBMMAAADcAAAADwAAAAAAAAAAAAAAAACYAgAAZHJzL2Rv&#10;d25yZXYueG1sUEsFBgAAAAAEAAQA9QAAAIgDAAAAAA==&#10;" filled="f" stroked="f" strokeweight=".5pt">
                    <v:textbox>
                      <w:txbxContent>
                        <w:p w:rsidR="00AB329D" w:rsidRDefault="00AB329D" w:rsidP="006F113B">
                          <w:pPr>
                            <w:jc w:val="center"/>
                          </w:pPr>
                          <w:r w:rsidRPr="006F113B">
                            <w:rPr>
                              <w:rFonts w:hint="eastAsia"/>
                              <w:b/>
                              <w:color w:val="FF0000"/>
                            </w:rPr>
                            <w:t>混亂</w:t>
                          </w:r>
                          <w:r>
                            <w:rPr>
                              <w:rFonts w:hint="eastAsia"/>
                            </w:rPr>
                            <w:t>、</w:t>
                          </w:r>
                        </w:p>
                        <w:p w:rsidR="00AB329D" w:rsidRDefault="00AB329D" w:rsidP="006F113B">
                          <w:pPr>
                            <w:jc w:val="center"/>
                          </w:pPr>
                          <w:r>
                            <w:rPr>
                              <w:rFonts w:hint="eastAsia"/>
                            </w:rPr>
                            <w:t>抵抗力下降</w:t>
                          </w:r>
                        </w:p>
                      </w:txbxContent>
                    </v:textbox>
                  </v:shape>
                </v:group>
                <w10:wrap type="topAndBottom"/>
              </v:group>
            </w:pict>
          </mc:Fallback>
        </mc:AlternateContent>
      </w:r>
      <w:r w:rsidRPr="006F113B">
        <w:rPr>
          <w:b/>
          <w:highlight w:val="yellow"/>
        </w:rPr>
        <w:t>政治全球化</w:t>
      </w:r>
    </w:p>
    <w:p w:rsidR="00277ADE" w:rsidRDefault="00277ADE" w:rsidP="00167697">
      <w:pPr>
        <w:widowControl/>
      </w:pPr>
    </w:p>
    <w:p w:rsidR="006F113B" w:rsidRPr="006F113B" w:rsidRDefault="006F113B" w:rsidP="00844BB2">
      <w:pPr>
        <w:pStyle w:val="aff"/>
        <w:widowControl/>
        <w:numPr>
          <w:ilvl w:val="0"/>
          <w:numId w:val="507"/>
        </w:numPr>
        <w:ind w:leftChars="0"/>
        <w:rPr>
          <w:b/>
        </w:rPr>
      </w:pPr>
      <w:r w:rsidRPr="006F113B">
        <w:rPr>
          <w:rFonts w:hint="eastAsia"/>
          <w:b/>
          <w:highlight w:val="yellow"/>
        </w:rPr>
        <w:t>經濟全球化</w:t>
      </w:r>
    </w:p>
    <w:p w:rsidR="006F113B" w:rsidRDefault="00B26ACA" w:rsidP="006F113B">
      <w:r>
        <w:rPr>
          <w:noProof/>
        </w:rPr>
        <mc:AlternateContent>
          <mc:Choice Requires="wpg">
            <w:drawing>
              <wp:anchor distT="0" distB="0" distL="114300" distR="114300" simplePos="0" relativeHeight="251840512" behindDoc="0" locked="0" layoutInCell="1" allowOverlap="1" wp14:anchorId="283C6F21" wp14:editId="318009EC">
                <wp:simplePos x="0" y="0"/>
                <wp:positionH relativeFrom="column">
                  <wp:posOffset>-975167</wp:posOffset>
                </wp:positionH>
                <wp:positionV relativeFrom="paragraph">
                  <wp:posOffset>80814</wp:posOffset>
                </wp:positionV>
                <wp:extent cx="7141580" cy="2505710"/>
                <wp:effectExtent l="0" t="0" r="21590" b="27940"/>
                <wp:wrapTopAndBottom/>
                <wp:docPr id="128" name="群組 128"/>
                <wp:cNvGraphicFramePr/>
                <a:graphic xmlns:a="http://schemas.openxmlformats.org/drawingml/2006/main">
                  <a:graphicData uri="http://schemas.microsoft.com/office/word/2010/wordprocessingGroup">
                    <wpg:wgp>
                      <wpg:cNvGrpSpPr/>
                      <wpg:grpSpPr>
                        <a:xfrm>
                          <a:off x="0" y="0"/>
                          <a:ext cx="7141580" cy="2505710"/>
                          <a:chOff x="0" y="0"/>
                          <a:chExt cx="7141580" cy="2505710"/>
                        </a:xfrm>
                      </wpg:grpSpPr>
                      <wps:wsp>
                        <wps:cNvPr id="108" name="矩形 108"/>
                        <wps:cNvSpPr/>
                        <wps:spPr>
                          <a:xfrm>
                            <a:off x="0" y="0"/>
                            <a:ext cx="7141580" cy="2505710"/>
                          </a:xfrm>
                          <a:prstGeom prst="rect">
                            <a:avLst/>
                          </a:prstGeom>
                          <a:noFill/>
                          <a:ln w="952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文字方塊 111"/>
                        <wps:cNvSpPr txBox="1"/>
                        <wps:spPr>
                          <a:xfrm>
                            <a:off x="92597" y="497711"/>
                            <a:ext cx="539750" cy="144780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
                                <w:rPr>
                                  <w:rFonts w:hint="eastAsia"/>
                                </w:rPr>
                                <w:t>1988</w:t>
                              </w:r>
                            </w:p>
                            <w:p w:rsidR="00AB329D" w:rsidRDefault="00AB329D" w:rsidP="00CD304F">
                              <w:pPr>
                                <w:jc w:val="center"/>
                              </w:pPr>
                              <w:r>
                                <w:rPr>
                                  <w:rFonts w:hint="eastAsia"/>
                                </w:rPr>
                                <w:t>｜</w:t>
                              </w:r>
                            </w:p>
                            <w:p w:rsidR="00AB329D" w:rsidRDefault="00AB329D" w:rsidP="00CD304F">
                              <w:pPr>
                                <w:jc w:val="center"/>
                              </w:pPr>
                              <w:r>
                                <w:rPr>
                                  <w:rFonts w:hint="eastAsia"/>
                                </w:rPr>
                                <w:t>2008</w:t>
                              </w:r>
                            </w:p>
                            <w:p w:rsidR="00AB329D" w:rsidRDefault="00AB329D" w:rsidP="00CD304F">
                              <w:pPr>
                                <w:jc w:val="center"/>
                              </w:pPr>
                              <w:r>
                                <w:rPr>
                                  <w:rFonts w:hint="eastAsia"/>
                                </w:rPr>
                                <w:t>財富增加比例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文字方塊 112"/>
                        <wps:cNvSpPr txBox="1"/>
                        <wps:spPr>
                          <a:xfrm>
                            <a:off x="1782501" y="2083443"/>
                            <a:ext cx="1320800" cy="32385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
                                <w:rPr>
                                  <w:rFonts w:hint="eastAsia"/>
                                </w:rPr>
                                <w:t>1988年財富級距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1" name="群組 121"/>
                        <wpg:cNvGrpSpPr/>
                        <wpg:grpSpPr>
                          <a:xfrm>
                            <a:off x="619245" y="364602"/>
                            <a:ext cx="3870325" cy="1943100"/>
                            <a:chOff x="0" y="-51930"/>
                            <a:chExt cx="3871252" cy="1944391"/>
                          </a:xfrm>
                        </wpg:grpSpPr>
                        <wps:wsp>
                          <wps:cNvPr id="109" name="肘形接點 109"/>
                          <wps:cNvCnPr/>
                          <wps:spPr>
                            <a:xfrm>
                              <a:off x="98385" y="127322"/>
                              <a:ext cx="3384550" cy="1447800"/>
                            </a:xfrm>
                            <a:prstGeom prst="bentConnector3">
                              <a:avLst>
                                <a:gd name="adj1" fmla="val 94"/>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g:grpSp>
                          <wpg:cNvPr id="97" name="群組 97"/>
                          <wpg:cNvGrpSpPr/>
                          <wpg:grpSpPr>
                            <a:xfrm>
                              <a:off x="98385" y="225707"/>
                              <a:ext cx="3182620" cy="1625600"/>
                              <a:chOff x="0" y="-42877"/>
                              <a:chExt cx="3277877" cy="1721081"/>
                            </a:xfrm>
                          </wpg:grpSpPr>
                          <wps:wsp>
                            <wps:cNvPr id="84" name="弧形 84"/>
                            <wps:cNvSpPr/>
                            <wps:spPr>
                              <a:xfrm>
                                <a:off x="0" y="0"/>
                                <a:ext cx="1382395" cy="1399540"/>
                              </a:xfrm>
                              <a:custGeom>
                                <a:avLst/>
                                <a:gdLst>
                                  <a:gd name="connsiteX0" fmla="*/ 47 w 1284605"/>
                                  <a:gd name="connsiteY0" fmla="*/ 1399750 h 2766060"/>
                                  <a:gd name="connsiteX1" fmla="*/ 603171 w 1284605"/>
                                  <a:gd name="connsiteY1" fmla="*/ 2569 h 2766060"/>
                                  <a:gd name="connsiteX2" fmla="*/ 1284541 w 1284605"/>
                                  <a:gd name="connsiteY2" fmla="*/ 1363338 h 2766060"/>
                                  <a:gd name="connsiteX3" fmla="*/ 642303 w 1284605"/>
                                  <a:gd name="connsiteY3" fmla="*/ 1383030 h 2766060"/>
                                  <a:gd name="connsiteX4" fmla="*/ 47 w 1284605"/>
                                  <a:gd name="connsiteY4" fmla="*/ 1399750 h 2766060"/>
                                  <a:gd name="connsiteX0" fmla="*/ 47 w 1284605"/>
                                  <a:gd name="connsiteY0" fmla="*/ 1399750 h 2766060"/>
                                  <a:gd name="connsiteX1" fmla="*/ 603171 w 1284605"/>
                                  <a:gd name="connsiteY1" fmla="*/ 2569 h 2766060"/>
                                  <a:gd name="connsiteX2" fmla="*/ 1284541 w 1284605"/>
                                  <a:gd name="connsiteY2" fmla="*/ 1363338 h 2766060"/>
                                  <a:gd name="connsiteX0" fmla="*/ 47 w 1287810"/>
                                  <a:gd name="connsiteY0" fmla="*/ 1399800 h 1399800"/>
                                  <a:gd name="connsiteX1" fmla="*/ 603171 w 1287810"/>
                                  <a:gd name="connsiteY1" fmla="*/ 2619 h 1399800"/>
                                  <a:gd name="connsiteX2" fmla="*/ 1284541 w 1287810"/>
                                  <a:gd name="connsiteY2" fmla="*/ 1363388 h 1399800"/>
                                  <a:gd name="connsiteX3" fmla="*/ 642303 w 1287810"/>
                                  <a:gd name="connsiteY3" fmla="*/ 1383080 h 1399800"/>
                                  <a:gd name="connsiteX4" fmla="*/ 47 w 1287810"/>
                                  <a:gd name="connsiteY4" fmla="*/ 1399800 h 1399800"/>
                                  <a:gd name="connsiteX0" fmla="*/ 47 w 1287810"/>
                                  <a:gd name="connsiteY0" fmla="*/ 1399800 h 1399800"/>
                                  <a:gd name="connsiteX1" fmla="*/ 989635 w 1287810"/>
                                  <a:gd name="connsiteY1" fmla="*/ 153090 h 1399800"/>
                                  <a:gd name="connsiteX2" fmla="*/ 1284541 w 1287810"/>
                                  <a:gd name="connsiteY2" fmla="*/ 1363388 h 1399800"/>
                                  <a:gd name="connsiteX0" fmla="*/ 47 w 1382957"/>
                                  <a:gd name="connsiteY0" fmla="*/ 1399800 h 1406585"/>
                                  <a:gd name="connsiteX1" fmla="*/ 603171 w 1382957"/>
                                  <a:gd name="connsiteY1" fmla="*/ 2619 h 1406585"/>
                                  <a:gd name="connsiteX2" fmla="*/ 1284541 w 1382957"/>
                                  <a:gd name="connsiteY2" fmla="*/ 1363388 h 1406585"/>
                                  <a:gd name="connsiteX3" fmla="*/ 642303 w 1382957"/>
                                  <a:gd name="connsiteY3" fmla="*/ 1383080 h 1406585"/>
                                  <a:gd name="connsiteX4" fmla="*/ 47 w 1382957"/>
                                  <a:gd name="connsiteY4" fmla="*/ 1399800 h 1406585"/>
                                  <a:gd name="connsiteX0" fmla="*/ 47 w 1382957"/>
                                  <a:gd name="connsiteY0" fmla="*/ 1399800 h 1406585"/>
                                  <a:gd name="connsiteX1" fmla="*/ 989635 w 1382957"/>
                                  <a:gd name="connsiteY1" fmla="*/ 153090 h 1406585"/>
                                  <a:gd name="connsiteX2" fmla="*/ 1382957 w 1382957"/>
                                  <a:gd name="connsiteY2" fmla="*/ 1406585 h 1406585"/>
                                  <a:gd name="connsiteX0" fmla="*/ 47 w 1382957"/>
                                  <a:gd name="connsiteY0" fmla="*/ 1399800 h 1399800"/>
                                  <a:gd name="connsiteX1" fmla="*/ 603171 w 1382957"/>
                                  <a:gd name="connsiteY1" fmla="*/ 2619 h 1399800"/>
                                  <a:gd name="connsiteX2" fmla="*/ 1284541 w 1382957"/>
                                  <a:gd name="connsiteY2" fmla="*/ 1363388 h 1399800"/>
                                  <a:gd name="connsiteX3" fmla="*/ 642303 w 1382957"/>
                                  <a:gd name="connsiteY3" fmla="*/ 1383080 h 1399800"/>
                                  <a:gd name="connsiteX4" fmla="*/ 47 w 1382957"/>
                                  <a:gd name="connsiteY4" fmla="*/ 1399800 h 1399800"/>
                                  <a:gd name="connsiteX0" fmla="*/ 47 w 1382957"/>
                                  <a:gd name="connsiteY0" fmla="*/ 1399800 h 1399800"/>
                                  <a:gd name="connsiteX1" fmla="*/ 989635 w 1382957"/>
                                  <a:gd name="connsiteY1" fmla="*/ 153090 h 1399800"/>
                                  <a:gd name="connsiteX2" fmla="*/ 1382957 w 1382957"/>
                                  <a:gd name="connsiteY2" fmla="*/ 903126 h 1399800"/>
                                </a:gdLst>
                                <a:ahLst/>
                                <a:cxnLst>
                                  <a:cxn ang="0">
                                    <a:pos x="connsiteX0" y="connsiteY0"/>
                                  </a:cxn>
                                  <a:cxn ang="0">
                                    <a:pos x="connsiteX1" y="connsiteY1"/>
                                  </a:cxn>
                                  <a:cxn ang="0">
                                    <a:pos x="connsiteX2" y="connsiteY2"/>
                                  </a:cxn>
                                </a:cxnLst>
                                <a:rect l="l" t="t" r="r" b="b"/>
                                <a:pathLst>
                                  <a:path w="1382957" h="1399800" stroke="0" extrusionOk="0">
                                    <a:moveTo>
                                      <a:pt x="47" y="1399800"/>
                                    </a:moveTo>
                                    <a:cubicBezTo>
                                      <a:pt x="-4094" y="662292"/>
                                      <a:pt x="261271" y="47555"/>
                                      <a:pt x="603171" y="2619"/>
                                    </a:cubicBezTo>
                                    <a:cubicBezTo>
                                      <a:pt x="969002" y="-45462"/>
                                      <a:pt x="1279322" y="574282"/>
                                      <a:pt x="1284541" y="1363388"/>
                                    </a:cubicBezTo>
                                    <a:lnTo>
                                      <a:pt x="642303" y="1383080"/>
                                    </a:lnTo>
                                    <a:lnTo>
                                      <a:pt x="47" y="1399800"/>
                                    </a:lnTo>
                                    <a:close/>
                                  </a:path>
                                  <a:path w="1382957" h="1399800" fill="none">
                                    <a:moveTo>
                                      <a:pt x="47" y="1399800"/>
                                    </a:moveTo>
                                    <a:cubicBezTo>
                                      <a:pt x="-4094" y="662292"/>
                                      <a:pt x="647735" y="198026"/>
                                      <a:pt x="989635" y="153090"/>
                                    </a:cubicBezTo>
                                    <a:cubicBezTo>
                                      <a:pt x="1355466" y="105009"/>
                                      <a:pt x="1377738" y="114020"/>
                                      <a:pt x="1382957" y="903126"/>
                                    </a:cubicBezTo>
                                  </a:path>
                                </a:pathLst>
                              </a:custGeom>
                              <a:ln>
                                <a:solidFill>
                                  <a:schemeClr val="tx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弧形 86"/>
                            <wps:cNvSpPr/>
                            <wps:spPr>
                              <a:xfrm rot="10800000">
                                <a:off x="1383124" y="-42877"/>
                                <a:ext cx="1894753" cy="1721081"/>
                              </a:xfrm>
                              <a:custGeom>
                                <a:avLst/>
                                <a:gdLst>
                                  <a:gd name="connsiteX0" fmla="*/ 28 w 1284605"/>
                                  <a:gd name="connsiteY0" fmla="*/ 960609 h 1939290"/>
                                  <a:gd name="connsiteX1" fmla="*/ 649123 w 1284605"/>
                                  <a:gd name="connsiteY1" fmla="*/ 54 h 1939290"/>
                                  <a:gd name="connsiteX2" fmla="*/ 1284606 w 1284605"/>
                                  <a:gd name="connsiteY2" fmla="*/ 969644 h 1939290"/>
                                  <a:gd name="connsiteX3" fmla="*/ 642303 w 1284605"/>
                                  <a:gd name="connsiteY3" fmla="*/ 969645 h 1939290"/>
                                  <a:gd name="connsiteX4" fmla="*/ 28 w 1284605"/>
                                  <a:gd name="connsiteY4" fmla="*/ 960609 h 1939290"/>
                                  <a:gd name="connsiteX0" fmla="*/ 28 w 1284605"/>
                                  <a:gd name="connsiteY0" fmla="*/ 960609 h 1939290"/>
                                  <a:gd name="connsiteX1" fmla="*/ 649123 w 1284605"/>
                                  <a:gd name="connsiteY1" fmla="*/ 54 h 1939290"/>
                                  <a:gd name="connsiteX2" fmla="*/ 1284606 w 1284605"/>
                                  <a:gd name="connsiteY2" fmla="*/ 969644 h 1939290"/>
                                  <a:gd name="connsiteX0" fmla="*/ 0 w 1284584"/>
                                  <a:gd name="connsiteY0" fmla="*/ 960610 h 969646"/>
                                  <a:gd name="connsiteX1" fmla="*/ 649095 w 1284584"/>
                                  <a:gd name="connsiteY1" fmla="*/ 55 h 969646"/>
                                  <a:gd name="connsiteX2" fmla="*/ 1284578 w 1284584"/>
                                  <a:gd name="connsiteY2" fmla="*/ 969645 h 969646"/>
                                  <a:gd name="connsiteX3" fmla="*/ 642275 w 1284584"/>
                                  <a:gd name="connsiteY3" fmla="*/ 969646 h 969646"/>
                                  <a:gd name="connsiteX4" fmla="*/ 0 w 1284584"/>
                                  <a:gd name="connsiteY4" fmla="*/ 960610 h 969646"/>
                                  <a:gd name="connsiteX0" fmla="*/ 0 w 1284584"/>
                                  <a:gd name="connsiteY0" fmla="*/ 960610 h 969646"/>
                                  <a:gd name="connsiteX1" fmla="*/ 938462 w 1284584"/>
                                  <a:gd name="connsiteY1" fmla="*/ 295210 h 969646"/>
                                  <a:gd name="connsiteX2" fmla="*/ 1284578 w 1284584"/>
                                  <a:gd name="connsiteY2" fmla="*/ 969645 h 969646"/>
                                  <a:gd name="connsiteX0" fmla="*/ 0 w 1284578"/>
                                  <a:gd name="connsiteY0" fmla="*/ 960610 h 969646"/>
                                  <a:gd name="connsiteX1" fmla="*/ 649095 w 1284578"/>
                                  <a:gd name="connsiteY1" fmla="*/ 55 h 969646"/>
                                  <a:gd name="connsiteX2" fmla="*/ 1284578 w 1284578"/>
                                  <a:gd name="connsiteY2" fmla="*/ 969645 h 969646"/>
                                  <a:gd name="connsiteX3" fmla="*/ 642275 w 1284578"/>
                                  <a:gd name="connsiteY3" fmla="*/ 969646 h 969646"/>
                                  <a:gd name="connsiteX4" fmla="*/ 0 w 1284578"/>
                                  <a:gd name="connsiteY4" fmla="*/ 960610 h 969646"/>
                                  <a:gd name="connsiteX0" fmla="*/ 0 w 1284578"/>
                                  <a:gd name="connsiteY0" fmla="*/ 960610 h 969646"/>
                                  <a:gd name="connsiteX1" fmla="*/ 776787 w 1284578"/>
                                  <a:gd name="connsiteY1" fmla="*/ 310885 h 969646"/>
                                  <a:gd name="connsiteX2" fmla="*/ 1284578 w 1284578"/>
                                  <a:gd name="connsiteY2" fmla="*/ 969645 h 969646"/>
                                  <a:gd name="connsiteX0" fmla="*/ 0 w 1284578"/>
                                  <a:gd name="connsiteY0" fmla="*/ 960610 h 969646"/>
                                  <a:gd name="connsiteX1" fmla="*/ 649095 w 1284578"/>
                                  <a:gd name="connsiteY1" fmla="*/ 55 h 969646"/>
                                  <a:gd name="connsiteX2" fmla="*/ 1284578 w 1284578"/>
                                  <a:gd name="connsiteY2" fmla="*/ 969645 h 969646"/>
                                  <a:gd name="connsiteX3" fmla="*/ 642275 w 1284578"/>
                                  <a:gd name="connsiteY3" fmla="*/ 969646 h 969646"/>
                                  <a:gd name="connsiteX4" fmla="*/ 0 w 1284578"/>
                                  <a:gd name="connsiteY4" fmla="*/ 960610 h 969646"/>
                                  <a:gd name="connsiteX0" fmla="*/ 0 w 1284578"/>
                                  <a:gd name="connsiteY0" fmla="*/ 960610 h 969646"/>
                                  <a:gd name="connsiteX1" fmla="*/ 776787 w 1284578"/>
                                  <a:gd name="connsiteY1" fmla="*/ 310885 h 969646"/>
                                  <a:gd name="connsiteX2" fmla="*/ 1284578 w 1284578"/>
                                  <a:gd name="connsiteY2" fmla="*/ 969645 h 969646"/>
                                  <a:gd name="connsiteX0" fmla="*/ 315080 w 1599658"/>
                                  <a:gd name="connsiteY0" fmla="*/ 960610 h 1660879"/>
                                  <a:gd name="connsiteX1" fmla="*/ 964175 w 1599658"/>
                                  <a:gd name="connsiteY1" fmla="*/ 55 h 1660879"/>
                                  <a:gd name="connsiteX2" fmla="*/ 1599658 w 1599658"/>
                                  <a:gd name="connsiteY2" fmla="*/ 969645 h 1660879"/>
                                  <a:gd name="connsiteX3" fmla="*/ 957355 w 1599658"/>
                                  <a:gd name="connsiteY3" fmla="*/ 969646 h 1660879"/>
                                  <a:gd name="connsiteX4" fmla="*/ 315080 w 1599658"/>
                                  <a:gd name="connsiteY4" fmla="*/ 960610 h 1660879"/>
                                  <a:gd name="connsiteX0" fmla="*/ 0 w 1599658"/>
                                  <a:gd name="connsiteY0" fmla="*/ 1660879 h 1660879"/>
                                  <a:gd name="connsiteX1" fmla="*/ 1091867 w 1599658"/>
                                  <a:gd name="connsiteY1" fmla="*/ 310885 h 1660879"/>
                                  <a:gd name="connsiteX2" fmla="*/ 1599658 w 1599658"/>
                                  <a:gd name="connsiteY2" fmla="*/ 969645 h 1660879"/>
                                  <a:gd name="connsiteX0" fmla="*/ 315080 w 1599658"/>
                                  <a:gd name="connsiteY0" fmla="*/ 960610 h 1660879"/>
                                  <a:gd name="connsiteX1" fmla="*/ 964175 w 1599658"/>
                                  <a:gd name="connsiteY1" fmla="*/ 55 h 1660879"/>
                                  <a:gd name="connsiteX2" fmla="*/ 1599658 w 1599658"/>
                                  <a:gd name="connsiteY2" fmla="*/ 969645 h 1660879"/>
                                  <a:gd name="connsiteX3" fmla="*/ 957355 w 1599658"/>
                                  <a:gd name="connsiteY3" fmla="*/ 969646 h 1660879"/>
                                  <a:gd name="connsiteX4" fmla="*/ 315080 w 1599658"/>
                                  <a:gd name="connsiteY4" fmla="*/ 960610 h 1660879"/>
                                  <a:gd name="connsiteX0" fmla="*/ 0 w 1599658"/>
                                  <a:gd name="connsiteY0" fmla="*/ 1660879 h 1660879"/>
                                  <a:gd name="connsiteX1" fmla="*/ 1091867 w 1599658"/>
                                  <a:gd name="connsiteY1" fmla="*/ 310885 h 1660879"/>
                                  <a:gd name="connsiteX2" fmla="*/ 1599658 w 1599658"/>
                                  <a:gd name="connsiteY2" fmla="*/ 969645 h 1660879"/>
                                  <a:gd name="connsiteX0" fmla="*/ 315080 w 1599658"/>
                                  <a:gd name="connsiteY0" fmla="*/ 960610 h 1660879"/>
                                  <a:gd name="connsiteX1" fmla="*/ 964175 w 1599658"/>
                                  <a:gd name="connsiteY1" fmla="*/ 55 h 1660879"/>
                                  <a:gd name="connsiteX2" fmla="*/ 1599658 w 1599658"/>
                                  <a:gd name="connsiteY2" fmla="*/ 969645 h 1660879"/>
                                  <a:gd name="connsiteX3" fmla="*/ 957355 w 1599658"/>
                                  <a:gd name="connsiteY3" fmla="*/ 969646 h 1660879"/>
                                  <a:gd name="connsiteX4" fmla="*/ 315080 w 1599658"/>
                                  <a:gd name="connsiteY4" fmla="*/ 960610 h 1660879"/>
                                  <a:gd name="connsiteX0" fmla="*/ 0 w 1599658"/>
                                  <a:gd name="connsiteY0" fmla="*/ 1660879 h 1660879"/>
                                  <a:gd name="connsiteX1" fmla="*/ 1022360 w 1599658"/>
                                  <a:gd name="connsiteY1" fmla="*/ 287731 h 1660879"/>
                                  <a:gd name="connsiteX2" fmla="*/ 1599658 w 1599658"/>
                                  <a:gd name="connsiteY2" fmla="*/ 969645 h 1660879"/>
                                  <a:gd name="connsiteX0" fmla="*/ 315080 w 1599658"/>
                                  <a:gd name="connsiteY0" fmla="*/ 960610 h 1660879"/>
                                  <a:gd name="connsiteX1" fmla="*/ 964175 w 1599658"/>
                                  <a:gd name="connsiteY1" fmla="*/ 55 h 1660879"/>
                                  <a:gd name="connsiteX2" fmla="*/ 1599658 w 1599658"/>
                                  <a:gd name="connsiteY2" fmla="*/ 969645 h 1660879"/>
                                  <a:gd name="connsiteX3" fmla="*/ 957355 w 1599658"/>
                                  <a:gd name="connsiteY3" fmla="*/ 969646 h 1660879"/>
                                  <a:gd name="connsiteX4" fmla="*/ 315080 w 1599658"/>
                                  <a:gd name="connsiteY4" fmla="*/ 960610 h 1660879"/>
                                  <a:gd name="connsiteX0" fmla="*/ 0 w 1599658"/>
                                  <a:gd name="connsiteY0" fmla="*/ 1660879 h 1660879"/>
                                  <a:gd name="connsiteX1" fmla="*/ 1022360 w 1599658"/>
                                  <a:gd name="connsiteY1" fmla="*/ 287731 h 1660879"/>
                                  <a:gd name="connsiteX2" fmla="*/ 1599658 w 1599658"/>
                                  <a:gd name="connsiteY2" fmla="*/ 969645 h 1660879"/>
                                </a:gdLst>
                                <a:ahLst/>
                                <a:cxnLst>
                                  <a:cxn ang="0">
                                    <a:pos x="connsiteX0" y="connsiteY0"/>
                                  </a:cxn>
                                  <a:cxn ang="0">
                                    <a:pos x="connsiteX1" y="connsiteY1"/>
                                  </a:cxn>
                                  <a:cxn ang="0">
                                    <a:pos x="connsiteX2" y="connsiteY2"/>
                                  </a:cxn>
                                </a:cxnLst>
                                <a:rect l="l" t="t" r="r" b="b"/>
                                <a:pathLst>
                                  <a:path w="1599658" h="1660879" stroke="0" extrusionOk="0">
                                    <a:moveTo>
                                      <a:pt x="315080" y="960610"/>
                                    </a:moveTo>
                                    <a:cubicBezTo>
                                      <a:pt x="318389" y="424621"/>
                                      <a:pt x="609135" y="-5636"/>
                                      <a:pt x="964175" y="55"/>
                                    </a:cubicBezTo>
                                    <a:cubicBezTo>
                                      <a:pt x="1316229" y="5698"/>
                                      <a:pt x="1599658" y="438142"/>
                                      <a:pt x="1599658" y="969645"/>
                                    </a:cubicBezTo>
                                    <a:lnTo>
                                      <a:pt x="957355" y="969646"/>
                                    </a:lnTo>
                                    <a:lnTo>
                                      <a:pt x="315080" y="960610"/>
                                    </a:lnTo>
                                    <a:close/>
                                  </a:path>
                                  <a:path w="1599658" h="1660879" fill="none">
                                    <a:moveTo>
                                      <a:pt x="0" y="1660879"/>
                                    </a:moveTo>
                                    <a:cubicBezTo>
                                      <a:pt x="559368" y="464992"/>
                                      <a:pt x="603603" y="397782"/>
                                      <a:pt x="1022360" y="287731"/>
                                    </a:cubicBezTo>
                                    <a:cubicBezTo>
                                      <a:pt x="1374414" y="293374"/>
                                      <a:pt x="1599658" y="438142"/>
                                      <a:pt x="1599658" y="969645"/>
                                    </a:cubicBezTo>
                                  </a:path>
                                </a:pathLst>
                              </a:custGeom>
                              <a:ln>
                                <a:solidFill>
                                  <a:schemeClr val="tx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3" name="直線接點 93"/>
                          <wps:cNvCnPr/>
                          <wps:spPr>
                            <a:xfrm>
                              <a:off x="1441048" y="0"/>
                              <a:ext cx="0" cy="1572895"/>
                            </a:xfrm>
                            <a:prstGeom prst="line">
                              <a:avLst/>
                            </a:prstGeom>
                            <a:ln>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94" name="直線接點 94"/>
                          <wps:cNvCnPr/>
                          <wps:spPr>
                            <a:xfrm>
                              <a:off x="2760562" y="11575"/>
                              <a:ext cx="0" cy="1572895"/>
                            </a:xfrm>
                            <a:prstGeom prst="line">
                              <a:avLst/>
                            </a:prstGeom>
                            <a:ln>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98" name="文字方塊 98"/>
                          <wps:cNvSpPr txBox="1"/>
                          <wps:spPr>
                            <a:xfrm>
                              <a:off x="127438" y="319163"/>
                              <a:ext cx="520883"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817F07">
                                <w:r w:rsidRPr="00666D2A">
                                  <w:rPr>
                                    <w:rFonts w:hint="eastAsia"/>
                                    <w:shd w:val="clear" w:color="auto" w:fill="DAEEF3" w:themeFill="accent5" w:themeFillTint="33"/>
                                  </w:rPr>
                                  <w:t>中國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文字方塊 99"/>
                          <wps:cNvSpPr txBox="1"/>
                          <wps:spPr>
                            <a:xfrm>
                              <a:off x="480343" y="746567"/>
                              <a:ext cx="792480" cy="7986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817F07" w:rsidRDefault="00AB329D" w:rsidP="00817F07">
                                <w:pPr>
                                  <w:jc w:val="center"/>
                                  <w:rPr>
                                    <w:b/>
                                  </w:rPr>
                                </w:pPr>
                                <w:r w:rsidRPr="00817F07">
                                  <w:rPr>
                                    <w:rFonts w:hint="eastAsia"/>
                                    <w:b/>
                                  </w:rPr>
                                  <w:t>A</w:t>
                                </w:r>
                              </w:p>
                              <w:p w:rsidR="00AB329D" w:rsidRDefault="00AB329D" w:rsidP="00817F07">
                                <w:pPr>
                                  <w:jc w:val="center"/>
                                  <w:rPr>
                                    <w:b/>
                                  </w:rPr>
                                </w:pPr>
                                <w:r w:rsidRPr="00817F07">
                                  <w:rPr>
                                    <w:rFonts w:hint="eastAsia"/>
                                    <w:b/>
                                  </w:rPr>
                                  <w:t>工業化</w:t>
                                </w:r>
                              </w:p>
                              <w:p w:rsidR="00AB329D" w:rsidRPr="00666D2A" w:rsidRDefault="00AB329D" w:rsidP="00817F07">
                                <w:pPr>
                                  <w:jc w:val="center"/>
                                </w:pPr>
                                <w:r w:rsidRPr="00666D2A">
                                  <w:rPr>
                                    <w:rFonts w:hint="eastAsia"/>
                                  </w:rPr>
                                  <w:t>(製造業)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文字方塊 110"/>
                          <wps:cNvSpPr txBox="1"/>
                          <wps:spPr>
                            <a:xfrm>
                              <a:off x="1672542" y="636608"/>
                              <a:ext cx="862314" cy="5960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817F07" w:rsidRDefault="00AB329D" w:rsidP="00817F07">
                                <w:pPr>
                                  <w:jc w:val="center"/>
                                  <w:rPr>
                                    <w:b/>
                                  </w:rPr>
                                </w:pPr>
                                <w:r>
                                  <w:rPr>
                                    <w:rFonts w:hint="eastAsia"/>
                                    <w:b/>
                                  </w:rPr>
                                  <w:t>B</w:t>
                                </w:r>
                              </w:p>
                              <w:p w:rsidR="00AB329D" w:rsidRPr="00817F07" w:rsidRDefault="00AB329D" w:rsidP="00817F07">
                                <w:pPr>
                                  <w:jc w:val="center"/>
                                  <w:rPr>
                                    <w:b/>
                                  </w:rPr>
                                </w:pPr>
                                <w:r>
                                  <w:rPr>
                                    <w:rFonts w:hint="eastAsia"/>
                                    <w:b/>
                                  </w:rPr>
                                  <w:t>失去工作</w:t>
                                </w:r>
                              </w:p>
                              <w:p w:rsidR="00AB329D" w:rsidRDefault="00AB329D" w:rsidP="00817F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文字方塊 113"/>
                          <wps:cNvSpPr txBox="1"/>
                          <wps:spPr>
                            <a:xfrm>
                              <a:off x="2894239" y="1162503"/>
                              <a:ext cx="422025" cy="307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666D2A" w:rsidRDefault="00AB329D" w:rsidP="00666D2A">
                                <w:pPr>
                                  <w:jc w:val="center"/>
                                  <w:rPr>
                                    <w:b/>
                                  </w:rPr>
                                </w:pPr>
                                <w:r>
                                  <w:rPr>
                                    <w:rFonts w:hint="eastAsia"/>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文字方塊 114"/>
                          <wps:cNvSpPr txBox="1"/>
                          <wps:spPr>
                            <a:xfrm>
                              <a:off x="0" y="1545220"/>
                              <a:ext cx="422476" cy="318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817F07" w:rsidRDefault="00AB329D" w:rsidP="00817F07">
                                <w:pPr>
                                  <w:jc w:val="center"/>
                                </w:pPr>
                                <w:r w:rsidRPr="00817F07">
                                  <w:rPr>
                                    <w:rFonts w:hint="eastAsia"/>
                                  </w:rPr>
                                  <w:t>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文字方塊 115"/>
                          <wps:cNvSpPr txBox="1"/>
                          <wps:spPr>
                            <a:xfrm>
                              <a:off x="3165676" y="1574157"/>
                              <a:ext cx="555585" cy="318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817F07" w:rsidRDefault="00AB329D" w:rsidP="00817F07">
                                <w:pPr>
                                  <w:jc w:val="center"/>
                                </w:pPr>
                                <w:r>
                                  <w:rPr>
                                    <w:rFonts w:hint="eastAsia"/>
                                  </w:rPr>
                                  <w:t>有錢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橢圓 117"/>
                          <wps:cNvSpPr/>
                          <wps:spPr>
                            <a:xfrm>
                              <a:off x="3078866" y="144684"/>
                              <a:ext cx="318135" cy="24828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文字方塊 119"/>
                          <wps:cNvSpPr txBox="1"/>
                          <wps:spPr>
                            <a:xfrm>
                              <a:off x="3316262" y="-51930"/>
                              <a:ext cx="554990"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817F07" w:rsidRDefault="00AB329D" w:rsidP="00817F07">
                                <w:pPr>
                                  <w:jc w:val="center"/>
                                  <w:rPr>
                                    <w:color w:val="FF0000"/>
                                  </w:rPr>
                                </w:pPr>
                                <w:r w:rsidRPr="00817F07">
                                  <w:rPr>
                                    <w:rFonts w:hint="eastAsia"/>
                                    <w:color w:val="FF0000"/>
                                  </w:rPr>
                                  <w:t>利潤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2" name="文字方塊 122"/>
                        <wps:cNvSpPr txBox="1"/>
                        <wps:spPr>
                          <a:xfrm>
                            <a:off x="4490977" y="590309"/>
                            <a:ext cx="2511425" cy="1382395"/>
                          </a:xfrm>
                          <a:prstGeom prst="rect">
                            <a:avLst/>
                          </a:prstGeom>
                          <a:no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817F07">
                              <w:r>
                                <w:rPr>
                                  <w:rFonts w:hint="eastAsia"/>
                                </w:rPr>
                                <w:t>A：經濟快速成長→中國為受益者</w:t>
                              </w:r>
                            </w:p>
                            <w:p w:rsidR="00AB329D" w:rsidRDefault="00AB329D" w:rsidP="00817F07">
                              <w:r>
                                <w:rPr>
                                  <w:rFonts w:hint="eastAsia"/>
                                </w:rPr>
                                <w:t>B：收入停滯(或下降)→歐美中產、中下階級為受害者</w:t>
                              </w:r>
                            </w:p>
                            <w:p w:rsidR="00AB329D" w:rsidRPr="00666D2A" w:rsidRDefault="00AB329D" w:rsidP="00817F07">
                              <w:r>
                                <w:rPr>
                                  <w:rFonts w:hint="eastAsia"/>
                                </w:rPr>
                                <w:t>C：財富累積最快→跨國企業為最大受益者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文字方塊 123"/>
                        <wps:cNvSpPr txBox="1"/>
                        <wps:spPr>
                          <a:xfrm>
                            <a:off x="954911" y="23149"/>
                            <a:ext cx="1118870" cy="554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666D2A">
                              <w:r>
                                <w:rPr>
                                  <w:rFonts w:hint="eastAsia"/>
                                </w:rPr>
                                <w:t>市場開放廉價勞動力資源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文字方塊 124"/>
                        <wps:cNvSpPr txBox="1"/>
                        <wps:spPr>
                          <a:xfrm>
                            <a:off x="3460830" y="104172"/>
                            <a:ext cx="554990"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Pr="00817F07" w:rsidRDefault="00AB329D" w:rsidP="00666D2A">
                              <w:pPr>
                                <w:jc w:val="center"/>
                              </w:pPr>
                              <w:r>
                                <w:rPr>
                                  <w:rFonts w:hint="eastAsia"/>
                                </w:rPr>
                                <w:t>保護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直線單箭頭接點 125"/>
                        <wps:cNvCnPr/>
                        <wps:spPr>
                          <a:xfrm flipH="1">
                            <a:off x="2060294" y="272005"/>
                            <a:ext cx="1429065"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26" name="文字方塊 126"/>
                        <wps:cNvSpPr txBox="1"/>
                        <wps:spPr>
                          <a:xfrm>
                            <a:off x="2291787" y="740780"/>
                            <a:ext cx="838835" cy="323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666D2A">
                              <w:r>
                                <w:rPr>
                                  <w:rFonts w:hint="eastAsia"/>
                                  <w:shd w:val="clear" w:color="auto" w:fill="DAEEF3" w:themeFill="accent5" w:themeFillTint="33"/>
                                </w:rPr>
                                <w:t>歐美中產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 name="文字方塊 127"/>
                        <wps:cNvSpPr txBox="1"/>
                        <wps:spPr>
                          <a:xfrm>
                            <a:off x="3512916" y="1053296"/>
                            <a:ext cx="838835" cy="323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9D" w:rsidRDefault="00AB329D" w:rsidP="00666D2A">
                              <w:r>
                                <w:rPr>
                                  <w:rFonts w:hint="eastAsia"/>
                                  <w:shd w:val="clear" w:color="auto" w:fill="DAEEF3" w:themeFill="accent5" w:themeFillTint="33"/>
                                </w:rPr>
                                <w:t>跨國企業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群組 128" o:spid="_x0000_s1129" style="position:absolute;margin-left:-76.8pt;margin-top:6.35pt;width:562.35pt;height:197.3pt;z-index:251840512" coordsize="71415,25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dDCxAAAC6FAAAOAAAAZHJzL2Uyb0RvYy54bWzsXUuP48YRvgfIfyB0DLAevh8DzxrrXa9j&#10;wLCNrAPbRw5FjRRLpEJydmZ9DAIEyCGXAE6QBHkYCQIf7FOCIMjj38xu/C/yVT/IpoYvaTzyrEzD&#10;2JHEbha7qr/qqurq4quvXa6W2tM4yxdpcjIxXtEnWpxE6XSRnJ1Mfvj+43v+RMuLMJmGyzSJTybP&#10;4nzy2v3vfufVi/VxbKbzdDmNMw03SfLji/XJZF4U6+Ojozyax6swfyVdxwkuztJsFRb4mp0dTbPw&#10;AndfLY9MXXePLtJsus7SKM5z/PqIX5zcZ/efzeKoeHc2y+NCW55M8GwF+zdj/57Sv0f3Xw2Pz7Jw&#10;PV9E4jHCHZ5iFS4SEC1v9SgsQu08W1y71WoRZWmezopXonR1lM5miyhmY8BoDH1jNG9m6fmajeXs&#10;+OJsXbIJrN3g0863jd55+l6mLaaQnQlRJeEKQnrx3z+/+PtPNfoF/LlYnx2j2ZvZ+sn6vUz8cMa/&#10;0ZAvZ9mK/mIw2iXj7LOSs/FloUX40TNsw/EhgAjXTEd3PEPwPppDQNf6RfM3enoeScJH9Hzl41ys&#10;MY/yilX5zVj1ZB6uYyaBnHggWaVXrPrD51f/+Uwz8AvjDGtW8ik/zsGymzKpHGp4vM7y4s04XWn0&#10;4WSSYX6zaRc+fTsv8ABoKpsQ1SR9vFgu8Xt4vEy0i5NJ4JgO65Cny8WULtK1PDs7fbjMtKchoUQ3&#10;dZcJBzdTmuHbMgEF4jAfFftUPFvG/P4/iGeYSBC2ySkQhOPytmEUxUlh8EvzcBpzao6O/4h1REz2&#10;YN+WCW5Id57hKct7ixvIlvwm8t78NqI9dY2ZBig7610PxjuXPRjlNCnKzqtFkmZNN1hiVIIyby+Z&#10;xFlDXDpNp88wd7KU6598HT1eQIBvh3nxXphB4QAZUKLFu/hntkwhqFR8mmjzNPuk6Xdqj8mNqxPt&#10;AgrsZJL/+DzM4om2fCvBtA8M2yaNx77YjmfiS6ZeOVWvJOerhymkb0BdryP2kdoXS/lxlqWrD6Br&#10;HxBVXAqTCLRPJlGRyS8PC65Yoa2j+MED1gxabh0WbydP1hHdnLhKE/T9yw/CbC1mcQEt8U4qoRYe&#10;b0xm3pZ6JumD8yKdLdhMr/gq+A3Yk7LaB/4NsImryuef/uzqi189//SfV3/6uWbgd8wEegYoC9IC&#10;WnH5egpIlL+36IPAdAJvokE52oHn8dtg+god6FiB54DnpDwhVc8vISN1rwT9rnrBtXB/YrECeAWQ&#10;HGbFpZzotVZE+1GYz3mjKT4JOJC6kBgU6olY0608BmC0WTMM6LhvzTD9WDJs1qYZisvTS7b8OuUU&#10;OWBlUXwLVYXZoirMHVWF4fkwoKCAyJLSfcu2LbpTpS0MCz9DQzB1YZmWD2jz9WnUFuVq/rJri3L2&#10;jNpiX4aF8DJKh0g6A2ZpDJR+k9DlW/lNrhGYtsNgbbm2qzMJV6i2fE+3YLxzIyCwLYMbAeHxhgd1&#10;zzECq3SupBuF7obpQBcxGyKA0gjk2sS1wjfiRgVSN/7vJ7+GG/X8F3/56l+/hzMVKLrxYSKcTmk5&#10;SMev9DgDHzqOMc4wPcvcZJzl285W1tMpHJWHaZLAuUozi5lFzCQlJXs2FYZfOP0R5D5bLWG9w2/S&#10;AlsoWdF0wxPjtlDNbirdHWldsQff1eka4Bi9NHZTZWi22k1c7dGyJix+DksWB9hEKFnWtcAGfmBm&#10;+lb4rGaZaTqezm6hwNPwTZdcLIYv13TcNnjapu+JzlWUwzI9j37m3T0T8YRvHJ6+Ldl29e+/UpAD&#10;PzC2ld6N+Nbi04AZMFGEJpKujGH5phVINWYFgQMnlcRYoTo65zEOgpt0BQl4cCFqCIwA0XxRxB+C&#10;EMfh944029MuKHAFBerQfRXEyvYfqe0NPAJ8K22umZ7risBHQ6cPS7CDiKtbhmf0E1L7YEYE/VSg&#10;oMuh0CgcewCZWifLtSzL76dkKZRc27R0q388ah8IEn0GMA6zqBzSEOmo7QdLRxXpECJq+8FEVHEe&#10;whRQmSCZ5vkyMFuudK24gZOBeUbsEwGJbXDTRUhltAm7qJ9KDQIqbrrI1DoRbnzCTc94VAyouOki&#10;pPZhuPEHME7FwRDpqO3FGPpHs/cpEPgBYk1c1XSxTJ0ChmPpwQCO1eR5q5PgOtuwrAWOWNYHI8fW&#10;XQeWa/My1bLidBNS2SaR002lhWndZGqdKuR0U1JRUCGnm5DaR0FONyEVCRw53UTU9gpyuonsfQpU&#10;yOkejToFKuR0D6YuTzaVCaLdhGqd+P1J4XRT+prYtsua0z0alW0SOd1UauOv1E03mVqnCjndlFQU&#10;3BA53YRUJNwAOd1E9j4Fboac7sHU5bkDcgL4EqZbX6nhDJXuTjjnWyeI81wmwgXCJ+y/IQuARzHX&#10;aU4b6NJOI38Ijpf8CneH+1foRf5QT2fgQO0svdBhncENtbMMaLDOGBT+ihHQxjWlZCxZSkaBnUZs&#10;Zk80pGSc8uUQm4Y0cHpg+kh711IdaXP6zI1O5JZk6cdIWcCY4WJm55SH8u7HkjMrbKO+n7KbFMQi&#10;m++xyd6cL1Wj6Px0Eb0ef6J2uWfrCO3QsFzXNAMRXFqz20FPmB5nmO05jljJ+TXuILCOpE6kDGoU&#10;mugFboAdeNbvHtw/t0YQ5AIKcNHjOB4iCRtXmcPIrhpctzSSXSbqALlCEZ3g0yFLg/NFNpN/+bga&#10;WSibRMs0j3lvklqv9GhD7mSSIDOIRdkqSXTQqho1sa9LXK7teZYIFMJlMV0x1ZgsuZLgbGD2ZiPr&#10;mkgalgM5ubyrjoQGJmzMW3Zfw/JAFfkiEJmBxRExIjCousrtRrrKNUEDWSCHc1N8YLggOCmBkjG+&#10;yHNFBmVsDI4vjhkbB5Kx4QOePAR8JWKZDPxKpgZAWSUn8GAklz5CsZSjxJdakeNGrohh8mXhnhLQ&#10;LaOcfoAFAWYbiwY3hHPr4N06ymn6/cE61cwKKLLJwiiBFZiBUEHX/NS6y2kHhjkgKKgazo5Nhkw3&#10;DaxeZTyQB2rd/sGonbBCuvYAQs1WMwz1jtCw2ofRcfoHpBrNQwSjth8qGFWYQ2io7YfSUAXpvuzC&#10;Vxmgi/nl8A2MhihlbUuA+GVQuIlNAGEk9GJFD0RUy+4go7LYoanVTUKd9Ww3wJO476ChdiqncDcd&#10;ddbDHDS9AUNR+/C79w5HnfgDZKI2HyiT/Uo9wM6ya/ZPLlXqiBJic6+XVaoQb1PyjQzzWC7zrcOk&#10;nYzKsJvBpJ2GyuEbw6SdzNcFk3YKXxdM2imok2QgEFUJep6LvW0Jk3Yyah9kt/j+jRRkO50dJK9y&#10;oNRc7RTU5jswDIuvspq0k1EZNsJEqEnuXV9brj8aYYJEJeQubKwm7bPrhjCxDAeOE6HeCQJsc7XJ&#10;pRErBlIxfE/EUa7JsuamwBcwuL3STecaWHpoqMMXQ+gfjNqpXFR6CNVWCAcBKmZ8dQ+m1ofcIRZA&#10;7maaCoChwlH7lIqsZzyqQLeUv7gzrKMeGqowkS1o+C5bX7qZpnYq15ceQqpAb3UWqFwbKh21z1Dp&#10;qEwYoTNCZ4QOfHDh7/foghE6SuSudPl7mKauIEP1mtpnqHBUXbifVcc0LXcAJXXWUOavZfQvb+Oq&#10;U8QfqYxj3k3PTNsb02rG12iwwU7vn9GqMA39ZYMO9lrHfIzr+RjC3Gb5GML32DIfg68IbG+cK3qx&#10;+929x28ZOPCDo0PYM7dNRGBZjorcUcc+Fzbk2cV7jmvV9/iZr8iu8WQNtomu5nw07+8blPnBu7mB&#10;8GTF7r7kAT2L5Rt2PSFDucrdwYbdfSqroOZjII0UPiCjxhdZ0Ue2kn/5A7RxULbqysiQT0f5NFJ+&#10;PRkZWGYpj6HyNMHBbmE5TmC5PP3BRmCrnkCDJBn8z+6JI+442MqjBIK3XE+wq3zlbORes8g82zZg&#10;R+BhzcCyPHZyRU4RGZFgE2g3oWHYY0pGQ3UPnvuzQxGNMSVDVNS4C0U0qrOgPCni1gvqBNAB4oTe&#10;b//24h+/EQdB8bNIy0A5jf5zoCiNYeg21zUixUEmZEBvsVQMlEHxcfqMT9OW4/DLhUhHk2kZBHbU&#10;uKC6O5S51ZRqpRbQefz4oVLTRq2zU6+UkT/LqWyGeBi664DaOuMxT3HesyyGdSsVnijls2lCqicg&#10;+yckjhTqDjI42ZppOJ5IEB0npawUdQerMAxeiEiHKGeP91B2CKanmJS1qkPcIlVS2YYWHUI2MWxW&#10;bn0ZgeFu1BFxUEbEh2ImxXm7ZUTKMmXQtFy7cgsCia6Sy2PRoLwqJ1YVDSoXyLEMyL7KgOwD6GVd&#10;jDrQ1bIYT7aoLmb7uoUqQbQMebbruBu1CzwUHpG1Gb3Ad5G42mkgbV11sKwuNgJd8Zm2qg5WGh4j&#10;0A8I6AYO2zct6fQ7ILjLmu56poMoFGEd0S+kUdCNqjolvmtaFBihRd1BzC1gATKsuy3O0Ih1qola&#10;LzC6Q3hjK6wzN4FkP2L9oLBeBjlqq7phlEbclkVDEcpA4RYemDYQo3YQSq2BHancuiwZZukeCoyN&#10;CzuVBN+mCuBtg708hzSC/aDAXgaQNsBeGnJbgl3svDi2A1Bfg7nt4YAbc9SxN6YzGuOafpdgzlyu&#10;cU0/uELg2KjlceINmJc23JYwtwzyz8VhchzxR9S4DnaUGaCaQSPY2UsBmGuzjyL/WxnwzOcawX5w&#10;YC/riD7//LOr3/0S9f5LtS5gLpz2loqYsMF9X1aKsG1XnkeVG0JIbGG5K7SQIyRn8tpg7Qt5vFwu&#10;1jmvndGyWVlG3CiyPvANII8fs/PuGAtIKyVr8W3gLuX4BhC+lVuF7A/Yuo++lW8AaQ7RG7zSzw6B&#10;OwsrPyoIs8CdWsJb6gbUmAlQuEGu+6QnOEDHwB1/69CAveTb9uXL/ZkDRntxl17hsfdEJYOKbzUZ&#10;/Lzq/A64t+mwL1X+ZgF5VFQWpx4l7k0HVaNkEI9KoFH17NtGPk94Gl/qw1+JVH/Z2DaeAH+P2oF7&#10;At/K9d9sCebjd+EDbOn4oxB+QK8VI9MfO3QbWgBvFvPxAhCxb+fYlCF+20pAmPvYO2QO9piMQ/sG&#10;MkmzsuzLZByXnUM4cLDfqeWfeH3rucmszlvjkr9rKN9CBTJE6RnWkbBseOLYg1zyR1OfRR7u8tv6&#10;eFnWEeuHFuIjQ1vN+7769MsXX37x1R+/kK+mQoNqfW/JANdmCMt9H8ekmPkoSkbSS3VNUUnYxMtY&#10;5etpJOhh5Ad4HQBf4dkGX3vcLy+ycHE2r15SxSm1hAD7zys0h/vC4yJcLN9IplrxbI0Sy2GWpRfC&#10;6hgYBxxPK+xpiSrLm9a3oXiJY3qGLa1RnHfEeya5V+rZCFtvbDnjAKZPpyxFbrhpjOboXduF4un8&#10;4xJ1cEtUtQtVe/e0ubkXNfQYiOUYQLvYctYdy+Q5oUrO6Ah22gm70/Zo6YuMoef9pJGx0PPFGV45&#10;j6lxloXr+SJ6FBah+p0FC45jM52ny2mc3f+/AAAAAP//AwBQSwMEFAAGAAgAAAAhAKSqewjiAAAA&#10;CwEAAA8AAABkcnMvZG93bnJldi54bWxMj0FLw0AQhe+C/2EZwVu72cY2GrMppainItgK4m2aTJPQ&#10;7G7IbpP03zue9Di8j/e+ydaTacVAvW+c1aDmEQiyhSsbW2n4PLzOHkH4gLbE1lnScCUP6/z2JsO0&#10;dKP9oGEfKsEl1qeooQ6hS6X0RU0G/dx1ZDk7ud5g4LOvZNnjyOWmlYsoWkmDjeWFGjva1lSc9xej&#10;4W3EcROrl2F3Pm2v34fl+9dOkdb3d9PmGUSgKfzB8KvP6pCz09FdbOlFq2GmlvGKWU4WCQgmnhKl&#10;QBw1PERJDDLP5P8f8h8AAAD//wMAUEsBAi0AFAAGAAgAAAAhALaDOJL+AAAA4QEAABMAAAAAAAAA&#10;AAAAAAAAAAAAAFtDb250ZW50X1R5cGVzXS54bWxQSwECLQAUAAYACAAAACEAOP0h/9YAAACUAQAA&#10;CwAAAAAAAAAAAAAAAAAvAQAAX3JlbHMvLnJlbHNQSwECLQAUAAYACAAAACEAr383QwsQAAAuhQAA&#10;DgAAAAAAAAAAAAAAAAAuAgAAZHJzL2Uyb0RvYy54bWxQSwECLQAUAAYACAAAACEApKp7COIAAAAL&#10;AQAADwAAAAAAAAAAAAAAAABlEgAAZHJzL2Rvd25yZXYueG1sUEsFBgAAAAAEAAQA8wAAAHQTAAAA&#10;AA==&#10;">
                <v:rect id="矩形 108" o:spid="_x0000_s1130" style="position:absolute;width:71415;height:25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aD8UA&#10;AADcAAAADwAAAGRycy9kb3ducmV2LnhtbESPT2vCQBDF7wW/wzJCb3U3HtoSXUVEQfBg/XPQ25Ad&#10;k2B2NmRXjd++cyj0NsN7895vpvPeN+pBXawDW8hGBhRxEVzNpYXTcf3xDSomZIdNYLLwogjz2eBt&#10;irkLT97T45BKJSEcc7RQpdTmWseiIo9xFFpi0a6h85hk7UrtOnxKuG/02JhP7bFmaaiwpWVFxe1w&#10;9xZCLL9W293YnNJPtr3cs/15s+qtfR/2iwmoRH36N/9db5zgG6GVZ2QCP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NoPxQAAANwAAAAPAAAAAAAAAAAAAAAAAJgCAABkcnMv&#10;ZG93bnJldi54bWxQSwUGAAAAAAQABAD1AAAAigMAAAAA&#10;" filled="f" strokecolor="#002060"/>
                <v:shape id="文字方塊 111" o:spid="_x0000_s1131" type="#_x0000_t202" style="position:absolute;left:925;top:4977;width:5398;height:14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08IA&#10;AADcAAAADwAAAGRycy9kb3ducmV2LnhtbERPTWsCMRC9F/wPYYTeanalSFmNIoKgKBRt8Txuxs1q&#10;Mlk2Udf+elMo9DaP9zmTWeesuFEbas8K8kEGgrj0uuZKwffX8u0DRIjIGq1nUvCgALNp72WChfZ3&#10;3tFtHyuRQjgUqMDE2BRShtKQwzDwDXHiTr51GBNsK6lbvKdwZ+Uwy0bSYc2pwWBDC0PlZX91Co6f&#10;hi/r7XlzHe5+eH14t8tVbpV67XfzMYhIXfwX/7lXOs3Pc/h9Jl0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bTwgAAANwAAAAPAAAAAAAAAAAAAAAAAJgCAABkcnMvZG93&#10;bnJldi54bWxQSwUGAAAAAAQABAD1AAAAhwMAAAAA&#10;" filled="f" strokecolor="black [3213]" strokeweight=".5pt">
                  <v:stroke dashstyle="dash"/>
                  <v:textbox>
                    <w:txbxContent>
                      <w:p w:rsidR="00AB329D" w:rsidRDefault="00AB329D">
                        <w:r>
                          <w:rPr>
                            <w:rFonts w:hint="eastAsia"/>
                          </w:rPr>
                          <w:t>1988</w:t>
                        </w:r>
                      </w:p>
                      <w:p w:rsidR="00AB329D" w:rsidRDefault="00AB329D" w:rsidP="00CD304F">
                        <w:pPr>
                          <w:jc w:val="center"/>
                        </w:pPr>
                        <w:r>
                          <w:rPr>
                            <w:rFonts w:hint="eastAsia"/>
                          </w:rPr>
                          <w:t>｜</w:t>
                        </w:r>
                      </w:p>
                      <w:p w:rsidR="00AB329D" w:rsidRDefault="00AB329D" w:rsidP="00CD304F">
                        <w:pPr>
                          <w:jc w:val="center"/>
                        </w:pPr>
                        <w:r>
                          <w:rPr>
                            <w:rFonts w:hint="eastAsia"/>
                          </w:rPr>
                          <w:t>2008</w:t>
                        </w:r>
                      </w:p>
                      <w:p w:rsidR="00AB329D" w:rsidRDefault="00AB329D" w:rsidP="00CD304F">
                        <w:pPr>
                          <w:jc w:val="center"/>
                        </w:pPr>
                        <w:r>
                          <w:rPr>
                            <w:rFonts w:hint="eastAsia"/>
                          </w:rPr>
                          <w:t>財富增加比例</w:t>
                        </w:r>
                      </w:p>
                    </w:txbxContent>
                  </v:textbox>
                </v:shape>
                <v:shape id="文字方塊 112" o:spid="_x0000_s1132" type="#_x0000_t202" style="position:absolute;left:17825;top:20834;width:1320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04pMIA&#10;AADcAAAADwAAAGRycy9kb3ducmV2LnhtbERP22oCMRB9L/gPYQp9q9ldipStUaQgKBaKF/o8bsbN&#10;ajJZNlG3/XojCH2bw7nOeNo7Ky7UhcazgnyYgSCuvG64VrDbzl/fQYSIrNF6JgW/FGA6GTyNsdT+&#10;ymu6bGItUgiHEhWYGNtSylAZchiGviVO3MF3DmOCXS11h9cU7qwssmwkHTacGgy29GmoOm3OTsH+&#10;2/Bp+XVcnYv1Hy9/3ux8kVulXp772QeISH38Fz/cC53m5wXcn0kXyM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TikwgAAANwAAAAPAAAAAAAAAAAAAAAAAJgCAABkcnMvZG93&#10;bnJldi54bWxQSwUGAAAAAAQABAD1AAAAhwMAAAAA&#10;" filled="f" strokecolor="black [3213]" strokeweight=".5pt">
                  <v:stroke dashstyle="dash"/>
                  <v:textbox>
                    <w:txbxContent>
                      <w:p w:rsidR="00AB329D" w:rsidRDefault="00AB329D">
                        <w:r>
                          <w:rPr>
                            <w:rFonts w:hint="eastAsia"/>
                          </w:rPr>
                          <w:t>1988年財富級距</w:t>
                        </w:r>
                      </w:p>
                    </w:txbxContent>
                  </v:textbox>
                </v:shape>
                <v:group id="群組 121" o:spid="_x0000_s1133" style="position:absolute;left:6192;top:3646;width:38703;height:19431" coordorigin=",-519" coordsize="38712,19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肘形接點 109" o:spid="_x0000_s1134" type="#_x0000_t34" style="position:absolute;left:983;top:1273;width:33846;height:1447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y05MIAAADcAAAADwAAAGRycy9kb3ducmV2LnhtbERPS2vCQBC+F/oflin0Vje1D0x0FVta&#10;kN584nHMTrPB7GzIjpr+e7dQ6G0+vudMZr1v1Jm6WAc28DjIQBGXwdZcGdisPx9GoKIgW2wCk4Ef&#10;ijCb3t5MsLDhwks6r6RSKYRjgQacSFtoHUtHHuMgtMSJ+w6dR0mwq7Tt8JLCfaOHWfaqPdacGhy2&#10;9O6oPK5O3sDw6WNXnjbsDlv5GuUv+fNbLntj7u/6+RiUUC//4j/3wqb5WQ6/z6QL9PQ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y05MIAAADcAAAADwAAAAAAAAAAAAAA&#10;AAChAgAAZHJzL2Rvd25yZXYueG1sUEsFBgAAAAAEAAQA+QAAAJADAAAAAA==&#10;" adj="20" strokecolor="#1f497d [3215]"/>
                  <v:group id="群組 97" o:spid="_x0000_s1135" style="position:absolute;left:983;top:2257;width:31827;height:16256" coordorigin=",-428" coordsize="32778,17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弧形 84" o:spid="_x0000_s1136" style="position:absolute;width:13823;height:13995;visibility:visible;mso-wrap-style:square;v-text-anchor:middle" coordsize="1382957,1399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ZqsMA&#10;AADbAAAADwAAAGRycy9kb3ducmV2LnhtbESPwWrDMBBE74H+g9hCLqGRG4oJThRTiguF5GK3vW+s&#10;jS1irYykJs7fR4VCj8PMvGG25WQHcSEfjGMFz8sMBHHrtOFOwdfn+9MaRIjIGgfHpOBGAcrdw2yL&#10;hXZXrunSxE4kCIcCFfQxjoWUoe3JYli6kTh5J+ctxiR9J7XHa4LbQa6yLJcWDaeFHkd666k9Nz9W&#10;Qe6+jydv9FDnrjK62sfF4aiVmj9OrxsQkab4H/5rf2gF6xf4/ZJ+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fZqsMAAADbAAAADwAAAAAAAAAAAAAAAACYAgAAZHJzL2Rv&#10;d25yZXYueG1sUEsFBgAAAAAEAAQA9QAAAIgDAAAAAA==&#10;" path="m47,1399800nsc-4094,662292,261271,47555,603171,2619v365831,-48081,676151,571663,681370,1360769l642303,1383080,47,1399800xem47,1399800nfc-4094,662292,647735,198026,989635,153090v365831,-48081,388103,-39070,393322,750036e" filled="f" strokecolor="#1f497d [3215]">
                      <v:path arrowok="t" o:connecttype="custom" o:connectlocs="47,1399540;989233,153062;1382395,902958" o:connectangles="0,0,0"/>
                    </v:shape>
                    <v:shape id="弧形 86" o:spid="_x0000_s1137" style="position:absolute;left:13831;top:-428;width:18947;height:17210;rotation:180;visibility:visible;mso-wrap-style:square;v-text-anchor:middle" coordsize="1599658,1660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wMMA&#10;AADbAAAADwAAAGRycy9kb3ducmV2LnhtbESPT4vCMBTE78J+h/CEvWmqBy3VKCpsWdiLf3rw+Gie&#10;TbV5KU3U+u03Cwseh5n5DbNc97YRD+p87VjBZJyAIC6drrlSUJy+RikIH5A1No5JwYs8rFcfgyVm&#10;2j35QI9jqESEsM9QgQmhzaT0pSGLfuxa4uhdXGcxRNlVUnf4jHDbyGmSzKTFmuOCwZZ2hsrb8W4V&#10;XKmYn/M2/NzKbb436a52+fml1Oew3yxABOrDO/zf/tYK0hn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1uwMMAAADbAAAADwAAAAAAAAAAAAAAAACYAgAAZHJzL2Rv&#10;d25yZXYueG1sUEsFBgAAAAAEAAQA9QAAAIgDAAAAAA==&#10;" path="m315080,960610nsc318389,424621,609135,-5636,964175,55v352054,5643,635483,438087,635483,969590l957355,969646,315080,960610xem,1660879nfc559368,464992,603603,397782,1022360,287731v352054,5643,577298,150411,577298,681914e" filled="f" strokecolor="#1f497d [3215]">
                      <v:path arrowok="t" o:connecttype="custom" o:connectlocs="0,1721081;1210959,298160;1894753,1004792" o:connectangles="0,0,0"/>
                    </v:shape>
                  </v:group>
                  <v:line id="直線接點 93" o:spid="_x0000_s1138" style="position:absolute;visibility:visible;mso-wrap-style:square" from="14410,0" to="14410,15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UbXsUAAADbAAAADwAAAGRycy9kb3ducmV2LnhtbESP0WoCMRRE3wv+Q7iCL6VmVRC7GkUs&#10;UmkrUusHXDbXzeLmZpukuvbrjVDo4zAzZ5jZorW1OJMPlWMFg34GgrhwuuJSweFr/TQBESKyxtox&#10;KbhSgMW88zDDXLsLf9J5H0uRIBxyVGBibHIpQ2HIYui7hjh5R+ctxiR9KbXHS4LbWg6zbCwtVpwW&#10;DDa0MlSc9j9WAe22o+/h6+C3eJs8mo+Xyutx865Ur9supyAitfE//NfeaAXPI7h/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UbXsUAAADbAAAADwAAAAAAAAAA&#10;AAAAAAChAgAAZHJzL2Rvd25yZXYueG1sUEsFBgAAAAAEAAQA+QAAAJMDAAAAAA==&#10;" strokecolor="#ffc000">
                    <v:stroke dashstyle="3 1"/>
                  </v:line>
                  <v:line id="直線接點 94" o:spid="_x0000_s1139" style="position:absolute;visibility:visible;mso-wrap-style:square" from="27605,115" to="27605,1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yDKsYAAADbAAAADwAAAGRycy9kb3ducmV2LnhtbESP3WoCMRSE7wt9h3AKvZGa9QfZbo1S&#10;WkTRllLbBzhsTjdLNyfbJOrq0xtB6OUwM98w03lnG7EnH2rHCgb9DARx6XTNlYLvr8VDDiJEZI2N&#10;Y1JwpADz2e3NFAvtDvxJ+22sRIJwKFCBibEtpAylIYuh71ri5P04bzEm6SupPR4S3DZymGUTabHm&#10;tGCwpRdD5e92ZxXQx/vob7gcnMp13jNvr7XXk3aj1P1d9/wEIlIX/8PX9koreBzD5Uv6AXJ2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sgyrGAAAA2wAAAA8AAAAAAAAA&#10;AAAAAAAAoQIAAGRycy9kb3ducmV2LnhtbFBLBQYAAAAABAAEAPkAAACUAwAAAAA=&#10;" strokecolor="#ffc000">
                    <v:stroke dashstyle="3 1"/>
                  </v:line>
                  <v:shape id="文字方塊 98" o:spid="_x0000_s1140" type="#_x0000_t202" style="position:absolute;left:1274;top:3191;width:520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V08IA&#10;AADbAAAADwAAAGRycy9kb3ducmV2LnhtbERPy2rCQBTdC/7DcIXudKLQojGjSECU0i5M3bi7Zm4e&#10;mLkTM6NJ+/WdRaHLw3kn28E04kmdqy0rmM8iEMS51TWXCs5f++kShPPIGhvLpOCbHGw341GCsbY9&#10;n+iZ+VKEEHYxKqi8b2MpXV6RQTezLXHgCtsZ9AF2pdQd9iHcNHIRRW/SYM2hocKW0oryW/YwCt7T&#10;/Seerguz/GnSw0exa+/ny6tSL5NhtwbhafD/4j/3UStYhb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hXTwgAAANsAAAAPAAAAAAAAAAAAAAAAAJgCAABkcnMvZG93&#10;bnJldi54bWxQSwUGAAAAAAQABAD1AAAAhwMAAAAA&#10;" filled="f" stroked="f" strokeweight=".5pt">
                    <v:textbox>
                      <w:txbxContent>
                        <w:p w:rsidR="00AB329D" w:rsidRDefault="00AB329D" w:rsidP="00817F07">
                          <w:r w:rsidRPr="00666D2A">
                            <w:rPr>
                              <w:rFonts w:hint="eastAsia"/>
                              <w:shd w:val="clear" w:color="auto" w:fill="DAEEF3" w:themeFill="accent5" w:themeFillTint="33"/>
                            </w:rPr>
                            <w:t>中國</w:t>
                          </w:r>
                        </w:p>
                      </w:txbxContent>
                    </v:textbox>
                  </v:shape>
                  <v:shape id="文字方塊 99" o:spid="_x0000_s1141" type="#_x0000_t202" style="position:absolute;left:4803;top:7465;width:7925;height:7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wSMUA&#10;AADbAAAADwAAAGRycy9kb3ducmV2LnhtbESPQWvCQBSE7wX/w/IEb3VjQNHUVSQgFWkPWi/entln&#10;Err7Nma3MfXXdwuFHoeZ+YZZrntrREetrx0rmIwTEMSF0zWXCk4f2+c5CB+QNRrHpOCbPKxXg6cl&#10;Ztrd+UDdMZQiQthnqKAKocmk9EVFFv3YNcTRu7rWYoiyLaVu8R7h1sg0SWbSYs1xocKG8oqKz+OX&#10;VbDPt+94uKR2/jD569t109xO56lSo2G/eQERqA//4b/2TitYLOD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BIxQAAANsAAAAPAAAAAAAAAAAAAAAAAJgCAABkcnMv&#10;ZG93bnJldi54bWxQSwUGAAAAAAQABAD1AAAAigMAAAAA&#10;" filled="f" stroked="f" strokeweight=".5pt">
                    <v:textbox>
                      <w:txbxContent>
                        <w:p w:rsidR="00AB329D" w:rsidRPr="00817F07" w:rsidRDefault="00AB329D" w:rsidP="00817F07">
                          <w:pPr>
                            <w:jc w:val="center"/>
                            <w:rPr>
                              <w:b/>
                            </w:rPr>
                          </w:pPr>
                          <w:r w:rsidRPr="00817F07">
                            <w:rPr>
                              <w:rFonts w:hint="eastAsia"/>
                              <w:b/>
                            </w:rPr>
                            <w:t>A</w:t>
                          </w:r>
                        </w:p>
                        <w:p w:rsidR="00AB329D" w:rsidRDefault="00AB329D" w:rsidP="00817F07">
                          <w:pPr>
                            <w:jc w:val="center"/>
                            <w:rPr>
                              <w:b/>
                            </w:rPr>
                          </w:pPr>
                          <w:r w:rsidRPr="00817F07">
                            <w:rPr>
                              <w:rFonts w:hint="eastAsia"/>
                              <w:b/>
                            </w:rPr>
                            <w:t>工業化</w:t>
                          </w:r>
                        </w:p>
                        <w:p w:rsidR="00AB329D" w:rsidRPr="00666D2A" w:rsidRDefault="00AB329D" w:rsidP="00817F07">
                          <w:pPr>
                            <w:jc w:val="center"/>
                          </w:pPr>
                          <w:r w:rsidRPr="00666D2A">
                            <w:rPr>
                              <w:rFonts w:hint="eastAsia"/>
                            </w:rPr>
                            <w:t>(製造業)</w:t>
                          </w:r>
                        </w:p>
                      </w:txbxContent>
                    </v:textbox>
                  </v:shape>
                  <v:shape id="文字方塊 110" o:spid="_x0000_s1142" type="#_x0000_t202" style="position:absolute;left:16725;top:6366;width:8623;height:5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2c3s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2c3sYAAADcAAAADwAAAAAAAAAAAAAAAACYAgAAZHJz&#10;L2Rvd25yZXYueG1sUEsFBgAAAAAEAAQA9QAAAIsDAAAAAA==&#10;" filled="f" stroked="f" strokeweight=".5pt">
                    <v:textbox>
                      <w:txbxContent>
                        <w:p w:rsidR="00AB329D" w:rsidRPr="00817F07" w:rsidRDefault="00AB329D" w:rsidP="00817F07">
                          <w:pPr>
                            <w:jc w:val="center"/>
                            <w:rPr>
                              <w:b/>
                            </w:rPr>
                          </w:pPr>
                          <w:r>
                            <w:rPr>
                              <w:rFonts w:hint="eastAsia"/>
                              <w:b/>
                            </w:rPr>
                            <w:t>B</w:t>
                          </w:r>
                        </w:p>
                        <w:p w:rsidR="00AB329D" w:rsidRPr="00817F07" w:rsidRDefault="00AB329D" w:rsidP="00817F07">
                          <w:pPr>
                            <w:jc w:val="center"/>
                            <w:rPr>
                              <w:b/>
                            </w:rPr>
                          </w:pPr>
                          <w:r>
                            <w:rPr>
                              <w:rFonts w:hint="eastAsia"/>
                              <w:b/>
                            </w:rPr>
                            <w:t>失去工作</w:t>
                          </w:r>
                        </w:p>
                        <w:p w:rsidR="00AB329D" w:rsidRDefault="00AB329D" w:rsidP="00817F07"/>
                      </w:txbxContent>
                    </v:textbox>
                  </v:shape>
                  <v:shape id="文字方塊 113" o:spid="_x0000_s1143" type="#_x0000_t202" style="position:absolute;left:28942;top:11625;width:4220;height:3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CqcQA&#10;AADcAAAADwAAAGRycy9kb3ducmV2LnhtbERPS2vCQBC+F/wPywje6iZK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AqnEAAAA3AAAAA8AAAAAAAAAAAAAAAAAmAIAAGRycy9k&#10;b3ducmV2LnhtbFBLBQYAAAAABAAEAPUAAACJAwAAAAA=&#10;" filled="f" stroked="f" strokeweight=".5pt">
                    <v:textbox>
                      <w:txbxContent>
                        <w:p w:rsidR="00AB329D" w:rsidRPr="00666D2A" w:rsidRDefault="00AB329D" w:rsidP="00666D2A">
                          <w:pPr>
                            <w:jc w:val="center"/>
                            <w:rPr>
                              <w:b/>
                            </w:rPr>
                          </w:pPr>
                          <w:r>
                            <w:rPr>
                              <w:rFonts w:hint="eastAsia"/>
                              <w:b/>
                            </w:rPr>
                            <w:t>C</w:t>
                          </w:r>
                        </w:p>
                      </w:txbxContent>
                    </v:textbox>
                  </v:shape>
                  <v:shape id="文字方塊 114" o:spid="_x0000_s1144" type="#_x0000_t202" style="position:absolute;top:15452;width:4224;height:3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a3cQA&#10;AADcAAAADwAAAGRycy9kb3ducmV2LnhtbERPS2vCQBC+F/wPywje6iZi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mt3EAAAA3AAAAA8AAAAAAAAAAAAAAAAAmAIAAGRycy9k&#10;b3ducmV2LnhtbFBLBQYAAAAABAAEAPUAAACJAwAAAAA=&#10;" filled="f" stroked="f" strokeweight=".5pt">
                    <v:textbox>
                      <w:txbxContent>
                        <w:p w:rsidR="00AB329D" w:rsidRPr="00817F07" w:rsidRDefault="00AB329D" w:rsidP="00817F07">
                          <w:pPr>
                            <w:jc w:val="center"/>
                          </w:pPr>
                          <w:r w:rsidRPr="00817F07">
                            <w:rPr>
                              <w:rFonts w:hint="eastAsia"/>
                            </w:rPr>
                            <w:t>窮</w:t>
                          </w:r>
                        </w:p>
                      </w:txbxContent>
                    </v:textbox>
                  </v:shape>
                  <v:shape id="文字方塊 115" o:spid="_x0000_s1145" type="#_x0000_t202" style="position:absolute;left:31656;top:15741;width:5556;height:3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sMA&#10;AADcAAAADwAAAGRycy9kb3ducmV2LnhtbERPS4vCMBC+L/gfwgje1lTBRappkYK4yHrwcfE2NmNb&#10;bCa1yWrXX78RBG/z8T1nnnamFjdqXWVZwWgYgSDOra64UHDYLz+nIJxH1lhbJgV/5CBNeh9zjLW9&#10;85ZuO1+IEMIuRgWl900spctLMuiGtiEO3Nm2Bn2AbSF1i/cQbmo5jqIvabDi0FBiQ1lJ+WX3axSs&#10;s+UGt6exmT7qbPVzXjTXw3Gi1KDfLWYgPHX+LX65v3WYP5rA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RsMAAADcAAAADwAAAAAAAAAAAAAAAACYAgAAZHJzL2Rv&#10;d25yZXYueG1sUEsFBgAAAAAEAAQA9QAAAIgDAAAAAA==&#10;" filled="f" stroked="f" strokeweight=".5pt">
                    <v:textbox>
                      <w:txbxContent>
                        <w:p w:rsidR="00AB329D" w:rsidRPr="00817F07" w:rsidRDefault="00AB329D" w:rsidP="00817F07">
                          <w:pPr>
                            <w:jc w:val="center"/>
                          </w:pPr>
                          <w:r>
                            <w:rPr>
                              <w:rFonts w:hint="eastAsia"/>
                            </w:rPr>
                            <w:t>有錢</w:t>
                          </w:r>
                        </w:p>
                      </w:txbxContent>
                    </v:textbox>
                  </v:shape>
                  <v:oval id="橢圓 117" o:spid="_x0000_s1146" style="position:absolute;left:30788;top:1446;width:3182;height:2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5tgsEA&#10;AADcAAAADwAAAGRycy9kb3ducmV2LnhtbERPTYvCMBC9C/6HMII3TRVRqUZRQfAgsqsieBuasS02&#10;k9pErf56s7DgbR7vc6bz2hTiQZXLLSvodSMQxInVOacKjod1ZwzCeWSNhWVS8CIH81mzMcVY2yf/&#10;0mPvUxFC2MWoIPO+jKV0SUYGXdeWxIG72MqgD7BKpa7wGcJNIftRNJQGcw4NGZa0yii57u9GQd+e&#10;NnpZ4Hq3/bmtjuf3YCdHVql2q15MQHiq/Vf8797oML83gr9nwgVy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ubYLBAAAA3AAAAA8AAAAAAAAAAAAAAAAAmAIAAGRycy9kb3du&#10;cmV2LnhtbFBLBQYAAAAABAAEAPUAAACGAwAAAAA=&#10;" filled="f" strokecolor="red"/>
                  <v:shape id="文字方塊 119" o:spid="_x0000_s1147" type="#_x0000_t202" style="position:absolute;left:33162;top:-519;width:5550;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1Q8MA&#10;AADcAAAADwAAAGRycy9kb3ducmV2LnhtbERPTYvCMBC9C/6HMMLeNFXYRbtGkYK4LHpQe/E224xt&#10;sZnUJmrdX28Ewds83udM562pxJUaV1pWMBxEIIgzq0vOFaT7ZX8MwnlkjZVlUnAnB/NZtzPFWNsb&#10;b+m687kIIexiVFB4X8dSuqwgg25ga+LAHW1j0AfY5FI3eAvhppKjKPqSBksODQXWlBSUnXYXo+A3&#10;WW5w+zcy4/8qWa2Pi/qcHj6V+ui1i28Qnlr/Fr/cPzrMH07g+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c1Q8MAAADcAAAADwAAAAAAAAAAAAAAAACYAgAAZHJzL2Rv&#10;d25yZXYueG1sUEsFBgAAAAAEAAQA9QAAAIgDAAAAAA==&#10;" filled="f" stroked="f" strokeweight=".5pt">
                    <v:textbox>
                      <w:txbxContent>
                        <w:p w:rsidR="00AB329D" w:rsidRPr="00817F07" w:rsidRDefault="00AB329D" w:rsidP="00817F07">
                          <w:pPr>
                            <w:jc w:val="center"/>
                            <w:rPr>
                              <w:color w:val="FF0000"/>
                            </w:rPr>
                          </w:pPr>
                          <w:r w:rsidRPr="00817F07">
                            <w:rPr>
                              <w:rFonts w:hint="eastAsia"/>
                              <w:color w:val="FF0000"/>
                            </w:rPr>
                            <w:t>利潤</w:t>
                          </w:r>
                        </w:p>
                      </w:txbxContent>
                    </v:textbox>
                  </v:shape>
                </v:group>
                <v:shape id="文字方塊 122" o:spid="_x0000_s1148" type="#_x0000_t202" style="position:absolute;left:44909;top:5903;width:25115;height:13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vlsIA&#10;AADcAAAADwAAAGRycy9kb3ducmV2LnhtbESP0YrCMBBF3xf8hzCCb2tqQVm6RtGCqG9q/YCxmW27&#10;20xqE2v9eyMI+zbDvffMnfmyN7XoqHWVZQWTcQSCOLe64kLBOdt8foFwHlljbZkUPMjBcjH4mGOi&#10;7Z2P1J18IQKEXYIKSu+bREqXl2TQjW1DHLQf2xr0YW0LqVu8B7ipZRxFM2mw4nChxIbSkvK/080E&#10;SpquI31YT7P979npDq/byw2VGg371TcIT73/N7/TOx3qxzG8ngkT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G+WwgAAANwAAAAPAAAAAAAAAAAAAAAAAJgCAABkcnMvZG93&#10;bnJldi54bWxQSwUGAAAAAAQABAD1AAAAhwMAAAAA&#10;" filled="f" stroked="f" strokeweight=".5pt">
                  <v:stroke dashstyle="dash"/>
                  <v:textbox>
                    <w:txbxContent>
                      <w:p w:rsidR="00AB329D" w:rsidRDefault="00AB329D" w:rsidP="00817F07">
                        <w:r>
                          <w:rPr>
                            <w:rFonts w:hint="eastAsia"/>
                          </w:rPr>
                          <w:t>A：經濟快速成長→中國為受益者</w:t>
                        </w:r>
                      </w:p>
                      <w:p w:rsidR="00AB329D" w:rsidRDefault="00AB329D" w:rsidP="00817F07">
                        <w:r>
                          <w:rPr>
                            <w:rFonts w:hint="eastAsia"/>
                          </w:rPr>
                          <w:t>B：收入停滯(或下降)→歐美中產、中下階級為受害者</w:t>
                        </w:r>
                      </w:p>
                      <w:p w:rsidR="00AB329D" w:rsidRPr="00666D2A" w:rsidRDefault="00AB329D" w:rsidP="00817F07">
                        <w:r>
                          <w:rPr>
                            <w:rFonts w:hint="eastAsia"/>
                          </w:rPr>
                          <w:t>C：財富累積最快→跨國企業為最大受益者</w:t>
                        </w:r>
                      </w:p>
                    </w:txbxContent>
                  </v:textbox>
                </v:shape>
                <v:shape id="文字方塊 123" o:spid="_x0000_s1149" type="#_x0000_t202" style="position:absolute;left:9549;top:231;width:11188;height:5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PIFMMA&#10;AADcAAAADwAAAGRycy9kb3ducmV2LnhtbERPS4vCMBC+L+x/CLPgbU2tKN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PIFMMAAADcAAAADwAAAAAAAAAAAAAAAACYAgAAZHJzL2Rv&#10;d25yZXYueG1sUEsFBgAAAAAEAAQA9QAAAIgDAAAAAA==&#10;" filled="f" stroked="f" strokeweight=".5pt">
                  <v:textbox>
                    <w:txbxContent>
                      <w:p w:rsidR="00AB329D" w:rsidRDefault="00AB329D" w:rsidP="00666D2A">
                        <w:r>
                          <w:rPr>
                            <w:rFonts w:hint="eastAsia"/>
                          </w:rPr>
                          <w:t>市場開放廉價勞動力資源</w:t>
                        </w:r>
                      </w:p>
                    </w:txbxContent>
                  </v:textbox>
                </v:shape>
                <v:shape id="文字方塊 124" o:spid="_x0000_s1150" type="#_x0000_t202" style="position:absolute;left:34608;top:1041;width:5550;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QYMMA&#10;AADcAAAADwAAAGRycy9kb3ducmV2LnhtbERPS4vCMBC+L+x/CLPgbU0tKt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pQYMMAAADcAAAADwAAAAAAAAAAAAAAAACYAgAAZHJzL2Rv&#10;d25yZXYueG1sUEsFBgAAAAAEAAQA9QAAAIgDAAAAAA==&#10;" filled="f" stroked="f" strokeweight=".5pt">
                  <v:textbox>
                    <w:txbxContent>
                      <w:p w:rsidR="00AB329D" w:rsidRPr="00817F07" w:rsidRDefault="00AB329D" w:rsidP="00666D2A">
                        <w:pPr>
                          <w:jc w:val="center"/>
                        </w:pPr>
                        <w:r>
                          <w:rPr>
                            <w:rFonts w:hint="eastAsia"/>
                          </w:rPr>
                          <w:t>保護</w:t>
                        </w:r>
                      </w:p>
                    </w:txbxContent>
                  </v:textbox>
                </v:shape>
                <v:shape id="直線單箭頭接點 125" o:spid="_x0000_s1151" type="#_x0000_t32" style="position:absolute;left:20602;top:2720;width:1429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2Q/sIAAADcAAAADwAAAGRycy9kb3ducmV2LnhtbERPTYvCMBC9L/gfwgh7WTRVcJFqFBFX&#10;vNXt7kFvQzO2xWZSmtjWf28Ewds83ucs172pREuNKy0rmIwjEMSZ1SXnCv7/fkZzEM4ja6wsk4I7&#10;OVivBh9LjLXt+Jfa1OcihLCLUUHhfR1L6bKCDLqxrYkDd7GNQR9gk0vdYBfCTSWnUfQtDZYcGgqs&#10;aVtQdk1vRkG7T252cv46dUfaXbr9PDn7XaLU57DfLEB46v1b/HIfdJg/ncHzmXCB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2Q/sIAAADcAAAADwAAAAAAAAAAAAAA&#10;AAChAgAAZHJzL2Rvd25yZXYueG1sUEsFBgAAAAAEAAQA+QAAAJADAAAAAA==&#10;" strokecolor="red">
                  <v:stroke endarrow="open"/>
                </v:shape>
                <v:shape id="文字方塊 126" o:spid="_x0000_s1152" type="#_x0000_t202" style="position:absolute;left:22917;top:7407;width:8389;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rjMQA&#10;AADcAAAADwAAAGRycy9kb3ducmV2LnhtbERPTWvCQBC9F/oflin01mwMVCTNGkJAKqUetLn0Ns2O&#10;STA7m2ZXTfvrXUHwNo/3OVk+mV6caHSdZQWzKAZBXFvdcaOg+lq9LEA4j6yxt0wK/shBvnx8yDDV&#10;9sxbOu18I0IIuxQVtN4PqZSubsmgi+xAHLi9HQ36AMdG6hHPIdz0MonjuTTYcWhocaCypfqwOxoF&#10;H+Vqg9ufxCz++/L9c18Mv9X3q1LPT1PxBsLT5O/im3utw/xkD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Ea4zEAAAA3AAAAA8AAAAAAAAAAAAAAAAAmAIAAGRycy9k&#10;b3ducmV2LnhtbFBLBQYAAAAABAAEAPUAAACJAwAAAAA=&#10;" filled="f" stroked="f" strokeweight=".5pt">
                  <v:textbox>
                    <w:txbxContent>
                      <w:p w:rsidR="00AB329D" w:rsidRDefault="00AB329D" w:rsidP="00666D2A">
                        <w:r>
                          <w:rPr>
                            <w:rFonts w:hint="eastAsia"/>
                            <w:shd w:val="clear" w:color="auto" w:fill="DAEEF3" w:themeFill="accent5" w:themeFillTint="33"/>
                          </w:rPr>
                          <w:t>歐美中產</w:t>
                        </w:r>
                      </w:p>
                    </w:txbxContent>
                  </v:textbox>
                </v:shape>
                <v:shape id="文字方塊 127" o:spid="_x0000_s1153" type="#_x0000_t202" style="position:absolute;left:35129;top:10532;width:8388;height: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jOF8MA&#10;AADcAAAADwAAAGRycy9kb3ducmV2LnhtbERPS4vCMBC+L+x/CLPgbU0t+KBrFCnIiujBx8XbbDO2&#10;xWbSbaJWf70RBG/z8T1nPG1NJS7UuNKygl43AkGcWV1yrmC/m3+PQDiPrLGyTApu5GA6+fwYY6Lt&#10;lTd02fpchBB2CSoovK8TKV1WkEHXtTVx4I62MegDbHKpG7yGcFPJOIoG0mDJoaHAmtKCstP2bBQs&#10;0/kaN3+xGd2r9Hd1nNX/+0Nfqc5XO/sB4an1b/HLvdBhfjyE5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jOF8MAAADcAAAADwAAAAAAAAAAAAAAAACYAgAAZHJzL2Rv&#10;d25yZXYueG1sUEsFBgAAAAAEAAQA9QAAAIgDAAAAAA==&#10;" filled="f" stroked="f" strokeweight=".5pt">
                  <v:textbox>
                    <w:txbxContent>
                      <w:p w:rsidR="00AB329D" w:rsidRDefault="00AB329D" w:rsidP="00666D2A">
                        <w:r>
                          <w:rPr>
                            <w:rFonts w:hint="eastAsia"/>
                            <w:shd w:val="clear" w:color="auto" w:fill="DAEEF3" w:themeFill="accent5" w:themeFillTint="33"/>
                          </w:rPr>
                          <w:t>跨國企業</w:t>
                        </w:r>
                      </w:p>
                    </w:txbxContent>
                  </v:textbox>
                </v:shape>
                <w10:wrap type="topAndBottom"/>
              </v:group>
            </w:pict>
          </mc:Fallback>
        </mc:AlternateContent>
      </w:r>
    </w:p>
    <w:p w:rsidR="006C2FD3" w:rsidRDefault="006C2FD3" w:rsidP="00167697">
      <w:pPr>
        <w:widowControl/>
      </w:pPr>
      <w:r>
        <w:br w:type="page"/>
      </w:r>
    </w:p>
    <w:p w:rsidR="00AA6D6E" w:rsidRDefault="00AA6D6E" w:rsidP="00E97C64">
      <w:pPr>
        <w:pStyle w:val="aff"/>
        <w:numPr>
          <w:ilvl w:val="0"/>
          <w:numId w:val="317"/>
        </w:numPr>
        <w:ind w:leftChars="0"/>
      </w:pPr>
      <w:r>
        <w:rPr>
          <w:rFonts w:hint="eastAsia"/>
        </w:rPr>
        <w:t>意涵</w:t>
      </w:r>
    </w:p>
    <w:p w:rsidR="00AA6D6E" w:rsidRDefault="00C84159" w:rsidP="00962766">
      <w:r>
        <w:t xml:space="preserve"> </w:t>
      </w:r>
    </w:p>
    <w:p w:rsidR="00AA6D6E" w:rsidRDefault="00AA6D6E" w:rsidP="00E97C64">
      <w:pPr>
        <w:pStyle w:val="aff"/>
        <w:numPr>
          <w:ilvl w:val="0"/>
          <w:numId w:val="317"/>
        </w:numPr>
        <w:ind w:leftChars="0"/>
      </w:pPr>
      <w:r>
        <w:rPr>
          <w:rFonts w:hint="eastAsia"/>
        </w:rPr>
        <w:t>近代加速原因</w:t>
      </w:r>
    </w:p>
    <w:p w:rsidR="00AA6D6E" w:rsidRDefault="00AA6D6E" w:rsidP="00962766"/>
    <w:p w:rsidR="00AA6D6E" w:rsidRDefault="00AA6D6E" w:rsidP="00E97C64">
      <w:pPr>
        <w:pStyle w:val="aff"/>
        <w:numPr>
          <w:ilvl w:val="0"/>
          <w:numId w:val="317"/>
        </w:numPr>
        <w:ind w:leftChars="0"/>
      </w:pPr>
      <w:r>
        <w:rPr>
          <w:rFonts w:hint="eastAsia"/>
        </w:rPr>
        <w:t>歷史發展</w:t>
      </w:r>
    </w:p>
    <w:p w:rsidR="00AA6D6E" w:rsidRDefault="00AA6D6E" w:rsidP="00962766"/>
    <w:p w:rsidR="00AA6D6E" w:rsidRDefault="00AA6D6E" w:rsidP="00962766"/>
    <w:p w:rsidR="00AA6D6E" w:rsidRPr="00962766" w:rsidRDefault="00AA6D6E" w:rsidP="00E97C64">
      <w:pPr>
        <w:pStyle w:val="aff"/>
        <w:numPr>
          <w:ilvl w:val="0"/>
          <w:numId w:val="317"/>
        </w:numPr>
        <w:ind w:leftChars="0"/>
      </w:pPr>
      <w:r>
        <w:rPr>
          <w:rFonts w:hint="eastAsia"/>
        </w:rPr>
        <w:t>全球化與國際化的差別</w:t>
      </w:r>
    </w:p>
    <w:tbl>
      <w:tblPr>
        <w:tblStyle w:val="aff3"/>
        <w:tblW w:w="0" w:type="auto"/>
        <w:jc w:val="right"/>
        <w:tblLook w:val="04A0" w:firstRow="1" w:lastRow="0" w:firstColumn="1" w:lastColumn="0" w:noHBand="0" w:noVBand="1"/>
      </w:tblPr>
      <w:tblGrid>
        <w:gridCol w:w="4181"/>
        <w:gridCol w:w="4181"/>
      </w:tblGrid>
      <w:tr w:rsidR="0017230A" w:rsidTr="00396D01">
        <w:trPr>
          <w:jc w:val="right"/>
        </w:trPr>
        <w:tc>
          <w:tcPr>
            <w:tcW w:w="4181" w:type="dxa"/>
          </w:tcPr>
          <w:p w:rsidR="0017230A" w:rsidRPr="00396D01" w:rsidRDefault="00F17F1A" w:rsidP="00396D01">
            <w:pPr>
              <w:widowControl/>
              <w:jc w:val="center"/>
              <w:rPr>
                <w:rFonts w:ascii="標楷體" w:hAnsi="標楷體"/>
                <w:b/>
              </w:rPr>
            </w:pPr>
            <w:r w:rsidRPr="00396D01">
              <w:rPr>
                <w:rFonts w:ascii="標楷體" w:hAnsi="標楷體"/>
                <w:b/>
              </w:rPr>
              <w:t>全球化</w:t>
            </w:r>
          </w:p>
        </w:tc>
        <w:tc>
          <w:tcPr>
            <w:tcW w:w="4181" w:type="dxa"/>
          </w:tcPr>
          <w:p w:rsidR="0017230A" w:rsidRPr="00396D01" w:rsidRDefault="00F17F1A" w:rsidP="00396D01">
            <w:pPr>
              <w:widowControl/>
              <w:jc w:val="center"/>
              <w:rPr>
                <w:rFonts w:ascii="標楷體" w:hAnsi="標楷體"/>
                <w:b/>
              </w:rPr>
            </w:pPr>
            <w:r w:rsidRPr="00396D01">
              <w:rPr>
                <w:rFonts w:ascii="標楷體" w:hAnsi="標楷體"/>
                <w:b/>
              </w:rPr>
              <w:t>國際化</w:t>
            </w:r>
          </w:p>
        </w:tc>
      </w:tr>
      <w:tr w:rsidR="0017230A" w:rsidTr="00396D01">
        <w:trPr>
          <w:jc w:val="right"/>
        </w:trPr>
        <w:tc>
          <w:tcPr>
            <w:tcW w:w="4181" w:type="dxa"/>
          </w:tcPr>
          <w:p w:rsidR="0017230A" w:rsidRDefault="00F17F1A">
            <w:pPr>
              <w:widowControl/>
              <w:rPr>
                <w:rFonts w:ascii="標楷體" w:hAnsi="標楷體"/>
              </w:rPr>
            </w:pPr>
            <w:r w:rsidRPr="00396D01">
              <w:rPr>
                <w:rFonts w:hAnsi="新細明體"/>
              </w:rPr>
              <w:t>20</w:t>
            </w:r>
            <w:r>
              <w:rPr>
                <w:rFonts w:ascii="標楷體" w:hAnsi="標楷體"/>
              </w:rPr>
              <w:t>世紀全球化強調</w:t>
            </w:r>
            <w:r w:rsidRPr="00396D01">
              <w:rPr>
                <w:rFonts w:ascii="標楷體" w:hAnsi="標楷體"/>
                <w:color w:val="FF0000"/>
              </w:rPr>
              <w:t>整合力量</w:t>
            </w:r>
            <w:r>
              <w:rPr>
                <w:rFonts w:ascii="標楷體" w:hAnsi="標楷體"/>
              </w:rPr>
              <w:t>的</w:t>
            </w:r>
            <w:r w:rsidRPr="00396D01">
              <w:rPr>
                <w:rFonts w:ascii="標楷體" w:hAnsi="標楷體"/>
                <w:b/>
                <w:color w:val="FF0000"/>
              </w:rPr>
              <w:t>趨同化</w:t>
            </w:r>
            <w:r>
              <w:rPr>
                <w:rFonts w:ascii="標楷體" w:hAnsi="標楷體"/>
              </w:rPr>
              <w:t>現象。</w:t>
            </w:r>
            <w:r w:rsidRPr="00396D01">
              <w:rPr>
                <w:rFonts w:hAnsi="新細明體"/>
              </w:rPr>
              <w:t>(條件)</w:t>
            </w:r>
          </w:p>
        </w:tc>
        <w:tc>
          <w:tcPr>
            <w:tcW w:w="4181" w:type="dxa"/>
          </w:tcPr>
          <w:p w:rsidR="0017230A" w:rsidRDefault="00F17F1A" w:rsidP="00396D01">
            <w:pPr>
              <w:widowControl/>
              <w:rPr>
                <w:rFonts w:ascii="標楷體" w:hAnsi="標楷體"/>
              </w:rPr>
            </w:pPr>
            <w:r>
              <w:rPr>
                <w:rFonts w:ascii="標楷體" w:hAnsi="標楷體"/>
              </w:rPr>
              <w:t>因</w:t>
            </w:r>
            <w:r w:rsidRPr="00396D01">
              <w:rPr>
                <w:rFonts w:ascii="標楷體" w:hAnsi="標楷體"/>
                <w:color w:val="FF0000"/>
              </w:rPr>
              <w:t>頻繁交流</w:t>
            </w:r>
            <w:r>
              <w:rPr>
                <w:rFonts w:ascii="標楷體" w:hAnsi="標楷體"/>
              </w:rPr>
              <w:t>而衍生</w:t>
            </w:r>
            <w:r w:rsidRPr="00396D01">
              <w:rPr>
                <w:rFonts w:ascii="標楷體" w:hAnsi="標楷體"/>
                <w:color w:val="FF0000"/>
              </w:rPr>
              <w:t>互相影響</w:t>
            </w:r>
            <w:r>
              <w:rPr>
                <w:rFonts w:ascii="標楷體" w:hAnsi="標楷體"/>
              </w:rPr>
              <w:t>的關係。</w:t>
            </w:r>
          </w:p>
        </w:tc>
      </w:tr>
      <w:tr w:rsidR="0017230A" w:rsidTr="00396D01">
        <w:trPr>
          <w:jc w:val="right"/>
        </w:trPr>
        <w:tc>
          <w:tcPr>
            <w:tcW w:w="4181" w:type="dxa"/>
          </w:tcPr>
          <w:p w:rsidR="0017230A" w:rsidRDefault="00F17F1A" w:rsidP="00396D01">
            <w:pPr>
              <w:widowControl/>
              <w:jc w:val="center"/>
              <w:rPr>
                <w:rFonts w:ascii="標楷體" w:hAnsi="標楷體"/>
              </w:rPr>
            </w:pPr>
            <w:r>
              <w:rPr>
                <w:rFonts w:ascii="標楷體" w:hAnsi="標楷體"/>
              </w:rPr>
              <w:t>區域整合與同化</w:t>
            </w:r>
          </w:p>
        </w:tc>
        <w:tc>
          <w:tcPr>
            <w:tcW w:w="4181" w:type="dxa"/>
          </w:tcPr>
          <w:p w:rsidR="0017230A" w:rsidRDefault="00F17F1A" w:rsidP="00396D01">
            <w:pPr>
              <w:widowControl/>
              <w:jc w:val="center"/>
              <w:rPr>
                <w:rFonts w:ascii="標楷體" w:hAnsi="標楷體"/>
              </w:rPr>
            </w:pPr>
            <w:r>
              <w:rPr>
                <w:rFonts w:ascii="標楷體" w:hAnsi="標楷體"/>
              </w:rPr>
              <w:t>僅重視不同區域間的交流現象</w:t>
            </w:r>
          </w:p>
        </w:tc>
      </w:tr>
    </w:tbl>
    <w:p w:rsidR="00AA6D6E" w:rsidRDefault="00AA6D6E">
      <w:pPr>
        <w:widowControl/>
        <w:rPr>
          <w:rFonts w:ascii="標楷體" w:hAnsi="標楷體"/>
        </w:rPr>
      </w:pPr>
    </w:p>
    <w:p w:rsidR="00AA6D6E" w:rsidRDefault="008252D6">
      <w:pPr>
        <w:widowControl/>
        <w:rPr>
          <w:rFonts w:ascii="標楷體" w:hAnsi="標楷體"/>
        </w:rPr>
      </w:pPr>
      <w:r>
        <w:rPr>
          <w:rFonts w:ascii="標楷體" w:hAnsi="標楷體"/>
        </w:rPr>
        <w:br w:type="page"/>
      </w:r>
    </w:p>
    <w:p w:rsidR="00AA6D6E" w:rsidRDefault="00AA6D6E" w:rsidP="00AA6D6E">
      <w:pPr>
        <w:pStyle w:val="a0"/>
      </w:pPr>
      <w:bookmarkStart w:id="93" w:name="ch21全球化的各種不同觀點"/>
      <w:r>
        <w:rPr>
          <w:rFonts w:hint="eastAsia"/>
        </w:rPr>
        <w:t>全球化的各種不同觀點</w:t>
      </w:r>
      <w:bookmarkEnd w:id="93"/>
    </w:p>
    <w:p w:rsidR="00AA6D6E" w:rsidRPr="00E629EB" w:rsidRDefault="00E629EB" w:rsidP="00E97C64">
      <w:pPr>
        <w:pStyle w:val="aff"/>
        <w:widowControl/>
        <w:numPr>
          <w:ilvl w:val="0"/>
          <w:numId w:val="318"/>
        </w:numPr>
        <w:ind w:leftChars="0"/>
        <w:rPr>
          <w:rFonts w:hAnsi="新細明體"/>
        </w:rPr>
      </w:pPr>
      <w:r w:rsidRPr="00E629EB">
        <w:rPr>
          <w:rFonts w:ascii="標楷體" w:hAnsi="標楷體" w:hint="eastAsia"/>
          <w:b/>
        </w:rPr>
        <w:t>經濟</w:t>
      </w:r>
      <w:r w:rsidRPr="00E629EB">
        <w:rPr>
          <w:rFonts w:hAnsi="新細明體" w:hint="eastAsia"/>
          <w:b/>
        </w:rPr>
        <w:t>力量</w:t>
      </w:r>
      <w:r w:rsidR="008252D6">
        <w:rPr>
          <w:rFonts w:hAnsi="新細明體" w:hint="eastAsia"/>
        </w:rPr>
        <w:t>(跨國企業)</w:t>
      </w:r>
      <w:r w:rsidRPr="00E629EB">
        <w:rPr>
          <w:rFonts w:hAnsi="新細明體" w:hint="eastAsia"/>
        </w:rPr>
        <w:t>：全球化的興起是由經濟力量所主導</w:t>
      </w:r>
    </w:p>
    <w:p w:rsidR="00E629EB" w:rsidRPr="00E629EB" w:rsidRDefault="00E629EB" w:rsidP="00E97C64">
      <w:pPr>
        <w:pStyle w:val="aff"/>
        <w:widowControl/>
        <w:numPr>
          <w:ilvl w:val="0"/>
          <w:numId w:val="320"/>
        </w:numPr>
        <w:ind w:leftChars="0"/>
        <w:rPr>
          <w:rFonts w:hAnsi="新細明體"/>
        </w:rPr>
      </w:pPr>
      <w:r w:rsidRPr="00E629EB">
        <w:rPr>
          <w:rFonts w:hAnsi="新細明體" w:hint="eastAsia"/>
        </w:rPr>
        <w:t>傳統主權</w:t>
      </w:r>
      <w:r w:rsidRPr="008252D6">
        <w:rPr>
          <w:rFonts w:hAnsi="新細明體" w:hint="eastAsia"/>
          <w:color w:val="FF0000"/>
        </w:rPr>
        <w:t>國家</w:t>
      </w:r>
      <w:r w:rsidRPr="00E629EB">
        <w:rPr>
          <w:rFonts w:hAnsi="新細明體" w:hint="eastAsia"/>
        </w:rPr>
        <w:t>政治能力</w:t>
      </w:r>
      <w:r w:rsidRPr="008252D6">
        <w:rPr>
          <w:rFonts w:hAnsi="新細明體" w:hint="eastAsia"/>
          <w:color w:val="FF0000"/>
        </w:rPr>
        <w:t>衰退</w:t>
      </w:r>
      <w:r w:rsidRPr="00E629EB">
        <w:rPr>
          <w:rFonts w:hAnsi="新細明體" w:hint="eastAsia"/>
        </w:rPr>
        <w:t>，</w:t>
      </w:r>
      <w:r w:rsidRPr="008252D6">
        <w:rPr>
          <w:rFonts w:hAnsi="新細明體" w:hint="eastAsia"/>
          <w:color w:val="FF0000"/>
        </w:rPr>
        <w:t>新經濟勢力興起</w:t>
      </w:r>
    </w:p>
    <w:p w:rsidR="00E629EB" w:rsidRPr="00E629EB" w:rsidRDefault="00E629EB" w:rsidP="00E97C64">
      <w:pPr>
        <w:pStyle w:val="aff"/>
        <w:widowControl/>
        <w:numPr>
          <w:ilvl w:val="0"/>
          <w:numId w:val="320"/>
        </w:numPr>
        <w:ind w:leftChars="0"/>
        <w:rPr>
          <w:rFonts w:hAnsi="新細明體"/>
        </w:rPr>
      </w:pPr>
      <w:r w:rsidRPr="00E629EB">
        <w:rPr>
          <w:rFonts w:hAnsi="新細明體" w:hint="eastAsia"/>
        </w:rPr>
        <w:t>全球公民社會浮現</w:t>
      </w:r>
      <w:r w:rsidR="00806D87">
        <w:rPr>
          <w:rFonts w:hAnsi="新細明體" w:hint="eastAsia"/>
        </w:rPr>
        <w:t>(</w:t>
      </w:r>
      <w:r w:rsidR="008252D6">
        <w:rPr>
          <w:rFonts w:hAnsi="新細明體" w:hint="eastAsia"/>
        </w:rPr>
        <w:t>社會趨同</w:t>
      </w:r>
      <w:r w:rsidR="00806D87">
        <w:rPr>
          <w:rFonts w:hAnsi="新細明體" w:hint="eastAsia"/>
        </w:rPr>
        <w:t>)</w:t>
      </w:r>
    </w:p>
    <w:p w:rsidR="00E629EB" w:rsidRPr="00E629EB" w:rsidRDefault="00E629EB" w:rsidP="00E97C64">
      <w:pPr>
        <w:pStyle w:val="aff"/>
        <w:widowControl/>
        <w:numPr>
          <w:ilvl w:val="0"/>
          <w:numId w:val="320"/>
        </w:numPr>
        <w:ind w:leftChars="0"/>
        <w:rPr>
          <w:rFonts w:hAnsi="新細明體"/>
        </w:rPr>
      </w:pPr>
      <w:r w:rsidRPr="00E629EB">
        <w:rPr>
          <w:rFonts w:hAnsi="新細明體" w:hint="eastAsia"/>
        </w:rPr>
        <w:t>資本主義、美式霸權與全球化的密切關聯</w:t>
      </w:r>
    </w:p>
    <w:p w:rsidR="00E629EB" w:rsidRPr="00E629EB" w:rsidRDefault="00E629EB" w:rsidP="00E97C64">
      <w:pPr>
        <w:pStyle w:val="aff"/>
        <w:widowControl/>
        <w:numPr>
          <w:ilvl w:val="0"/>
          <w:numId w:val="319"/>
        </w:numPr>
        <w:ind w:leftChars="0"/>
        <w:rPr>
          <w:rFonts w:hAnsi="新細明體"/>
          <w:b/>
        </w:rPr>
      </w:pPr>
      <w:r w:rsidRPr="00E629EB">
        <w:rPr>
          <w:rFonts w:hAnsi="新細明體" w:hint="eastAsia"/>
          <w:b/>
        </w:rPr>
        <w:t>仁慈的霸權</w:t>
      </w:r>
    </w:p>
    <w:p w:rsidR="00E629EB" w:rsidRDefault="00E629EB" w:rsidP="00E629EB">
      <w:pPr>
        <w:pStyle w:val="aff"/>
        <w:widowControl/>
        <w:ind w:leftChars="0" w:left="960"/>
        <w:rPr>
          <w:rFonts w:hAnsi="新細明體"/>
        </w:rPr>
      </w:pPr>
      <w:r w:rsidRPr="00E629EB">
        <w:rPr>
          <w:rFonts w:hAnsi="新細明體" w:hint="eastAsia"/>
        </w:rPr>
        <w:t>即美式霸權，相較於18、19世紀的歐洲霸權，美式霸權更重視與世界成員一同</w:t>
      </w:r>
      <w:r w:rsidRPr="00E629EB">
        <w:rPr>
          <w:rFonts w:hAnsi="新細明體" w:hint="eastAsia"/>
          <w:color w:val="FF0000"/>
        </w:rPr>
        <w:t>創造共同利益</w:t>
      </w:r>
      <w:r w:rsidRPr="00E629EB">
        <w:rPr>
          <w:rFonts w:hAnsi="新細明體" w:hint="eastAsia"/>
        </w:rPr>
        <w:t>，而不是對弱勢國家進行利益剝削與權力操弄。</w:t>
      </w:r>
    </w:p>
    <w:p w:rsidR="008252D6" w:rsidRPr="00E629EB" w:rsidRDefault="008252D6" w:rsidP="00E629EB">
      <w:pPr>
        <w:pStyle w:val="aff"/>
        <w:widowControl/>
        <w:ind w:leftChars="0" w:left="960"/>
        <w:rPr>
          <w:rFonts w:hAnsi="新細明體"/>
        </w:rPr>
      </w:pPr>
    </w:p>
    <w:p w:rsidR="00AA6D6E" w:rsidRDefault="00E629EB" w:rsidP="00E97C64">
      <w:pPr>
        <w:pStyle w:val="aff"/>
        <w:widowControl/>
        <w:numPr>
          <w:ilvl w:val="0"/>
          <w:numId w:val="318"/>
        </w:numPr>
        <w:ind w:leftChars="0"/>
        <w:rPr>
          <w:rFonts w:hAnsi="新細明體"/>
        </w:rPr>
      </w:pPr>
      <w:r w:rsidRPr="00E629EB">
        <w:rPr>
          <w:rFonts w:hAnsi="新細明體" w:hint="eastAsia"/>
          <w:b/>
        </w:rPr>
        <w:t>政治力量</w:t>
      </w:r>
      <w:r w:rsidR="008252D6">
        <w:rPr>
          <w:rFonts w:hAnsi="新細明體" w:hint="eastAsia"/>
        </w:rPr>
        <w:t>(國家)</w:t>
      </w:r>
      <w:r w:rsidRPr="00E629EB">
        <w:rPr>
          <w:rFonts w:hAnsi="新細明體" w:hint="eastAsia"/>
        </w:rPr>
        <w:t>：</w:t>
      </w:r>
      <w:r w:rsidR="00686B5A">
        <w:rPr>
          <w:rFonts w:hAnsi="新細明體" w:hint="eastAsia"/>
        </w:rPr>
        <w:t>全球化仍是由政治力量所主導</w:t>
      </w:r>
    </w:p>
    <w:p w:rsidR="00686B5A" w:rsidRPr="00686B5A" w:rsidRDefault="00686B5A" w:rsidP="00E97C64">
      <w:pPr>
        <w:pStyle w:val="aff"/>
        <w:widowControl/>
        <w:numPr>
          <w:ilvl w:val="0"/>
          <w:numId w:val="321"/>
        </w:numPr>
        <w:ind w:leftChars="0"/>
        <w:rPr>
          <w:rFonts w:hAnsi="新細明體"/>
        </w:rPr>
      </w:pPr>
      <w:r w:rsidRPr="00686B5A">
        <w:rPr>
          <w:rFonts w:hAnsi="新細明體" w:hint="eastAsia"/>
        </w:rPr>
        <w:t>跨國性經濟組織實際仍由</w:t>
      </w:r>
      <w:r w:rsidRPr="008252D6">
        <w:rPr>
          <w:rFonts w:hAnsi="新細明體" w:hint="eastAsia"/>
          <w:color w:val="FF0000"/>
        </w:rPr>
        <w:t>政治力量</w:t>
      </w:r>
      <w:r w:rsidRPr="00686B5A">
        <w:rPr>
          <w:rFonts w:hAnsi="新細明體" w:hint="eastAsia"/>
        </w:rPr>
        <w:t>主導</w:t>
      </w:r>
    </w:p>
    <w:p w:rsidR="00686B5A" w:rsidRPr="00686B5A" w:rsidRDefault="00686B5A" w:rsidP="00E97C64">
      <w:pPr>
        <w:pStyle w:val="aff"/>
        <w:widowControl/>
        <w:numPr>
          <w:ilvl w:val="0"/>
          <w:numId w:val="321"/>
        </w:numPr>
        <w:ind w:leftChars="0"/>
        <w:rPr>
          <w:rFonts w:hAnsi="新細明體"/>
        </w:rPr>
      </w:pPr>
      <w:r w:rsidRPr="00686B5A">
        <w:rPr>
          <w:rFonts w:hAnsi="新細明體" w:hint="eastAsia"/>
        </w:rPr>
        <w:t>全球資本主義仍由政治力量掌控</w:t>
      </w:r>
      <w:r w:rsidR="008252D6">
        <w:rPr>
          <w:rFonts w:hAnsi="新細明體" w:hint="eastAsia"/>
        </w:rPr>
        <w:t>(貿易談判)</w:t>
      </w:r>
    </w:p>
    <w:p w:rsidR="00686B5A" w:rsidRPr="00686B5A" w:rsidRDefault="00686B5A" w:rsidP="00E97C64">
      <w:pPr>
        <w:pStyle w:val="aff"/>
        <w:widowControl/>
        <w:numPr>
          <w:ilvl w:val="0"/>
          <w:numId w:val="321"/>
        </w:numPr>
        <w:ind w:leftChars="0"/>
        <w:rPr>
          <w:rFonts w:hAnsi="新細明體"/>
        </w:rPr>
      </w:pPr>
      <w:r w:rsidRPr="008252D6">
        <w:rPr>
          <w:rFonts w:hAnsi="新細明體" w:hint="eastAsia"/>
          <w:color w:val="FF0000"/>
        </w:rPr>
        <w:t>反市場網路</w:t>
      </w:r>
    </w:p>
    <w:p w:rsidR="00E629EB" w:rsidRPr="002B252F" w:rsidRDefault="00686B5A" w:rsidP="00E97C64">
      <w:pPr>
        <w:pStyle w:val="aff"/>
        <w:widowControl/>
        <w:numPr>
          <w:ilvl w:val="0"/>
          <w:numId w:val="321"/>
        </w:numPr>
        <w:ind w:leftChars="0"/>
        <w:rPr>
          <w:rFonts w:hAnsi="新細明體"/>
        </w:rPr>
      </w:pPr>
      <w:r w:rsidRPr="00686B5A">
        <w:rPr>
          <w:rFonts w:hAnsi="新細明體" w:hint="eastAsia"/>
        </w:rPr>
        <w:t>加深南北</w:t>
      </w:r>
      <w:r w:rsidRPr="002B252F">
        <w:rPr>
          <w:rFonts w:hAnsi="新細明體" w:hint="eastAsia"/>
        </w:rPr>
        <w:t>差距與區域壁壘</w:t>
      </w:r>
    </w:p>
    <w:p w:rsidR="00686B5A" w:rsidRDefault="00686B5A" w:rsidP="00E97C64">
      <w:pPr>
        <w:pStyle w:val="aff"/>
        <w:widowControl/>
        <w:numPr>
          <w:ilvl w:val="0"/>
          <w:numId w:val="321"/>
        </w:numPr>
        <w:ind w:leftChars="0"/>
        <w:rPr>
          <w:rFonts w:hAnsi="新細明體"/>
        </w:rPr>
      </w:pPr>
      <w:r w:rsidRPr="002B252F">
        <w:rPr>
          <w:rFonts w:hAnsi="新細明體" w:hint="eastAsia"/>
        </w:rPr>
        <w:t>跨國企業的影響力激增</w:t>
      </w:r>
    </w:p>
    <w:p w:rsidR="008252D6" w:rsidRPr="008252D6" w:rsidRDefault="008252D6" w:rsidP="008252D6">
      <w:pPr>
        <w:widowControl/>
        <w:rPr>
          <w:rFonts w:hAnsi="新細明體"/>
        </w:rPr>
      </w:pPr>
    </w:p>
    <w:p w:rsidR="00E629EB" w:rsidRPr="002B252F" w:rsidRDefault="00E629EB" w:rsidP="00E97C64">
      <w:pPr>
        <w:pStyle w:val="aff"/>
        <w:widowControl/>
        <w:numPr>
          <w:ilvl w:val="0"/>
          <w:numId w:val="318"/>
        </w:numPr>
        <w:ind w:leftChars="0"/>
        <w:rPr>
          <w:rFonts w:hAnsi="新細明體"/>
        </w:rPr>
      </w:pPr>
      <w:r w:rsidRPr="002B252F">
        <w:rPr>
          <w:rFonts w:hAnsi="新細明體" w:hint="eastAsia"/>
          <w:b/>
        </w:rPr>
        <w:t>轉化論</w:t>
      </w:r>
      <w:r w:rsidRPr="002B252F">
        <w:rPr>
          <w:rFonts w:hAnsi="新細明體" w:hint="eastAsia"/>
        </w:rPr>
        <w:t>：</w:t>
      </w:r>
      <w:r w:rsidR="00116C92" w:rsidRPr="002B252F">
        <w:rPr>
          <w:rFonts w:hAnsi="新細明體" w:hint="eastAsia"/>
        </w:rPr>
        <w:t>全球化是全球主義的轉變契機</w:t>
      </w:r>
    </w:p>
    <w:p w:rsidR="00116C92" w:rsidRPr="002B252F" w:rsidRDefault="00116C92" w:rsidP="00E97C64">
      <w:pPr>
        <w:pStyle w:val="aff"/>
        <w:widowControl/>
        <w:numPr>
          <w:ilvl w:val="0"/>
          <w:numId w:val="322"/>
        </w:numPr>
        <w:ind w:leftChars="0"/>
        <w:rPr>
          <w:rFonts w:hAnsi="新細明體"/>
        </w:rPr>
      </w:pPr>
      <w:r w:rsidRPr="008252D6">
        <w:rPr>
          <w:rFonts w:hAnsi="新細明體" w:hint="eastAsia"/>
          <w:color w:val="FF0000"/>
        </w:rPr>
        <w:t>全球化是轉變的契機</w:t>
      </w:r>
    </w:p>
    <w:p w:rsidR="00116C92" w:rsidRPr="002B252F" w:rsidRDefault="00116C92" w:rsidP="00E97C64">
      <w:pPr>
        <w:pStyle w:val="aff"/>
        <w:widowControl/>
        <w:numPr>
          <w:ilvl w:val="0"/>
          <w:numId w:val="322"/>
        </w:numPr>
        <w:ind w:leftChars="0"/>
        <w:rPr>
          <w:rFonts w:hAnsi="新細明體"/>
        </w:rPr>
      </w:pPr>
      <w:r w:rsidRPr="002B252F">
        <w:rPr>
          <w:rFonts w:hAnsi="新細明體" w:hint="eastAsia"/>
        </w:rPr>
        <w:t>全球主義代表人類社會新的發展方向</w:t>
      </w:r>
    </w:p>
    <w:p w:rsidR="002B252F" w:rsidRPr="002B252F" w:rsidRDefault="002B252F" w:rsidP="00E97C64">
      <w:pPr>
        <w:pStyle w:val="aff"/>
        <w:widowControl/>
        <w:numPr>
          <w:ilvl w:val="0"/>
          <w:numId w:val="319"/>
        </w:numPr>
        <w:ind w:leftChars="0"/>
        <w:rPr>
          <w:rFonts w:hAnsi="新細明體"/>
          <w:b/>
        </w:rPr>
      </w:pPr>
      <w:r w:rsidRPr="002B252F">
        <w:rPr>
          <w:rFonts w:hAnsi="新細明體" w:hint="eastAsia"/>
          <w:b/>
        </w:rPr>
        <w:t>全球主義</w:t>
      </w:r>
      <w:r w:rsidRPr="002B252F">
        <w:rPr>
          <w:rFonts w:hAnsi="新細明體" w:hint="eastAsia"/>
        </w:rPr>
        <w:t>(globalism)</w:t>
      </w:r>
    </w:p>
    <w:p w:rsidR="002B252F" w:rsidRPr="002B252F" w:rsidRDefault="002B252F" w:rsidP="002B252F">
      <w:pPr>
        <w:pStyle w:val="aff"/>
        <w:widowControl/>
        <w:ind w:leftChars="0" w:left="960"/>
        <w:rPr>
          <w:rFonts w:hAnsi="新細明體"/>
        </w:rPr>
      </w:pPr>
    </w:p>
    <w:p w:rsidR="00116C92" w:rsidRDefault="00116C92" w:rsidP="00E97C64">
      <w:pPr>
        <w:pStyle w:val="aff"/>
        <w:widowControl/>
        <w:numPr>
          <w:ilvl w:val="0"/>
          <w:numId w:val="322"/>
        </w:numPr>
        <w:ind w:leftChars="0"/>
        <w:rPr>
          <w:rFonts w:hAnsi="新細明體"/>
        </w:rPr>
      </w:pPr>
      <w:r w:rsidRPr="002B252F">
        <w:rPr>
          <w:rFonts w:hAnsi="新細明體" w:hint="eastAsia"/>
        </w:rPr>
        <w:t>全球地方化</w:t>
      </w:r>
    </w:p>
    <w:p w:rsidR="002B252F" w:rsidRDefault="002B252F" w:rsidP="00E97C64">
      <w:pPr>
        <w:pStyle w:val="aff"/>
        <w:widowControl/>
        <w:numPr>
          <w:ilvl w:val="0"/>
          <w:numId w:val="319"/>
        </w:numPr>
        <w:ind w:leftChars="0"/>
        <w:rPr>
          <w:rFonts w:hAnsi="新細明體"/>
        </w:rPr>
      </w:pPr>
      <w:r>
        <w:rPr>
          <w:rFonts w:hAnsi="新細明體"/>
        </w:rPr>
        <w:t>全球化觀點的演變</w:t>
      </w:r>
    </w:p>
    <w:tbl>
      <w:tblPr>
        <w:tblStyle w:val="aff3"/>
        <w:tblW w:w="8220" w:type="dxa"/>
        <w:jc w:val="center"/>
        <w:tblInd w:w="960" w:type="dxa"/>
        <w:tblLook w:val="04A0" w:firstRow="1" w:lastRow="0" w:firstColumn="1" w:lastColumn="0" w:noHBand="0" w:noVBand="1"/>
      </w:tblPr>
      <w:tblGrid>
        <w:gridCol w:w="3685"/>
        <w:gridCol w:w="4535"/>
      </w:tblGrid>
      <w:tr w:rsidR="002B252F" w:rsidTr="002B252F">
        <w:trPr>
          <w:jc w:val="center"/>
        </w:trPr>
        <w:tc>
          <w:tcPr>
            <w:tcW w:w="3685" w:type="dxa"/>
            <w:vAlign w:val="center"/>
          </w:tcPr>
          <w:p w:rsidR="002B252F" w:rsidRDefault="002B252F" w:rsidP="002B252F">
            <w:pPr>
              <w:pStyle w:val="aff"/>
              <w:widowControl/>
              <w:ind w:leftChars="0" w:left="0"/>
              <w:jc w:val="center"/>
              <w:rPr>
                <w:rFonts w:hAnsi="新細明體"/>
              </w:rPr>
            </w:pPr>
            <w:r>
              <w:rPr>
                <w:rFonts w:hAnsi="新細明體" w:hint="eastAsia"/>
              </w:rPr>
              <w:t>2016年前全球趨同與反趨同觀點(</w:t>
            </w:r>
            <w:r w:rsidRPr="002B252F">
              <w:rPr>
                <w:rFonts w:hAnsi="新細明體" w:hint="eastAsia"/>
                <w:b/>
              </w:rPr>
              <w:t>政治全球化</w:t>
            </w:r>
            <w:r>
              <w:rPr>
                <w:rFonts w:hAnsi="新細明體" w:hint="eastAsia"/>
              </w:rPr>
              <w:t>)</w:t>
            </w:r>
          </w:p>
        </w:tc>
        <w:tc>
          <w:tcPr>
            <w:tcW w:w="4535" w:type="dxa"/>
          </w:tcPr>
          <w:p w:rsidR="002B252F" w:rsidRDefault="002B252F" w:rsidP="00E97C64">
            <w:pPr>
              <w:pStyle w:val="aff"/>
              <w:widowControl/>
              <w:numPr>
                <w:ilvl w:val="0"/>
                <w:numId w:val="323"/>
              </w:numPr>
              <w:ind w:leftChars="0"/>
              <w:rPr>
                <w:rFonts w:hAnsi="新細明體"/>
              </w:rPr>
            </w:pPr>
            <w:r>
              <w:rPr>
                <w:rFonts w:hAnsi="新細明體" w:hint="eastAsia"/>
              </w:rPr>
              <w:t>來自國際層次的全球趨同力量</w:t>
            </w:r>
          </w:p>
          <w:p w:rsidR="002B252F" w:rsidRDefault="002B252F" w:rsidP="00E97C64">
            <w:pPr>
              <w:pStyle w:val="aff"/>
              <w:widowControl/>
              <w:numPr>
                <w:ilvl w:val="0"/>
                <w:numId w:val="323"/>
              </w:numPr>
              <w:ind w:leftChars="0"/>
              <w:rPr>
                <w:rFonts w:hAnsi="新細明體"/>
              </w:rPr>
            </w:pPr>
            <w:r>
              <w:rPr>
                <w:rFonts w:hAnsi="新細明體" w:hint="eastAsia"/>
              </w:rPr>
              <w:t>全球趨同於社會層次造成的社會趨同與反趨同</w:t>
            </w:r>
          </w:p>
          <w:p w:rsidR="002B252F" w:rsidRDefault="002B252F" w:rsidP="00E97C64">
            <w:pPr>
              <w:pStyle w:val="aff"/>
              <w:widowControl/>
              <w:numPr>
                <w:ilvl w:val="0"/>
                <w:numId w:val="323"/>
              </w:numPr>
              <w:ind w:leftChars="0"/>
              <w:rPr>
                <w:rFonts w:hAnsi="新細明體"/>
              </w:rPr>
            </w:pPr>
            <w:r>
              <w:rPr>
                <w:rFonts w:hAnsi="新細明體" w:hint="eastAsia"/>
              </w:rPr>
              <w:t>被滲透的國家與國家空洞化現象</w:t>
            </w:r>
          </w:p>
        </w:tc>
      </w:tr>
      <w:tr w:rsidR="002B252F" w:rsidTr="002B252F">
        <w:trPr>
          <w:jc w:val="center"/>
        </w:trPr>
        <w:tc>
          <w:tcPr>
            <w:tcW w:w="3685" w:type="dxa"/>
            <w:vAlign w:val="center"/>
          </w:tcPr>
          <w:p w:rsidR="002B252F" w:rsidRDefault="002B252F" w:rsidP="002B252F">
            <w:pPr>
              <w:pStyle w:val="aff"/>
              <w:widowControl/>
              <w:ind w:leftChars="0" w:left="0"/>
              <w:jc w:val="center"/>
              <w:rPr>
                <w:rFonts w:hAnsi="新細明體"/>
              </w:rPr>
            </w:pPr>
            <w:r>
              <w:rPr>
                <w:rFonts w:hAnsi="新細明體" w:hint="eastAsia"/>
              </w:rPr>
              <w:t>2016年後全球不平等觀點</w:t>
            </w:r>
          </w:p>
          <w:p w:rsidR="002B252F" w:rsidRDefault="002B252F" w:rsidP="002B252F">
            <w:pPr>
              <w:pStyle w:val="aff"/>
              <w:widowControl/>
              <w:ind w:leftChars="0" w:left="0"/>
              <w:jc w:val="center"/>
              <w:rPr>
                <w:rFonts w:hAnsi="新細明體"/>
              </w:rPr>
            </w:pPr>
            <w:r>
              <w:rPr>
                <w:rFonts w:hAnsi="新細明體" w:hint="eastAsia"/>
              </w:rPr>
              <w:t>(</w:t>
            </w:r>
            <w:r w:rsidRPr="002B252F">
              <w:rPr>
                <w:rFonts w:hAnsi="新細明體" w:hint="eastAsia"/>
                <w:b/>
              </w:rPr>
              <w:t>經濟全球化</w:t>
            </w:r>
            <w:r>
              <w:rPr>
                <w:rFonts w:hAnsi="新細明體" w:hint="eastAsia"/>
              </w:rPr>
              <w:t>)</w:t>
            </w:r>
          </w:p>
        </w:tc>
        <w:tc>
          <w:tcPr>
            <w:tcW w:w="4535" w:type="dxa"/>
          </w:tcPr>
          <w:p w:rsidR="002B252F" w:rsidRDefault="002B252F" w:rsidP="00E97C64">
            <w:pPr>
              <w:pStyle w:val="aff"/>
              <w:widowControl/>
              <w:numPr>
                <w:ilvl w:val="0"/>
                <w:numId w:val="324"/>
              </w:numPr>
              <w:ind w:leftChars="0"/>
              <w:rPr>
                <w:rFonts w:hAnsi="新細明體"/>
              </w:rPr>
            </w:pPr>
            <w:r>
              <w:rPr>
                <w:rFonts w:hAnsi="新細明體" w:hint="eastAsia"/>
              </w:rPr>
              <w:t>全球財富流動現象</w:t>
            </w:r>
          </w:p>
          <w:p w:rsidR="002B252F" w:rsidRDefault="00A54485" w:rsidP="00E97C64">
            <w:pPr>
              <w:pStyle w:val="aff"/>
              <w:widowControl/>
              <w:numPr>
                <w:ilvl w:val="0"/>
                <w:numId w:val="326"/>
              </w:numPr>
              <w:ind w:leftChars="0"/>
              <w:rPr>
                <w:rFonts w:hAnsi="新細明體"/>
              </w:rPr>
            </w:pPr>
            <w:r>
              <w:rPr>
                <w:rFonts w:hAnsi="新細明體" w:hint="eastAsia"/>
              </w:rPr>
              <w:t>1988年~經濟全球化</w:t>
            </w:r>
          </w:p>
          <w:p w:rsidR="00A54485" w:rsidRDefault="00A54485" w:rsidP="00E97C64">
            <w:pPr>
              <w:pStyle w:val="aff"/>
              <w:widowControl/>
              <w:numPr>
                <w:ilvl w:val="0"/>
                <w:numId w:val="326"/>
              </w:numPr>
              <w:ind w:leftChars="0"/>
              <w:rPr>
                <w:rFonts w:hAnsi="新細明體"/>
              </w:rPr>
            </w:pPr>
            <w:r>
              <w:rPr>
                <w:rFonts w:hAnsi="新細明體" w:hint="eastAsia"/>
              </w:rPr>
              <w:t>1988~2008全球財富不均等分配</w:t>
            </w:r>
          </w:p>
          <w:p w:rsidR="00A54485" w:rsidRDefault="00A54485" w:rsidP="00E97C64">
            <w:pPr>
              <w:pStyle w:val="aff"/>
              <w:widowControl/>
              <w:numPr>
                <w:ilvl w:val="0"/>
                <w:numId w:val="326"/>
              </w:numPr>
              <w:ind w:leftChars="0"/>
              <w:rPr>
                <w:rFonts w:hAnsi="新細明體"/>
              </w:rPr>
            </w:pPr>
            <w:r>
              <w:rPr>
                <w:rFonts w:hAnsi="新細明體" w:hint="eastAsia"/>
              </w:rPr>
              <w:t>2018年全球不平等報告</w:t>
            </w:r>
          </w:p>
          <w:p w:rsidR="002B252F" w:rsidRDefault="002B252F" w:rsidP="00E97C64">
            <w:pPr>
              <w:pStyle w:val="aff"/>
              <w:widowControl/>
              <w:numPr>
                <w:ilvl w:val="0"/>
                <w:numId w:val="324"/>
              </w:numPr>
              <w:ind w:leftChars="0"/>
              <w:rPr>
                <w:rFonts w:hAnsi="新細明體"/>
              </w:rPr>
            </w:pPr>
            <w:r>
              <w:rPr>
                <w:rFonts w:hAnsi="新細明體" w:hint="eastAsia"/>
              </w:rPr>
              <w:t>全球不平等現象的解決之道</w:t>
            </w:r>
          </w:p>
          <w:p w:rsidR="002B252F" w:rsidRPr="002B252F" w:rsidRDefault="002B252F" w:rsidP="00E97C64">
            <w:pPr>
              <w:pStyle w:val="aff"/>
              <w:numPr>
                <w:ilvl w:val="0"/>
                <w:numId w:val="325"/>
              </w:numPr>
              <w:ind w:leftChars="0"/>
              <w:rPr>
                <w:rFonts w:hAnsi="新細明體"/>
              </w:rPr>
            </w:pPr>
            <w:r>
              <w:rPr>
                <w:rFonts w:hAnsi="新細明體" w:hint="eastAsia"/>
              </w:rPr>
              <w:t>課徵富人稅與累進稅制</w:t>
            </w:r>
          </w:p>
          <w:p w:rsidR="002B252F" w:rsidRDefault="002B252F" w:rsidP="00E97C64">
            <w:pPr>
              <w:pStyle w:val="aff"/>
              <w:widowControl/>
              <w:numPr>
                <w:ilvl w:val="0"/>
                <w:numId w:val="325"/>
              </w:numPr>
              <w:ind w:leftChars="0"/>
              <w:rPr>
                <w:rFonts w:hAnsi="新細明體"/>
              </w:rPr>
            </w:pPr>
            <w:r>
              <w:rPr>
                <w:rFonts w:hAnsi="新細明體" w:hint="eastAsia"/>
              </w:rPr>
              <w:t>擴大社會福利</w:t>
            </w:r>
          </w:p>
          <w:p w:rsidR="002B252F" w:rsidRDefault="002B252F" w:rsidP="00E97C64">
            <w:pPr>
              <w:pStyle w:val="aff"/>
              <w:widowControl/>
              <w:numPr>
                <w:ilvl w:val="0"/>
                <w:numId w:val="324"/>
              </w:numPr>
              <w:ind w:leftChars="0"/>
              <w:rPr>
                <w:rFonts w:hAnsi="新細明體"/>
              </w:rPr>
            </w:pPr>
            <w:r>
              <w:rPr>
                <w:rFonts w:hAnsi="新細明體" w:hint="eastAsia"/>
              </w:rPr>
              <w:t>自由主義與社會主義觀點</w:t>
            </w:r>
          </w:p>
          <w:p w:rsidR="00A54485" w:rsidRDefault="00A54485" w:rsidP="00A54485">
            <w:pPr>
              <w:pStyle w:val="aff"/>
              <w:widowControl/>
              <w:ind w:leftChars="0"/>
              <w:rPr>
                <w:rFonts w:hAnsi="新細明體"/>
              </w:rPr>
            </w:pPr>
            <w:r>
              <w:rPr>
                <w:rFonts w:hAnsi="新細明體" w:hint="eastAsia"/>
              </w:rPr>
              <w:t>自由主義：政治介入無法解決問題，</w:t>
            </w:r>
          </w:p>
          <w:p w:rsidR="00A54485" w:rsidRPr="002B252F" w:rsidRDefault="00A54485" w:rsidP="00A54485">
            <w:pPr>
              <w:pStyle w:val="aff"/>
              <w:widowControl/>
              <w:ind w:leftChars="0"/>
              <w:rPr>
                <w:rFonts w:hAnsi="新細明體"/>
              </w:rPr>
            </w:pPr>
            <w:r>
              <w:rPr>
                <w:rFonts w:hAnsi="新細明體" w:hint="eastAsia"/>
              </w:rPr>
              <w:t>社會主義：</w:t>
            </w:r>
          </w:p>
        </w:tc>
      </w:tr>
    </w:tbl>
    <w:p w:rsidR="002B252F" w:rsidRPr="002B252F" w:rsidRDefault="002B252F" w:rsidP="002B252F">
      <w:pPr>
        <w:pStyle w:val="aff"/>
        <w:widowControl/>
        <w:ind w:leftChars="0" w:left="960"/>
        <w:rPr>
          <w:rFonts w:hAnsi="新細明體"/>
        </w:rPr>
      </w:pPr>
    </w:p>
    <w:p w:rsidR="00AA6D6E" w:rsidRDefault="00AA6D6E" w:rsidP="00AA6D6E">
      <w:pPr>
        <w:pStyle w:val="a0"/>
      </w:pPr>
      <w:r>
        <w:rPr>
          <w:rFonts w:hint="eastAsia"/>
        </w:rPr>
        <w:t>全球治理</w:t>
      </w:r>
    </w:p>
    <w:p w:rsidR="00AA6D6E" w:rsidRPr="001D71FD" w:rsidRDefault="00AA6D6E" w:rsidP="00E97C64">
      <w:pPr>
        <w:pStyle w:val="aff"/>
        <w:widowControl/>
        <w:numPr>
          <w:ilvl w:val="0"/>
          <w:numId w:val="327"/>
        </w:numPr>
        <w:ind w:leftChars="0"/>
        <w:rPr>
          <w:rFonts w:hAnsi="新細明體"/>
        </w:rPr>
      </w:pPr>
      <w:r w:rsidRPr="001D71FD">
        <w:rPr>
          <w:rFonts w:hAnsi="新細明體" w:hint="eastAsia"/>
        </w:rPr>
        <w:t>意涵</w:t>
      </w:r>
    </w:p>
    <w:p w:rsidR="00AA6D6E" w:rsidRPr="001D71FD" w:rsidRDefault="00AA6D6E">
      <w:pPr>
        <w:widowControl/>
        <w:rPr>
          <w:rFonts w:hAnsi="新細明體"/>
        </w:rPr>
      </w:pPr>
    </w:p>
    <w:p w:rsidR="00AA6D6E" w:rsidRPr="001D71FD" w:rsidRDefault="00AA6D6E" w:rsidP="00E97C64">
      <w:pPr>
        <w:pStyle w:val="aff"/>
        <w:widowControl/>
        <w:numPr>
          <w:ilvl w:val="0"/>
          <w:numId w:val="327"/>
        </w:numPr>
        <w:ind w:leftChars="0"/>
        <w:rPr>
          <w:rFonts w:hAnsi="新細明體"/>
        </w:rPr>
      </w:pPr>
      <w:r w:rsidRPr="001D71FD">
        <w:rPr>
          <w:rFonts w:hAnsi="新細明體" w:hint="eastAsia"/>
        </w:rPr>
        <w:t>行動者</w:t>
      </w:r>
    </w:p>
    <w:p w:rsidR="00AA6D6E" w:rsidRPr="001D71FD" w:rsidRDefault="001D71FD" w:rsidP="00E97C64">
      <w:pPr>
        <w:pStyle w:val="aff"/>
        <w:widowControl/>
        <w:numPr>
          <w:ilvl w:val="0"/>
          <w:numId w:val="328"/>
        </w:numPr>
        <w:ind w:leftChars="0"/>
        <w:rPr>
          <w:rFonts w:hAnsi="新細明體"/>
        </w:rPr>
      </w:pPr>
      <w:r w:rsidRPr="001D71FD">
        <w:rPr>
          <w:rFonts w:hAnsi="新細明體" w:hint="eastAsia"/>
        </w:rPr>
        <w:t>跨國企業</w:t>
      </w:r>
    </w:p>
    <w:p w:rsidR="001D71FD" w:rsidRPr="001D71FD" w:rsidRDefault="001D71FD" w:rsidP="00E97C64">
      <w:pPr>
        <w:pStyle w:val="aff"/>
        <w:widowControl/>
        <w:numPr>
          <w:ilvl w:val="0"/>
          <w:numId w:val="328"/>
        </w:numPr>
        <w:ind w:leftChars="0"/>
        <w:rPr>
          <w:rFonts w:hAnsi="新細明體"/>
        </w:rPr>
      </w:pPr>
      <w:r w:rsidRPr="001D71FD">
        <w:rPr>
          <w:rFonts w:hAnsi="新細明體" w:hint="eastAsia"/>
        </w:rPr>
        <w:t>官方國際組織</w:t>
      </w:r>
    </w:p>
    <w:p w:rsidR="001D71FD" w:rsidRPr="001D71FD" w:rsidRDefault="001D71FD" w:rsidP="00E97C64">
      <w:pPr>
        <w:pStyle w:val="aff"/>
        <w:widowControl/>
        <w:numPr>
          <w:ilvl w:val="0"/>
          <w:numId w:val="328"/>
        </w:numPr>
        <w:ind w:leftChars="0"/>
        <w:rPr>
          <w:rFonts w:hAnsi="新細明體"/>
        </w:rPr>
      </w:pPr>
      <w:r w:rsidRPr="001D71FD">
        <w:rPr>
          <w:rFonts w:hAnsi="新細明體" w:hint="eastAsia"/>
        </w:rPr>
        <w:t>國際非政府組織</w:t>
      </w:r>
    </w:p>
    <w:p w:rsidR="001D71FD" w:rsidRPr="001D71FD" w:rsidRDefault="001D71FD" w:rsidP="00E97C64">
      <w:pPr>
        <w:pStyle w:val="aff"/>
        <w:widowControl/>
        <w:numPr>
          <w:ilvl w:val="0"/>
          <w:numId w:val="328"/>
        </w:numPr>
        <w:ind w:leftChars="0"/>
        <w:rPr>
          <w:rFonts w:hAnsi="新細明體"/>
        </w:rPr>
      </w:pPr>
      <w:r w:rsidRPr="001D71FD">
        <w:rPr>
          <w:rFonts w:hAnsi="新細明體" w:hint="eastAsia"/>
        </w:rPr>
        <w:t>本國企業</w:t>
      </w:r>
    </w:p>
    <w:p w:rsidR="00AA6D6E" w:rsidRPr="001D71FD" w:rsidRDefault="001D71FD" w:rsidP="00E97C64">
      <w:pPr>
        <w:pStyle w:val="aff"/>
        <w:widowControl/>
        <w:numPr>
          <w:ilvl w:val="0"/>
          <w:numId w:val="328"/>
        </w:numPr>
        <w:ind w:leftChars="0"/>
        <w:rPr>
          <w:rFonts w:hAnsi="新細明體"/>
        </w:rPr>
      </w:pPr>
      <w:r w:rsidRPr="001D71FD">
        <w:rPr>
          <w:rFonts w:hAnsi="新細明體" w:hint="eastAsia"/>
        </w:rPr>
        <w:t>中央政府</w:t>
      </w:r>
    </w:p>
    <w:p w:rsidR="001D71FD" w:rsidRPr="001D71FD" w:rsidRDefault="001D71FD" w:rsidP="00E97C64">
      <w:pPr>
        <w:pStyle w:val="aff"/>
        <w:widowControl/>
        <w:numPr>
          <w:ilvl w:val="0"/>
          <w:numId w:val="328"/>
        </w:numPr>
        <w:ind w:leftChars="0"/>
        <w:rPr>
          <w:rFonts w:hAnsi="新細明體"/>
        </w:rPr>
      </w:pPr>
      <w:r w:rsidRPr="001D71FD">
        <w:rPr>
          <w:rFonts w:hAnsi="新細明體" w:hint="eastAsia"/>
        </w:rPr>
        <w:t>國內非政府組織</w:t>
      </w:r>
    </w:p>
    <w:p w:rsidR="001D71FD" w:rsidRPr="001D71FD" w:rsidRDefault="001D71FD" w:rsidP="00E97C64">
      <w:pPr>
        <w:pStyle w:val="aff"/>
        <w:widowControl/>
        <w:numPr>
          <w:ilvl w:val="0"/>
          <w:numId w:val="328"/>
        </w:numPr>
        <w:ind w:leftChars="0"/>
        <w:rPr>
          <w:rFonts w:hAnsi="新細明體"/>
        </w:rPr>
      </w:pPr>
      <w:r w:rsidRPr="001D71FD">
        <w:rPr>
          <w:rFonts w:hAnsi="新細明體" w:hint="eastAsia"/>
        </w:rPr>
        <w:t>地方企業</w:t>
      </w:r>
    </w:p>
    <w:p w:rsidR="001D71FD" w:rsidRPr="001D71FD" w:rsidRDefault="001D71FD" w:rsidP="00E97C64">
      <w:pPr>
        <w:pStyle w:val="aff"/>
        <w:widowControl/>
        <w:numPr>
          <w:ilvl w:val="0"/>
          <w:numId w:val="328"/>
        </w:numPr>
        <w:ind w:leftChars="0"/>
        <w:rPr>
          <w:rFonts w:hAnsi="新細明體"/>
        </w:rPr>
      </w:pPr>
      <w:r w:rsidRPr="001D71FD">
        <w:rPr>
          <w:rFonts w:hAnsi="新細明體" w:hint="eastAsia"/>
        </w:rPr>
        <w:t>地方政府</w:t>
      </w:r>
    </w:p>
    <w:p w:rsidR="001D71FD" w:rsidRDefault="001D71FD" w:rsidP="00E97C64">
      <w:pPr>
        <w:pStyle w:val="aff"/>
        <w:widowControl/>
        <w:numPr>
          <w:ilvl w:val="0"/>
          <w:numId w:val="328"/>
        </w:numPr>
        <w:ind w:leftChars="0"/>
        <w:rPr>
          <w:rFonts w:hAnsi="新細明體"/>
        </w:rPr>
      </w:pPr>
      <w:r w:rsidRPr="001D71FD">
        <w:rPr>
          <w:rFonts w:hAnsi="新細明體" w:hint="eastAsia"/>
        </w:rPr>
        <w:t>草根性組織</w:t>
      </w:r>
    </w:p>
    <w:p w:rsidR="001D71FD" w:rsidRPr="001D71FD" w:rsidRDefault="001D71FD" w:rsidP="00E97C64">
      <w:pPr>
        <w:pStyle w:val="aff"/>
        <w:widowControl/>
        <w:numPr>
          <w:ilvl w:val="0"/>
          <w:numId w:val="329"/>
        </w:numPr>
        <w:ind w:leftChars="0"/>
        <w:rPr>
          <w:rFonts w:hAnsi="新細明體"/>
          <w:b/>
        </w:rPr>
      </w:pPr>
      <w:r w:rsidRPr="001D71FD">
        <w:rPr>
          <w:rFonts w:hAnsi="新細明體" w:hint="eastAsia"/>
          <w:b/>
        </w:rPr>
        <w:t>超國主義</w:t>
      </w:r>
      <w:r w:rsidRPr="001D71FD">
        <w:rPr>
          <w:rFonts w:hAnsi="新細明體" w:hint="eastAsia"/>
        </w:rPr>
        <w:t>(</w:t>
      </w:r>
      <w:r>
        <w:rPr>
          <w:rFonts w:hAnsi="新細明體" w:hint="eastAsia"/>
        </w:rPr>
        <w:t>Supranationalism</w:t>
      </w:r>
      <w:r w:rsidRPr="001D71FD">
        <w:rPr>
          <w:rFonts w:hAnsi="新細明體" w:hint="eastAsia"/>
        </w:rPr>
        <w:t>)</w:t>
      </w:r>
    </w:p>
    <w:p w:rsidR="001D71FD" w:rsidRPr="001D71FD" w:rsidRDefault="001D71FD" w:rsidP="00E97C64">
      <w:pPr>
        <w:pStyle w:val="aff"/>
        <w:widowControl/>
        <w:numPr>
          <w:ilvl w:val="0"/>
          <w:numId w:val="329"/>
        </w:numPr>
        <w:ind w:leftChars="0"/>
        <w:rPr>
          <w:rFonts w:hAnsi="新細明體"/>
          <w:b/>
        </w:rPr>
      </w:pPr>
      <w:r w:rsidRPr="001D71FD">
        <w:rPr>
          <w:rFonts w:hAnsi="新細明體" w:hint="eastAsia"/>
          <w:b/>
        </w:rPr>
        <w:t>跨政府主義</w:t>
      </w:r>
      <w:r w:rsidRPr="001D71FD">
        <w:rPr>
          <w:rFonts w:hAnsi="新細明體" w:hint="eastAsia"/>
        </w:rPr>
        <w:t>(</w:t>
      </w:r>
      <w:r>
        <w:rPr>
          <w:rFonts w:hAnsi="新細明體" w:hint="eastAsia"/>
        </w:rPr>
        <w:t>Intergovernmentalism</w:t>
      </w:r>
      <w:r w:rsidRPr="001D71FD">
        <w:rPr>
          <w:rFonts w:hAnsi="新細明體" w:hint="eastAsia"/>
        </w:rPr>
        <w:t>)</w:t>
      </w:r>
    </w:p>
    <w:p w:rsidR="001D71FD" w:rsidRPr="001D71FD" w:rsidRDefault="001D71FD" w:rsidP="001D71FD">
      <w:pPr>
        <w:widowControl/>
        <w:rPr>
          <w:rFonts w:hAnsi="新細明體"/>
          <w:b/>
        </w:rPr>
      </w:pPr>
    </w:p>
    <w:p w:rsidR="00AA6D6E" w:rsidRDefault="00AA6D6E" w:rsidP="00AA6D6E">
      <w:pPr>
        <w:pStyle w:val="a0"/>
      </w:pPr>
      <w:r>
        <w:rPr>
          <w:rFonts w:hint="eastAsia"/>
        </w:rPr>
        <w:t>全球化是否會造成主權國家的統治能力衰退</w:t>
      </w:r>
      <w:r w:rsidR="00F771B5">
        <w:rPr>
          <w:rFonts w:hint="eastAsia"/>
        </w:rPr>
        <w:tab/>
      </w:r>
    </w:p>
    <w:tbl>
      <w:tblPr>
        <w:tblStyle w:val="aff3"/>
        <w:tblW w:w="0" w:type="auto"/>
        <w:tblLook w:val="04A0" w:firstRow="1" w:lastRow="0" w:firstColumn="1" w:lastColumn="0" w:noHBand="0" w:noVBand="1"/>
      </w:tblPr>
      <w:tblGrid>
        <w:gridCol w:w="4181"/>
        <w:gridCol w:w="4181"/>
      </w:tblGrid>
      <w:tr w:rsidR="001D71FD" w:rsidTr="001D71FD">
        <w:tc>
          <w:tcPr>
            <w:tcW w:w="4181" w:type="dxa"/>
          </w:tcPr>
          <w:p w:rsidR="001D71FD" w:rsidRPr="001D71FD" w:rsidRDefault="001D71FD" w:rsidP="001D71FD">
            <w:pPr>
              <w:widowControl/>
              <w:jc w:val="center"/>
              <w:rPr>
                <w:rFonts w:ascii="標楷體" w:hAnsi="標楷體"/>
                <w:b/>
              </w:rPr>
            </w:pPr>
            <w:r w:rsidRPr="001D71FD">
              <w:rPr>
                <w:rFonts w:ascii="標楷體" w:hAnsi="標楷體"/>
                <w:b/>
              </w:rPr>
              <w:t>贊成說</w:t>
            </w:r>
          </w:p>
        </w:tc>
        <w:tc>
          <w:tcPr>
            <w:tcW w:w="4181" w:type="dxa"/>
          </w:tcPr>
          <w:p w:rsidR="001D71FD" w:rsidRPr="001D71FD" w:rsidRDefault="001D71FD" w:rsidP="001D71FD">
            <w:pPr>
              <w:widowControl/>
              <w:jc w:val="center"/>
              <w:rPr>
                <w:rFonts w:ascii="標楷體" w:hAnsi="標楷體"/>
                <w:b/>
              </w:rPr>
            </w:pPr>
            <w:r w:rsidRPr="001D71FD">
              <w:rPr>
                <w:rFonts w:ascii="標楷體" w:hAnsi="標楷體" w:hint="eastAsia"/>
                <w:b/>
              </w:rPr>
              <w:t>反對說</w:t>
            </w:r>
          </w:p>
        </w:tc>
      </w:tr>
      <w:tr w:rsidR="001D71FD" w:rsidTr="001D71FD">
        <w:tc>
          <w:tcPr>
            <w:tcW w:w="4181" w:type="dxa"/>
          </w:tcPr>
          <w:p w:rsidR="001D71FD" w:rsidRDefault="001D71FD">
            <w:pPr>
              <w:widowControl/>
              <w:rPr>
                <w:rFonts w:ascii="標楷體" w:hAnsi="標楷體"/>
              </w:rPr>
            </w:pPr>
          </w:p>
        </w:tc>
        <w:tc>
          <w:tcPr>
            <w:tcW w:w="4181" w:type="dxa"/>
          </w:tcPr>
          <w:p w:rsidR="001D71FD" w:rsidRDefault="001D71FD">
            <w:pPr>
              <w:widowControl/>
              <w:rPr>
                <w:rFonts w:ascii="標楷體" w:hAnsi="標楷體"/>
              </w:rPr>
            </w:pPr>
          </w:p>
        </w:tc>
      </w:tr>
    </w:tbl>
    <w:p w:rsidR="00AA6D6E" w:rsidRDefault="00AA6D6E">
      <w:pPr>
        <w:widowControl/>
        <w:rPr>
          <w:rFonts w:ascii="標楷體" w:hAnsi="標楷體"/>
        </w:rPr>
      </w:pPr>
    </w:p>
    <w:p w:rsidR="00AA6D6E" w:rsidRDefault="00AA6D6E">
      <w:pPr>
        <w:widowControl/>
        <w:rPr>
          <w:rFonts w:ascii="標楷體" w:hAnsi="標楷體"/>
        </w:rPr>
      </w:pPr>
    </w:p>
    <w:p w:rsidR="00AA6D6E" w:rsidRDefault="00AA6D6E" w:rsidP="002370BF">
      <w:pPr>
        <w:pStyle w:val="a0"/>
      </w:pPr>
      <w:r>
        <w:rPr>
          <w:rFonts w:hint="eastAsia"/>
        </w:rPr>
        <w:t>國際政治</w:t>
      </w:r>
    </w:p>
    <w:p w:rsidR="00AA6D6E" w:rsidRPr="001D71FD" w:rsidRDefault="00AA6D6E" w:rsidP="00E97C64">
      <w:pPr>
        <w:pStyle w:val="aff"/>
        <w:widowControl/>
        <w:numPr>
          <w:ilvl w:val="0"/>
          <w:numId w:val="330"/>
        </w:numPr>
        <w:ind w:leftChars="0"/>
        <w:rPr>
          <w:rFonts w:hAnsi="新細明體"/>
        </w:rPr>
      </w:pPr>
      <w:r w:rsidRPr="001D71FD">
        <w:rPr>
          <w:rFonts w:hAnsi="新細明體" w:hint="eastAsia"/>
        </w:rPr>
        <w:t>意涵</w:t>
      </w:r>
    </w:p>
    <w:p w:rsidR="00AA6D6E" w:rsidRPr="001D71FD" w:rsidRDefault="00AA6D6E">
      <w:pPr>
        <w:widowControl/>
        <w:rPr>
          <w:rFonts w:hAnsi="新細明體"/>
        </w:rPr>
      </w:pPr>
    </w:p>
    <w:p w:rsidR="00AA6D6E" w:rsidRPr="001D71FD" w:rsidRDefault="00AA6D6E" w:rsidP="00E97C64">
      <w:pPr>
        <w:pStyle w:val="aff"/>
        <w:widowControl/>
        <w:numPr>
          <w:ilvl w:val="0"/>
          <w:numId w:val="330"/>
        </w:numPr>
        <w:ind w:leftChars="0"/>
        <w:rPr>
          <w:rFonts w:hAnsi="新細明體"/>
        </w:rPr>
      </w:pPr>
      <w:r w:rsidRPr="001D71FD">
        <w:rPr>
          <w:rFonts w:hAnsi="新細明體" w:hint="eastAsia"/>
        </w:rPr>
        <w:t>研究層次</w:t>
      </w:r>
    </w:p>
    <w:p w:rsidR="00AA6D6E" w:rsidRPr="001D71FD" w:rsidRDefault="001D71FD" w:rsidP="00E97C64">
      <w:pPr>
        <w:pStyle w:val="aff"/>
        <w:widowControl/>
        <w:numPr>
          <w:ilvl w:val="0"/>
          <w:numId w:val="331"/>
        </w:numPr>
        <w:ind w:leftChars="0"/>
        <w:rPr>
          <w:rFonts w:hAnsi="新細明體"/>
        </w:rPr>
      </w:pPr>
      <w:r w:rsidRPr="001D71FD">
        <w:rPr>
          <w:rFonts w:hAnsi="新細明體" w:hint="eastAsia"/>
        </w:rPr>
        <w:t>傳統的國際關係研究層次劃分</w:t>
      </w:r>
    </w:p>
    <w:p w:rsidR="001D71FD" w:rsidRPr="001D71FD" w:rsidRDefault="001D71FD" w:rsidP="00E97C64">
      <w:pPr>
        <w:pStyle w:val="aff"/>
        <w:widowControl/>
        <w:numPr>
          <w:ilvl w:val="0"/>
          <w:numId w:val="331"/>
        </w:numPr>
        <w:ind w:leftChars="0"/>
        <w:rPr>
          <w:rFonts w:hAnsi="新細明體"/>
        </w:rPr>
      </w:pPr>
      <w:r w:rsidRPr="001D71FD">
        <w:rPr>
          <w:rFonts w:hAnsi="新細明體" w:hint="eastAsia"/>
        </w:rPr>
        <w:t>兩造─內政─國際分析架構</w:t>
      </w:r>
    </w:p>
    <w:p w:rsidR="001D71FD" w:rsidRPr="00511F7B" w:rsidRDefault="002370BF" w:rsidP="00511F7B">
      <w:pPr>
        <w:pStyle w:val="afff9"/>
        <w:numPr>
          <w:ilvl w:val="0"/>
          <w:numId w:val="330"/>
        </w:numPr>
      </w:pPr>
      <w:r w:rsidRPr="001D71FD">
        <w:rPr>
          <w:rFonts w:hint="eastAsia"/>
        </w:rPr>
        <w:t>分析觀點</w:t>
      </w:r>
    </w:p>
    <w:tbl>
      <w:tblPr>
        <w:tblStyle w:val="aff3"/>
        <w:tblW w:w="0" w:type="auto"/>
        <w:tblLook w:val="04A0" w:firstRow="1" w:lastRow="0" w:firstColumn="1" w:lastColumn="0" w:noHBand="0" w:noVBand="1"/>
      </w:tblPr>
      <w:tblGrid>
        <w:gridCol w:w="1701"/>
        <w:gridCol w:w="6803"/>
      </w:tblGrid>
      <w:tr w:rsidR="00511F7B" w:rsidTr="00511F7B">
        <w:tc>
          <w:tcPr>
            <w:tcW w:w="1701" w:type="dxa"/>
            <w:vAlign w:val="center"/>
          </w:tcPr>
          <w:p w:rsidR="00511F7B" w:rsidRDefault="00511F7B" w:rsidP="00511F7B">
            <w:pPr>
              <w:widowControl/>
              <w:jc w:val="center"/>
              <w:rPr>
                <w:rFonts w:hAnsi="新細明體"/>
                <w:b/>
              </w:rPr>
            </w:pPr>
            <w:r w:rsidRPr="001D71FD">
              <w:rPr>
                <w:rFonts w:hAnsi="新細明體" w:hint="eastAsia"/>
                <w:b/>
              </w:rPr>
              <w:t>理想主義</w:t>
            </w:r>
          </w:p>
          <w:p w:rsidR="00511F7B" w:rsidRDefault="00511F7B" w:rsidP="00511F7B">
            <w:pPr>
              <w:widowControl/>
              <w:jc w:val="center"/>
              <w:rPr>
                <w:rFonts w:hAnsi="新細明體"/>
              </w:rPr>
            </w:pPr>
            <w:r w:rsidRPr="00DE4801">
              <w:rPr>
                <w:rFonts w:hAnsi="新細明體" w:hint="eastAsia"/>
                <w:b/>
              </w:rPr>
              <w:t>(自由主義)</w:t>
            </w:r>
          </w:p>
        </w:tc>
        <w:tc>
          <w:tcPr>
            <w:tcW w:w="6803" w:type="dxa"/>
          </w:tcPr>
          <w:p w:rsidR="00511F7B" w:rsidRDefault="00511F7B" w:rsidP="00844BB2">
            <w:pPr>
              <w:pStyle w:val="aff"/>
              <w:widowControl/>
              <w:numPr>
                <w:ilvl w:val="0"/>
                <w:numId w:val="672"/>
              </w:numPr>
              <w:ind w:leftChars="0"/>
              <w:rPr>
                <w:rFonts w:hAnsi="新細明體"/>
              </w:rPr>
            </w:pPr>
            <w:r w:rsidRPr="001D71FD">
              <w:rPr>
                <w:rFonts w:hAnsi="新細明體" w:hint="eastAsia"/>
              </w:rPr>
              <w:t>古典理想主義</w:t>
            </w:r>
          </w:p>
          <w:p w:rsidR="00511F7B" w:rsidRPr="00511F7B" w:rsidRDefault="00511F7B" w:rsidP="00844BB2">
            <w:pPr>
              <w:pStyle w:val="aff"/>
              <w:widowControl/>
              <w:numPr>
                <w:ilvl w:val="0"/>
                <w:numId w:val="672"/>
              </w:numPr>
              <w:ind w:leftChars="0"/>
              <w:rPr>
                <w:rFonts w:hAnsi="新細明體"/>
              </w:rPr>
            </w:pPr>
            <w:r w:rsidRPr="00511F7B">
              <w:rPr>
                <w:rFonts w:hAnsi="新細明體" w:hint="eastAsia"/>
              </w:rPr>
              <w:t>新理想主義</w:t>
            </w:r>
          </w:p>
        </w:tc>
      </w:tr>
      <w:tr w:rsidR="00511F7B" w:rsidTr="00511F7B">
        <w:tc>
          <w:tcPr>
            <w:tcW w:w="1701" w:type="dxa"/>
            <w:vAlign w:val="center"/>
          </w:tcPr>
          <w:p w:rsidR="00511F7B" w:rsidRDefault="00511F7B" w:rsidP="00511F7B">
            <w:pPr>
              <w:widowControl/>
              <w:jc w:val="center"/>
              <w:rPr>
                <w:rFonts w:hAnsi="新細明體"/>
              </w:rPr>
            </w:pPr>
            <w:r w:rsidRPr="001D71FD">
              <w:rPr>
                <w:rFonts w:hAnsi="新細明體" w:hint="eastAsia"/>
                <w:b/>
              </w:rPr>
              <w:t>現實主義</w:t>
            </w:r>
          </w:p>
        </w:tc>
        <w:tc>
          <w:tcPr>
            <w:tcW w:w="6803" w:type="dxa"/>
          </w:tcPr>
          <w:p w:rsidR="00511F7B" w:rsidRPr="001D71FD" w:rsidRDefault="00511F7B" w:rsidP="00A3674E">
            <w:pPr>
              <w:pStyle w:val="aff"/>
              <w:widowControl/>
              <w:numPr>
                <w:ilvl w:val="0"/>
                <w:numId w:val="332"/>
              </w:numPr>
              <w:ind w:leftChars="0"/>
              <w:rPr>
                <w:rFonts w:hAnsi="新細明體"/>
              </w:rPr>
            </w:pPr>
            <w:r w:rsidRPr="001D71FD">
              <w:rPr>
                <w:rFonts w:hAnsi="新細明體" w:hint="eastAsia"/>
              </w:rPr>
              <w:t>古典現實主義</w:t>
            </w:r>
          </w:p>
          <w:p w:rsidR="00511F7B" w:rsidRPr="00511F7B" w:rsidRDefault="00511F7B" w:rsidP="00A3674E">
            <w:pPr>
              <w:pStyle w:val="aff"/>
              <w:widowControl/>
              <w:numPr>
                <w:ilvl w:val="0"/>
                <w:numId w:val="332"/>
              </w:numPr>
              <w:ind w:leftChars="0"/>
              <w:rPr>
                <w:rFonts w:hAnsi="新細明體"/>
              </w:rPr>
            </w:pPr>
            <w:r w:rsidRPr="001D71FD">
              <w:rPr>
                <w:rFonts w:hAnsi="新細明體" w:hint="eastAsia"/>
              </w:rPr>
              <w:t>新古典現實主義</w:t>
            </w:r>
          </w:p>
        </w:tc>
      </w:tr>
      <w:tr w:rsidR="00511F7B" w:rsidTr="00511F7B">
        <w:tc>
          <w:tcPr>
            <w:tcW w:w="1701" w:type="dxa"/>
            <w:vAlign w:val="center"/>
          </w:tcPr>
          <w:p w:rsidR="00511F7B" w:rsidRDefault="00511F7B" w:rsidP="00511F7B">
            <w:pPr>
              <w:widowControl/>
              <w:jc w:val="center"/>
              <w:rPr>
                <w:rFonts w:hAnsi="新細明體"/>
              </w:rPr>
            </w:pPr>
            <w:r w:rsidRPr="001D71FD">
              <w:rPr>
                <w:rFonts w:hAnsi="新細明體" w:hint="eastAsia"/>
                <w:b/>
              </w:rPr>
              <w:t>建構主義</w:t>
            </w:r>
          </w:p>
        </w:tc>
        <w:tc>
          <w:tcPr>
            <w:tcW w:w="6803" w:type="dxa"/>
          </w:tcPr>
          <w:p w:rsidR="00511F7B" w:rsidRPr="00511F7B" w:rsidRDefault="00511F7B" w:rsidP="00511F7B">
            <w:pPr>
              <w:widowControl/>
              <w:rPr>
                <w:rFonts w:hAnsi="新細明體"/>
              </w:rPr>
            </w:pPr>
            <w:r w:rsidRPr="00511F7B">
              <w:rPr>
                <w:rFonts w:hAnsi="新細明體" w:hint="eastAsia"/>
              </w:rPr>
              <w:t>興於1980年後，主張</w:t>
            </w:r>
            <w:r w:rsidRPr="001B3A5A">
              <w:rPr>
                <w:rFonts w:hAnsi="新細明體" w:hint="eastAsia"/>
                <w:shd w:val="clear" w:color="auto" w:fill="FFFF99"/>
              </w:rPr>
              <w:t>國際結構是由客觀及主觀條件所共同形塑而成的</w:t>
            </w:r>
            <w:r w:rsidRPr="00511F7B">
              <w:rPr>
                <w:rFonts w:hAnsi="新細明體" w:hint="eastAsia"/>
              </w:rPr>
              <w:t>。強調國際體系建構的過程受到三種力量影響：</w:t>
            </w:r>
          </w:p>
          <w:p w:rsidR="00511F7B" w:rsidRPr="00511F7B" w:rsidRDefault="00511F7B" w:rsidP="00844BB2">
            <w:pPr>
              <w:pStyle w:val="aff"/>
              <w:widowControl/>
              <w:numPr>
                <w:ilvl w:val="0"/>
                <w:numId w:val="673"/>
              </w:numPr>
              <w:ind w:leftChars="0"/>
              <w:rPr>
                <w:rFonts w:hAnsi="新細明體"/>
              </w:rPr>
            </w:pPr>
            <w:r w:rsidRPr="00511F7B">
              <w:rPr>
                <w:rFonts w:hAnsi="新細明體" w:hint="eastAsia"/>
                <w:b/>
              </w:rPr>
              <w:t>物質力量</w:t>
            </w:r>
            <w:r w:rsidRPr="00511F7B">
              <w:rPr>
                <w:rFonts w:hAnsi="新細明體" w:hint="eastAsia"/>
                <w:color w:val="7030A0"/>
              </w:rPr>
              <w:t>(武力)</w:t>
            </w:r>
            <w:r>
              <w:rPr>
                <w:rFonts w:hint="eastAsia"/>
              </w:rPr>
              <w:t>：如權力結構、資源分配、國際結構等，現實主義重視的層面。</w:t>
            </w:r>
          </w:p>
          <w:p w:rsidR="00511F7B" w:rsidRPr="00511F7B" w:rsidRDefault="00511F7B" w:rsidP="00844BB2">
            <w:pPr>
              <w:pStyle w:val="aff"/>
              <w:widowControl/>
              <w:numPr>
                <w:ilvl w:val="0"/>
                <w:numId w:val="673"/>
              </w:numPr>
              <w:ind w:leftChars="0"/>
              <w:rPr>
                <w:rFonts w:hAnsi="新細明體"/>
              </w:rPr>
            </w:pPr>
            <w:r w:rsidRPr="00511F7B">
              <w:rPr>
                <w:rFonts w:hAnsi="新細明體" w:hint="eastAsia"/>
                <w:b/>
              </w:rPr>
              <w:t>共識力量</w:t>
            </w:r>
            <w:r w:rsidRPr="00511F7B">
              <w:rPr>
                <w:rFonts w:hAnsi="新細明體" w:hint="eastAsia"/>
                <w:color w:val="7030A0"/>
              </w:rPr>
              <w:t>(是不是朋友)</w:t>
            </w:r>
            <w:r>
              <w:rPr>
                <w:rFonts w:hint="eastAsia"/>
              </w:rPr>
              <w:t>：國家成員對特定議題或行為的解讀。</w:t>
            </w:r>
            <w:r w:rsidRPr="004A52D9">
              <w:rPr>
                <w:color w:val="215868" w:themeColor="accent5" w:themeShade="80"/>
              </w:rPr>
              <w:t>E</w:t>
            </w:r>
            <w:r w:rsidRPr="004A52D9">
              <w:rPr>
                <w:rFonts w:hint="eastAsia"/>
                <w:color w:val="215868" w:themeColor="accent5" w:themeShade="80"/>
              </w:rPr>
              <w:t>x.對美國而言，伊拉克是敵人，英國是朋友</w:t>
            </w:r>
          </w:p>
          <w:p w:rsidR="00511F7B" w:rsidRPr="00511F7B" w:rsidRDefault="00511F7B" w:rsidP="00844BB2">
            <w:pPr>
              <w:pStyle w:val="aff"/>
              <w:widowControl/>
              <w:numPr>
                <w:ilvl w:val="0"/>
                <w:numId w:val="673"/>
              </w:numPr>
              <w:ind w:leftChars="0"/>
              <w:rPr>
                <w:rFonts w:hAnsi="新細明體"/>
              </w:rPr>
            </w:pPr>
            <w:r w:rsidRPr="00511F7B">
              <w:rPr>
                <w:rFonts w:hAnsi="新細明體" w:hint="eastAsia"/>
                <w:b/>
              </w:rPr>
              <w:t>實踐力量</w:t>
            </w:r>
            <w:r w:rsidRPr="00511F7B">
              <w:rPr>
                <w:rFonts w:hAnsi="新細明體" w:hint="eastAsia"/>
                <w:color w:val="7030A0"/>
              </w:rPr>
              <w:t>(可行性)</w:t>
            </w:r>
            <w:r>
              <w:rPr>
                <w:rFonts w:hint="eastAsia"/>
              </w:rPr>
              <w:t>：依客觀物質力量及主觀共識力量所作出之判斷，並實際採取作為。</w:t>
            </w:r>
          </w:p>
          <w:p w:rsidR="00511F7B" w:rsidRDefault="004A52D9" w:rsidP="004A52D9">
            <w:pPr>
              <w:widowControl/>
              <w:rPr>
                <w:rFonts w:hAnsi="新細明體"/>
              </w:rPr>
            </w:pPr>
            <w:r>
              <w:rPr>
                <w:rFonts w:hAnsi="新細明體" w:hint="eastAsia"/>
              </w:rPr>
              <w:t>建構主義認為，</w:t>
            </w:r>
            <w:r w:rsidRPr="001B3A5A">
              <w:rPr>
                <w:rFonts w:hAnsi="新細明體" w:hint="eastAsia"/>
                <w:shd w:val="clear" w:color="auto" w:fill="FFFF99"/>
              </w:rPr>
              <w:t>國際關係上的「體系對抗」及「無政府狀態」，實際上是一種</w:t>
            </w:r>
            <w:r w:rsidRPr="001B3A5A">
              <w:rPr>
                <w:rFonts w:hAnsi="新細明體" w:hint="eastAsia"/>
                <w:color w:val="FF0000"/>
                <w:shd w:val="clear" w:color="auto" w:fill="FFFF99"/>
              </w:rPr>
              <w:t>客觀力量與主觀力量互相交織而成的結果</w:t>
            </w:r>
            <w:r>
              <w:rPr>
                <w:rFonts w:hAnsi="新細明體" w:hint="eastAsia"/>
              </w:rPr>
              <w:t>。而結果只要有任何一方產生</w:t>
            </w:r>
            <w:r w:rsidRPr="001B3A5A">
              <w:rPr>
                <w:rFonts w:hAnsi="新細明體" w:hint="eastAsia"/>
                <w:color w:val="FF0000"/>
              </w:rPr>
              <w:t>物質</w:t>
            </w:r>
            <w:r>
              <w:rPr>
                <w:rFonts w:hAnsi="新細明體" w:hint="eastAsia"/>
              </w:rPr>
              <w:t>、</w:t>
            </w:r>
            <w:r w:rsidRPr="001B3A5A">
              <w:rPr>
                <w:rFonts w:hAnsi="新細明體" w:hint="eastAsia"/>
                <w:color w:val="FF0000"/>
              </w:rPr>
              <w:t>意識</w:t>
            </w:r>
            <w:r>
              <w:rPr>
                <w:rFonts w:hAnsi="新細明體" w:hint="eastAsia"/>
              </w:rPr>
              <w:t>或</w:t>
            </w:r>
            <w:r w:rsidRPr="001B3A5A">
              <w:rPr>
                <w:rFonts w:hAnsi="新細明體" w:hint="eastAsia"/>
                <w:color w:val="FF0000"/>
              </w:rPr>
              <w:t>行為</w:t>
            </w:r>
            <w:r>
              <w:rPr>
                <w:rFonts w:hAnsi="新細明體" w:hint="eastAsia"/>
              </w:rPr>
              <w:t>上的</w:t>
            </w:r>
            <w:r w:rsidRPr="001B3A5A">
              <w:rPr>
                <w:rFonts w:hAnsi="新細明體" w:hint="eastAsia"/>
                <w:color w:val="FF0000"/>
              </w:rPr>
              <w:t>改變</w:t>
            </w:r>
            <w:r>
              <w:rPr>
                <w:rFonts w:hAnsi="新細明體" w:hint="eastAsia"/>
              </w:rPr>
              <w:t>，則</w:t>
            </w:r>
            <w:r w:rsidRPr="001B3A5A">
              <w:rPr>
                <w:rFonts w:hAnsi="新細明體" w:hint="eastAsia"/>
                <w:color w:val="FF0000"/>
              </w:rPr>
              <w:t>體系結構</w:t>
            </w:r>
            <w:r>
              <w:rPr>
                <w:rFonts w:hAnsi="新細明體" w:hint="eastAsia"/>
              </w:rPr>
              <w:t>即會</w:t>
            </w:r>
            <w:r w:rsidRPr="001B3A5A">
              <w:rPr>
                <w:rFonts w:hAnsi="新細明體" w:hint="eastAsia"/>
                <w:color w:val="FF0000"/>
              </w:rPr>
              <w:t>立即出現改變</w:t>
            </w:r>
            <w:r>
              <w:rPr>
                <w:rFonts w:hAnsi="新細明體" w:hint="eastAsia"/>
              </w:rPr>
              <w:t>。</w:t>
            </w:r>
          </w:p>
          <w:p w:rsidR="001B3A5A" w:rsidRPr="004A52D9" w:rsidRDefault="001B3A5A" w:rsidP="004A52D9">
            <w:pPr>
              <w:widowControl/>
              <w:rPr>
                <w:rFonts w:hAnsi="新細明體"/>
              </w:rPr>
            </w:pPr>
            <w:r>
              <w:rPr>
                <w:rFonts w:hAnsi="新細明體" w:hint="eastAsia"/>
              </w:rPr>
              <w:t>主張透過互相交流及持續的互動，國家間可以建構出一種得以和路相觸的共處文化，並促進國際政治的和平發展。</w:t>
            </w:r>
          </w:p>
        </w:tc>
      </w:tr>
      <w:tr w:rsidR="00511F7B" w:rsidTr="00511F7B">
        <w:tc>
          <w:tcPr>
            <w:tcW w:w="1701" w:type="dxa"/>
            <w:vAlign w:val="center"/>
          </w:tcPr>
          <w:p w:rsidR="00511F7B" w:rsidRDefault="00511F7B" w:rsidP="00511F7B">
            <w:pPr>
              <w:widowControl/>
              <w:jc w:val="center"/>
              <w:rPr>
                <w:rFonts w:hAnsi="新細明體"/>
              </w:rPr>
            </w:pPr>
            <w:r w:rsidRPr="001D71FD">
              <w:rPr>
                <w:rFonts w:hAnsi="新細明體" w:hint="eastAsia"/>
                <w:b/>
              </w:rPr>
              <w:t>多元主義</w:t>
            </w:r>
          </w:p>
        </w:tc>
        <w:tc>
          <w:tcPr>
            <w:tcW w:w="6803" w:type="dxa"/>
          </w:tcPr>
          <w:p w:rsidR="00511F7B" w:rsidRDefault="00511F7B" w:rsidP="001D71FD">
            <w:pPr>
              <w:widowControl/>
              <w:rPr>
                <w:rFonts w:hAnsi="新細明體"/>
              </w:rPr>
            </w:pPr>
          </w:p>
        </w:tc>
      </w:tr>
      <w:tr w:rsidR="00511F7B" w:rsidTr="00511F7B">
        <w:tc>
          <w:tcPr>
            <w:tcW w:w="1701" w:type="dxa"/>
            <w:vAlign w:val="center"/>
          </w:tcPr>
          <w:p w:rsidR="00511F7B" w:rsidRDefault="00511F7B" w:rsidP="00511F7B">
            <w:pPr>
              <w:widowControl/>
              <w:jc w:val="center"/>
              <w:rPr>
                <w:rFonts w:hAnsi="新細明體"/>
              </w:rPr>
            </w:pPr>
            <w:r w:rsidRPr="001D71FD">
              <w:rPr>
                <w:rFonts w:hAnsi="新細明體" w:hint="eastAsia"/>
                <w:b/>
              </w:rPr>
              <w:t>馬克思主義</w:t>
            </w:r>
          </w:p>
        </w:tc>
        <w:tc>
          <w:tcPr>
            <w:tcW w:w="6803" w:type="dxa"/>
          </w:tcPr>
          <w:p w:rsidR="00511F7B" w:rsidRDefault="00511F7B" w:rsidP="001D71FD">
            <w:pPr>
              <w:widowControl/>
              <w:rPr>
                <w:rFonts w:hAnsi="新細明體"/>
              </w:rPr>
            </w:pPr>
          </w:p>
        </w:tc>
      </w:tr>
    </w:tbl>
    <w:p w:rsidR="001D71FD" w:rsidRDefault="001D71FD" w:rsidP="001D71FD">
      <w:pPr>
        <w:widowControl/>
        <w:rPr>
          <w:rFonts w:hAnsi="新細明體"/>
        </w:rPr>
      </w:pPr>
    </w:p>
    <w:p w:rsidR="00DE4801" w:rsidRPr="001D71FD" w:rsidRDefault="00DE4801" w:rsidP="001D71FD">
      <w:pPr>
        <w:widowControl/>
        <w:rPr>
          <w:rFonts w:hAnsi="新細明體"/>
        </w:rPr>
      </w:pPr>
    </w:p>
    <w:p w:rsidR="002370BF" w:rsidRDefault="002370BF" w:rsidP="002370BF">
      <w:pPr>
        <w:pStyle w:val="a0"/>
      </w:pPr>
      <w:r>
        <w:rPr>
          <w:rFonts w:hint="eastAsia"/>
        </w:rPr>
        <w:t>全球化對國際政治的影響</w:t>
      </w:r>
    </w:p>
    <w:p w:rsidR="00DE4801" w:rsidRDefault="00DE4801" w:rsidP="00DE4801"/>
    <w:p w:rsidR="00DE4801" w:rsidRPr="00263D69" w:rsidRDefault="00263D69" w:rsidP="00844BB2">
      <w:pPr>
        <w:pStyle w:val="aff"/>
        <w:numPr>
          <w:ilvl w:val="0"/>
          <w:numId w:val="674"/>
        </w:numPr>
        <w:ind w:leftChars="0"/>
        <w:rPr>
          <w:b/>
        </w:rPr>
      </w:pPr>
      <w:r w:rsidRPr="00263D69">
        <w:rPr>
          <w:rFonts w:hAnsi="新細明體" w:cs="Cambria Math"/>
          <w:color w:val="FF0000"/>
        </w:rPr>
        <w:t>◆</w:t>
      </w:r>
      <w:r w:rsidRPr="00263D69">
        <w:rPr>
          <w:b/>
        </w:rPr>
        <w:t>柔性權力與剛性權力</w:t>
      </w:r>
    </w:p>
    <w:p w:rsidR="00263D69" w:rsidRDefault="00263D69" w:rsidP="00263D69">
      <w:pPr>
        <w:pStyle w:val="aff"/>
        <w:ind w:leftChars="0"/>
      </w:pPr>
      <w:r w:rsidRPr="00263D69">
        <w:rPr>
          <w:rFonts w:hint="eastAsia"/>
          <w:b/>
        </w:rPr>
        <w:t>柔性權力</w:t>
      </w:r>
      <w:r>
        <w:rPr>
          <w:rFonts w:hint="eastAsia"/>
        </w:rPr>
        <w:t>(</w:t>
      </w:r>
      <w:r w:rsidRPr="00263D69">
        <w:rPr>
          <w:rFonts w:hint="eastAsia"/>
          <w:b/>
        </w:rPr>
        <w:t>軟實力</w:t>
      </w:r>
      <w:r>
        <w:rPr>
          <w:rFonts w:hint="eastAsia"/>
        </w:rPr>
        <w:t>)：一種透過</w:t>
      </w:r>
      <w:r w:rsidRPr="00263D69">
        <w:rPr>
          <w:rFonts w:hint="eastAsia"/>
          <w:color w:val="FF0000"/>
        </w:rPr>
        <w:t>影響力</w:t>
      </w:r>
      <w:r>
        <w:rPr>
          <w:rFonts w:hint="eastAsia"/>
        </w:rPr>
        <w:t>、</w:t>
      </w:r>
      <w:r w:rsidRPr="00263D69">
        <w:rPr>
          <w:rFonts w:hint="eastAsia"/>
          <w:color w:val="FF0000"/>
        </w:rPr>
        <w:t>同化力</w:t>
      </w:r>
      <w:r>
        <w:rPr>
          <w:rFonts w:hint="eastAsia"/>
        </w:rPr>
        <w:t>、文化吸引力等方式，</w:t>
      </w:r>
      <w:r w:rsidRPr="00263D69">
        <w:rPr>
          <w:rFonts w:hint="eastAsia"/>
          <w:color w:val="FF0000"/>
        </w:rPr>
        <w:t>迫使他人接受自己意志</w:t>
      </w:r>
      <w:r>
        <w:rPr>
          <w:rFonts w:hint="eastAsia"/>
        </w:rPr>
        <w:t>的一種方式。主要展現層次，在文化及政治價值面向(</w:t>
      </w:r>
      <w:r w:rsidRPr="00263D69">
        <w:rPr>
          <w:rFonts w:hint="eastAsia"/>
          <w:color w:val="FF0000"/>
        </w:rPr>
        <w:t>文化霸權</w:t>
      </w:r>
      <w:r>
        <w:rPr>
          <w:rFonts w:hint="eastAsia"/>
        </w:rPr>
        <w:t>)，藉由上述要素輸出來達成限制、要求、</w:t>
      </w:r>
      <w:r w:rsidRPr="00263D69">
        <w:rPr>
          <w:rFonts w:hint="eastAsia"/>
          <w:b/>
          <w:color w:val="FF0000"/>
        </w:rPr>
        <w:t>同化</w:t>
      </w:r>
      <w:r>
        <w:rPr>
          <w:rFonts w:hint="eastAsia"/>
        </w:rPr>
        <w:t>他國的政治目的。</w:t>
      </w:r>
    </w:p>
    <w:p w:rsidR="00263D69" w:rsidRDefault="00263D69" w:rsidP="00263D69">
      <w:pPr>
        <w:pStyle w:val="aff"/>
        <w:ind w:leftChars="0"/>
      </w:pPr>
      <w:r w:rsidRPr="00263D69">
        <w:rPr>
          <w:rFonts w:hint="eastAsia"/>
          <w:b/>
        </w:rPr>
        <w:t>剛性權力</w:t>
      </w:r>
      <w:r>
        <w:rPr>
          <w:rFonts w:hint="eastAsia"/>
        </w:rPr>
        <w:t>(</w:t>
      </w:r>
      <w:r w:rsidRPr="00263D69">
        <w:rPr>
          <w:rFonts w:hint="eastAsia"/>
          <w:b/>
        </w:rPr>
        <w:t>硬實力</w:t>
      </w:r>
      <w:r>
        <w:rPr>
          <w:rFonts w:hint="eastAsia"/>
        </w:rPr>
        <w:t>)：一種透過</w:t>
      </w:r>
      <w:r w:rsidRPr="001C24FF">
        <w:rPr>
          <w:rFonts w:hint="eastAsia"/>
          <w:color w:val="FF0000"/>
        </w:rPr>
        <w:t>武力</w:t>
      </w:r>
      <w:r>
        <w:rPr>
          <w:rFonts w:hint="eastAsia"/>
        </w:rPr>
        <w:t>、壓力、說服力(賄賂和收買)</w:t>
      </w:r>
      <w:r w:rsidR="001C24FF">
        <w:rPr>
          <w:rFonts w:hint="eastAsia"/>
        </w:rPr>
        <w:t>等要素，迫使他國實踐其意識的手段。</w:t>
      </w:r>
    </w:p>
    <w:p w:rsidR="001C24FF" w:rsidRPr="001C24FF" w:rsidRDefault="00263D69" w:rsidP="00844BB2">
      <w:pPr>
        <w:pStyle w:val="aff"/>
        <w:numPr>
          <w:ilvl w:val="0"/>
          <w:numId w:val="674"/>
        </w:numPr>
        <w:ind w:leftChars="0"/>
        <w:rPr>
          <w:b/>
        </w:rPr>
      </w:pPr>
      <w:r w:rsidRPr="00263D69">
        <w:rPr>
          <w:rFonts w:hint="eastAsia"/>
          <w:color w:val="FF0000"/>
        </w:rPr>
        <w:t>★</w:t>
      </w:r>
      <w:r w:rsidRPr="00263D69">
        <w:rPr>
          <w:rFonts w:hint="eastAsia"/>
          <w:b/>
        </w:rPr>
        <w:t>稅實力</w:t>
      </w:r>
      <w:r w:rsidR="001C24FF">
        <w:rPr>
          <w:rFonts w:hint="eastAsia"/>
        </w:rPr>
        <w:t>：</w:t>
      </w:r>
      <w:r w:rsidR="001C24FF" w:rsidRPr="001C24FF">
        <w:rPr>
          <w:rFonts w:hint="eastAsia"/>
          <w:color w:val="FF0000"/>
        </w:rPr>
        <w:t>精準</w:t>
      </w:r>
      <w:r w:rsidR="001C24FF">
        <w:rPr>
          <w:rFonts w:hint="eastAsia"/>
        </w:rPr>
        <w:t>切割、</w:t>
      </w:r>
      <w:r w:rsidR="001C24FF" w:rsidRPr="001C24FF">
        <w:rPr>
          <w:rFonts w:hint="eastAsia"/>
          <w:color w:val="FF0000"/>
        </w:rPr>
        <w:t>打擊</w:t>
      </w:r>
      <w:r w:rsidR="001C24FF">
        <w:rPr>
          <w:rFonts w:hint="eastAsia"/>
        </w:rPr>
        <w:t>，一種透過各種</w:t>
      </w:r>
      <w:r w:rsidR="001C24FF" w:rsidRPr="001C24FF">
        <w:rPr>
          <w:rFonts w:hint="eastAsia"/>
          <w:b/>
          <w:color w:val="FF0000"/>
        </w:rPr>
        <w:t>滲透</w:t>
      </w:r>
      <w:r w:rsidR="001C24FF">
        <w:rPr>
          <w:rFonts w:hint="eastAsia"/>
        </w:rPr>
        <w:t>或穿透的方式，直接針對各國媒體、政要進行的</w:t>
      </w:r>
      <w:r w:rsidR="001C24FF" w:rsidRPr="001C24FF">
        <w:rPr>
          <w:rFonts w:hint="eastAsia"/>
          <w:color w:val="FF0000"/>
        </w:rPr>
        <w:t>控制</w:t>
      </w:r>
      <w:r w:rsidR="001C24FF">
        <w:rPr>
          <w:rFonts w:hint="eastAsia"/>
        </w:rPr>
        <w:t>。目的在</w:t>
      </w:r>
      <w:r w:rsidR="001C24FF" w:rsidRPr="001C24FF">
        <w:rPr>
          <w:rFonts w:hint="eastAsia"/>
          <w:color w:val="FF0000"/>
        </w:rPr>
        <w:t>增加影響力</w:t>
      </w:r>
      <w:r w:rsidR="001C24FF">
        <w:rPr>
          <w:rFonts w:hint="eastAsia"/>
        </w:rPr>
        <w:t>及分散、混亂大眾注意力。有別於軟實力與硬實力的第三種途徑。</w:t>
      </w:r>
    </w:p>
    <w:p w:rsidR="00263D69" w:rsidRPr="001C24FF" w:rsidRDefault="001C24FF" w:rsidP="001C24FF">
      <w:pPr>
        <w:pStyle w:val="aff"/>
        <w:ind w:leftChars="0"/>
        <w:rPr>
          <w:b/>
          <w:color w:val="215868" w:themeColor="accent5" w:themeShade="80"/>
        </w:rPr>
      </w:pPr>
      <w:r w:rsidRPr="001C24FF">
        <w:rPr>
          <w:rFonts w:hint="eastAsia"/>
          <w:color w:val="215868" w:themeColor="accent5" w:themeShade="80"/>
        </w:rPr>
        <w:t>Ex.向他國大量承包公共建設(中國</w:t>
      </w:r>
      <w:r w:rsidRPr="001C24FF">
        <w:rPr>
          <w:rFonts w:hint="eastAsia"/>
          <w:b/>
          <w:color w:val="215868" w:themeColor="accent5" w:themeShade="80"/>
        </w:rPr>
        <w:t>一帶一路</w:t>
      </w:r>
      <w:r w:rsidRPr="001C24FF">
        <w:rPr>
          <w:rFonts w:hint="eastAsia"/>
          <w:color w:val="215868" w:themeColor="accent5" w:themeShade="80"/>
        </w:rPr>
        <w:t>延長工業化前期的紅利)、大規模政治獻金、</w:t>
      </w:r>
      <w:r w:rsidRPr="001C24FF">
        <w:rPr>
          <w:rFonts w:hint="eastAsia"/>
          <w:b/>
          <w:color w:val="215868" w:themeColor="accent5" w:themeShade="80"/>
        </w:rPr>
        <w:t>扶植政權</w:t>
      </w:r>
      <w:r w:rsidRPr="001C24FF">
        <w:rPr>
          <w:rFonts w:hint="eastAsia"/>
          <w:color w:val="215868" w:themeColor="accent5" w:themeShade="80"/>
        </w:rPr>
        <w:t>、</w:t>
      </w:r>
      <w:r w:rsidRPr="001C24FF">
        <w:rPr>
          <w:rFonts w:hint="eastAsia"/>
          <w:b/>
          <w:color w:val="215868" w:themeColor="accent5" w:themeShade="80"/>
        </w:rPr>
        <w:t>假新聞</w:t>
      </w:r>
    </w:p>
    <w:p w:rsidR="00263D69" w:rsidRDefault="00263D69" w:rsidP="00263D69">
      <w:pPr>
        <w:pStyle w:val="aff"/>
        <w:ind w:leftChars="0"/>
      </w:pPr>
    </w:p>
    <w:p w:rsidR="00263D69" w:rsidRPr="00263D69" w:rsidRDefault="00263D69" w:rsidP="00844BB2">
      <w:pPr>
        <w:pStyle w:val="aff"/>
        <w:numPr>
          <w:ilvl w:val="0"/>
          <w:numId w:val="674"/>
        </w:numPr>
        <w:ind w:leftChars="0"/>
        <w:rPr>
          <w:b/>
        </w:rPr>
      </w:pPr>
      <w:r w:rsidRPr="00263D69">
        <w:rPr>
          <w:rFonts w:hint="eastAsia"/>
          <w:color w:val="FF0000"/>
        </w:rPr>
        <w:t>☆</w:t>
      </w:r>
      <w:r w:rsidRPr="00263D69">
        <w:rPr>
          <w:rFonts w:hint="eastAsia"/>
          <w:b/>
        </w:rPr>
        <w:t>霸權穩定論</w:t>
      </w:r>
    </w:p>
    <w:p w:rsidR="00DE4801" w:rsidRDefault="001C24FF" w:rsidP="001C24FF">
      <w:pPr>
        <w:ind w:left="480"/>
        <w:rPr>
          <w:lang w:val="de-DE"/>
        </w:rPr>
      </w:pPr>
      <w:r w:rsidRPr="001C24FF">
        <w:rPr>
          <w:rFonts w:hint="eastAsia"/>
          <w:lang w:val="de-DE"/>
        </w:rPr>
        <w:t>1970</w:t>
      </w:r>
      <w:r>
        <w:rPr>
          <w:rFonts w:hint="eastAsia"/>
        </w:rPr>
        <w:t>年代</w:t>
      </w:r>
      <w:r w:rsidRPr="001C24FF">
        <w:rPr>
          <w:rFonts w:hint="eastAsia"/>
          <w:color w:val="0070C0"/>
        </w:rPr>
        <w:t>金德柏格</w:t>
      </w:r>
      <w:r w:rsidRPr="001C24FF">
        <w:rPr>
          <w:rFonts w:hint="eastAsia"/>
          <w:color w:val="0070C0"/>
          <w:lang w:val="de-DE"/>
        </w:rPr>
        <w:t>Kindleberger</w:t>
      </w:r>
      <w:r>
        <w:rPr>
          <w:rFonts w:hint="eastAsia"/>
          <w:lang w:val="de-DE"/>
        </w:rPr>
        <w:t>，自由市場為當代經濟最重要的秩序之一，須許多條件維持。</w:t>
      </w:r>
      <w:r w:rsidR="008622BD">
        <w:rPr>
          <w:rFonts w:hint="eastAsia"/>
          <w:lang w:val="de-DE"/>
        </w:rPr>
        <w:t>不論危機時需要有行為者充當</w:t>
      </w:r>
      <w:r w:rsidR="008622BD" w:rsidRPr="008622BD">
        <w:rPr>
          <w:rFonts w:hint="eastAsia"/>
          <w:color w:val="FF0000"/>
          <w:lang w:val="de-DE"/>
        </w:rPr>
        <w:t>最後借貸者</w:t>
      </w:r>
      <w:r w:rsidR="008622BD">
        <w:rPr>
          <w:rFonts w:hint="eastAsia"/>
          <w:lang w:val="de-DE"/>
        </w:rPr>
        <w:t>，以承擔</w:t>
      </w:r>
      <w:r w:rsidR="008622BD" w:rsidRPr="008622BD">
        <w:rPr>
          <w:rFonts w:hint="eastAsia"/>
          <w:color w:val="FF0000"/>
          <w:lang w:val="de-DE"/>
        </w:rPr>
        <w:t>穩定匯率</w:t>
      </w:r>
      <w:r w:rsidR="008622BD">
        <w:rPr>
          <w:rFonts w:hint="eastAsia"/>
          <w:lang w:val="de-DE"/>
        </w:rPr>
        <w:t>與持續性經濟政策的責任。</w:t>
      </w:r>
    </w:p>
    <w:p w:rsidR="001C24FF" w:rsidRDefault="001C24FF" w:rsidP="001C24FF">
      <w:pPr>
        <w:ind w:left="480"/>
        <w:rPr>
          <w:lang w:val="de-DE"/>
        </w:rPr>
      </w:pPr>
      <w:r>
        <w:rPr>
          <w:rFonts w:hint="eastAsia"/>
          <w:lang w:val="de-DE"/>
        </w:rPr>
        <w:t>受公共選擇學派影響，維持經濟秩序的條件為公共財的一部分。</w:t>
      </w:r>
    </w:p>
    <w:p w:rsidR="001C24FF" w:rsidRDefault="001C24FF" w:rsidP="001C24FF">
      <w:pPr>
        <w:ind w:left="480"/>
        <w:rPr>
          <w:lang w:val="de-DE"/>
        </w:rPr>
      </w:pPr>
      <w:r w:rsidRPr="001C24FF">
        <w:rPr>
          <w:rFonts w:hint="eastAsia"/>
          <w:color w:val="0070C0"/>
          <w:lang w:val="de-DE"/>
        </w:rPr>
        <w:t>吉爾平</w:t>
      </w:r>
      <w:r>
        <w:rPr>
          <w:rFonts w:hint="eastAsia"/>
          <w:lang w:val="de-DE"/>
        </w:rPr>
        <w:t>，有能力承擔國際秩序責任的僅有</w:t>
      </w:r>
      <w:r w:rsidRPr="001C24FF">
        <w:rPr>
          <w:rFonts w:hint="eastAsia"/>
          <w:b/>
          <w:lang w:val="de-DE"/>
        </w:rPr>
        <w:t>霸權國家</w:t>
      </w:r>
      <w:r>
        <w:rPr>
          <w:rFonts w:hint="eastAsia"/>
          <w:lang w:val="de-DE"/>
        </w:rPr>
        <w:t>，主要目的為了</w:t>
      </w:r>
      <w:r w:rsidRPr="001C24FF">
        <w:rPr>
          <w:rFonts w:hint="eastAsia"/>
          <w:color w:val="FF0000"/>
          <w:lang w:val="de-DE"/>
        </w:rPr>
        <w:t>維持本身國家的基本利益</w:t>
      </w:r>
      <w:r>
        <w:rPr>
          <w:rFonts w:hint="eastAsia"/>
          <w:lang w:val="de-DE"/>
        </w:rPr>
        <w:t>。霸權國家的利益應優先被考慮</w:t>
      </w:r>
      <w:r w:rsidR="008622BD">
        <w:rPr>
          <w:rFonts w:hint="eastAsia"/>
          <w:lang w:val="de-DE"/>
        </w:rPr>
        <w:t>，即為霸權穩定論</w:t>
      </w:r>
      <w:r>
        <w:rPr>
          <w:rFonts w:hint="eastAsia"/>
          <w:lang w:val="de-DE"/>
        </w:rPr>
        <w:t>。</w:t>
      </w:r>
    </w:p>
    <w:p w:rsidR="008622BD" w:rsidRPr="008622BD" w:rsidRDefault="008622BD" w:rsidP="001C24FF">
      <w:pPr>
        <w:ind w:left="480"/>
        <w:rPr>
          <w:lang w:val="de-DE"/>
        </w:rPr>
      </w:pPr>
      <w:r>
        <w:rPr>
          <w:rFonts w:hint="eastAsia"/>
          <w:lang w:val="de-DE"/>
        </w:rPr>
        <w:t>三要素：</w:t>
      </w:r>
      <w:r w:rsidRPr="008622BD">
        <w:rPr>
          <w:rFonts w:hint="eastAsia"/>
          <w:lang w:val="de-DE"/>
        </w:rPr>
        <w:t>自由市場的維持、貨幣及匯率的維持、國際安全秩序的維持</w:t>
      </w:r>
    </w:p>
    <w:p w:rsidR="008622BD" w:rsidRPr="001C24FF" w:rsidRDefault="008622BD" w:rsidP="001C24FF">
      <w:pPr>
        <w:ind w:left="480"/>
        <w:rPr>
          <w:lang w:val="de-DE"/>
        </w:rPr>
      </w:pPr>
      <w:r w:rsidRPr="008622BD">
        <w:rPr>
          <w:rFonts w:hint="eastAsia"/>
          <w:lang w:val="de-DE"/>
        </w:rPr>
        <w:t>與1970年代國際經濟發展及安全性國際組織後續發展有關。</w:t>
      </w:r>
    </w:p>
    <w:p w:rsidR="00DE4801" w:rsidRPr="001C24FF" w:rsidRDefault="00DE4801" w:rsidP="00DE4801">
      <w:pPr>
        <w:rPr>
          <w:lang w:val="de-DE"/>
        </w:rPr>
      </w:pPr>
    </w:p>
    <w:p w:rsidR="00DE4801" w:rsidRDefault="009C5571" w:rsidP="00A3674E">
      <w:pPr>
        <w:pStyle w:val="aff"/>
        <w:numPr>
          <w:ilvl w:val="0"/>
          <w:numId w:val="363"/>
        </w:numPr>
        <w:ind w:leftChars="0"/>
        <w:rPr>
          <w:b/>
        </w:rPr>
      </w:pPr>
      <w:r w:rsidRPr="009C5571">
        <w:rPr>
          <w:rFonts w:hint="eastAsia"/>
          <w:b/>
        </w:rPr>
        <w:t>第三世界</w:t>
      </w:r>
    </w:p>
    <w:p w:rsidR="009C5571" w:rsidRDefault="009C5571" w:rsidP="009C5571">
      <w:pPr>
        <w:pStyle w:val="aff"/>
        <w:ind w:leftChars="0"/>
      </w:pPr>
      <w:r>
        <w:rPr>
          <w:rFonts w:hint="eastAsia"/>
        </w:rPr>
        <w:t>第一世界：資本主義國家</w:t>
      </w:r>
    </w:p>
    <w:p w:rsidR="009C5571" w:rsidRDefault="009C5571" w:rsidP="009C5571">
      <w:pPr>
        <w:pStyle w:val="aff"/>
        <w:ind w:leftChars="0"/>
      </w:pPr>
      <w:r>
        <w:rPr>
          <w:rFonts w:hint="eastAsia"/>
        </w:rPr>
        <w:t>第二世界：共產主義國基</w:t>
      </w:r>
    </w:p>
    <w:p w:rsidR="009C5571" w:rsidRPr="009C5571" w:rsidRDefault="009C5571" w:rsidP="009C5571">
      <w:pPr>
        <w:pStyle w:val="aff"/>
        <w:ind w:leftChars="0"/>
      </w:pPr>
      <w:r>
        <w:rPr>
          <w:rFonts w:hint="eastAsia"/>
        </w:rPr>
        <w:t>第三世界：開發中國家</w:t>
      </w:r>
    </w:p>
    <w:p w:rsidR="00962766" w:rsidRDefault="00962766">
      <w:pPr>
        <w:widowControl/>
        <w:rPr>
          <w:rFonts w:ascii="標楷體" w:eastAsia="標楷體" w:hAnsi="標楷體" w:cstheme="majorBidi"/>
          <w:b/>
          <w:bCs/>
          <w:sz w:val="40"/>
          <w:szCs w:val="32"/>
          <w:u w:val="single"/>
        </w:rPr>
      </w:pPr>
      <w:r>
        <w:rPr>
          <w:rFonts w:ascii="標楷體" w:hAnsi="標楷體"/>
        </w:rPr>
        <w:br w:type="page"/>
      </w:r>
    </w:p>
    <w:p w:rsidR="00962766" w:rsidRDefault="00962766" w:rsidP="007F4D62">
      <w:pPr>
        <w:pStyle w:val="affe"/>
      </w:pPr>
      <w:r w:rsidRPr="00962766">
        <w:rPr>
          <w:rFonts w:hint="eastAsia"/>
        </w:rPr>
        <w:t>Ch22</w:t>
      </w:r>
      <w:r>
        <w:rPr>
          <w:rFonts w:hint="eastAsia"/>
        </w:rPr>
        <w:t xml:space="preserve"> </w:t>
      </w:r>
      <w:r w:rsidRPr="00962766">
        <w:rPr>
          <w:rFonts w:hint="eastAsia"/>
        </w:rPr>
        <w:t>地方政府</w:t>
      </w:r>
    </w:p>
    <w:p w:rsidR="00962766" w:rsidRDefault="001F1ED7" w:rsidP="001F1ED7">
      <w:pPr>
        <w:pStyle w:val="a0"/>
      </w:pPr>
      <w:bookmarkStart w:id="94" w:name="ch22地方政府"/>
      <w:r>
        <w:t>地方政府</w:t>
      </w:r>
      <w:bookmarkEnd w:id="94"/>
      <w:r w:rsidR="00E549E2">
        <w:rPr>
          <w:rFonts w:hint="eastAsia"/>
        </w:rPr>
        <w:tab/>
      </w:r>
    </w:p>
    <w:p w:rsidR="001F1ED7" w:rsidRDefault="001F1ED7" w:rsidP="00A3674E">
      <w:pPr>
        <w:pStyle w:val="aff"/>
        <w:numPr>
          <w:ilvl w:val="0"/>
          <w:numId w:val="333"/>
        </w:numPr>
        <w:ind w:leftChars="0"/>
      </w:pPr>
      <w:r>
        <w:rPr>
          <w:rFonts w:hint="eastAsia"/>
        </w:rPr>
        <w:t>意涵</w:t>
      </w:r>
    </w:p>
    <w:p w:rsidR="001F1ED7" w:rsidRDefault="00867F88" w:rsidP="00867F88">
      <w:pPr>
        <w:ind w:left="480"/>
      </w:pPr>
      <w:r>
        <w:rPr>
          <w:rFonts w:hint="eastAsia"/>
        </w:rPr>
        <w:t>國家層級之下的次級政府。</w:t>
      </w:r>
    </w:p>
    <w:p w:rsidR="001F1ED7" w:rsidRPr="0002731E" w:rsidRDefault="001F1ED7" w:rsidP="00A3674E">
      <w:pPr>
        <w:pStyle w:val="aff"/>
        <w:numPr>
          <w:ilvl w:val="0"/>
          <w:numId w:val="333"/>
        </w:numPr>
        <w:ind w:leftChars="0"/>
      </w:pPr>
      <w:r w:rsidRPr="0002731E">
        <w:t>特性</w:t>
      </w:r>
    </w:p>
    <w:p w:rsidR="001F1ED7" w:rsidRDefault="001F1ED7" w:rsidP="00A3674E">
      <w:pPr>
        <w:pStyle w:val="aff"/>
        <w:numPr>
          <w:ilvl w:val="0"/>
          <w:numId w:val="334"/>
        </w:numPr>
        <w:ind w:leftChars="0"/>
      </w:pPr>
      <w:r>
        <w:rPr>
          <w:rFonts w:hint="eastAsia"/>
        </w:rPr>
        <w:t>政府特性</w:t>
      </w:r>
    </w:p>
    <w:p w:rsidR="001F1ED7" w:rsidRDefault="001F1ED7" w:rsidP="00A3674E">
      <w:pPr>
        <w:pStyle w:val="aff"/>
        <w:numPr>
          <w:ilvl w:val="0"/>
          <w:numId w:val="334"/>
        </w:numPr>
        <w:ind w:leftChars="0"/>
      </w:pPr>
      <w:r>
        <w:rPr>
          <w:rFonts w:hint="eastAsia"/>
        </w:rPr>
        <w:t>區域特性</w:t>
      </w:r>
    </w:p>
    <w:p w:rsidR="001F1ED7" w:rsidRDefault="001F1ED7" w:rsidP="00A3674E">
      <w:pPr>
        <w:pStyle w:val="aff"/>
        <w:numPr>
          <w:ilvl w:val="0"/>
          <w:numId w:val="334"/>
        </w:numPr>
        <w:ind w:leftChars="0"/>
      </w:pPr>
      <w:r>
        <w:rPr>
          <w:rFonts w:hint="eastAsia"/>
        </w:rPr>
        <w:t>層級特性</w:t>
      </w:r>
    </w:p>
    <w:p w:rsidR="001F1ED7" w:rsidRDefault="001F1ED7" w:rsidP="00A3674E">
      <w:pPr>
        <w:pStyle w:val="aff"/>
        <w:numPr>
          <w:ilvl w:val="0"/>
          <w:numId w:val="334"/>
        </w:numPr>
        <w:ind w:leftChars="0"/>
      </w:pPr>
      <w:r>
        <w:rPr>
          <w:rFonts w:hint="eastAsia"/>
        </w:rPr>
        <w:t>有限特性</w:t>
      </w:r>
    </w:p>
    <w:p w:rsidR="001F1ED7" w:rsidRDefault="001F1ED7" w:rsidP="00A3674E">
      <w:pPr>
        <w:pStyle w:val="aff"/>
        <w:numPr>
          <w:ilvl w:val="0"/>
          <w:numId w:val="334"/>
        </w:numPr>
        <w:ind w:leftChars="0"/>
      </w:pPr>
      <w:r>
        <w:rPr>
          <w:rFonts w:hint="eastAsia"/>
        </w:rPr>
        <w:t>民生特性</w:t>
      </w:r>
    </w:p>
    <w:p w:rsidR="001F1ED7" w:rsidRDefault="001F1ED7" w:rsidP="00A3674E">
      <w:pPr>
        <w:pStyle w:val="aff"/>
        <w:numPr>
          <w:ilvl w:val="0"/>
          <w:numId w:val="334"/>
        </w:numPr>
        <w:ind w:leftChars="0"/>
      </w:pPr>
      <w:r>
        <w:rPr>
          <w:rFonts w:hint="eastAsia"/>
        </w:rPr>
        <w:t>民意特性</w:t>
      </w:r>
    </w:p>
    <w:p w:rsidR="001F1ED7" w:rsidRDefault="001F1ED7" w:rsidP="00A3674E">
      <w:pPr>
        <w:pStyle w:val="aff"/>
        <w:numPr>
          <w:ilvl w:val="0"/>
          <w:numId w:val="333"/>
        </w:numPr>
        <w:ind w:leftChars="0"/>
      </w:pPr>
      <w:r>
        <w:rPr>
          <w:rFonts w:hint="eastAsia"/>
        </w:rPr>
        <w:t>理想功能與目標</w:t>
      </w:r>
    </w:p>
    <w:p w:rsidR="001F1ED7" w:rsidRDefault="001F1ED7" w:rsidP="00A3674E">
      <w:pPr>
        <w:pStyle w:val="aff"/>
        <w:numPr>
          <w:ilvl w:val="0"/>
          <w:numId w:val="335"/>
        </w:numPr>
        <w:ind w:leftChars="0"/>
      </w:pPr>
      <w:r>
        <w:rPr>
          <w:rFonts w:hint="eastAsia"/>
        </w:rPr>
        <w:t>生產性目標</w:t>
      </w:r>
    </w:p>
    <w:p w:rsidR="001F1ED7" w:rsidRDefault="001F1ED7" w:rsidP="00A3674E">
      <w:pPr>
        <w:pStyle w:val="aff"/>
        <w:numPr>
          <w:ilvl w:val="0"/>
          <w:numId w:val="335"/>
        </w:numPr>
        <w:ind w:leftChars="0"/>
      </w:pPr>
      <w:r>
        <w:rPr>
          <w:rFonts w:hint="eastAsia"/>
        </w:rPr>
        <w:t>消費性目標</w:t>
      </w:r>
    </w:p>
    <w:p w:rsidR="001F1ED7" w:rsidRDefault="001F1ED7" w:rsidP="00A3674E">
      <w:pPr>
        <w:pStyle w:val="aff"/>
        <w:numPr>
          <w:ilvl w:val="0"/>
          <w:numId w:val="335"/>
        </w:numPr>
        <w:ind w:leftChars="0"/>
      </w:pPr>
      <w:r>
        <w:rPr>
          <w:rFonts w:hint="eastAsia"/>
        </w:rPr>
        <w:t>傳統目標</w:t>
      </w:r>
    </w:p>
    <w:p w:rsidR="001F1ED7" w:rsidRDefault="001F1ED7" w:rsidP="00A3674E">
      <w:pPr>
        <w:pStyle w:val="aff"/>
        <w:numPr>
          <w:ilvl w:val="0"/>
          <w:numId w:val="335"/>
        </w:numPr>
        <w:ind w:leftChars="0"/>
      </w:pPr>
      <w:r>
        <w:rPr>
          <w:rFonts w:hint="eastAsia"/>
        </w:rPr>
        <w:t>上級機關目標</w:t>
      </w:r>
    </w:p>
    <w:p w:rsidR="001F1ED7" w:rsidRDefault="001F1ED7" w:rsidP="00A3674E">
      <w:pPr>
        <w:pStyle w:val="aff"/>
        <w:numPr>
          <w:ilvl w:val="0"/>
          <w:numId w:val="333"/>
        </w:numPr>
        <w:ind w:leftChars="0"/>
      </w:pPr>
      <w:r>
        <w:rPr>
          <w:rFonts w:hint="eastAsia"/>
        </w:rPr>
        <w:t>層級</w:t>
      </w:r>
    </w:p>
    <w:tbl>
      <w:tblPr>
        <w:tblStyle w:val="aff3"/>
        <w:tblW w:w="0" w:type="auto"/>
        <w:jc w:val="center"/>
        <w:tblLook w:val="04A0" w:firstRow="1" w:lastRow="0" w:firstColumn="1" w:lastColumn="0" w:noHBand="0" w:noVBand="1"/>
      </w:tblPr>
      <w:tblGrid>
        <w:gridCol w:w="2268"/>
        <w:gridCol w:w="2268"/>
      </w:tblGrid>
      <w:tr w:rsidR="001F1ED7" w:rsidTr="000A3AEC">
        <w:trPr>
          <w:jc w:val="center"/>
        </w:trPr>
        <w:tc>
          <w:tcPr>
            <w:tcW w:w="2268" w:type="dxa"/>
            <w:vAlign w:val="center"/>
          </w:tcPr>
          <w:p w:rsidR="001F1ED7" w:rsidRPr="001F1ED7" w:rsidRDefault="001F1ED7" w:rsidP="001F1ED7">
            <w:pPr>
              <w:jc w:val="center"/>
              <w:rPr>
                <w:color w:val="0070C0"/>
              </w:rPr>
            </w:pPr>
            <w:r w:rsidRPr="001F1ED7">
              <w:rPr>
                <w:rFonts w:hint="eastAsia"/>
                <w:color w:val="0070C0"/>
              </w:rPr>
              <w:t>任德厚</w:t>
            </w:r>
          </w:p>
        </w:tc>
        <w:tc>
          <w:tcPr>
            <w:tcW w:w="2268" w:type="dxa"/>
            <w:vAlign w:val="center"/>
          </w:tcPr>
          <w:p w:rsidR="001F1ED7" w:rsidRPr="001F1ED7" w:rsidRDefault="001F1ED7" w:rsidP="001F1ED7">
            <w:pPr>
              <w:jc w:val="center"/>
              <w:rPr>
                <w:color w:val="0070C0"/>
              </w:rPr>
            </w:pPr>
            <w:r w:rsidRPr="001F1ED7">
              <w:rPr>
                <w:rFonts w:hint="eastAsia"/>
                <w:color w:val="0070C0"/>
              </w:rPr>
              <w:t>高永光</w:t>
            </w:r>
          </w:p>
        </w:tc>
      </w:tr>
      <w:tr w:rsidR="001F1ED7" w:rsidTr="000A3AEC">
        <w:trPr>
          <w:jc w:val="center"/>
        </w:trPr>
        <w:tc>
          <w:tcPr>
            <w:tcW w:w="2268" w:type="dxa"/>
            <w:vAlign w:val="center"/>
          </w:tcPr>
          <w:p w:rsidR="001F1ED7" w:rsidRDefault="001F1ED7" w:rsidP="00A3674E">
            <w:pPr>
              <w:pStyle w:val="aff"/>
              <w:numPr>
                <w:ilvl w:val="0"/>
                <w:numId w:val="336"/>
              </w:numPr>
              <w:ind w:leftChars="0"/>
              <w:jc w:val="both"/>
            </w:pPr>
            <w:r>
              <w:rPr>
                <w:rFonts w:hint="eastAsia"/>
              </w:rPr>
              <w:t>次國家政府</w:t>
            </w:r>
          </w:p>
          <w:p w:rsidR="001F1ED7" w:rsidRDefault="001F1ED7" w:rsidP="00A3674E">
            <w:pPr>
              <w:pStyle w:val="aff"/>
              <w:numPr>
                <w:ilvl w:val="0"/>
                <w:numId w:val="336"/>
              </w:numPr>
              <w:ind w:leftChars="0"/>
              <w:jc w:val="both"/>
            </w:pPr>
            <w:r>
              <w:rPr>
                <w:rFonts w:hint="eastAsia"/>
              </w:rPr>
              <w:t>中間層次政府</w:t>
            </w:r>
          </w:p>
          <w:p w:rsidR="001F1ED7" w:rsidRDefault="001F1ED7" w:rsidP="00A3674E">
            <w:pPr>
              <w:pStyle w:val="aff"/>
              <w:numPr>
                <w:ilvl w:val="0"/>
                <w:numId w:val="336"/>
              </w:numPr>
              <w:ind w:leftChars="0"/>
              <w:jc w:val="both"/>
            </w:pPr>
            <w:r>
              <w:rPr>
                <w:rFonts w:hint="eastAsia"/>
              </w:rPr>
              <w:t>基層地方政府</w:t>
            </w:r>
          </w:p>
        </w:tc>
        <w:tc>
          <w:tcPr>
            <w:tcW w:w="2268" w:type="dxa"/>
          </w:tcPr>
          <w:p w:rsidR="001F1ED7" w:rsidRDefault="001F1ED7" w:rsidP="00A3674E">
            <w:pPr>
              <w:pStyle w:val="aff"/>
              <w:numPr>
                <w:ilvl w:val="0"/>
                <w:numId w:val="337"/>
              </w:numPr>
              <w:ind w:leftChars="0"/>
            </w:pPr>
            <w:r>
              <w:rPr>
                <w:rFonts w:hint="eastAsia"/>
              </w:rPr>
              <w:t>區域政府</w:t>
            </w:r>
          </w:p>
          <w:p w:rsidR="001F1ED7" w:rsidRDefault="001F1ED7" w:rsidP="00A3674E">
            <w:pPr>
              <w:pStyle w:val="aff"/>
              <w:numPr>
                <w:ilvl w:val="0"/>
                <w:numId w:val="337"/>
              </w:numPr>
              <w:ind w:leftChars="0"/>
            </w:pPr>
            <w:r>
              <w:rPr>
                <w:rFonts w:hint="eastAsia"/>
              </w:rPr>
              <w:t>城市</w:t>
            </w:r>
            <w:r w:rsidR="000A3AEC">
              <w:rPr>
                <w:rFonts w:hint="eastAsia"/>
              </w:rPr>
              <w:t>政府</w:t>
            </w:r>
          </w:p>
          <w:p w:rsidR="001F1ED7" w:rsidRDefault="001F1ED7" w:rsidP="00A3674E">
            <w:pPr>
              <w:pStyle w:val="aff"/>
              <w:numPr>
                <w:ilvl w:val="0"/>
                <w:numId w:val="337"/>
              </w:numPr>
              <w:ind w:leftChars="0"/>
            </w:pPr>
            <w:r>
              <w:rPr>
                <w:rFonts w:hint="eastAsia"/>
              </w:rPr>
              <w:t>郊鄉</w:t>
            </w:r>
            <w:r w:rsidR="000A3AEC">
              <w:rPr>
                <w:rFonts w:hint="eastAsia"/>
              </w:rPr>
              <w:t>政府</w:t>
            </w:r>
          </w:p>
          <w:p w:rsidR="001F1ED7" w:rsidRDefault="001F1ED7" w:rsidP="00A3674E">
            <w:pPr>
              <w:pStyle w:val="aff"/>
              <w:numPr>
                <w:ilvl w:val="0"/>
                <w:numId w:val="337"/>
              </w:numPr>
              <w:ind w:leftChars="0"/>
            </w:pPr>
            <w:r>
              <w:rPr>
                <w:rFonts w:hint="eastAsia"/>
              </w:rPr>
              <w:t>特區單位</w:t>
            </w:r>
          </w:p>
        </w:tc>
      </w:tr>
    </w:tbl>
    <w:p w:rsidR="001F1ED7" w:rsidRDefault="001F1ED7" w:rsidP="00962766"/>
    <w:p w:rsidR="001F1ED7" w:rsidRPr="00B971FD" w:rsidRDefault="001F1ED7" w:rsidP="00A3674E">
      <w:pPr>
        <w:pStyle w:val="aff"/>
        <w:numPr>
          <w:ilvl w:val="0"/>
          <w:numId w:val="333"/>
        </w:numPr>
        <w:ind w:leftChars="0"/>
        <w:rPr>
          <w:b/>
          <w:shd w:val="pct15" w:color="auto" w:fill="FFFFFF"/>
        </w:rPr>
      </w:pPr>
      <w:r w:rsidRPr="00B971FD">
        <w:rPr>
          <w:rFonts w:hint="eastAsia"/>
          <w:b/>
          <w:shd w:val="pct15" w:color="auto" w:fill="FFFFFF"/>
        </w:rPr>
        <w:t>形式</w:t>
      </w:r>
    </w:p>
    <w:tbl>
      <w:tblPr>
        <w:tblStyle w:val="aff3"/>
        <w:tblW w:w="8787" w:type="dxa"/>
        <w:tblLook w:val="04A0" w:firstRow="1" w:lastRow="0" w:firstColumn="1" w:lastColumn="0" w:noHBand="0" w:noVBand="1"/>
      </w:tblPr>
      <w:tblGrid>
        <w:gridCol w:w="1984"/>
        <w:gridCol w:w="6803"/>
      </w:tblGrid>
      <w:tr w:rsidR="000A3AEC" w:rsidTr="0002731E">
        <w:tc>
          <w:tcPr>
            <w:tcW w:w="1984" w:type="dxa"/>
            <w:vAlign w:val="center"/>
          </w:tcPr>
          <w:p w:rsidR="000A3AEC" w:rsidRPr="000A3AEC" w:rsidRDefault="000A3AEC" w:rsidP="00B971FD">
            <w:pPr>
              <w:jc w:val="center"/>
              <w:rPr>
                <w:b/>
              </w:rPr>
            </w:pPr>
            <w:r w:rsidRPr="000A3AEC">
              <w:rPr>
                <w:rFonts w:hint="eastAsia"/>
                <w:b/>
              </w:rPr>
              <w:t>市長─議會制</w:t>
            </w:r>
          </w:p>
        </w:tc>
        <w:tc>
          <w:tcPr>
            <w:tcW w:w="6803" w:type="dxa"/>
          </w:tcPr>
          <w:p w:rsidR="000A3AEC" w:rsidRDefault="000A3AEC" w:rsidP="000A3AEC">
            <w:r>
              <w:rPr>
                <w:rFonts w:hint="eastAsia"/>
              </w:rPr>
              <w:t>市長與議會皆由人民直選。(</w:t>
            </w:r>
            <w:r w:rsidRPr="0002731E">
              <w:rPr>
                <w:rFonts w:hint="eastAsia"/>
                <w:b/>
                <w:color w:val="FF0000"/>
              </w:rPr>
              <w:t>美國</w:t>
            </w:r>
            <w:r>
              <w:rPr>
                <w:rFonts w:hint="eastAsia"/>
              </w:rPr>
              <w:t>傳統地方政府常見的組織型態)</w:t>
            </w:r>
          </w:p>
          <w:p w:rsidR="000A3AEC" w:rsidRDefault="000A3AEC" w:rsidP="00A3674E">
            <w:pPr>
              <w:pStyle w:val="aff"/>
              <w:numPr>
                <w:ilvl w:val="0"/>
                <w:numId w:val="339"/>
              </w:numPr>
              <w:ind w:leftChars="0"/>
            </w:pPr>
            <w:r w:rsidRPr="00E4549C">
              <w:rPr>
                <w:rFonts w:hint="eastAsia"/>
                <w:b/>
              </w:rPr>
              <w:t>弱市長議會制</w:t>
            </w:r>
            <w:r>
              <w:rPr>
                <w:rFonts w:hint="eastAsia"/>
              </w:rPr>
              <w:t>：除市長外，市財政長、市陪審團員等皆由人民選出，可制衡市長。</w:t>
            </w:r>
          </w:p>
          <w:p w:rsidR="000A3AEC" w:rsidRDefault="000A3AEC" w:rsidP="00A3674E">
            <w:pPr>
              <w:pStyle w:val="aff"/>
              <w:numPr>
                <w:ilvl w:val="0"/>
                <w:numId w:val="339"/>
              </w:numPr>
              <w:ind w:leftChars="0"/>
            </w:pPr>
            <w:r w:rsidRPr="00E4549C">
              <w:rPr>
                <w:rFonts w:hint="eastAsia"/>
                <w:b/>
              </w:rPr>
              <w:t>強市長議會制</w:t>
            </w:r>
            <w:r>
              <w:rPr>
                <w:rFonts w:hint="eastAsia"/>
              </w:rPr>
              <w:t>：除市長與議員外，其餘官員由市長指派。</w:t>
            </w:r>
          </w:p>
          <w:p w:rsidR="000A3AEC" w:rsidRDefault="000A3AEC" w:rsidP="00A3674E">
            <w:pPr>
              <w:pStyle w:val="aff"/>
              <w:numPr>
                <w:ilvl w:val="0"/>
                <w:numId w:val="338"/>
              </w:numPr>
              <w:ind w:leftChars="0"/>
            </w:pPr>
            <w:r>
              <w:rPr>
                <w:rFonts w:hint="eastAsia"/>
              </w:rPr>
              <w:t>雖體現權力分立，但並未考慮司法權</w:t>
            </w:r>
          </w:p>
          <w:p w:rsidR="000A3AEC" w:rsidRPr="00B971FD" w:rsidRDefault="00B971FD" w:rsidP="00A3674E">
            <w:pPr>
              <w:pStyle w:val="aff"/>
              <w:numPr>
                <w:ilvl w:val="0"/>
                <w:numId w:val="338"/>
              </w:numPr>
              <w:ind w:leftChars="0"/>
              <w:rPr>
                <w:b/>
              </w:rPr>
            </w:pPr>
            <w:r>
              <w:rPr>
                <w:rFonts w:hint="eastAsia"/>
              </w:rPr>
              <w:t>市長能力不足或與議會對立等導致市政運作困難。</w:t>
            </w:r>
          </w:p>
        </w:tc>
      </w:tr>
      <w:tr w:rsidR="000A3AEC" w:rsidTr="0002731E">
        <w:tc>
          <w:tcPr>
            <w:tcW w:w="1984" w:type="dxa"/>
            <w:vAlign w:val="center"/>
          </w:tcPr>
          <w:p w:rsidR="000A3AEC" w:rsidRDefault="000A3AEC" w:rsidP="00B971FD">
            <w:pPr>
              <w:jc w:val="center"/>
            </w:pPr>
            <w:r w:rsidRPr="000A3AEC">
              <w:rPr>
                <w:rFonts w:hint="eastAsia"/>
                <w:b/>
              </w:rPr>
              <w:t>市經理制</w:t>
            </w:r>
          </w:p>
        </w:tc>
        <w:tc>
          <w:tcPr>
            <w:tcW w:w="6803" w:type="dxa"/>
          </w:tcPr>
          <w:p w:rsidR="000A3AEC" w:rsidRDefault="00B971FD" w:rsidP="00B971FD">
            <w:r>
              <w:rPr>
                <w:rFonts w:hint="eastAsia"/>
              </w:rPr>
              <w:t>市長為儀式性存在，真正形式行政權的是由民選議會選擇的市經理。</w:t>
            </w:r>
            <w:r w:rsidRPr="00E4549C">
              <w:rPr>
                <w:rFonts w:hint="eastAsia"/>
                <w:color w:val="FF0000"/>
              </w:rPr>
              <w:t>市經理沒有任期限制</w:t>
            </w:r>
            <w:r>
              <w:rPr>
                <w:rFonts w:hint="eastAsia"/>
              </w:rPr>
              <w:t>，可對市長全面掌控，但須對議會負責。</w:t>
            </w:r>
          </w:p>
          <w:p w:rsidR="00B971FD" w:rsidRDefault="00B971FD" w:rsidP="00B971FD">
            <w:r>
              <w:rPr>
                <w:rFonts w:hint="eastAsia"/>
              </w:rPr>
              <w:t>過分簡化行政立法關係。</w:t>
            </w:r>
          </w:p>
          <w:p w:rsidR="00B971FD" w:rsidRDefault="00B971FD" w:rsidP="00B971FD">
            <w:r>
              <w:rPr>
                <w:rFonts w:hint="eastAsia"/>
              </w:rPr>
              <w:t>源於</w:t>
            </w:r>
            <w:r w:rsidRPr="0002731E">
              <w:rPr>
                <w:rFonts w:hint="eastAsia"/>
                <w:b/>
                <w:color w:val="FF0000"/>
              </w:rPr>
              <w:t>瑞士</w:t>
            </w:r>
            <w:r>
              <w:rPr>
                <w:rFonts w:hint="eastAsia"/>
              </w:rPr>
              <w:t>的委員會制。</w:t>
            </w:r>
          </w:p>
        </w:tc>
      </w:tr>
    </w:tbl>
    <w:p w:rsidR="001F1ED7" w:rsidRDefault="001F1ED7" w:rsidP="00962766"/>
    <w:p w:rsidR="001F1ED7" w:rsidRPr="00962766" w:rsidRDefault="00357C55" w:rsidP="001F1ED7">
      <w:pPr>
        <w:pStyle w:val="a0"/>
      </w:pPr>
      <w:bookmarkStart w:id="95" w:name="ch22中央與地方政府權力分配"/>
      <w:r>
        <w:rPr>
          <w:rFonts w:hint="eastAsia"/>
        </w:rPr>
        <w:t>分</w:t>
      </w:r>
      <w:r w:rsidR="001F1ED7">
        <w:rPr>
          <w:rFonts w:hint="eastAsia"/>
        </w:rPr>
        <w:t>權</w:t>
      </w:r>
      <w:r>
        <w:rPr>
          <w:rFonts w:hint="eastAsia"/>
        </w:rPr>
        <w:t>與權</w:t>
      </w:r>
      <w:r w:rsidR="001F1ED7">
        <w:rPr>
          <w:rFonts w:hint="eastAsia"/>
        </w:rPr>
        <w:t>力分</w:t>
      </w:r>
      <w:bookmarkEnd w:id="95"/>
      <w:r>
        <w:rPr>
          <w:rFonts w:hint="eastAsia"/>
        </w:rPr>
        <w:t>散</w:t>
      </w:r>
      <w:r w:rsidR="00F771B5">
        <w:rPr>
          <w:rFonts w:hint="eastAsia"/>
        </w:rPr>
        <w:tab/>
      </w:r>
    </w:p>
    <w:p w:rsidR="001F1ED7" w:rsidRPr="00880333" w:rsidRDefault="001F1ED7" w:rsidP="00A3674E">
      <w:pPr>
        <w:pStyle w:val="aff"/>
        <w:widowControl/>
        <w:numPr>
          <w:ilvl w:val="0"/>
          <w:numId w:val="340"/>
        </w:numPr>
        <w:ind w:leftChars="0"/>
        <w:rPr>
          <w:rFonts w:hAnsi="新細明體"/>
        </w:rPr>
      </w:pPr>
      <w:r w:rsidRPr="00880333">
        <w:rPr>
          <w:rFonts w:hAnsi="新細明體" w:hint="eastAsia"/>
          <w:b/>
        </w:rPr>
        <w:t>分權</w:t>
      </w:r>
      <w:r w:rsidR="00B971FD" w:rsidRPr="00357C55">
        <w:rPr>
          <w:rFonts w:hAnsi="新細明體" w:hint="eastAsia"/>
          <w:b/>
        </w:rPr>
        <w:t>(</w:t>
      </w:r>
      <w:r w:rsidR="00880333" w:rsidRPr="00357C55">
        <w:rPr>
          <w:rFonts w:hAnsi="新細明體" w:hint="eastAsia"/>
          <w:b/>
        </w:rPr>
        <w:t>Decentralization</w:t>
      </w:r>
      <w:r w:rsidR="00B971FD" w:rsidRPr="00357C55">
        <w:rPr>
          <w:rFonts w:hAnsi="新細明體" w:hint="eastAsia"/>
          <w:b/>
        </w:rPr>
        <w:t>)</w:t>
      </w:r>
      <w:r w:rsidR="00357C55">
        <w:rPr>
          <w:rFonts w:hAnsi="新細明體" w:hint="eastAsia"/>
        </w:rPr>
        <w:t xml:space="preserve">  聯邦制</w:t>
      </w:r>
    </w:p>
    <w:p w:rsidR="00B971FD" w:rsidRPr="00880333" w:rsidRDefault="00880333" w:rsidP="00B971FD">
      <w:pPr>
        <w:pStyle w:val="aff"/>
        <w:widowControl/>
        <w:ind w:leftChars="0"/>
        <w:rPr>
          <w:rFonts w:hAnsi="新細明體"/>
        </w:rPr>
      </w:pPr>
      <w:r>
        <w:rPr>
          <w:rFonts w:hAnsi="新細明體" w:hint="eastAsia"/>
        </w:rPr>
        <w:t>中央與地方權力由</w:t>
      </w:r>
      <w:r w:rsidRPr="00880333">
        <w:rPr>
          <w:rFonts w:hAnsi="新細明體" w:hint="eastAsia"/>
          <w:color w:val="FF0000"/>
        </w:rPr>
        <w:t>憲法規範</w:t>
      </w:r>
      <w:r>
        <w:rPr>
          <w:rFonts w:hAnsi="新細明體" w:hint="eastAsia"/>
        </w:rPr>
        <w:t>，歸屬於地方的權力，中央亦不可剝奪。</w:t>
      </w:r>
    </w:p>
    <w:p w:rsidR="001F1ED7" w:rsidRPr="00880333" w:rsidRDefault="001F1ED7" w:rsidP="00A3674E">
      <w:pPr>
        <w:pStyle w:val="aff"/>
        <w:widowControl/>
        <w:numPr>
          <w:ilvl w:val="0"/>
          <w:numId w:val="340"/>
        </w:numPr>
        <w:ind w:leftChars="0"/>
        <w:rPr>
          <w:rFonts w:hAnsi="新細明體"/>
        </w:rPr>
      </w:pPr>
      <w:r w:rsidRPr="00880333">
        <w:rPr>
          <w:rFonts w:hAnsi="新細明體" w:hint="eastAsia"/>
          <w:b/>
        </w:rPr>
        <w:t>權力分散</w:t>
      </w:r>
      <w:r w:rsidR="00880333" w:rsidRPr="00357C55">
        <w:rPr>
          <w:rFonts w:hAnsi="新細明體" w:hint="eastAsia"/>
          <w:b/>
        </w:rPr>
        <w:t>(Deconcentration)</w:t>
      </w:r>
      <w:r w:rsidR="00357C55">
        <w:rPr>
          <w:rFonts w:hAnsi="新細明體" w:hint="eastAsia"/>
        </w:rPr>
        <w:t xml:space="preserve">  單一國</w:t>
      </w:r>
    </w:p>
    <w:p w:rsidR="00B971FD" w:rsidRDefault="00880333" w:rsidP="00B971FD">
      <w:pPr>
        <w:pStyle w:val="aff"/>
        <w:rPr>
          <w:rFonts w:hAnsi="新細明體"/>
        </w:rPr>
      </w:pPr>
      <w:r>
        <w:rPr>
          <w:rFonts w:hAnsi="新細明體" w:hint="eastAsia"/>
        </w:rPr>
        <w:t>又稱「</w:t>
      </w:r>
      <w:r w:rsidRPr="00880333">
        <w:rPr>
          <w:rFonts w:hAnsi="新細明體" w:hint="eastAsia"/>
          <w:color w:val="FF0000"/>
        </w:rPr>
        <w:t>授權</w:t>
      </w:r>
      <w:r>
        <w:rPr>
          <w:rFonts w:hAnsi="新細明體" w:hint="eastAsia"/>
        </w:rPr>
        <w:t>」。地方政府的權力是來自於</w:t>
      </w:r>
      <w:r w:rsidRPr="00880333">
        <w:rPr>
          <w:rFonts w:hAnsi="新細明體" w:hint="eastAsia"/>
          <w:color w:val="FF0000"/>
        </w:rPr>
        <w:t>中央政府的賦予</w:t>
      </w:r>
      <w:r>
        <w:rPr>
          <w:rFonts w:hAnsi="新細明體" w:hint="eastAsia"/>
        </w:rPr>
        <w:t>。</w:t>
      </w:r>
    </w:p>
    <w:p w:rsidR="00F32AFE" w:rsidRPr="00357C55" w:rsidRDefault="00880333" w:rsidP="00357C55">
      <w:pPr>
        <w:pStyle w:val="aff"/>
        <w:rPr>
          <w:rFonts w:hAnsi="新細明體"/>
        </w:rPr>
      </w:pPr>
      <w:r>
        <w:rPr>
          <w:rFonts w:hAnsi="新細明體" w:hint="eastAsia"/>
        </w:rPr>
        <w:t>授權並不代表地方政府沒有任何自主權力。</w:t>
      </w:r>
    </w:p>
    <w:p w:rsidR="001F1ED7" w:rsidRPr="00357C55" w:rsidRDefault="001F1ED7" w:rsidP="00A3674E">
      <w:pPr>
        <w:pStyle w:val="aff"/>
        <w:widowControl/>
        <w:numPr>
          <w:ilvl w:val="0"/>
          <w:numId w:val="340"/>
        </w:numPr>
        <w:ind w:leftChars="0"/>
        <w:rPr>
          <w:rFonts w:hAnsi="新細明體"/>
        </w:rPr>
      </w:pPr>
      <w:r w:rsidRPr="00357C55">
        <w:rPr>
          <w:rFonts w:hAnsi="新細明體" w:hint="eastAsia"/>
        </w:rPr>
        <w:t>地方治理</w:t>
      </w:r>
    </w:p>
    <w:p w:rsidR="001F1ED7" w:rsidRDefault="00880333" w:rsidP="00B971FD">
      <w:pPr>
        <w:widowControl/>
        <w:ind w:left="480"/>
        <w:rPr>
          <w:rFonts w:hAnsi="新細明體"/>
        </w:rPr>
      </w:pPr>
      <w:r>
        <w:rPr>
          <w:rFonts w:hAnsi="新細明體" w:hint="eastAsia"/>
        </w:rPr>
        <w:t>治理運用到地方層級的思維。重視政府權力的高度分殊化，藉由共同分享權力來達到多層次治理的夥伴關係。</w:t>
      </w:r>
    </w:p>
    <w:p w:rsidR="008536DC" w:rsidRPr="00880333" w:rsidRDefault="008536DC" w:rsidP="00B971FD">
      <w:pPr>
        <w:widowControl/>
        <w:ind w:left="480"/>
        <w:rPr>
          <w:rFonts w:hAnsi="新細明體"/>
        </w:rPr>
      </w:pPr>
    </w:p>
    <w:p w:rsidR="00F32AFE" w:rsidRPr="00F32AFE" w:rsidRDefault="001F1ED7" w:rsidP="001F1ED7">
      <w:pPr>
        <w:pStyle w:val="a0"/>
        <w:rPr>
          <w:rFonts w:eastAsia="標楷體" w:cstheme="majorBidi"/>
          <w:bCs/>
          <w:sz w:val="40"/>
          <w:szCs w:val="32"/>
          <w:u w:val="single"/>
        </w:rPr>
      </w:pPr>
      <w:bookmarkStart w:id="96" w:name="ch22地方政府的體制"/>
      <w:r>
        <w:rPr>
          <w:rFonts w:hint="eastAsia"/>
        </w:rPr>
        <w:t>地方政府的體制</w:t>
      </w:r>
      <w:bookmarkEnd w:id="96"/>
      <w:r w:rsidR="00F771B5">
        <w:rPr>
          <w:rFonts w:hint="eastAsia"/>
        </w:rPr>
        <w:tab/>
      </w:r>
    </w:p>
    <w:p w:rsidR="000A3AEC" w:rsidRPr="000A3AEC" w:rsidRDefault="00F32AFE" w:rsidP="00F32AFE">
      <w:pPr>
        <w:rPr>
          <w:rFonts w:eastAsia="標楷體" w:cstheme="majorBidi"/>
          <w:bCs/>
          <w:sz w:val="40"/>
          <w:szCs w:val="32"/>
          <w:u w:val="single"/>
        </w:rPr>
      </w:pPr>
      <w:r>
        <w:rPr>
          <w:rFonts w:hint="eastAsia"/>
        </w:rPr>
        <w:t>#</w:t>
      </w:r>
      <w:r w:rsidR="00381A1E">
        <w:rPr>
          <w:rFonts w:eastAsia="標楷體" w:cstheme="majorBidi"/>
          <w:bCs/>
          <w:sz w:val="40"/>
          <w:szCs w:val="32"/>
          <w:u w:val="single"/>
        </w:rPr>
        <w:fldChar w:fldCharType="begin"/>
      </w:r>
      <w:r w:rsidR="00381A1E">
        <w:instrText xml:space="preserve"> </w:instrText>
      </w:r>
      <w:r w:rsidR="00381A1E">
        <w:rPr>
          <w:rFonts w:hint="eastAsia"/>
        </w:rPr>
        <w:instrText>REF 國家類型 \h</w:instrText>
      </w:r>
      <w:r w:rsidR="00381A1E">
        <w:instrText xml:space="preserve"> </w:instrText>
      </w:r>
      <w:r w:rsidR="00381A1E">
        <w:rPr>
          <w:rFonts w:eastAsia="標楷體" w:cstheme="majorBidi"/>
          <w:bCs/>
          <w:sz w:val="40"/>
          <w:szCs w:val="32"/>
          <w:u w:val="single"/>
        </w:rPr>
      </w:r>
      <w:r w:rsidR="00381A1E">
        <w:rPr>
          <w:rFonts w:eastAsia="標楷體" w:cstheme="majorBidi"/>
          <w:bCs/>
          <w:sz w:val="40"/>
          <w:szCs w:val="32"/>
          <w:u w:val="single"/>
        </w:rPr>
        <w:fldChar w:fldCharType="separate"/>
      </w:r>
      <w:r w:rsidR="00381A1E">
        <w:t>國家類型</w:t>
      </w:r>
      <w:r w:rsidR="00381A1E">
        <w:rPr>
          <w:rFonts w:eastAsia="標楷體" w:cstheme="majorBidi"/>
          <w:bCs/>
          <w:sz w:val="40"/>
          <w:szCs w:val="32"/>
          <w:u w:val="single"/>
        </w:rPr>
        <w:fldChar w:fldCharType="end"/>
      </w:r>
    </w:p>
    <w:tbl>
      <w:tblPr>
        <w:tblStyle w:val="aff3"/>
        <w:tblW w:w="0" w:type="auto"/>
        <w:tblLook w:val="04A0" w:firstRow="1" w:lastRow="0" w:firstColumn="1" w:lastColumn="0" w:noHBand="0" w:noVBand="1"/>
      </w:tblPr>
      <w:tblGrid>
        <w:gridCol w:w="2268"/>
        <w:gridCol w:w="5669"/>
      </w:tblGrid>
      <w:tr w:rsidR="008536DC" w:rsidTr="00B476E3">
        <w:tc>
          <w:tcPr>
            <w:tcW w:w="2268" w:type="dxa"/>
            <w:vAlign w:val="center"/>
          </w:tcPr>
          <w:p w:rsidR="008536DC" w:rsidRPr="00B476E3" w:rsidRDefault="008536DC" w:rsidP="00B476E3">
            <w:pPr>
              <w:jc w:val="center"/>
              <w:rPr>
                <w:rFonts w:hAnsi="新細明體"/>
                <w:b/>
              </w:rPr>
            </w:pPr>
            <w:r w:rsidRPr="00B476E3">
              <w:rPr>
                <w:rFonts w:hAnsi="新細明體" w:hint="eastAsia"/>
                <w:b/>
              </w:rPr>
              <w:t>聯邦─分權制</w:t>
            </w:r>
          </w:p>
        </w:tc>
        <w:tc>
          <w:tcPr>
            <w:tcW w:w="5669" w:type="dxa"/>
          </w:tcPr>
          <w:p w:rsidR="008536DC" w:rsidRPr="00B476E3" w:rsidRDefault="008536DC" w:rsidP="000A3AEC">
            <w:pPr>
              <w:rPr>
                <w:rFonts w:hAnsi="新細明體"/>
              </w:rPr>
            </w:pPr>
            <w:r w:rsidRPr="00B476E3">
              <w:rPr>
                <w:rFonts w:hAnsi="新細明體" w:hint="eastAsia"/>
              </w:rPr>
              <w:t>理論上地方政府享最大自主權力的政治體制設計。</w:t>
            </w:r>
            <w:r w:rsidRPr="00B476E3">
              <w:rPr>
                <w:rFonts w:hAnsi="新細明體" w:hint="eastAsia"/>
                <w:color w:val="215868" w:themeColor="accent5" w:themeShade="80"/>
              </w:rPr>
              <w:t>美、瑞士、澳、加、德</w:t>
            </w:r>
          </w:p>
          <w:p w:rsidR="008536DC" w:rsidRPr="00B476E3" w:rsidRDefault="008536DC" w:rsidP="00A3674E">
            <w:pPr>
              <w:pStyle w:val="aff"/>
              <w:numPr>
                <w:ilvl w:val="0"/>
                <w:numId w:val="341"/>
              </w:numPr>
              <w:ind w:leftChars="0"/>
              <w:rPr>
                <w:rFonts w:hAnsi="新細明體"/>
              </w:rPr>
            </w:pPr>
            <w:r w:rsidRPr="00B476E3">
              <w:rPr>
                <w:rFonts w:hAnsi="新細明體" w:hint="eastAsia"/>
                <w:b/>
                <w:color w:val="FF0000"/>
              </w:rPr>
              <w:t>瑞士</w:t>
            </w:r>
            <w:r w:rsidRPr="00B476E3">
              <w:rPr>
                <w:rFonts w:hAnsi="新細明體" w:hint="eastAsia"/>
              </w:rPr>
              <w:t>：接近邦聯體制，具高度地方分權</w:t>
            </w:r>
          </w:p>
          <w:p w:rsidR="008536DC" w:rsidRPr="00B476E3" w:rsidRDefault="008536DC" w:rsidP="00A3674E">
            <w:pPr>
              <w:pStyle w:val="aff"/>
              <w:numPr>
                <w:ilvl w:val="0"/>
                <w:numId w:val="341"/>
              </w:numPr>
              <w:ind w:leftChars="0"/>
              <w:rPr>
                <w:rFonts w:hAnsi="新細明體"/>
              </w:rPr>
            </w:pPr>
            <w:r w:rsidRPr="00B476E3">
              <w:rPr>
                <w:rFonts w:hAnsi="新細明體" w:hint="eastAsia"/>
              </w:rPr>
              <w:t>澳洲：地方自主性較有限，地方權力由州長授權</w:t>
            </w:r>
          </w:p>
          <w:p w:rsidR="008536DC" w:rsidRPr="00B476E3" w:rsidRDefault="008536DC" w:rsidP="00A3674E">
            <w:pPr>
              <w:pStyle w:val="aff"/>
              <w:numPr>
                <w:ilvl w:val="0"/>
                <w:numId w:val="341"/>
              </w:numPr>
              <w:ind w:leftChars="0"/>
              <w:rPr>
                <w:rFonts w:hAnsi="新細明體"/>
              </w:rPr>
            </w:pPr>
            <w:r w:rsidRPr="00B476E3">
              <w:rPr>
                <w:rFonts w:hAnsi="新細明體" w:hint="eastAsia"/>
              </w:rPr>
              <w:t>加拿大：地方自主性強，州政府仍會介入</w:t>
            </w:r>
          </w:p>
          <w:p w:rsidR="008536DC" w:rsidRPr="00B476E3" w:rsidRDefault="008536DC" w:rsidP="00A3674E">
            <w:pPr>
              <w:pStyle w:val="aff"/>
              <w:numPr>
                <w:ilvl w:val="0"/>
                <w:numId w:val="341"/>
              </w:numPr>
              <w:ind w:leftChars="0"/>
              <w:rPr>
                <w:rFonts w:hAnsi="新細明體"/>
              </w:rPr>
            </w:pPr>
            <w:r w:rsidRPr="00B476E3">
              <w:rPr>
                <w:rFonts w:hAnsi="新細明體" w:hint="eastAsia"/>
              </w:rPr>
              <w:t>德國：</w:t>
            </w:r>
            <w:r w:rsidR="00B476E3" w:rsidRPr="00B476E3">
              <w:rPr>
                <w:rFonts w:hAnsi="新細明體" w:hint="eastAsia"/>
              </w:rPr>
              <w:t>地方政府首長具多重代表性功能</w:t>
            </w:r>
          </w:p>
        </w:tc>
      </w:tr>
      <w:tr w:rsidR="008536DC" w:rsidTr="00B476E3">
        <w:tc>
          <w:tcPr>
            <w:tcW w:w="2268" w:type="dxa"/>
            <w:vAlign w:val="center"/>
          </w:tcPr>
          <w:p w:rsidR="008536DC" w:rsidRPr="00B476E3" w:rsidRDefault="008536DC" w:rsidP="00B476E3">
            <w:pPr>
              <w:jc w:val="center"/>
              <w:rPr>
                <w:rFonts w:hAnsi="新細明體"/>
                <w:b/>
              </w:rPr>
            </w:pPr>
            <w:r w:rsidRPr="00B476E3">
              <w:rPr>
                <w:rFonts w:hAnsi="新細明體" w:hint="eastAsia"/>
                <w:b/>
              </w:rPr>
              <w:t>單一國分權制</w:t>
            </w:r>
          </w:p>
        </w:tc>
        <w:tc>
          <w:tcPr>
            <w:tcW w:w="5669" w:type="dxa"/>
          </w:tcPr>
          <w:p w:rsidR="008536DC" w:rsidRPr="00B476E3" w:rsidRDefault="00B476E3" w:rsidP="000A3AEC">
            <w:pPr>
              <w:rPr>
                <w:rFonts w:hAnsi="新細明體"/>
              </w:rPr>
            </w:pPr>
            <w:r w:rsidRPr="00B476E3">
              <w:rPr>
                <w:rFonts w:hAnsi="新細明體" w:hint="eastAsia"/>
              </w:rPr>
              <w:t>雖為單一國體制，但仍享有高度分權。</w:t>
            </w:r>
          </w:p>
          <w:p w:rsidR="00B476E3" w:rsidRPr="00B476E3" w:rsidRDefault="00B476E3" w:rsidP="00A3674E">
            <w:pPr>
              <w:pStyle w:val="aff"/>
              <w:numPr>
                <w:ilvl w:val="0"/>
                <w:numId w:val="342"/>
              </w:numPr>
              <w:ind w:leftChars="0"/>
              <w:rPr>
                <w:rFonts w:hAnsi="新細明體"/>
              </w:rPr>
            </w:pPr>
            <w:r w:rsidRPr="00B476E3">
              <w:rPr>
                <w:rFonts w:hAnsi="新細明體" w:hint="eastAsia"/>
                <w:b/>
                <w:color w:val="FF0000"/>
              </w:rPr>
              <w:t>英國</w:t>
            </w:r>
            <w:r w:rsidRPr="00B476E3">
              <w:rPr>
                <w:rFonts w:hAnsi="新細明體" w:hint="eastAsia"/>
              </w:rPr>
              <w:t>：市長為議會成員，具象徵性功能</w:t>
            </w:r>
          </w:p>
          <w:p w:rsidR="00B476E3" w:rsidRPr="00B476E3" w:rsidRDefault="00B476E3" w:rsidP="00A3674E">
            <w:pPr>
              <w:pStyle w:val="aff"/>
              <w:numPr>
                <w:ilvl w:val="0"/>
                <w:numId w:val="342"/>
              </w:numPr>
              <w:ind w:leftChars="0"/>
              <w:rPr>
                <w:rFonts w:hAnsi="新細明體"/>
              </w:rPr>
            </w:pPr>
            <w:r w:rsidRPr="00B476E3">
              <w:rPr>
                <w:rFonts w:hAnsi="新細明體" w:hint="eastAsia"/>
              </w:rPr>
              <w:t>北歐</w:t>
            </w:r>
            <w:r w:rsidRPr="00B476E3">
              <w:rPr>
                <w:rFonts w:hAnsi="新細明體" w:hint="eastAsia"/>
                <w:color w:val="215868" w:themeColor="accent5" w:themeShade="80"/>
                <w:sz w:val="22"/>
              </w:rPr>
              <w:t>(丹麥、挪威、瑞典)</w:t>
            </w:r>
            <w:r w:rsidRPr="00B476E3">
              <w:rPr>
                <w:rFonts w:hAnsi="新細明體" w:hint="eastAsia"/>
              </w:rPr>
              <w:t>：高度自主性；芬蘭中央管制較嚴</w:t>
            </w:r>
          </w:p>
        </w:tc>
      </w:tr>
      <w:tr w:rsidR="008536DC" w:rsidTr="00B476E3">
        <w:tc>
          <w:tcPr>
            <w:tcW w:w="2268" w:type="dxa"/>
            <w:vAlign w:val="center"/>
          </w:tcPr>
          <w:p w:rsidR="008536DC" w:rsidRPr="00B476E3" w:rsidRDefault="008536DC" w:rsidP="00B476E3">
            <w:pPr>
              <w:jc w:val="center"/>
              <w:rPr>
                <w:rFonts w:hAnsi="新細明體"/>
                <w:b/>
              </w:rPr>
            </w:pPr>
            <w:r w:rsidRPr="00B476E3">
              <w:rPr>
                <w:rFonts w:hAnsi="新細明體" w:hint="eastAsia"/>
                <w:b/>
              </w:rPr>
              <w:t>拿破崙大區制</w:t>
            </w:r>
          </w:p>
        </w:tc>
        <w:tc>
          <w:tcPr>
            <w:tcW w:w="5669" w:type="dxa"/>
          </w:tcPr>
          <w:p w:rsidR="008536DC" w:rsidRPr="00B476E3" w:rsidRDefault="00B476E3" w:rsidP="000A3AEC">
            <w:pPr>
              <w:rPr>
                <w:rFonts w:hAnsi="新細明體"/>
              </w:rPr>
            </w:pPr>
            <w:r w:rsidRPr="00B476E3">
              <w:rPr>
                <w:rFonts w:hAnsi="新細明體" w:hint="eastAsia"/>
              </w:rPr>
              <w:t>中央權力凌駕地方政府的意志。</w:t>
            </w:r>
            <w:r w:rsidRPr="00B476E3">
              <w:rPr>
                <w:rFonts w:hAnsi="新細明體" w:hint="eastAsia"/>
                <w:b/>
                <w:color w:val="FF0000"/>
              </w:rPr>
              <w:t>法國</w:t>
            </w:r>
            <w:r w:rsidRPr="00B476E3">
              <w:rPr>
                <w:rFonts w:hAnsi="新細明體" w:hint="eastAsia"/>
                <w:color w:val="215868" w:themeColor="accent5" w:themeShade="80"/>
              </w:rPr>
              <w:t>、拉丁美洲</w:t>
            </w:r>
          </w:p>
          <w:p w:rsidR="00B476E3" w:rsidRDefault="00B476E3" w:rsidP="000A3AEC">
            <w:pPr>
              <w:rPr>
                <w:rFonts w:hAnsi="新細明體"/>
              </w:rPr>
            </w:pPr>
            <w:r w:rsidRPr="00B476E3">
              <w:rPr>
                <w:rFonts w:hAnsi="新細明體" w:hint="eastAsia"/>
              </w:rPr>
              <w:t>地中海(</w:t>
            </w:r>
            <w:r w:rsidRPr="00B476E3">
              <w:rPr>
                <w:rFonts w:hAnsi="新細明體" w:hint="eastAsia"/>
                <w:color w:val="215868" w:themeColor="accent5" w:themeShade="80"/>
                <w:sz w:val="22"/>
              </w:rPr>
              <w:t>葡、西、義</w:t>
            </w:r>
            <w:r w:rsidRPr="00B476E3">
              <w:rPr>
                <w:rFonts w:hAnsi="新細明體" w:hint="eastAsia"/>
              </w:rPr>
              <w:t>)</w:t>
            </w:r>
            <w:r>
              <w:rPr>
                <w:rFonts w:hAnsi="新細明體" w:hint="eastAsia"/>
              </w:rPr>
              <w:t>：中央集權程度超越法國</w:t>
            </w:r>
          </w:p>
          <w:p w:rsidR="00B476E3" w:rsidRPr="00B476E3" w:rsidRDefault="00B476E3" w:rsidP="000A3AEC">
            <w:pPr>
              <w:rPr>
                <w:rFonts w:hAnsi="新細明體"/>
              </w:rPr>
            </w:pPr>
            <w:r>
              <w:rPr>
                <w:rFonts w:hAnsi="新細明體" w:hint="eastAsia"/>
              </w:rPr>
              <w:t>例外：巴西為聯邦制，自主性稍高</w:t>
            </w:r>
          </w:p>
        </w:tc>
      </w:tr>
      <w:tr w:rsidR="008536DC" w:rsidTr="00B476E3">
        <w:tc>
          <w:tcPr>
            <w:tcW w:w="2268" w:type="dxa"/>
            <w:vAlign w:val="center"/>
          </w:tcPr>
          <w:p w:rsidR="008536DC" w:rsidRPr="00B476E3" w:rsidRDefault="008536DC" w:rsidP="00B476E3">
            <w:pPr>
              <w:jc w:val="center"/>
              <w:rPr>
                <w:rFonts w:hAnsi="新細明體"/>
                <w:b/>
              </w:rPr>
            </w:pPr>
            <w:r w:rsidRPr="00B476E3">
              <w:rPr>
                <w:rFonts w:hAnsi="新細明體" w:hint="eastAsia"/>
                <w:b/>
              </w:rPr>
              <w:t>共產體制</w:t>
            </w:r>
          </w:p>
        </w:tc>
        <w:tc>
          <w:tcPr>
            <w:tcW w:w="5669" w:type="dxa"/>
          </w:tcPr>
          <w:p w:rsidR="008536DC" w:rsidRPr="00B476E3" w:rsidRDefault="00B476E3" w:rsidP="000A3AEC">
            <w:pPr>
              <w:rPr>
                <w:rFonts w:hAnsi="新細明體"/>
              </w:rPr>
            </w:pPr>
            <w:r>
              <w:rPr>
                <w:rFonts w:hAnsi="新細明體" w:hint="eastAsia"/>
              </w:rPr>
              <w:t>一黨專政，中央對地方嚴密掌控。</w:t>
            </w:r>
          </w:p>
        </w:tc>
      </w:tr>
      <w:tr w:rsidR="008536DC" w:rsidTr="00B476E3">
        <w:tc>
          <w:tcPr>
            <w:tcW w:w="2268" w:type="dxa"/>
            <w:vAlign w:val="center"/>
          </w:tcPr>
          <w:p w:rsidR="008536DC" w:rsidRPr="00B476E3" w:rsidRDefault="008536DC" w:rsidP="00B476E3">
            <w:pPr>
              <w:jc w:val="center"/>
              <w:rPr>
                <w:rFonts w:hAnsi="新細明體"/>
                <w:b/>
              </w:rPr>
            </w:pPr>
            <w:r w:rsidRPr="00B476E3">
              <w:rPr>
                <w:rFonts w:hAnsi="新細明體" w:hint="eastAsia"/>
                <w:b/>
              </w:rPr>
              <w:t>後殖民體制</w:t>
            </w:r>
          </w:p>
        </w:tc>
        <w:tc>
          <w:tcPr>
            <w:tcW w:w="5669" w:type="dxa"/>
          </w:tcPr>
          <w:p w:rsidR="008536DC" w:rsidRPr="00B476E3" w:rsidRDefault="00B476E3" w:rsidP="00B476E3">
            <w:pPr>
              <w:rPr>
                <w:rFonts w:hAnsi="新細明體"/>
              </w:rPr>
            </w:pPr>
            <w:r>
              <w:rPr>
                <w:rFonts w:hAnsi="新細明體" w:hint="eastAsia"/>
              </w:rPr>
              <w:t>強調國家權力集中性，限制地方政府權力。但因發展狀態不理想，中央政府無力干涉地方。</w:t>
            </w:r>
          </w:p>
        </w:tc>
      </w:tr>
    </w:tbl>
    <w:p w:rsidR="000A3AEC" w:rsidRPr="00D70B77" w:rsidRDefault="000A3AEC" w:rsidP="000A3AEC">
      <w:pPr>
        <w:rPr>
          <w:rFonts w:hAnsi="新細明體"/>
        </w:rPr>
      </w:pPr>
    </w:p>
    <w:p w:rsidR="00D70B77" w:rsidRPr="00D70B77" w:rsidRDefault="00D70B77" w:rsidP="00A3674E">
      <w:pPr>
        <w:pStyle w:val="aff"/>
        <w:numPr>
          <w:ilvl w:val="0"/>
          <w:numId w:val="363"/>
        </w:numPr>
        <w:ind w:leftChars="0"/>
        <w:rPr>
          <w:rFonts w:hAnsi="新細明體"/>
        </w:rPr>
      </w:pPr>
      <w:r w:rsidRPr="00D70B77">
        <w:rPr>
          <w:rFonts w:hAnsi="新細明體" w:hint="eastAsia"/>
        </w:rPr>
        <w:t>主權國家的重要挑戰</w:t>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sidRPr="00D70B77">
        <w:rPr>
          <w:rFonts w:hAnsi="新細明體" w:hint="eastAsia"/>
          <w:sz w:val="22"/>
          <w:u w:val="single"/>
        </w:rPr>
        <w:t>&lt;107身四&gt;</w:t>
      </w:r>
    </w:p>
    <w:p w:rsidR="000A3AEC" w:rsidRPr="00D70B77" w:rsidRDefault="00D70B77" w:rsidP="00D70B77">
      <w:pPr>
        <w:rPr>
          <w:rFonts w:hAnsi="新細明體"/>
        </w:rPr>
      </w:pPr>
      <w:r w:rsidRPr="00D70B77">
        <w:rPr>
          <w:rFonts w:hAnsi="新細明體" w:hint="eastAsia"/>
        </w:rPr>
        <w:t>20 世紀末國家面臨著權力被掏空（hollowing out），曾經屬於國家的功能轉移至其他組織體，這個過程是由</w:t>
      </w:r>
      <w:r w:rsidRPr="00D70B77">
        <w:rPr>
          <w:rFonts w:hAnsi="新細明體" w:hint="eastAsia"/>
          <w:color w:val="FF0000"/>
        </w:rPr>
        <w:t>地方化</w:t>
      </w:r>
      <w:r>
        <w:rPr>
          <w:rFonts w:hAnsi="新細明體" w:hint="eastAsia"/>
        </w:rPr>
        <w:t>、</w:t>
      </w:r>
      <w:r w:rsidRPr="00D70B77">
        <w:rPr>
          <w:rFonts w:hAnsi="新細明體" w:hint="eastAsia"/>
          <w:color w:val="FF0000"/>
        </w:rPr>
        <w:t>民營化</w:t>
      </w:r>
      <w:r>
        <w:rPr>
          <w:rFonts w:hAnsi="新細明體" w:hint="eastAsia"/>
        </w:rPr>
        <w:t>、</w:t>
      </w:r>
      <w:r w:rsidRPr="00D70B77">
        <w:rPr>
          <w:rFonts w:hAnsi="新細明體" w:hint="eastAsia"/>
          <w:color w:val="FF0000"/>
        </w:rPr>
        <w:t>全球化</w:t>
      </w:r>
      <w:r w:rsidRPr="00D70B77">
        <w:rPr>
          <w:rFonts w:hAnsi="新細明體" w:hint="eastAsia"/>
        </w:rPr>
        <w:t>發展所</w:t>
      </w:r>
      <w:r>
        <w:rPr>
          <w:rFonts w:hAnsi="新細明體" w:hint="eastAsia"/>
        </w:rPr>
        <w:t>造成。</w:t>
      </w:r>
    </w:p>
    <w:p w:rsidR="00962766" w:rsidRPr="00D70B77" w:rsidRDefault="00962766" w:rsidP="001F1ED7">
      <w:pPr>
        <w:pStyle w:val="a0"/>
        <w:rPr>
          <w:rFonts w:ascii="新細明體" w:eastAsia="新細明體" w:cstheme="majorBidi"/>
          <w:bCs/>
          <w:sz w:val="40"/>
          <w:szCs w:val="32"/>
          <w:u w:val="single"/>
        </w:rPr>
      </w:pPr>
      <w:r w:rsidRPr="00D70B77">
        <w:rPr>
          <w:rFonts w:ascii="新細明體" w:eastAsia="新細明體"/>
        </w:rPr>
        <w:br w:type="page"/>
      </w:r>
    </w:p>
    <w:p w:rsidR="00962766" w:rsidRDefault="00962766" w:rsidP="007F4D62">
      <w:pPr>
        <w:pStyle w:val="affe"/>
      </w:pPr>
      <w:r w:rsidRPr="00962766">
        <w:rPr>
          <w:rFonts w:hint="eastAsia"/>
        </w:rPr>
        <w:t>Ch23</w:t>
      </w:r>
      <w:r>
        <w:rPr>
          <w:rFonts w:hint="eastAsia"/>
        </w:rPr>
        <w:t xml:space="preserve"> </w:t>
      </w:r>
      <w:r w:rsidRPr="00962766">
        <w:rPr>
          <w:rFonts w:hint="eastAsia"/>
        </w:rPr>
        <w:t>政治經濟學</w:t>
      </w:r>
    </w:p>
    <w:p w:rsidR="00962766" w:rsidRDefault="00C92E07" w:rsidP="00C92E07">
      <w:pPr>
        <w:pStyle w:val="a0"/>
      </w:pPr>
      <w:r>
        <w:t>政治經濟學的意涵</w:t>
      </w:r>
    </w:p>
    <w:p w:rsidR="00C92E07" w:rsidRDefault="00C92E07" w:rsidP="00A3674E">
      <w:pPr>
        <w:pStyle w:val="aff"/>
        <w:numPr>
          <w:ilvl w:val="0"/>
          <w:numId w:val="347"/>
        </w:numPr>
        <w:ind w:leftChars="0"/>
      </w:pPr>
      <w:r>
        <w:rPr>
          <w:rFonts w:hint="eastAsia"/>
        </w:rPr>
        <w:t>定義</w:t>
      </w:r>
    </w:p>
    <w:p w:rsidR="00C92E07" w:rsidRDefault="00CE142E" w:rsidP="00A3674E">
      <w:pPr>
        <w:pStyle w:val="aff"/>
        <w:numPr>
          <w:ilvl w:val="0"/>
          <w:numId w:val="361"/>
        </w:numPr>
        <w:ind w:leftChars="0"/>
      </w:pPr>
      <w:r>
        <w:rPr>
          <w:rFonts w:hint="eastAsia"/>
        </w:rPr>
        <w:t>政治學與經濟學的結合</w:t>
      </w:r>
    </w:p>
    <w:p w:rsidR="00CE142E" w:rsidRDefault="00CE142E" w:rsidP="00A3674E">
      <w:pPr>
        <w:pStyle w:val="aff"/>
        <w:numPr>
          <w:ilvl w:val="0"/>
          <w:numId w:val="361"/>
        </w:numPr>
        <w:ind w:leftChars="0"/>
      </w:pPr>
      <w:r>
        <w:rPr>
          <w:rFonts w:hint="eastAsia"/>
        </w:rPr>
        <w:t>政治學與經濟學在研究內容與研究方法上結合</w:t>
      </w:r>
    </w:p>
    <w:p w:rsidR="00CE142E" w:rsidRDefault="00CE142E" w:rsidP="00A3674E">
      <w:pPr>
        <w:pStyle w:val="aff"/>
        <w:numPr>
          <w:ilvl w:val="0"/>
          <w:numId w:val="361"/>
        </w:numPr>
        <w:ind w:leftChars="0"/>
      </w:pPr>
      <w:r>
        <w:rPr>
          <w:rFonts w:hint="eastAsia"/>
        </w:rPr>
        <w:t>形式有可能是規範式亦有可能是實證式</w:t>
      </w:r>
    </w:p>
    <w:p w:rsidR="00CE142E" w:rsidRDefault="00CE142E" w:rsidP="00A3674E">
      <w:pPr>
        <w:pStyle w:val="aff"/>
        <w:numPr>
          <w:ilvl w:val="0"/>
          <w:numId w:val="361"/>
        </w:numPr>
        <w:ind w:leftChars="0"/>
      </w:pPr>
      <w:r>
        <w:rPr>
          <w:rFonts w:hint="eastAsia"/>
        </w:rPr>
        <w:t>一個新興研究領域</w:t>
      </w:r>
    </w:p>
    <w:p w:rsidR="00C92E07" w:rsidRDefault="00C92E07" w:rsidP="00A3674E">
      <w:pPr>
        <w:pStyle w:val="aff"/>
        <w:numPr>
          <w:ilvl w:val="0"/>
          <w:numId w:val="347"/>
        </w:numPr>
        <w:ind w:leftChars="0"/>
      </w:pPr>
      <w:r>
        <w:rPr>
          <w:rFonts w:hint="eastAsia"/>
        </w:rPr>
        <w:t>政治與經濟的關係(意涵)</w:t>
      </w:r>
    </w:p>
    <w:p w:rsidR="00C92E07" w:rsidRDefault="00FD0916" w:rsidP="00A3674E">
      <w:pPr>
        <w:pStyle w:val="aff"/>
        <w:numPr>
          <w:ilvl w:val="0"/>
          <w:numId w:val="360"/>
        </w:numPr>
        <w:ind w:leftChars="0"/>
      </w:pPr>
      <w:r>
        <w:rPr>
          <w:rFonts w:hint="eastAsia"/>
        </w:rPr>
        <w:t>經濟影響政治</w:t>
      </w:r>
    </w:p>
    <w:p w:rsidR="00FD0916" w:rsidRDefault="00FD0916" w:rsidP="00A3674E">
      <w:pPr>
        <w:pStyle w:val="aff"/>
        <w:numPr>
          <w:ilvl w:val="0"/>
          <w:numId w:val="360"/>
        </w:numPr>
        <w:ind w:leftChars="0"/>
      </w:pPr>
      <w:r>
        <w:rPr>
          <w:rFonts w:hint="eastAsia"/>
        </w:rPr>
        <w:t>政治影響經濟</w:t>
      </w:r>
    </w:p>
    <w:p w:rsidR="00FD0916" w:rsidRDefault="00FD0916" w:rsidP="00A3674E">
      <w:pPr>
        <w:pStyle w:val="aff"/>
        <w:numPr>
          <w:ilvl w:val="0"/>
          <w:numId w:val="360"/>
        </w:numPr>
        <w:ind w:leftChars="0"/>
      </w:pPr>
      <w:r>
        <w:rPr>
          <w:rFonts w:hint="eastAsia"/>
        </w:rPr>
        <w:t>政治與經濟因素互相影響</w:t>
      </w:r>
    </w:p>
    <w:p w:rsidR="00FD0916" w:rsidRDefault="00FD0916" w:rsidP="00A3674E">
      <w:pPr>
        <w:pStyle w:val="aff"/>
        <w:numPr>
          <w:ilvl w:val="0"/>
          <w:numId w:val="360"/>
        </w:numPr>
        <w:ind w:leftChars="0"/>
      </w:pPr>
      <w:r>
        <w:rPr>
          <w:rFonts w:hint="eastAsia"/>
        </w:rPr>
        <w:t>政治與經濟無關</w:t>
      </w:r>
    </w:p>
    <w:p w:rsidR="00FD0916" w:rsidRDefault="00FD0916" w:rsidP="00A3674E">
      <w:pPr>
        <w:pStyle w:val="aff"/>
        <w:numPr>
          <w:ilvl w:val="0"/>
          <w:numId w:val="360"/>
        </w:numPr>
        <w:ind w:leftChars="0"/>
      </w:pPr>
      <w:r>
        <w:rPr>
          <w:rFonts w:hint="eastAsia"/>
        </w:rPr>
        <w:t>用經濟學的方法來研究政治現象</w:t>
      </w:r>
    </w:p>
    <w:p w:rsidR="00C92E07" w:rsidRDefault="00C92E07" w:rsidP="00962766"/>
    <w:p w:rsidR="00C92E07" w:rsidRDefault="00C92E07" w:rsidP="00C92E07">
      <w:pPr>
        <w:pStyle w:val="a0"/>
      </w:pPr>
      <w:bookmarkStart w:id="97" w:name="ch23政治經濟學理論"/>
      <w:r>
        <w:rPr>
          <w:rFonts w:hint="eastAsia"/>
        </w:rPr>
        <w:t>政治經濟學理論</w:t>
      </w:r>
      <w:bookmarkEnd w:id="97"/>
      <w:r w:rsidR="00F771B5">
        <w:rPr>
          <w:rFonts w:hint="eastAsia"/>
        </w:rPr>
        <w:tab/>
      </w:r>
    </w:p>
    <w:p w:rsidR="00C92E07" w:rsidRPr="00C92E07" w:rsidRDefault="00C92E07" w:rsidP="00A3674E">
      <w:pPr>
        <w:pStyle w:val="aff"/>
        <w:numPr>
          <w:ilvl w:val="0"/>
          <w:numId w:val="343"/>
        </w:numPr>
        <w:ind w:leftChars="0"/>
        <w:rPr>
          <w:b/>
        </w:rPr>
      </w:pPr>
      <w:r w:rsidRPr="00C92E07">
        <w:rPr>
          <w:rFonts w:hint="eastAsia"/>
          <w:b/>
          <w:highlight w:val="yellow"/>
        </w:rPr>
        <w:t>自由經濟學派</w:t>
      </w:r>
    </w:p>
    <w:p w:rsidR="00C92E07" w:rsidRDefault="00CE142E" w:rsidP="00A3674E">
      <w:pPr>
        <w:pStyle w:val="aff"/>
        <w:numPr>
          <w:ilvl w:val="0"/>
          <w:numId w:val="362"/>
        </w:numPr>
        <w:ind w:leftChars="0"/>
      </w:pPr>
      <w:r w:rsidRPr="00CE142E">
        <w:rPr>
          <w:rFonts w:hint="eastAsia"/>
          <w:b/>
        </w:rPr>
        <w:t>古典學派</w:t>
      </w:r>
      <w:r>
        <w:rPr>
          <w:rFonts w:hint="eastAsia"/>
        </w:rPr>
        <w:t>(1776~1890)</w:t>
      </w:r>
    </w:p>
    <w:p w:rsidR="00CE142E" w:rsidRPr="00CE142E" w:rsidRDefault="00CE142E" w:rsidP="00CE142E">
      <w:pPr>
        <w:pStyle w:val="aff"/>
        <w:ind w:leftChars="0" w:left="960"/>
        <w:rPr>
          <w:b/>
          <w:color w:val="0070C0"/>
        </w:rPr>
      </w:pPr>
      <w:r w:rsidRPr="00CE142E">
        <w:rPr>
          <w:rFonts w:hint="eastAsia"/>
          <w:b/>
          <w:color w:val="0070C0"/>
        </w:rPr>
        <w:t>亞當斯密</w:t>
      </w:r>
      <w:r w:rsidR="004E4EEC" w:rsidRPr="004E4EEC">
        <w:rPr>
          <w:rFonts w:hint="eastAsia"/>
        </w:rPr>
        <w:t>《</w:t>
      </w:r>
      <w:r w:rsidR="004E4EEC" w:rsidRPr="004E4EEC">
        <w:rPr>
          <w:rFonts w:hint="eastAsia"/>
          <w:b/>
          <w:color w:val="984806" w:themeColor="accent6" w:themeShade="80"/>
          <w:u w:val="single"/>
        </w:rPr>
        <w:t>國富論</w:t>
      </w:r>
      <w:r w:rsidR="004E4EEC" w:rsidRPr="004E4EEC">
        <w:rPr>
          <w:rFonts w:hint="eastAsia"/>
        </w:rPr>
        <w:t>》</w:t>
      </w:r>
    </w:p>
    <w:p w:rsidR="00CE142E" w:rsidRPr="004E4EEC" w:rsidRDefault="00CE142E" w:rsidP="00CE142E">
      <w:pPr>
        <w:pStyle w:val="aff"/>
        <w:ind w:leftChars="0" w:left="960"/>
        <w:rPr>
          <w:color w:val="0070C0"/>
        </w:rPr>
      </w:pPr>
      <w:r w:rsidRPr="004E4EEC">
        <w:rPr>
          <w:rFonts w:hint="eastAsia"/>
          <w:color w:val="0070C0"/>
        </w:rPr>
        <w:t>李嘉圖</w:t>
      </w:r>
    </w:p>
    <w:p w:rsidR="00CE142E" w:rsidRDefault="00CE142E" w:rsidP="00A3674E">
      <w:pPr>
        <w:pStyle w:val="aff"/>
        <w:numPr>
          <w:ilvl w:val="0"/>
          <w:numId w:val="362"/>
        </w:numPr>
        <w:ind w:leftChars="0"/>
      </w:pPr>
      <w:r>
        <w:rPr>
          <w:rFonts w:hint="eastAsia"/>
        </w:rPr>
        <w:t>新古典學派(1890~1936)</w:t>
      </w:r>
    </w:p>
    <w:p w:rsidR="00CE142E" w:rsidRDefault="00CE142E" w:rsidP="00CE142E">
      <w:pPr>
        <w:pStyle w:val="aff"/>
        <w:ind w:leftChars="0" w:left="960"/>
      </w:pPr>
      <w:r w:rsidRPr="00CE142E">
        <w:rPr>
          <w:rFonts w:hint="eastAsia"/>
          <w:color w:val="0070C0"/>
        </w:rPr>
        <w:t>馬歇爾Marshall</w:t>
      </w:r>
      <w:r>
        <w:rPr>
          <w:rFonts w:hint="eastAsia"/>
        </w:rPr>
        <w:t>，研究技術及方法進行改良，開始使用數學量化模型。</w:t>
      </w:r>
    </w:p>
    <w:p w:rsidR="00CE142E" w:rsidRDefault="00CE142E" w:rsidP="00A3674E">
      <w:pPr>
        <w:pStyle w:val="aff"/>
        <w:numPr>
          <w:ilvl w:val="0"/>
          <w:numId w:val="362"/>
        </w:numPr>
        <w:ind w:leftChars="0"/>
      </w:pPr>
      <w:r w:rsidRPr="00CE142E">
        <w:rPr>
          <w:rFonts w:hint="eastAsia"/>
          <w:b/>
        </w:rPr>
        <w:t>貨幣學派</w:t>
      </w:r>
      <w:r>
        <w:rPr>
          <w:rFonts w:hint="eastAsia"/>
        </w:rPr>
        <w:t>(1960~)</w:t>
      </w:r>
      <w:r w:rsidR="004E4EEC">
        <w:rPr>
          <w:rFonts w:hint="eastAsia"/>
        </w:rPr>
        <w:tab/>
      </w:r>
    </w:p>
    <w:p w:rsidR="004E4EEC" w:rsidRPr="004E4EEC" w:rsidRDefault="00CE142E" w:rsidP="00CE142E">
      <w:pPr>
        <w:ind w:left="960"/>
        <w:rPr>
          <w:b/>
        </w:rPr>
      </w:pPr>
      <w:r w:rsidRPr="004E4EEC">
        <w:rPr>
          <w:rFonts w:hint="eastAsia"/>
          <w:b/>
          <w:color w:val="0070C0"/>
        </w:rPr>
        <w:t>海耶克</w:t>
      </w:r>
      <w:r w:rsidR="004E4EEC">
        <w:rPr>
          <w:rFonts w:hint="eastAsia"/>
        </w:rPr>
        <w:t>：</w:t>
      </w:r>
      <w:r w:rsidR="004E4EEC" w:rsidRPr="004E4EEC">
        <w:rPr>
          <w:rFonts w:hint="eastAsia"/>
        </w:rPr>
        <w:t>反對社會福利</w:t>
      </w:r>
    </w:p>
    <w:p w:rsidR="004E4EEC" w:rsidRDefault="00CE142E" w:rsidP="00CE142E">
      <w:pPr>
        <w:ind w:left="960"/>
      </w:pPr>
      <w:r w:rsidRPr="0012758E">
        <w:rPr>
          <w:rFonts w:hint="eastAsia"/>
          <w:b/>
          <w:color w:val="0070C0"/>
        </w:rPr>
        <w:t>諾席克</w:t>
      </w:r>
      <w:r w:rsidR="004E4EEC">
        <w:rPr>
          <w:rFonts w:hint="eastAsia"/>
        </w:rPr>
        <w:t>：</w:t>
      </w:r>
      <w:r w:rsidR="004E4EEC" w:rsidRPr="004E4EEC">
        <w:rPr>
          <w:rFonts w:hint="eastAsia"/>
        </w:rPr>
        <w:t>降低稅率、反對課徵富人稅等懲罰努力工作結果之不當機制</w:t>
      </w:r>
    </w:p>
    <w:p w:rsidR="00C92E07" w:rsidRDefault="005A3FB8" w:rsidP="00844BB2">
      <w:pPr>
        <w:pStyle w:val="aff"/>
        <w:numPr>
          <w:ilvl w:val="0"/>
          <w:numId w:val="508"/>
        </w:numPr>
        <w:ind w:leftChars="0"/>
        <w:rPr>
          <w:b/>
        </w:rPr>
      </w:pPr>
      <w:hyperlink r:id="rId9" w:anchor="ch3保守主義" w:history="1">
        <w:r w:rsidR="004E4EEC" w:rsidRPr="001609C7">
          <w:rPr>
            <w:rStyle w:val="afffa"/>
            <w:rFonts w:hint="eastAsia"/>
            <w:b/>
            <w:color w:val="auto"/>
            <w:u w:val="none"/>
          </w:rPr>
          <w:t>新右派</w:t>
        </w:r>
      </w:hyperlink>
      <w:r w:rsidR="00EE1875">
        <w:rPr>
          <w:rFonts w:hint="eastAsia"/>
          <w:b/>
        </w:rPr>
        <w:t xml:space="preserve">  1970年代</w:t>
      </w:r>
    </w:p>
    <w:p w:rsidR="001609C7" w:rsidRDefault="00EE1875" w:rsidP="001609C7">
      <w:pPr>
        <w:pStyle w:val="aff"/>
        <w:ind w:leftChars="0" w:left="1440"/>
      </w:pPr>
      <w:r>
        <w:rPr>
          <w:rFonts w:hint="eastAsia"/>
        </w:rPr>
        <w:t>柴契爾、雷根，</w:t>
      </w:r>
      <w:r w:rsidR="00040280">
        <w:rPr>
          <w:rFonts w:hint="eastAsia"/>
        </w:rPr>
        <w:t>抨擊大政府及後物質主義式新社會運動。</w:t>
      </w:r>
    </w:p>
    <w:p w:rsidR="00040280" w:rsidRDefault="00040280" w:rsidP="001609C7">
      <w:pPr>
        <w:pStyle w:val="aff"/>
        <w:ind w:leftChars="0" w:left="1440"/>
      </w:pPr>
      <w:r>
        <w:rPr>
          <w:rFonts w:hint="eastAsia"/>
        </w:rPr>
        <w:t>1980年代改善各國財政與經濟窘境。</w:t>
      </w:r>
    </w:p>
    <w:tbl>
      <w:tblPr>
        <w:tblStyle w:val="aff3"/>
        <w:tblW w:w="7653" w:type="dxa"/>
        <w:jc w:val="right"/>
        <w:tblInd w:w="1440" w:type="dxa"/>
        <w:tblLook w:val="04A0" w:firstRow="1" w:lastRow="0" w:firstColumn="1" w:lastColumn="0" w:noHBand="0" w:noVBand="1"/>
      </w:tblPr>
      <w:tblGrid>
        <w:gridCol w:w="2551"/>
        <w:gridCol w:w="2551"/>
        <w:gridCol w:w="2551"/>
      </w:tblGrid>
      <w:tr w:rsidR="00040280" w:rsidTr="00040280">
        <w:trPr>
          <w:jc w:val="right"/>
        </w:trPr>
        <w:tc>
          <w:tcPr>
            <w:tcW w:w="2551" w:type="dxa"/>
          </w:tcPr>
          <w:p w:rsidR="00040280" w:rsidRPr="00040280" w:rsidRDefault="00040280" w:rsidP="00040280">
            <w:pPr>
              <w:pStyle w:val="aff"/>
              <w:ind w:leftChars="0" w:left="0"/>
              <w:jc w:val="center"/>
              <w:rPr>
                <w:b/>
              </w:rPr>
            </w:pPr>
            <w:r w:rsidRPr="00040280">
              <w:rPr>
                <w:rFonts w:hint="eastAsia"/>
                <w:b/>
              </w:rPr>
              <w:t>政治與社會</w:t>
            </w:r>
          </w:p>
        </w:tc>
        <w:tc>
          <w:tcPr>
            <w:tcW w:w="2551" w:type="dxa"/>
          </w:tcPr>
          <w:p w:rsidR="00040280" w:rsidRPr="00040280" w:rsidRDefault="00040280" w:rsidP="00040280">
            <w:pPr>
              <w:pStyle w:val="aff"/>
              <w:ind w:leftChars="0" w:left="0"/>
              <w:jc w:val="center"/>
              <w:rPr>
                <w:b/>
              </w:rPr>
            </w:pPr>
            <w:r w:rsidRPr="00040280">
              <w:rPr>
                <w:rFonts w:hint="eastAsia"/>
                <w:b/>
              </w:rPr>
              <w:t>經濟</w:t>
            </w:r>
          </w:p>
        </w:tc>
        <w:tc>
          <w:tcPr>
            <w:tcW w:w="2551" w:type="dxa"/>
          </w:tcPr>
          <w:p w:rsidR="00040280" w:rsidRPr="00040280" w:rsidRDefault="00040280" w:rsidP="00040280">
            <w:pPr>
              <w:pStyle w:val="aff"/>
              <w:ind w:leftChars="0" w:left="0"/>
              <w:jc w:val="center"/>
              <w:rPr>
                <w:b/>
              </w:rPr>
            </w:pPr>
            <w:r w:rsidRPr="00040280">
              <w:rPr>
                <w:rFonts w:hint="eastAsia"/>
                <w:b/>
              </w:rPr>
              <w:t>政府</w:t>
            </w:r>
          </w:p>
        </w:tc>
      </w:tr>
      <w:tr w:rsidR="00040280" w:rsidTr="00040280">
        <w:trPr>
          <w:jc w:val="right"/>
        </w:trPr>
        <w:tc>
          <w:tcPr>
            <w:tcW w:w="2551" w:type="dxa"/>
          </w:tcPr>
          <w:p w:rsidR="00040280" w:rsidRDefault="00040280" w:rsidP="00844BB2">
            <w:pPr>
              <w:pStyle w:val="aff"/>
              <w:numPr>
                <w:ilvl w:val="0"/>
                <w:numId w:val="509"/>
              </w:numPr>
              <w:ind w:leftChars="0"/>
            </w:pPr>
            <w:r>
              <w:rPr>
                <w:rFonts w:hint="eastAsia"/>
              </w:rPr>
              <w:t>社會傳統價值</w:t>
            </w:r>
          </w:p>
          <w:p w:rsidR="00040280" w:rsidRDefault="00040280" w:rsidP="00844BB2">
            <w:pPr>
              <w:pStyle w:val="aff"/>
              <w:numPr>
                <w:ilvl w:val="0"/>
                <w:numId w:val="509"/>
              </w:numPr>
              <w:ind w:leftChars="0"/>
            </w:pPr>
            <w:r>
              <w:rPr>
                <w:rFonts w:hint="eastAsia"/>
              </w:rPr>
              <w:t>權威</w:t>
            </w:r>
          </w:p>
          <w:p w:rsidR="00040280" w:rsidRDefault="00040280" w:rsidP="00844BB2">
            <w:pPr>
              <w:pStyle w:val="aff"/>
              <w:numPr>
                <w:ilvl w:val="0"/>
                <w:numId w:val="509"/>
              </w:numPr>
              <w:ind w:leftChars="0"/>
            </w:pPr>
            <w:r>
              <w:rPr>
                <w:rFonts w:hint="eastAsia"/>
              </w:rPr>
              <w:t>排斥外來移民或加入跨國性國際組織</w:t>
            </w:r>
          </w:p>
        </w:tc>
        <w:tc>
          <w:tcPr>
            <w:tcW w:w="2551" w:type="dxa"/>
          </w:tcPr>
          <w:p w:rsidR="00040280" w:rsidRDefault="00040280" w:rsidP="00844BB2">
            <w:pPr>
              <w:pStyle w:val="aff"/>
              <w:numPr>
                <w:ilvl w:val="0"/>
                <w:numId w:val="510"/>
              </w:numPr>
              <w:ind w:leftChars="0"/>
            </w:pPr>
            <w:r>
              <w:rPr>
                <w:rFonts w:hint="eastAsia"/>
              </w:rPr>
              <w:t>私有財產神聖性</w:t>
            </w:r>
          </w:p>
          <w:p w:rsidR="00040280" w:rsidRDefault="00040280" w:rsidP="00844BB2">
            <w:pPr>
              <w:pStyle w:val="aff"/>
              <w:numPr>
                <w:ilvl w:val="0"/>
                <w:numId w:val="510"/>
              </w:numPr>
              <w:ind w:leftChars="0"/>
            </w:pPr>
            <w:r>
              <w:rPr>
                <w:rFonts w:hint="eastAsia"/>
              </w:rPr>
              <w:t>強調個人責任心與企業家精神</w:t>
            </w:r>
          </w:p>
          <w:p w:rsidR="00040280" w:rsidRDefault="00040280" w:rsidP="00844BB2">
            <w:pPr>
              <w:pStyle w:val="aff"/>
              <w:numPr>
                <w:ilvl w:val="0"/>
                <w:numId w:val="510"/>
              </w:numPr>
              <w:ind w:leftChars="0"/>
            </w:pPr>
            <w:r>
              <w:rPr>
                <w:rFonts w:hint="eastAsia"/>
              </w:rPr>
              <w:t>減稅、反對課徵富人稅</w:t>
            </w:r>
          </w:p>
        </w:tc>
        <w:tc>
          <w:tcPr>
            <w:tcW w:w="2551" w:type="dxa"/>
          </w:tcPr>
          <w:p w:rsidR="00040280" w:rsidRDefault="00040280" w:rsidP="00844BB2">
            <w:pPr>
              <w:pStyle w:val="aff"/>
              <w:numPr>
                <w:ilvl w:val="0"/>
                <w:numId w:val="511"/>
              </w:numPr>
              <w:ind w:leftChars="0"/>
            </w:pPr>
            <w:r>
              <w:rPr>
                <w:rFonts w:hint="eastAsia"/>
              </w:rPr>
              <w:t>反對大政府與社會福利</w:t>
            </w:r>
          </w:p>
          <w:p w:rsidR="00040280" w:rsidRDefault="00040280" w:rsidP="00844BB2">
            <w:pPr>
              <w:pStyle w:val="aff"/>
              <w:numPr>
                <w:ilvl w:val="0"/>
                <w:numId w:val="511"/>
              </w:numPr>
              <w:ind w:leftChars="0"/>
            </w:pPr>
            <w:r>
              <w:rPr>
                <w:rFonts w:hint="eastAsia"/>
              </w:rPr>
              <w:t>縮小政府規模，民營化</w:t>
            </w:r>
          </w:p>
        </w:tc>
      </w:tr>
    </w:tbl>
    <w:p w:rsidR="004E4EEC" w:rsidRDefault="004E4EEC" w:rsidP="004E4EEC"/>
    <w:p w:rsidR="00C92E07" w:rsidRPr="00040280" w:rsidRDefault="00C92E07" w:rsidP="00A3674E">
      <w:pPr>
        <w:pStyle w:val="aff"/>
        <w:numPr>
          <w:ilvl w:val="0"/>
          <w:numId w:val="343"/>
        </w:numPr>
        <w:ind w:leftChars="0"/>
        <w:rPr>
          <w:b/>
        </w:rPr>
      </w:pPr>
      <w:r w:rsidRPr="00C92E07">
        <w:rPr>
          <w:b/>
        </w:rPr>
        <w:t>凱因斯學派(1930~)</w:t>
      </w:r>
    </w:p>
    <w:p w:rsidR="00C92E07" w:rsidRPr="00040280" w:rsidRDefault="005A3FB8" w:rsidP="00A3674E">
      <w:pPr>
        <w:pStyle w:val="aff"/>
        <w:numPr>
          <w:ilvl w:val="0"/>
          <w:numId w:val="343"/>
        </w:numPr>
        <w:ind w:leftChars="0"/>
        <w:rPr>
          <w:b/>
        </w:rPr>
      </w:pPr>
      <w:hyperlink w:anchor="現代化理論與依賴理論" w:history="1">
        <w:r w:rsidR="00C92E07" w:rsidRPr="00040280">
          <w:rPr>
            <w:b/>
          </w:rPr>
          <w:t>現代化理論</w:t>
        </w:r>
      </w:hyperlink>
      <w:r w:rsidR="00757E65">
        <w:t xml:space="preserve">　</w:t>
      </w:r>
      <w:r w:rsidR="00757E65" w:rsidRPr="00757E65">
        <w:rPr>
          <w:rFonts w:hint="eastAsia"/>
          <w:b/>
          <w:color w:val="0070C0"/>
        </w:rPr>
        <w:t>李普賽</w:t>
      </w:r>
    </w:p>
    <w:p w:rsidR="00C92E07" w:rsidRPr="00040280" w:rsidRDefault="005A3FB8" w:rsidP="00A3674E">
      <w:pPr>
        <w:pStyle w:val="aff"/>
        <w:numPr>
          <w:ilvl w:val="0"/>
          <w:numId w:val="343"/>
        </w:numPr>
        <w:ind w:leftChars="0"/>
        <w:rPr>
          <w:b/>
        </w:rPr>
      </w:pPr>
      <w:hyperlink w:anchor="社會主義" w:history="1">
        <w:r w:rsidR="00C92E07" w:rsidRPr="00040280">
          <w:rPr>
            <w:rFonts w:hint="eastAsia"/>
            <w:b/>
          </w:rPr>
          <w:t>馬克思</w:t>
        </w:r>
      </w:hyperlink>
      <w:r w:rsidR="00C92E07" w:rsidRPr="00040280">
        <w:rPr>
          <w:rFonts w:hint="eastAsia"/>
          <w:b/>
        </w:rPr>
        <w:t>主義理論</w:t>
      </w:r>
    </w:p>
    <w:p w:rsidR="00C92E07" w:rsidRPr="0012758E" w:rsidRDefault="00F26C7F" w:rsidP="00A3674E">
      <w:pPr>
        <w:pStyle w:val="aff"/>
        <w:numPr>
          <w:ilvl w:val="0"/>
          <w:numId w:val="343"/>
        </w:numPr>
        <w:ind w:leftChars="0"/>
      </w:pPr>
      <w:r w:rsidRPr="00F26C7F">
        <w:rPr>
          <w:rFonts w:hint="eastAsia"/>
          <w:color w:val="FF0000"/>
        </w:rPr>
        <w:t>★</w:t>
      </w:r>
      <w:r w:rsidR="00C92E07" w:rsidRPr="00040280">
        <w:rPr>
          <w:rFonts w:hint="eastAsia"/>
          <w:b/>
          <w:highlight w:val="yellow"/>
        </w:rPr>
        <w:t>發展國家理論</w:t>
      </w:r>
      <w:r w:rsidR="00C92E07" w:rsidRPr="0012758E">
        <w:rPr>
          <w:rFonts w:hint="eastAsia"/>
        </w:rPr>
        <w:t>(1980)</w:t>
      </w:r>
      <w:r w:rsidR="00040280">
        <w:rPr>
          <w:rFonts w:hint="eastAsia"/>
        </w:rPr>
        <w:tab/>
        <w:t>亞洲四小龍+日本</w:t>
      </w:r>
    </w:p>
    <w:p w:rsidR="00C92E07" w:rsidRDefault="00040280" w:rsidP="00844BB2">
      <w:pPr>
        <w:pStyle w:val="aff"/>
        <w:numPr>
          <w:ilvl w:val="1"/>
          <w:numId w:val="512"/>
        </w:numPr>
        <w:ind w:leftChars="0"/>
      </w:pPr>
      <w:r w:rsidRPr="00F26C7F">
        <w:rPr>
          <w:rFonts w:hint="eastAsia"/>
          <w:shd w:val="pct15" w:color="auto" w:fill="FFFFFF"/>
        </w:rPr>
        <w:t>國內條件</w:t>
      </w:r>
    </w:p>
    <w:p w:rsidR="00040280" w:rsidRDefault="00040280" w:rsidP="00844BB2">
      <w:pPr>
        <w:pStyle w:val="aff"/>
        <w:numPr>
          <w:ilvl w:val="0"/>
          <w:numId w:val="513"/>
        </w:numPr>
        <w:ind w:leftChars="0"/>
      </w:pPr>
      <w:r w:rsidRPr="00F26C7F">
        <w:rPr>
          <w:b/>
        </w:rPr>
        <w:t>政治自主性</w:t>
      </w:r>
      <w:r>
        <w:t>：</w:t>
      </w:r>
      <w:r w:rsidR="00F26C7F">
        <w:t>行政機關在制定經濟政策時，可以不受到立法機關與利益團體的影響，而做出專業判斷。</w:t>
      </w:r>
    </w:p>
    <w:p w:rsidR="00040280" w:rsidRDefault="00040280" w:rsidP="00844BB2">
      <w:pPr>
        <w:pStyle w:val="aff"/>
        <w:numPr>
          <w:ilvl w:val="0"/>
          <w:numId w:val="513"/>
        </w:numPr>
        <w:ind w:leftChars="0"/>
      </w:pPr>
      <w:r w:rsidRPr="00F26C7F">
        <w:rPr>
          <w:rFonts w:hint="eastAsia"/>
          <w:b/>
        </w:rPr>
        <w:t>國家能力</w:t>
      </w:r>
      <w:r>
        <w:rPr>
          <w:rFonts w:hint="eastAsia"/>
        </w:rPr>
        <w:t>：</w:t>
      </w:r>
      <w:r w:rsidR="00F26C7F">
        <w:rPr>
          <w:rFonts w:hint="eastAsia"/>
        </w:rPr>
        <w:t>政治</w:t>
      </w:r>
      <w:r w:rsidR="00F26C7F" w:rsidRPr="00F26C7F">
        <w:rPr>
          <w:rFonts w:hint="eastAsia"/>
          <w:color w:val="FF0000"/>
        </w:rPr>
        <w:t>領袖重視經濟</w:t>
      </w:r>
      <w:r w:rsidR="00F26C7F">
        <w:rPr>
          <w:rFonts w:hint="eastAsia"/>
        </w:rPr>
        <w:t>議題，</w:t>
      </w:r>
      <w:r w:rsidR="00F26C7F" w:rsidRPr="00F26C7F">
        <w:rPr>
          <w:rFonts w:hint="eastAsia"/>
          <w:color w:val="FF0000"/>
        </w:rPr>
        <w:t>文官</w:t>
      </w:r>
      <w:r w:rsidR="00F26C7F">
        <w:rPr>
          <w:rFonts w:hint="eastAsia"/>
        </w:rPr>
        <w:t>具經濟</w:t>
      </w:r>
      <w:r w:rsidR="00F26C7F" w:rsidRPr="00F26C7F">
        <w:rPr>
          <w:rFonts w:hint="eastAsia"/>
          <w:color w:val="FF0000"/>
        </w:rPr>
        <w:t>專業</w:t>
      </w:r>
      <w:r w:rsidR="00F26C7F">
        <w:rPr>
          <w:rFonts w:hint="eastAsia"/>
        </w:rPr>
        <w:t>及政策規劃能力。</w:t>
      </w:r>
    </w:p>
    <w:p w:rsidR="00C92E07" w:rsidRDefault="00040280" w:rsidP="00844BB2">
      <w:pPr>
        <w:pStyle w:val="aff"/>
        <w:numPr>
          <w:ilvl w:val="1"/>
          <w:numId w:val="512"/>
        </w:numPr>
        <w:ind w:leftChars="0"/>
      </w:pPr>
      <w:r w:rsidRPr="00F26C7F">
        <w:rPr>
          <w:rFonts w:hint="eastAsia"/>
          <w:shd w:val="pct15" w:color="auto" w:fill="FFFFFF"/>
        </w:rPr>
        <w:t>經濟策略</w:t>
      </w:r>
    </w:p>
    <w:p w:rsidR="00040280" w:rsidRDefault="00F26C7F" w:rsidP="00844BB2">
      <w:pPr>
        <w:pStyle w:val="aff"/>
        <w:numPr>
          <w:ilvl w:val="2"/>
          <w:numId w:val="514"/>
        </w:numPr>
        <w:ind w:leftChars="0"/>
      </w:pPr>
      <w:r w:rsidRPr="00F26C7F">
        <w:rPr>
          <w:rFonts w:hint="eastAsia"/>
          <w:b/>
        </w:rPr>
        <w:t>進口替代</w:t>
      </w:r>
      <w:r>
        <w:rPr>
          <w:rFonts w:hint="eastAsia"/>
        </w:rPr>
        <w:t>：不進口、自己生產，須原進口國(美國)同意</w:t>
      </w:r>
    </w:p>
    <w:p w:rsidR="00040280" w:rsidRDefault="00F26C7F" w:rsidP="00844BB2">
      <w:pPr>
        <w:pStyle w:val="aff"/>
        <w:numPr>
          <w:ilvl w:val="2"/>
          <w:numId w:val="514"/>
        </w:numPr>
        <w:ind w:leftChars="0"/>
      </w:pPr>
      <w:r w:rsidRPr="00F26C7F">
        <w:rPr>
          <w:rFonts w:hint="eastAsia"/>
          <w:b/>
        </w:rPr>
        <w:t>出口導向</w:t>
      </w:r>
      <w:r>
        <w:rPr>
          <w:rFonts w:hint="eastAsia"/>
        </w:rPr>
        <w:t>：出口販賣產品</w:t>
      </w:r>
    </w:p>
    <w:p w:rsidR="00C92E07" w:rsidRDefault="00C92E07" w:rsidP="00A3674E">
      <w:pPr>
        <w:pStyle w:val="aff"/>
        <w:numPr>
          <w:ilvl w:val="0"/>
          <w:numId w:val="343"/>
        </w:numPr>
        <w:ind w:leftChars="0"/>
        <w:rPr>
          <w:b/>
        </w:rPr>
      </w:pPr>
      <w:r w:rsidRPr="00C92E07">
        <w:rPr>
          <w:b/>
        </w:rPr>
        <w:t>統合主義</w:t>
      </w:r>
    </w:p>
    <w:p w:rsidR="00C92E07" w:rsidRDefault="00C92E07" w:rsidP="00C92E07"/>
    <w:p w:rsidR="00C92E07" w:rsidRDefault="00C92E07" w:rsidP="00C92E07"/>
    <w:p w:rsidR="00C92E07" w:rsidRDefault="002A1B48" w:rsidP="002A1B48">
      <w:pPr>
        <w:pStyle w:val="a0"/>
      </w:pPr>
      <w:bookmarkStart w:id="98" w:name="ch23資本主義與社會主義"/>
      <w:r>
        <w:rPr>
          <w:rFonts w:hint="eastAsia"/>
        </w:rPr>
        <w:t>資本主義與社會主義</w:t>
      </w:r>
      <w:bookmarkEnd w:id="98"/>
    </w:p>
    <w:p w:rsidR="002A1B48" w:rsidRPr="002A1B48" w:rsidRDefault="00BB533D" w:rsidP="00A3674E">
      <w:pPr>
        <w:pStyle w:val="aff"/>
        <w:numPr>
          <w:ilvl w:val="0"/>
          <w:numId w:val="346"/>
        </w:numPr>
        <w:ind w:leftChars="0"/>
        <w:rPr>
          <w:b/>
        </w:rPr>
      </w:pPr>
      <w:r w:rsidRPr="00BB533D">
        <w:rPr>
          <w:rFonts w:hAnsi="新細明體" w:cs="細明體"/>
          <w:color w:val="FF0000"/>
        </w:rPr>
        <w:t>★</w:t>
      </w:r>
      <w:r w:rsidR="002A1B48" w:rsidRPr="002A1B48">
        <w:rPr>
          <w:rFonts w:hint="eastAsia"/>
          <w:b/>
          <w:highlight w:val="yellow"/>
        </w:rPr>
        <w:t>資本主義</w:t>
      </w:r>
    </w:p>
    <w:p w:rsidR="00DE6EDF" w:rsidRDefault="00DE6EDF" w:rsidP="00DE6EDF">
      <w:pPr>
        <w:ind w:left="480"/>
      </w:pPr>
      <w:r>
        <w:rPr>
          <w:rFonts w:hint="eastAsia"/>
        </w:rPr>
        <w:t>資本主義是一種允許社會行為者，基於自利理由行動，並追求利潤與財富累積的經濟交換模式，工業革命出現導致資本主義快速發展。</w:t>
      </w:r>
    </w:p>
    <w:p w:rsidR="002A1B48" w:rsidRDefault="00B87BED" w:rsidP="00A3674E">
      <w:pPr>
        <w:pStyle w:val="aff"/>
        <w:numPr>
          <w:ilvl w:val="0"/>
          <w:numId w:val="344"/>
        </w:numPr>
        <w:ind w:leftChars="0"/>
      </w:pPr>
      <w:r w:rsidRPr="00B87BED">
        <w:rPr>
          <w:b/>
        </w:rPr>
        <w:t>資本主義的</w:t>
      </w:r>
      <w:r w:rsidR="002A1B48" w:rsidRPr="00B87BED">
        <w:rPr>
          <w:b/>
        </w:rPr>
        <w:t>類型</w:t>
      </w:r>
      <w:r w:rsidR="002A1B48">
        <w:t xml:space="preserve">　</w:t>
      </w:r>
      <w:r w:rsidR="002A1B48" w:rsidRPr="002A1B48">
        <w:rPr>
          <w:b/>
          <w:color w:val="0070C0"/>
        </w:rPr>
        <w:t>海伍德H</w:t>
      </w:r>
      <w:r w:rsidR="002A1B48" w:rsidRPr="002A1B48">
        <w:rPr>
          <w:rFonts w:hint="eastAsia"/>
          <w:b/>
          <w:color w:val="0070C0"/>
        </w:rPr>
        <w:t>eywood</w:t>
      </w:r>
    </w:p>
    <w:p w:rsidR="002A1B48" w:rsidRDefault="00DE6EDF" w:rsidP="00844BB2">
      <w:pPr>
        <w:pStyle w:val="aff"/>
        <w:numPr>
          <w:ilvl w:val="0"/>
          <w:numId w:val="515"/>
        </w:numPr>
        <w:ind w:leftChars="0"/>
      </w:pPr>
      <w:r>
        <w:rPr>
          <w:rFonts w:hint="eastAsia"/>
        </w:rPr>
        <w:t>企業式資本主義：</w:t>
      </w:r>
      <w:r w:rsidRPr="00DE6EDF">
        <w:rPr>
          <w:rFonts w:hint="eastAsia"/>
          <w:color w:val="FF0000"/>
        </w:rPr>
        <w:t>自由市場</w:t>
      </w:r>
    </w:p>
    <w:p w:rsidR="00DE6EDF" w:rsidRDefault="00DE6EDF" w:rsidP="00844BB2">
      <w:pPr>
        <w:pStyle w:val="aff"/>
        <w:numPr>
          <w:ilvl w:val="0"/>
          <w:numId w:val="515"/>
        </w:numPr>
        <w:ind w:leftChars="0"/>
      </w:pPr>
      <w:r>
        <w:rPr>
          <w:rFonts w:hint="eastAsia"/>
        </w:rPr>
        <w:t>社會式資本主義：</w:t>
      </w:r>
      <w:r w:rsidRPr="00DE6EDF">
        <w:rPr>
          <w:rFonts w:hint="eastAsia"/>
          <w:color w:val="FF0000"/>
        </w:rPr>
        <w:t>社會福利</w:t>
      </w:r>
    </w:p>
    <w:p w:rsidR="00DE6EDF" w:rsidRDefault="00DE6EDF" w:rsidP="00844BB2">
      <w:pPr>
        <w:pStyle w:val="aff"/>
        <w:numPr>
          <w:ilvl w:val="0"/>
          <w:numId w:val="515"/>
        </w:numPr>
        <w:ind w:leftChars="0"/>
      </w:pPr>
      <w:r>
        <w:rPr>
          <w:rFonts w:hint="eastAsia"/>
        </w:rPr>
        <w:t>國家資本主義：</w:t>
      </w:r>
      <w:r w:rsidRPr="00DE6EDF">
        <w:rPr>
          <w:rFonts w:hint="eastAsia"/>
          <w:color w:val="FF0000"/>
        </w:rPr>
        <w:t>發展國家理論</w:t>
      </w:r>
    </w:p>
    <w:p w:rsidR="002A1B48" w:rsidRDefault="002A1B48" w:rsidP="00A3674E">
      <w:pPr>
        <w:pStyle w:val="aff"/>
        <w:numPr>
          <w:ilvl w:val="0"/>
          <w:numId w:val="344"/>
        </w:numPr>
        <w:ind w:leftChars="0"/>
      </w:pPr>
      <w:r>
        <w:rPr>
          <w:rFonts w:hint="eastAsia"/>
        </w:rPr>
        <w:t>運作條件</w:t>
      </w:r>
    </w:p>
    <w:p w:rsidR="002A1B48" w:rsidRDefault="00DE6EDF" w:rsidP="00844BB2">
      <w:pPr>
        <w:pStyle w:val="aff"/>
        <w:numPr>
          <w:ilvl w:val="0"/>
          <w:numId w:val="516"/>
        </w:numPr>
        <w:ind w:leftChars="0"/>
      </w:pPr>
      <w:r>
        <w:rPr>
          <w:rFonts w:hint="eastAsia"/>
        </w:rPr>
        <w:t>社會生存須倚靠金錢</w:t>
      </w:r>
      <w:r w:rsidR="00B87BED">
        <w:rPr>
          <w:rFonts w:hint="eastAsia"/>
        </w:rPr>
        <w:t>─壟斷性生存條件</w:t>
      </w:r>
    </w:p>
    <w:p w:rsidR="00DE6EDF" w:rsidRDefault="00DE6EDF" w:rsidP="00844BB2">
      <w:pPr>
        <w:pStyle w:val="aff"/>
        <w:numPr>
          <w:ilvl w:val="0"/>
          <w:numId w:val="516"/>
        </w:numPr>
        <w:ind w:leftChars="0"/>
      </w:pPr>
      <w:r>
        <w:t>無產階級須透過替他人勞動換取金錢</w:t>
      </w:r>
    </w:p>
    <w:p w:rsidR="00B87BED" w:rsidRDefault="00B87BED" w:rsidP="00844BB2">
      <w:pPr>
        <w:pStyle w:val="aff"/>
        <w:numPr>
          <w:ilvl w:val="0"/>
          <w:numId w:val="516"/>
        </w:numPr>
        <w:ind w:leftChars="0"/>
      </w:pPr>
      <w:r>
        <w:rPr>
          <w:rFonts w:hint="eastAsia"/>
        </w:rPr>
        <w:t>無產階級勞動所得價值須部分分享給資產階級成為所得利潤</w:t>
      </w:r>
    </w:p>
    <w:p w:rsidR="00DE6EDF" w:rsidRPr="00DE6EDF" w:rsidRDefault="00B87BED" w:rsidP="00844BB2">
      <w:pPr>
        <w:pStyle w:val="aff"/>
        <w:numPr>
          <w:ilvl w:val="0"/>
          <w:numId w:val="516"/>
        </w:numPr>
        <w:ind w:leftChars="0"/>
      </w:pPr>
      <w:r>
        <w:rPr>
          <w:rFonts w:hint="eastAsia"/>
        </w:rPr>
        <w:t>利潤須不斷擴張</w:t>
      </w:r>
    </w:p>
    <w:p w:rsidR="002A1B48" w:rsidRDefault="002A1B48" w:rsidP="00A3674E">
      <w:pPr>
        <w:pStyle w:val="aff"/>
        <w:numPr>
          <w:ilvl w:val="0"/>
          <w:numId w:val="344"/>
        </w:numPr>
        <w:ind w:leftChars="0"/>
      </w:pPr>
      <w:r>
        <w:t>內在矛盾(掘墓者)</w:t>
      </w:r>
    </w:p>
    <w:p w:rsidR="002A1B48" w:rsidRDefault="00B87BED" w:rsidP="00844BB2">
      <w:pPr>
        <w:pStyle w:val="aff"/>
        <w:numPr>
          <w:ilvl w:val="0"/>
          <w:numId w:val="517"/>
        </w:numPr>
        <w:ind w:leftChars="0"/>
      </w:pPr>
      <w:r>
        <w:rPr>
          <w:rFonts w:hint="eastAsia"/>
        </w:rPr>
        <w:t>大規模生產</w:t>
      </w:r>
    </w:p>
    <w:p w:rsidR="00B87BED" w:rsidRDefault="00B87BED" w:rsidP="00844BB2">
      <w:pPr>
        <w:pStyle w:val="aff"/>
        <w:numPr>
          <w:ilvl w:val="0"/>
          <w:numId w:val="517"/>
        </w:numPr>
        <w:ind w:leftChars="0"/>
      </w:pPr>
      <w:r>
        <w:rPr>
          <w:rFonts w:hint="eastAsia"/>
        </w:rPr>
        <w:t>降低生產成本</w:t>
      </w:r>
    </w:p>
    <w:p w:rsidR="002A1B48" w:rsidRDefault="002A1B48" w:rsidP="00A3674E">
      <w:pPr>
        <w:pStyle w:val="aff"/>
        <w:numPr>
          <w:ilvl w:val="0"/>
          <w:numId w:val="345"/>
        </w:numPr>
        <w:ind w:leftChars="0"/>
      </w:pPr>
      <w:r>
        <w:rPr>
          <w:rFonts w:hint="eastAsia"/>
        </w:rPr>
        <w:t>M型社會</w:t>
      </w:r>
      <w:r w:rsidR="00B87BED">
        <w:rPr>
          <w:rFonts w:hint="eastAsia"/>
        </w:rPr>
        <w:t>：20世紀面臨中產階級消逝、「窮者越窮、富者越富」的過程。</w:t>
      </w:r>
    </w:p>
    <w:p w:rsidR="002A1B48" w:rsidRDefault="002A1B48" w:rsidP="002A1B48"/>
    <w:p w:rsidR="002A1B48" w:rsidRPr="002A1B48" w:rsidRDefault="002A1B48" w:rsidP="00A3674E">
      <w:pPr>
        <w:pStyle w:val="aff"/>
        <w:numPr>
          <w:ilvl w:val="0"/>
          <w:numId w:val="346"/>
        </w:numPr>
        <w:ind w:leftChars="0"/>
        <w:rPr>
          <w:b/>
        </w:rPr>
      </w:pPr>
      <w:r w:rsidRPr="00B87BED">
        <w:rPr>
          <w:rFonts w:hint="eastAsia"/>
          <w:b/>
        </w:rPr>
        <w:t>社會主義</w:t>
      </w:r>
    </w:p>
    <w:tbl>
      <w:tblPr>
        <w:tblStyle w:val="aff3"/>
        <w:tblW w:w="8788" w:type="dxa"/>
        <w:tblLook w:val="04A0" w:firstRow="1" w:lastRow="0" w:firstColumn="1" w:lastColumn="0" w:noHBand="0" w:noVBand="1"/>
      </w:tblPr>
      <w:tblGrid>
        <w:gridCol w:w="4819"/>
        <w:gridCol w:w="3969"/>
      </w:tblGrid>
      <w:tr w:rsidR="002A1B48" w:rsidTr="00B87BED">
        <w:tc>
          <w:tcPr>
            <w:tcW w:w="4819" w:type="dxa"/>
          </w:tcPr>
          <w:p w:rsidR="002A1B48" w:rsidRPr="002A1B48" w:rsidRDefault="002A1B48" w:rsidP="002A1B48">
            <w:pPr>
              <w:jc w:val="center"/>
              <w:rPr>
                <w:b/>
              </w:rPr>
            </w:pPr>
            <w:r w:rsidRPr="002A1B48">
              <w:rPr>
                <w:rFonts w:hint="eastAsia"/>
                <w:b/>
              </w:rPr>
              <w:t>國家社會主義</w:t>
            </w:r>
          </w:p>
        </w:tc>
        <w:tc>
          <w:tcPr>
            <w:tcW w:w="3969" w:type="dxa"/>
          </w:tcPr>
          <w:p w:rsidR="002A1B48" w:rsidRPr="002A1B48" w:rsidRDefault="002A1B48" w:rsidP="002A1B48">
            <w:pPr>
              <w:jc w:val="center"/>
              <w:rPr>
                <w:b/>
              </w:rPr>
            </w:pPr>
            <w:r w:rsidRPr="002A1B48">
              <w:rPr>
                <w:rFonts w:hint="eastAsia"/>
                <w:b/>
              </w:rPr>
              <w:t>市場社會主義</w:t>
            </w:r>
          </w:p>
        </w:tc>
      </w:tr>
      <w:tr w:rsidR="002A1B48" w:rsidTr="00B87BED">
        <w:tc>
          <w:tcPr>
            <w:tcW w:w="4819" w:type="dxa"/>
          </w:tcPr>
          <w:p w:rsidR="002A1B48" w:rsidRDefault="00D57A87" w:rsidP="002A1B48">
            <w:r>
              <w:rPr>
                <w:rFonts w:hint="eastAsia"/>
              </w:rPr>
              <w:t>又稱共產主義式</w:t>
            </w:r>
            <w:r w:rsidRPr="00D57A87">
              <w:rPr>
                <w:rFonts w:hint="eastAsia"/>
                <w:b/>
              </w:rPr>
              <w:t>計畫經濟</w:t>
            </w:r>
          </w:p>
          <w:p w:rsidR="00D57A87" w:rsidRDefault="00D57A87" w:rsidP="002A1B48">
            <w:r>
              <w:rPr>
                <w:rFonts w:hint="eastAsia"/>
              </w:rPr>
              <w:t>國家是唯一且最高的經濟決策者，所有經濟生產工具、經濟物資皆交由國家統一分配。</w:t>
            </w:r>
          </w:p>
        </w:tc>
        <w:tc>
          <w:tcPr>
            <w:tcW w:w="3969" w:type="dxa"/>
          </w:tcPr>
          <w:p w:rsidR="002A1B48" w:rsidRDefault="00B87BED" w:rsidP="002A1B48">
            <w:r>
              <w:t>雖從事計畫經濟，但允許一些官民合資的企業與個體戶出現，補足計畫經濟無法完全針對市場的缺點。</w:t>
            </w:r>
          </w:p>
        </w:tc>
      </w:tr>
    </w:tbl>
    <w:p w:rsidR="002A1B48" w:rsidRDefault="002A1B48" w:rsidP="00A3674E">
      <w:pPr>
        <w:pStyle w:val="aff"/>
        <w:numPr>
          <w:ilvl w:val="0"/>
          <w:numId w:val="345"/>
        </w:numPr>
        <w:ind w:leftChars="0"/>
        <w:rPr>
          <w:b/>
        </w:rPr>
      </w:pPr>
      <w:r w:rsidRPr="00D57A87">
        <w:rPr>
          <w:rFonts w:hint="eastAsia"/>
          <w:b/>
        </w:rPr>
        <w:t>計畫經濟</w:t>
      </w:r>
    </w:p>
    <w:p w:rsidR="00D57A87" w:rsidRDefault="00D57A87" w:rsidP="00D57A87">
      <w:pPr>
        <w:pStyle w:val="aff"/>
        <w:ind w:leftChars="0" w:left="960"/>
      </w:pPr>
      <w:r>
        <w:rPr>
          <w:rFonts w:hint="eastAsia"/>
        </w:rPr>
        <w:t>對市場</w:t>
      </w:r>
      <w:r w:rsidRPr="00757E65">
        <w:rPr>
          <w:rFonts w:hint="eastAsia"/>
          <w:color w:val="FF0000"/>
        </w:rPr>
        <w:t>完全干預</w:t>
      </w:r>
      <w:r>
        <w:rPr>
          <w:rFonts w:hint="eastAsia"/>
        </w:rPr>
        <w:t>的經濟形式。為共產國家的主要經濟模式。</w:t>
      </w:r>
    </w:p>
    <w:p w:rsidR="00B87BED" w:rsidRDefault="00B87BED" w:rsidP="00D57A87">
      <w:pPr>
        <w:pStyle w:val="aff"/>
        <w:ind w:leftChars="0" w:left="960"/>
      </w:pPr>
      <w:r>
        <w:rPr>
          <w:rFonts w:hint="eastAsia"/>
        </w:rPr>
        <w:t>由政府來</w:t>
      </w:r>
      <w:r w:rsidRPr="00BB533D">
        <w:rPr>
          <w:rFonts w:hint="eastAsia"/>
          <w:color w:val="FF0000"/>
        </w:rPr>
        <w:t>對社會中所有經濟需求進行計算與規劃</w:t>
      </w:r>
      <w:r>
        <w:rPr>
          <w:rFonts w:hint="eastAsia"/>
        </w:rPr>
        <w:t>，人民完全沒有自由交易的能力與權力</w:t>
      </w:r>
      <w:r w:rsidR="00BB533D">
        <w:rPr>
          <w:rFonts w:hint="eastAsia"/>
        </w:rPr>
        <w:t>，僅能接受國家的經濟安排及接收國家分配的物資</w:t>
      </w:r>
      <w:r>
        <w:rPr>
          <w:rFonts w:hint="eastAsia"/>
        </w:rPr>
        <w:t>。</w:t>
      </w:r>
    </w:p>
    <w:p w:rsidR="00D57A87" w:rsidRPr="00D57A87" w:rsidRDefault="00D57A87" w:rsidP="00D57A87">
      <w:pPr>
        <w:pStyle w:val="aff"/>
        <w:ind w:leftChars="0" w:left="960"/>
      </w:pPr>
      <w:r>
        <w:rPr>
          <w:rFonts w:hint="eastAsia"/>
        </w:rPr>
        <w:t>缺點在天生無效率(官僚主義)、對市場無法掌握(市場無法預期)。</w:t>
      </w:r>
    </w:p>
    <w:p w:rsidR="002A1B48" w:rsidRDefault="002A1B48" w:rsidP="00D57A87"/>
    <w:p w:rsidR="002A1B48" w:rsidRDefault="002A1B48" w:rsidP="002A1B48">
      <w:pPr>
        <w:pStyle w:val="a0"/>
      </w:pPr>
      <w:r>
        <w:rPr>
          <w:rFonts w:hint="eastAsia"/>
        </w:rPr>
        <w:t>羅斯金對國家的四種分類</w:t>
      </w:r>
      <w:r w:rsidR="00F771B5">
        <w:rPr>
          <w:rFonts w:hint="eastAsia"/>
        </w:rPr>
        <w:tab/>
      </w:r>
    </w:p>
    <w:tbl>
      <w:tblPr>
        <w:tblStyle w:val="aff3"/>
        <w:tblW w:w="0" w:type="auto"/>
        <w:tblLook w:val="04A0" w:firstRow="1" w:lastRow="0" w:firstColumn="1" w:lastColumn="0" w:noHBand="0" w:noVBand="1"/>
      </w:tblPr>
      <w:tblGrid>
        <w:gridCol w:w="1701"/>
        <w:gridCol w:w="2835"/>
        <w:gridCol w:w="2835"/>
      </w:tblGrid>
      <w:tr w:rsidR="002A1B48" w:rsidTr="00B05FDC">
        <w:tc>
          <w:tcPr>
            <w:tcW w:w="1701" w:type="dxa"/>
            <w:vAlign w:val="center"/>
          </w:tcPr>
          <w:p w:rsidR="002A1B48" w:rsidRDefault="002A1B48" w:rsidP="00B05FDC">
            <w:pPr>
              <w:jc w:val="center"/>
            </w:pPr>
          </w:p>
        </w:tc>
        <w:tc>
          <w:tcPr>
            <w:tcW w:w="2835" w:type="dxa"/>
            <w:shd w:val="clear" w:color="auto" w:fill="FABF8F" w:themeFill="accent6" w:themeFillTint="99"/>
            <w:vAlign w:val="center"/>
          </w:tcPr>
          <w:p w:rsidR="002A1B48" w:rsidRPr="00B05FDC" w:rsidRDefault="00B05FDC" w:rsidP="00B05FDC">
            <w:pPr>
              <w:jc w:val="center"/>
              <w:rPr>
                <w:b/>
              </w:rPr>
            </w:pPr>
            <w:r w:rsidRPr="00B05FDC">
              <w:rPr>
                <w:rFonts w:hint="eastAsia"/>
                <w:b/>
              </w:rPr>
              <w:t>高社會福利</w:t>
            </w:r>
          </w:p>
        </w:tc>
        <w:tc>
          <w:tcPr>
            <w:tcW w:w="2835" w:type="dxa"/>
            <w:shd w:val="clear" w:color="auto" w:fill="FDE9D9" w:themeFill="accent6" w:themeFillTint="33"/>
            <w:vAlign w:val="center"/>
          </w:tcPr>
          <w:p w:rsidR="002A1B48" w:rsidRPr="00B05FDC" w:rsidRDefault="00B05FDC" w:rsidP="00B05FDC">
            <w:pPr>
              <w:jc w:val="center"/>
              <w:rPr>
                <w:b/>
              </w:rPr>
            </w:pPr>
            <w:r w:rsidRPr="00B05FDC">
              <w:rPr>
                <w:rFonts w:hint="eastAsia"/>
                <w:b/>
              </w:rPr>
              <w:t>低社會福利</w:t>
            </w:r>
          </w:p>
        </w:tc>
      </w:tr>
      <w:tr w:rsidR="002A1B48" w:rsidTr="00B05FDC">
        <w:tc>
          <w:tcPr>
            <w:tcW w:w="1701" w:type="dxa"/>
            <w:shd w:val="clear" w:color="auto" w:fill="92CDDC" w:themeFill="accent5" w:themeFillTint="99"/>
            <w:vAlign w:val="center"/>
          </w:tcPr>
          <w:p w:rsidR="002A1B48" w:rsidRPr="00B05FDC" w:rsidRDefault="00B05FDC" w:rsidP="00B05FDC">
            <w:pPr>
              <w:jc w:val="center"/>
              <w:rPr>
                <w:b/>
              </w:rPr>
            </w:pPr>
            <w:r w:rsidRPr="00B05FDC">
              <w:rPr>
                <w:rFonts w:hint="eastAsia"/>
                <w:b/>
              </w:rPr>
              <w:t>高國家收入</w:t>
            </w:r>
          </w:p>
        </w:tc>
        <w:tc>
          <w:tcPr>
            <w:tcW w:w="2835" w:type="dxa"/>
          </w:tcPr>
          <w:p w:rsidR="002A1B48" w:rsidRPr="00B05FDC" w:rsidRDefault="00B05FDC" w:rsidP="00B05FDC">
            <w:pPr>
              <w:jc w:val="center"/>
              <w:rPr>
                <w:b/>
              </w:rPr>
            </w:pPr>
            <w:r w:rsidRPr="00B05FDC">
              <w:rPr>
                <w:rFonts w:hint="eastAsia"/>
                <w:b/>
              </w:rPr>
              <w:t>社會主義式國家</w:t>
            </w:r>
          </w:p>
          <w:p w:rsidR="00B05FDC" w:rsidRDefault="00B05FDC" w:rsidP="002A1B48">
            <w:pPr>
              <w:rPr>
                <w:sz w:val="22"/>
              </w:rPr>
            </w:pPr>
          </w:p>
          <w:p w:rsidR="00B05FDC" w:rsidRPr="00B05FDC" w:rsidRDefault="00B05FDC" w:rsidP="002A1B48">
            <w:pPr>
              <w:rPr>
                <w:sz w:val="22"/>
              </w:rPr>
            </w:pPr>
            <w:r w:rsidRPr="00B05FDC">
              <w:rPr>
                <w:rFonts w:hint="eastAsia"/>
                <w:color w:val="215868" w:themeColor="accent5" w:themeShade="80"/>
              </w:rPr>
              <w:t>EX：</w:t>
            </w:r>
            <w:r>
              <w:rPr>
                <w:rFonts w:hint="eastAsia"/>
                <w:color w:val="215868" w:themeColor="accent5" w:themeShade="80"/>
              </w:rPr>
              <w:t>前蘇聯、古巴</w:t>
            </w:r>
          </w:p>
        </w:tc>
        <w:tc>
          <w:tcPr>
            <w:tcW w:w="2835" w:type="dxa"/>
          </w:tcPr>
          <w:p w:rsidR="002A1B48" w:rsidRPr="00B05FDC" w:rsidRDefault="00B05FDC" w:rsidP="00C379BF">
            <w:pPr>
              <w:jc w:val="center"/>
              <w:rPr>
                <w:b/>
              </w:rPr>
            </w:pPr>
            <w:r w:rsidRPr="00B05FDC">
              <w:rPr>
                <w:rFonts w:hint="eastAsia"/>
                <w:b/>
              </w:rPr>
              <w:t>國家主義式國家</w:t>
            </w:r>
          </w:p>
          <w:p w:rsidR="00B05FDC" w:rsidRDefault="00B05FDC" w:rsidP="002A1B48"/>
          <w:p w:rsidR="00B05FDC" w:rsidRDefault="00B05FDC" w:rsidP="002A1B48">
            <w:r w:rsidRPr="00B05FDC">
              <w:rPr>
                <w:rFonts w:hint="eastAsia"/>
                <w:color w:val="215868" w:themeColor="accent5" w:themeShade="80"/>
              </w:rPr>
              <w:t>EX：法國、巴西</w:t>
            </w:r>
          </w:p>
        </w:tc>
      </w:tr>
      <w:tr w:rsidR="002A1B48" w:rsidTr="00B05FDC">
        <w:tc>
          <w:tcPr>
            <w:tcW w:w="1701" w:type="dxa"/>
            <w:shd w:val="clear" w:color="auto" w:fill="DAEEF3" w:themeFill="accent5" w:themeFillTint="33"/>
            <w:vAlign w:val="center"/>
          </w:tcPr>
          <w:p w:rsidR="002A1B48" w:rsidRPr="00B05FDC" w:rsidRDefault="00B05FDC" w:rsidP="00B05FDC">
            <w:pPr>
              <w:jc w:val="center"/>
              <w:rPr>
                <w:b/>
              </w:rPr>
            </w:pPr>
            <w:r w:rsidRPr="00B05FDC">
              <w:rPr>
                <w:rFonts w:hint="eastAsia"/>
                <w:b/>
              </w:rPr>
              <w:t>低國家收入</w:t>
            </w:r>
          </w:p>
        </w:tc>
        <w:tc>
          <w:tcPr>
            <w:tcW w:w="2835" w:type="dxa"/>
          </w:tcPr>
          <w:p w:rsidR="002A1B48" w:rsidRPr="00B05FDC" w:rsidRDefault="00B05FDC" w:rsidP="00B05FDC">
            <w:pPr>
              <w:jc w:val="center"/>
              <w:rPr>
                <w:b/>
              </w:rPr>
            </w:pPr>
            <w:r w:rsidRPr="00B05FDC">
              <w:rPr>
                <w:rFonts w:hint="eastAsia"/>
                <w:b/>
              </w:rPr>
              <w:t>福利國家</w:t>
            </w:r>
          </w:p>
          <w:p w:rsidR="00B05FDC" w:rsidRDefault="00B05FDC" w:rsidP="002A1B48"/>
          <w:p w:rsidR="00B05FDC" w:rsidRDefault="00B05FDC" w:rsidP="002A1B48">
            <w:r w:rsidRPr="00B05FDC">
              <w:rPr>
                <w:rFonts w:hint="eastAsia"/>
                <w:color w:val="215868" w:themeColor="accent5" w:themeShade="80"/>
              </w:rPr>
              <w:t>EX：</w:t>
            </w:r>
            <w:r>
              <w:rPr>
                <w:rFonts w:hint="eastAsia"/>
                <w:color w:val="215868" w:themeColor="accent5" w:themeShade="80"/>
              </w:rPr>
              <w:t>北歐國家</w:t>
            </w:r>
          </w:p>
        </w:tc>
        <w:tc>
          <w:tcPr>
            <w:tcW w:w="2835" w:type="dxa"/>
          </w:tcPr>
          <w:p w:rsidR="00B05FDC" w:rsidRPr="00B05FDC" w:rsidRDefault="00B05FDC" w:rsidP="00B05FDC">
            <w:pPr>
              <w:jc w:val="center"/>
              <w:rPr>
                <w:b/>
              </w:rPr>
            </w:pPr>
            <w:r w:rsidRPr="00B05FDC">
              <w:rPr>
                <w:b/>
              </w:rPr>
              <w:t>自由放任國家</w:t>
            </w:r>
          </w:p>
          <w:p w:rsidR="00B05FDC" w:rsidRDefault="00B05FDC" w:rsidP="00B05FDC"/>
          <w:p w:rsidR="002A1B48" w:rsidRDefault="00B05FDC" w:rsidP="002A1B48">
            <w:r w:rsidRPr="00B05FDC">
              <w:rPr>
                <w:rFonts w:hint="eastAsia"/>
                <w:color w:val="215868" w:themeColor="accent5" w:themeShade="80"/>
              </w:rPr>
              <w:t>EX：</w:t>
            </w:r>
            <w:r>
              <w:rPr>
                <w:rFonts w:hint="eastAsia"/>
                <w:color w:val="215868" w:themeColor="accent5" w:themeShade="80"/>
              </w:rPr>
              <w:t>美國、瑞士</w:t>
            </w:r>
          </w:p>
        </w:tc>
      </w:tr>
    </w:tbl>
    <w:p w:rsidR="002A1B48" w:rsidRDefault="002A1B48" w:rsidP="002A1B48"/>
    <w:p w:rsidR="002A1B48" w:rsidRDefault="002A1B48" w:rsidP="002A1B48">
      <w:pPr>
        <w:pStyle w:val="a0"/>
      </w:pPr>
      <w:bookmarkStart w:id="99" w:name="ch23國家管制政策"/>
      <w:r>
        <w:rPr>
          <w:rFonts w:hint="eastAsia"/>
        </w:rPr>
        <w:t>國家管制政策</w:t>
      </w:r>
      <w:bookmarkEnd w:id="99"/>
    </w:p>
    <w:p w:rsidR="002A1B48" w:rsidRDefault="002A1B48" w:rsidP="00A3674E">
      <w:pPr>
        <w:pStyle w:val="aff"/>
        <w:numPr>
          <w:ilvl w:val="0"/>
          <w:numId w:val="348"/>
        </w:numPr>
        <w:ind w:leftChars="0"/>
      </w:pPr>
      <w:r>
        <w:rPr>
          <w:rFonts w:hint="eastAsia"/>
        </w:rPr>
        <w:t>理由</w:t>
      </w:r>
    </w:p>
    <w:p w:rsidR="002A1B48" w:rsidRDefault="00CD1DEC" w:rsidP="00A3674E">
      <w:pPr>
        <w:pStyle w:val="aff"/>
        <w:numPr>
          <w:ilvl w:val="0"/>
          <w:numId w:val="349"/>
        </w:numPr>
        <w:ind w:leftChars="0"/>
      </w:pPr>
      <w:r>
        <w:rPr>
          <w:rFonts w:hint="eastAsia"/>
        </w:rPr>
        <w:t>防止民生必備物資遭受壟斷</w:t>
      </w:r>
    </w:p>
    <w:p w:rsidR="00CD1DEC" w:rsidRDefault="00CD1DEC" w:rsidP="00A3674E">
      <w:pPr>
        <w:pStyle w:val="aff"/>
        <w:numPr>
          <w:ilvl w:val="0"/>
          <w:numId w:val="349"/>
        </w:numPr>
        <w:ind w:leftChars="0"/>
      </w:pPr>
      <w:r>
        <w:rPr>
          <w:rFonts w:hint="eastAsia"/>
        </w:rPr>
        <w:t>保護天然資源</w:t>
      </w:r>
    </w:p>
    <w:p w:rsidR="00CD1DEC" w:rsidRDefault="00CD1DEC" w:rsidP="00A3674E">
      <w:pPr>
        <w:pStyle w:val="aff"/>
        <w:numPr>
          <w:ilvl w:val="0"/>
          <w:numId w:val="349"/>
        </w:numPr>
        <w:ind w:leftChars="0"/>
      </w:pPr>
      <w:r>
        <w:rPr>
          <w:rFonts w:hint="eastAsia"/>
        </w:rPr>
        <w:t>將</w:t>
      </w:r>
      <w:r w:rsidRPr="00CD1DEC">
        <w:rPr>
          <w:rFonts w:hint="eastAsia"/>
          <w:color w:val="FF0000"/>
        </w:rPr>
        <w:t>外部成本</w:t>
      </w:r>
      <w:r>
        <w:rPr>
          <w:rFonts w:hint="eastAsia"/>
        </w:rPr>
        <w:t xml:space="preserve">轉化至企業的生產成本中 </w:t>
      </w:r>
      <w:r w:rsidRPr="00CD1DEC">
        <w:rPr>
          <w:rFonts w:hint="eastAsia"/>
          <w:color w:val="215868" w:themeColor="accent5" w:themeShade="80"/>
        </w:rPr>
        <w:t>Ex.課徵環境污染稅</w:t>
      </w:r>
    </w:p>
    <w:p w:rsidR="00CD1DEC" w:rsidRDefault="00CD1DEC" w:rsidP="00A3674E">
      <w:pPr>
        <w:pStyle w:val="aff"/>
        <w:numPr>
          <w:ilvl w:val="0"/>
          <w:numId w:val="349"/>
        </w:numPr>
        <w:ind w:leftChars="0"/>
      </w:pPr>
      <w:r>
        <w:rPr>
          <w:rFonts w:hint="eastAsia"/>
        </w:rPr>
        <w:t>充足市場資訊</w:t>
      </w:r>
    </w:p>
    <w:p w:rsidR="00CD1DEC" w:rsidRDefault="00CD1DEC" w:rsidP="00A3674E">
      <w:pPr>
        <w:pStyle w:val="aff"/>
        <w:numPr>
          <w:ilvl w:val="0"/>
          <w:numId w:val="349"/>
        </w:numPr>
        <w:ind w:leftChars="0"/>
      </w:pPr>
      <w:r>
        <w:rPr>
          <w:rFonts w:hint="eastAsia"/>
        </w:rPr>
        <w:t>防止企業壟斷</w:t>
      </w:r>
    </w:p>
    <w:p w:rsidR="00CD1DEC" w:rsidRDefault="00CD1DEC" w:rsidP="00A3674E">
      <w:pPr>
        <w:pStyle w:val="aff"/>
        <w:numPr>
          <w:ilvl w:val="0"/>
          <w:numId w:val="349"/>
        </w:numPr>
        <w:ind w:leftChars="0"/>
      </w:pPr>
      <w:r>
        <w:rPr>
          <w:rFonts w:hint="eastAsia"/>
        </w:rPr>
        <w:t>減少過度競爭</w:t>
      </w:r>
    </w:p>
    <w:p w:rsidR="002A1B48" w:rsidRDefault="00BB533D" w:rsidP="00A3674E">
      <w:pPr>
        <w:pStyle w:val="aff"/>
        <w:numPr>
          <w:ilvl w:val="0"/>
          <w:numId w:val="348"/>
        </w:numPr>
        <w:ind w:leftChars="0"/>
      </w:pPr>
      <w:r w:rsidRPr="00BB533D">
        <w:rPr>
          <w:rFonts w:hAnsi="新細明體" w:cs="細明體"/>
          <w:color w:val="FF0000"/>
        </w:rPr>
        <w:t>★</w:t>
      </w:r>
      <w:r w:rsidR="002A1B48">
        <w:t>種類</w:t>
      </w:r>
    </w:p>
    <w:p w:rsidR="00CD1DEC" w:rsidRPr="00CD1DEC" w:rsidRDefault="00CD1DEC" w:rsidP="00A3674E">
      <w:pPr>
        <w:pStyle w:val="aff"/>
        <w:numPr>
          <w:ilvl w:val="0"/>
          <w:numId w:val="350"/>
        </w:numPr>
        <w:ind w:leftChars="0"/>
      </w:pPr>
      <w:r w:rsidRPr="00CD1DEC">
        <w:rPr>
          <w:b/>
        </w:rPr>
        <w:t>經濟管制</w:t>
      </w:r>
      <w:r w:rsidR="00BB533D" w:rsidRPr="00BB533D">
        <w:rPr>
          <w:rFonts w:hint="eastAsia"/>
        </w:rPr>
        <w:t>(</w:t>
      </w:r>
      <w:r w:rsidR="00BB533D" w:rsidRPr="00BB533D">
        <w:rPr>
          <w:rFonts w:hint="eastAsia"/>
          <w:color w:val="0070C0"/>
        </w:rPr>
        <w:t>凱因斯</w:t>
      </w:r>
      <w:r w:rsidR="00BB533D" w:rsidRPr="00BB533D">
        <w:rPr>
          <w:rFonts w:hint="eastAsia"/>
        </w:rPr>
        <w:t>)</w:t>
      </w:r>
      <w:r>
        <w:t>：</w:t>
      </w:r>
      <w:r>
        <w:rPr>
          <w:rFonts w:hint="eastAsia"/>
        </w:rPr>
        <w:t>政府對市場的介入。</w:t>
      </w:r>
      <w:r w:rsidRPr="00CD1DEC">
        <w:rPr>
          <w:rFonts w:hint="eastAsia"/>
          <w:color w:val="215868" w:themeColor="accent5" w:themeShade="80"/>
        </w:rPr>
        <w:t>Ex.設定競爭規範、設定關稅壁壘</w:t>
      </w:r>
    </w:p>
    <w:p w:rsidR="00CD1DEC" w:rsidRDefault="00CD1DEC" w:rsidP="00CD1DEC">
      <w:pPr>
        <w:ind w:left="960"/>
      </w:pPr>
      <w:r w:rsidRPr="00CD1DEC">
        <w:rPr>
          <w:rFonts w:hint="eastAsia"/>
          <w:color w:val="FF0000"/>
        </w:rPr>
        <w:t>總體</w:t>
      </w:r>
      <w:r>
        <w:rPr>
          <w:rFonts w:hint="eastAsia"/>
        </w:rPr>
        <w:t>經濟管制(資本主義)僅涉及基本市場秩序規範</w:t>
      </w:r>
    </w:p>
    <w:p w:rsidR="00CD1DEC" w:rsidRDefault="00CD1DEC" w:rsidP="00CD1DEC">
      <w:pPr>
        <w:ind w:left="960"/>
      </w:pPr>
      <w:r w:rsidRPr="00CD1DEC">
        <w:rPr>
          <w:rFonts w:hint="eastAsia"/>
          <w:color w:val="FF0000"/>
        </w:rPr>
        <w:t>個體</w:t>
      </w:r>
      <w:r>
        <w:rPr>
          <w:rFonts w:hint="eastAsia"/>
        </w:rPr>
        <w:t>經濟管制僅為共產國家計畫經濟的形式。</w:t>
      </w:r>
    </w:p>
    <w:p w:rsidR="00CD1DEC" w:rsidRDefault="00CD1DEC" w:rsidP="00A3674E">
      <w:pPr>
        <w:pStyle w:val="aff"/>
        <w:numPr>
          <w:ilvl w:val="0"/>
          <w:numId w:val="350"/>
        </w:numPr>
        <w:ind w:leftChars="0"/>
      </w:pPr>
      <w:r w:rsidRPr="00CD1DEC">
        <w:rPr>
          <w:rFonts w:hint="eastAsia"/>
          <w:b/>
        </w:rPr>
        <w:t>社會管制</w:t>
      </w:r>
      <w:r>
        <w:t>：政府基於</w:t>
      </w:r>
      <w:r w:rsidRPr="00CD1DEC">
        <w:rPr>
          <w:color w:val="FF0000"/>
        </w:rPr>
        <w:t>維護</w:t>
      </w:r>
      <w:r>
        <w:t>人民與企業的</w:t>
      </w:r>
      <w:r w:rsidRPr="00CD1DEC">
        <w:rPr>
          <w:color w:val="FF0000"/>
        </w:rPr>
        <w:t>權益</w:t>
      </w:r>
      <w:r>
        <w:t>，或確保</w:t>
      </w:r>
      <w:r w:rsidRPr="00CD1DEC">
        <w:rPr>
          <w:color w:val="FF0000"/>
        </w:rPr>
        <w:t>降低外部性</w:t>
      </w:r>
      <w:r>
        <w:t>傷害等考量所為之管制。</w:t>
      </w:r>
      <w:r w:rsidR="00BB533D">
        <w:rPr>
          <w:rFonts w:hint="eastAsia"/>
          <w:color w:val="215868" w:themeColor="accent5" w:themeShade="80"/>
        </w:rPr>
        <w:t>E</w:t>
      </w:r>
      <w:r w:rsidR="00BB533D" w:rsidRPr="00CD1DEC">
        <w:rPr>
          <w:rFonts w:hint="eastAsia"/>
          <w:color w:val="215868" w:themeColor="accent5" w:themeShade="80"/>
        </w:rPr>
        <w:t>x.</w:t>
      </w:r>
      <w:r w:rsidR="00BB533D">
        <w:rPr>
          <w:rFonts w:hint="eastAsia"/>
          <w:color w:val="215868" w:themeColor="accent5" w:themeShade="80"/>
        </w:rPr>
        <w:t>空汙</w:t>
      </w:r>
    </w:p>
    <w:p w:rsidR="00E46A4B" w:rsidRDefault="00E46A4B" w:rsidP="002A1B48"/>
    <w:p w:rsidR="002A1B48" w:rsidRDefault="00E46A4B" w:rsidP="00E46A4B">
      <w:pPr>
        <w:pStyle w:val="a0"/>
      </w:pPr>
      <w:bookmarkStart w:id="100" w:name="ch23國際政治經濟學"/>
      <w:r>
        <w:rPr>
          <w:rFonts w:hint="eastAsia"/>
        </w:rPr>
        <w:t>國際政治經濟學</w:t>
      </w:r>
      <w:bookmarkEnd w:id="100"/>
      <w:r w:rsidR="00F771B5">
        <w:rPr>
          <w:rFonts w:hint="eastAsia"/>
        </w:rPr>
        <w:tab/>
      </w:r>
    </w:p>
    <w:p w:rsidR="002A1B48" w:rsidRPr="00BB533D" w:rsidRDefault="00E46A4B" w:rsidP="00A3674E">
      <w:pPr>
        <w:pStyle w:val="aff"/>
        <w:numPr>
          <w:ilvl w:val="0"/>
          <w:numId w:val="351"/>
        </w:numPr>
        <w:ind w:leftChars="0"/>
      </w:pPr>
      <w:r w:rsidRPr="00BB533D">
        <w:rPr>
          <w:rFonts w:hint="eastAsia"/>
        </w:rPr>
        <w:t>功能主義</w:t>
      </w:r>
    </w:p>
    <w:p w:rsidR="00E46A4B" w:rsidRDefault="00E46A4B" w:rsidP="00A3674E">
      <w:pPr>
        <w:pStyle w:val="aff"/>
        <w:numPr>
          <w:ilvl w:val="0"/>
          <w:numId w:val="352"/>
        </w:numPr>
        <w:ind w:leftChars="0"/>
      </w:pPr>
      <w:r>
        <w:rPr>
          <w:rFonts w:hint="eastAsia"/>
        </w:rPr>
        <w:t>功能主義</w:t>
      </w:r>
    </w:p>
    <w:p w:rsidR="00E46A4B" w:rsidRDefault="00E46A4B" w:rsidP="00A3674E">
      <w:pPr>
        <w:pStyle w:val="aff"/>
        <w:numPr>
          <w:ilvl w:val="0"/>
          <w:numId w:val="352"/>
        </w:numPr>
        <w:ind w:leftChars="0"/>
      </w:pPr>
      <w:r>
        <w:rPr>
          <w:rFonts w:hint="eastAsia"/>
        </w:rPr>
        <w:t>新功能主義</w:t>
      </w:r>
    </w:p>
    <w:p w:rsidR="00E46A4B" w:rsidRDefault="00E46A4B" w:rsidP="00A3674E">
      <w:pPr>
        <w:pStyle w:val="aff"/>
        <w:numPr>
          <w:ilvl w:val="0"/>
          <w:numId w:val="351"/>
        </w:numPr>
        <w:ind w:leftChars="0"/>
      </w:pPr>
      <w:r w:rsidRPr="00BB533D">
        <w:rPr>
          <w:rFonts w:hint="eastAsia"/>
          <w:b/>
        </w:rPr>
        <w:t>互賴理論</w:t>
      </w:r>
      <w:r w:rsidR="00BB533D">
        <w:rPr>
          <w:rFonts w:hint="eastAsia"/>
        </w:rPr>
        <w:t>(貿易互賴)</w:t>
      </w:r>
    </w:p>
    <w:p w:rsidR="002A1B48" w:rsidRDefault="002A1B48" w:rsidP="002A1B48"/>
    <w:p w:rsidR="00E46A4B" w:rsidRDefault="00E46A4B" w:rsidP="00A3674E">
      <w:pPr>
        <w:pStyle w:val="aff"/>
        <w:numPr>
          <w:ilvl w:val="0"/>
          <w:numId w:val="353"/>
        </w:numPr>
        <w:ind w:leftChars="0"/>
      </w:pPr>
      <w:r>
        <w:rPr>
          <w:rFonts w:hint="eastAsia"/>
        </w:rPr>
        <w:t>國際建制</w:t>
      </w:r>
    </w:p>
    <w:p w:rsidR="00E46A4B" w:rsidRDefault="00E46A4B" w:rsidP="00A3674E">
      <w:pPr>
        <w:pStyle w:val="aff"/>
        <w:numPr>
          <w:ilvl w:val="0"/>
          <w:numId w:val="353"/>
        </w:numPr>
        <w:ind w:leftChars="0"/>
      </w:pPr>
      <w:r>
        <w:rPr>
          <w:rFonts w:hint="eastAsia"/>
        </w:rPr>
        <w:t>認知社群</w:t>
      </w:r>
    </w:p>
    <w:p w:rsidR="00E46A4B" w:rsidRDefault="00E46A4B" w:rsidP="00A3674E">
      <w:pPr>
        <w:pStyle w:val="aff"/>
        <w:numPr>
          <w:ilvl w:val="0"/>
          <w:numId w:val="353"/>
        </w:numPr>
        <w:ind w:leftChars="0"/>
      </w:pPr>
      <w:r>
        <w:rPr>
          <w:rFonts w:hint="eastAsia"/>
        </w:rPr>
        <w:t>非關稅障礙</w:t>
      </w:r>
    </w:p>
    <w:p w:rsidR="00E46A4B" w:rsidRDefault="00E46A4B" w:rsidP="00E46A4B">
      <w:pPr>
        <w:pStyle w:val="aff"/>
        <w:ind w:leftChars="0"/>
      </w:pPr>
    </w:p>
    <w:p w:rsidR="00E46A4B" w:rsidRDefault="00E46A4B" w:rsidP="00A3674E">
      <w:pPr>
        <w:pStyle w:val="aff"/>
        <w:numPr>
          <w:ilvl w:val="0"/>
          <w:numId w:val="351"/>
        </w:numPr>
        <w:ind w:leftChars="0"/>
      </w:pPr>
      <w:r>
        <w:t>各理論觀點</w:t>
      </w:r>
    </w:p>
    <w:tbl>
      <w:tblPr>
        <w:tblStyle w:val="aff3"/>
        <w:tblW w:w="0" w:type="auto"/>
        <w:tblLook w:val="04A0" w:firstRow="1" w:lastRow="0" w:firstColumn="1" w:lastColumn="0" w:noHBand="0" w:noVBand="1"/>
      </w:tblPr>
      <w:tblGrid>
        <w:gridCol w:w="3402"/>
        <w:gridCol w:w="4181"/>
      </w:tblGrid>
      <w:tr w:rsidR="00E46A4B" w:rsidTr="00E46A4B">
        <w:tc>
          <w:tcPr>
            <w:tcW w:w="3402" w:type="dxa"/>
            <w:vAlign w:val="center"/>
          </w:tcPr>
          <w:p w:rsidR="00E46A4B" w:rsidRDefault="00E46A4B" w:rsidP="00E46A4B">
            <w:pPr>
              <w:jc w:val="center"/>
            </w:pPr>
            <w:r>
              <w:rPr>
                <w:rFonts w:hint="eastAsia"/>
              </w:rPr>
              <w:t>自由經濟學派、現代化理論</w:t>
            </w:r>
          </w:p>
          <w:p w:rsidR="00E46A4B" w:rsidRDefault="00E46A4B" w:rsidP="00E46A4B">
            <w:pPr>
              <w:jc w:val="center"/>
            </w:pPr>
            <w:r>
              <w:rPr>
                <w:rFonts w:hint="eastAsia"/>
              </w:rPr>
              <w:t>與互賴理論的觀點</w:t>
            </w:r>
          </w:p>
        </w:tc>
        <w:tc>
          <w:tcPr>
            <w:tcW w:w="4181" w:type="dxa"/>
          </w:tcPr>
          <w:p w:rsidR="00E46A4B" w:rsidRDefault="00E46A4B" w:rsidP="002A1B48"/>
        </w:tc>
      </w:tr>
      <w:tr w:rsidR="00E46A4B" w:rsidTr="00E46A4B">
        <w:tc>
          <w:tcPr>
            <w:tcW w:w="3402" w:type="dxa"/>
            <w:vAlign w:val="center"/>
          </w:tcPr>
          <w:p w:rsidR="00E46A4B" w:rsidRDefault="00E46A4B" w:rsidP="00E46A4B">
            <w:pPr>
              <w:jc w:val="center"/>
            </w:pPr>
            <w:r>
              <w:rPr>
                <w:rFonts w:hint="eastAsia"/>
              </w:rPr>
              <w:t>馬克思主義的觀點</w:t>
            </w:r>
          </w:p>
        </w:tc>
        <w:tc>
          <w:tcPr>
            <w:tcW w:w="4181" w:type="dxa"/>
          </w:tcPr>
          <w:p w:rsidR="00E46A4B" w:rsidRDefault="00E46A4B" w:rsidP="002A1B48"/>
        </w:tc>
      </w:tr>
      <w:tr w:rsidR="00E46A4B" w:rsidTr="00E46A4B">
        <w:tc>
          <w:tcPr>
            <w:tcW w:w="3402" w:type="dxa"/>
            <w:vAlign w:val="center"/>
          </w:tcPr>
          <w:p w:rsidR="00E46A4B" w:rsidRDefault="00E46A4B" w:rsidP="00E46A4B">
            <w:pPr>
              <w:jc w:val="center"/>
            </w:pPr>
            <w:r>
              <w:rPr>
                <w:rFonts w:hint="eastAsia"/>
              </w:rPr>
              <w:t>統合主義與</w:t>
            </w:r>
          </w:p>
          <w:p w:rsidR="00E46A4B" w:rsidRDefault="00E46A4B" w:rsidP="00E46A4B">
            <w:pPr>
              <w:jc w:val="center"/>
            </w:pPr>
            <w:r>
              <w:rPr>
                <w:rFonts w:hint="eastAsia"/>
              </w:rPr>
              <w:t>發展國家理論的觀點</w:t>
            </w:r>
          </w:p>
        </w:tc>
        <w:tc>
          <w:tcPr>
            <w:tcW w:w="4181" w:type="dxa"/>
          </w:tcPr>
          <w:p w:rsidR="00E46A4B" w:rsidRDefault="00E46A4B" w:rsidP="002A1B48"/>
        </w:tc>
      </w:tr>
      <w:tr w:rsidR="00E46A4B" w:rsidRPr="00BB533D" w:rsidTr="00E46A4B">
        <w:tc>
          <w:tcPr>
            <w:tcW w:w="3402" w:type="dxa"/>
            <w:vAlign w:val="center"/>
          </w:tcPr>
          <w:p w:rsidR="00E46A4B" w:rsidRDefault="00E46A4B" w:rsidP="00E46A4B">
            <w:pPr>
              <w:jc w:val="center"/>
            </w:pPr>
            <w:r w:rsidRPr="00BB533D">
              <w:rPr>
                <w:rFonts w:hint="eastAsia"/>
                <w:b/>
              </w:rPr>
              <w:t>重商主義</w:t>
            </w:r>
            <w:r>
              <w:rPr>
                <w:rFonts w:hint="eastAsia"/>
              </w:rPr>
              <w:t>的觀點</w:t>
            </w:r>
          </w:p>
        </w:tc>
        <w:tc>
          <w:tcPr>
            <w:tcW w:w="4181" w:type="dxa"/>
          </w:tcPr>
          <w:p w:rsidR="00E46A4B" w:rsidRDefault="00BB533D" w:rsidP="002A1B48">
            <w:r>
              <w:t>倚靠保護本國企業(</w:t>
            </w:r>
            <w:r w:rsidRPr="00BB533D">
              <w:rPr>
                <w:color w:val="FF0000"/>
              </w:rPr>
              <w:t>保護主義</w:t>
            </w:r>
            <w:r>
              <w:t>)，及打擊外國企業，來助長本國經濟實力。</w:t>
            </w:r>
          </w:p>
        </w:tc>
      </w:tr>
    </w:tbl>
    <w:p w:rsidR="00E46A4B" w:rsidRDefault="00E46A4B" w:rsidP="002A1B48"/>
    <w:p w:rsidR="00E46A4B" w:rsidRDefault="00E46A4B" w:rsidP="00A3674E">
      <w:pPr>
        <w:pStyle w:val="aff"/>
        <w:numPr>
          <w:ilvl w:val="0"/>
          <w:numId w:val="351"/>
        </w:numPr>
        <w:ind w:leftChars="0"/>
      </w:pPr>
      <w:r>
        <w:rPr>
          <w:rFonts w:hint="eastAsia"/>
        </w:rPr>
        <w:t>經濟外交</w:t>
      </w:r>
    </w:p>
    <w:p w:rsidR="00E46A4B" w:rsidRDefault="00E46A4B" w:rsidP="00A3674E">
      <w:pPr>
        <w:pStyle w:val="aff"/>
        <w:numPr>
          <w:ilvl w:val="0"/>
          <w:numId w:val="354"/>
        </w:numPr>
        <w:ind w:leftChars="0"/>
      </w:pPr>
      <w:r>
        <w:rPr>
          <w:rFonts w:hint="eastAsia"/>
        </w:rPr>
        <w:t>意涵</w:t>
      </w:r>
    </w:p>
    <w:p w:rsidR="00E46A4B" w:rsidRDefault="00E46A4B" w:rsidP="00A3674E">
      <w:pPr>
        <w:pStyle w:val="aff"/>
        <w:numPr>
          <w:ilvl w:val="0"/>
          <w:numId w:val="354"/>
        </w:numPr>
        <w:ind w:leftChars="0"/>
      </w:pPr>
      <w:r>
        <w:rPr>
          <w:rFonts w:hint="eastAsia"/>
        </w:rPr>
        <w:t>影響經濟外交的因素</w:t>
      </w:r>
    </w:p>
    <w:p w:rsidR="00E46A4B" w:rsidRPr="002A1B48" w:rsidRDefault="00E46A4B" w:rsidP="002A1B48"/>
    <w:p w:rsidR="00962766" w:rsidRDefault="00962766">
      <w:pPr>
        <w:widowControl/>
        <w:rPr>
          <w:rFonts w:ascii="標楷體" w:eastAsia="標楷體" w:hAnsi="標楷體" w:cstheme="majorBidi"/>
          <w:b/>
          <w:bCs/>
          <w:sz w:val="40"/>
          <w:szCs w:val="32"/>
          <w:u w:val="single"/>
        </w:rPr>
      </w:pPr>
      <w:r>
        <w:rPr>
          <w:rFonts w:ascii="標楷體" w:hAnsi="標楷體"/>
        </w:rPr>
        <w:br w:type="page"/>
      </w:r>
    </w:p>
    <w:p w:rsidR="00962766" w:rsidRPr="00962766" w:rsidRDefault="00962766" w:rsidP="007F4D62">
      <w:pPr>
        <w:pStyle w:val="affe"/>
      </w:pPr>
      <w:r w:rsidRPr="00962766">
        <w:rPr>
          <w:rFonts w:hint="eastAsia"/>
        </w:rPr>
        <w:t>Ch24</w:t>
      </w:r>
      <w:r>
        <w:rPr>
          <w:rFonts w:hint="eastAsia"/>
        </w:rPr>
        <w:t xml:space="preserve"> </w:t>
      </w:r>
      <w:r w:rsidRPr="00962766">
        <w:rPr>
          <w:rFonts w:hint="eastAsia"/>
        </w:rPr>
        <w:t>比較政府與政治</w:t>
      </w:r>
    </w:p>
    <w:p w:rsidR="00962766" w:rsidRDefault="00060514" w:rsidP="00060514">
      <w:pPr>
        <w:pStyle w:val="a0"/>
      </w:pPr>
      <w:r>
        <w:rPr>
          <w:rFonts w:hint="eastAsia"/>
        </w:rPr>
        <w:t>英國</w:t>
      </w:r>
      <w:r w:rsidR="00A04278">
        <w:rPr>
          <w:rFonts w:hint="eastAsia"/>
        </w:rPr>
        <w:tab/>
      </w:r>
    </w:p>
    <w:tbl>
      <w:tblPr>
        <w:tblStyle w:val="aff3"/>
        <w:tblW w:w="0" w:type="auto"/>
        <w:tblLook w:val="04A0" w:firstRow="1" w:lastRow="0" w:firstColumn="1" w:lastColumn="0" w:noHBand="0" w:noVBand="1"/>
      </w:tblPr>
      <w:tblGrid>
        <w:gridCol w:w="2835"/>
        <w:gridCol w:w="4181"/>
      </w:tblGrid>
      <w:tr w:rsidR="00142647" w:rsidTr="00142647">
        <w:tc>
          <w:tcPr>
            <w:tcW w:w="2835" w:type="dxa"/>
            <w:shd w:val="clear" w:color="auto" w:fill="C6D9F1" w:themeFill="text2" w:themeFillTint="33"/>
          </w:tcPr>
          <w:p w:rsidR="00142647" w:rsidRDefault="00142647" w:rsidP="00A3674E">
            <w:pPr>
              <w:pStyle w:val="aff"/>
              <w:numPr>
                <w:ilvl w:val="0"/>
                <w:numId w:val="355"/>
              </w:numPr>
              <w:ind w:leftChars="0"/>
            </w:pPr>
            <w:r>
              <w:rPr>
                <w:rFonts w:hint="eastAsia"/>
              </w:rPr>
              <w:t>扭曲兩黨制</w:t>
            </w:r>
          </w:p>
          <w:p w:rsidR="00142647" w:rsidRDefault="00142647" w:rsidP="00142647">
            <w:pPr>
              <w:pStyle w:val="aff"/>
              <w:ind w:leftChars="0"/>
            </w:pPr>
            <w:r>
              <w:rPr>
                <w:rFonts w:hint="eastAsia"/>
              </w:rPr>
              <w:t>(含2010年英國大選)</w:t>
            </w:r>
          </w:p>
        </w:tc>
        <w:tc>
          <w:tcPr>
            <w:tcW w:w="4181" w:type="dxa"/>
          </w:tcPr>
          <w:p w:rsidR="00142647" w:rsidRDefault="00142647" w:rsidP="00D410B1"/>
        </w:tc>
      </w:tr>
      <w:tr w:rsidR="00142647" w:rsidTr="00142647">
        <w:tc>
          <w:tcPr>
            <w:tcW w:w="2835" w:type="dxa"/>
            <w:shd w:val="clear" w:color="auto" w:fill="C6D9F1" w:themeFill="text2" w:themeFillTint="33"/>
          </w:tcPr>
          <w:p w:rsidR="00142647" w:rsidRDefault="00142647" w:rsidP="00A3674E">
            <w:pPr>
              <w:pStyle w:val="aff"/>
              <w:numPr>
                <w:ilvl w:val="0"/>
                <w:numId w:val="355"/>
              </w:numPr>
              <w:ind w:leftChars="0"/>
            </w:pPr>
            <w:r>
              <w:rPr>
                <w:rFonts w:hint="eastAsia"/>
              </w:rPr>
              <w:t>2015年英國大選</w:t>
            </w:r>
          </w:p>
        </w:tc>
        <w:tc>
          <w:tcPr>
            <w:tcW w:w="4181" w:type="dxa"/>
          </w:tcPr>
          <w:p w:rsidR="00142647" w:rsidRDefault="00142647" w:rsidP="00D410B1"/>
        </w:tc>
      </w:tr>
      <w:tr w:rsidR="00142647" w:rsidTr="00142647">
        <w:tc>
          <w:tcPr>
            <w:tcW w:w="2835" w:type="dxa"/>
            <w:shd w:val="clear" w:color="auto" w:fill="C6D9F1" w:themeFill="text2" w:themeFillTint="33"/>
          </w:tcPr>
          <w:p w:rsidR="00142647" w:rsidRDefault="00142647" w:rsidP="00A3674E">
            <w:pPr>
              <w:pStyle w:val="aff"/>
              <w:numPr>
                <w:ilvl w:val="0"/>
                <w:numId w:val="355"/>
              </w:numPr>
              <w:ind w:leftChars="0"/>
            </w:pPr>
            <w:r>
              <w:rPr>
                <w:rFonts w:hint="eastAsia"/>
              </w:rPr>
              <w:t>英國脫歐公投</w:t>
            </w:r>
          </w:p>
        </w:tc>
        <w:tc>
          <w:tcPr>
            <w:tcW w:w="4181" w:type="dxa"/>
          </w:tcPr>
          <w:p w:rsidR="00142647" w:rsidRDefault="00142647" w:rsidP="00D410B1"/>
        </w:tc>
      </w:tr>
      <w:tr w:rsidR="00142647" w:rsidTr="00142647">
        <w:tc>
          <w:tcPr>
            <w:tcW w:w="2835" w:type="dxa"/>
            <w:shd w:val="clear" w:color="auto" w:fill="C6D9F1" w:themeFill="text2" w:themeFillTint="33"/>
          </w:tcPr>
          <w:p w:rsidR="00142647" w:rsidRDefault="00142647" w:rsidP="00A3674E">
            <w:pPr>
              <w:pStyle w:val="aff"/>
              <w:numPr>
                <w:ilvl w:val="0"/>
                <w:numId w:val="355"/>
              </w:numPr>
              <w:ind w:leftChars="0"/>
            </w:pPr>
            <w:r>
              <w:rPr>
                <w:rFonts w:hint="eastAsia"/>
              </w:rPr>
              <w:t>2017年英國大選</w:t>
            </w:r>
          </w:p>
        </w:tc>
        <w:tc>
          <w:tcPr>
            <w:tcW w:w="4181" w:type="dxa"/>
          </w:tcPr>
          <w:p w:rsidR="00142647" w:rsidRDefault="00142647" w:rsidP="00D410B1"/>
        </w:tc>
      </w:tr>
      <w:tr w:rsidR="00142647" w:rsidTr="00142647">
        <w:tc>
          <w:tcPr>
            <w:tcW w:w="2835" w:type="dxa"/>
            <w:shd w:val="clear" w:color="auto" w:fill="C6D9F1" w:themeFill="text2" w:themeFillTint="33"/>
          </w:tcPr>
          <w:p w:rsidR="00142647" w:rsidRDefault="00142647" w:rsidP="00A3674E">
            <w:pPr>
              <w:pStyle w:val="aff"/>
              <w:numPr>
                <w:ilvl w:val="0"/>
                <w:numId w:val="355"/>
              </w:numPr>
              <w:ind w:leftChars="0"/>
            </w:pPr>
            <w:r>
              <w:rPr>
                <w:rFonts w:hint="eastAsia"/>
              </w:rPr>
              <w:t>2019年英國大選</w:t>
            </w:r>
          </w:p>
        </w:tc>
        <w:tc>
          <w:tcPr>
            <w:tcW w:w="4181" w:type="dxa"/>
          </w:tcPr>
          <w:p w:rsidR="00142647" w:rsidRDefault="00142647" w:rsidP="00D410B1"/>
        </w:tc>
      </w:tr>
    </w:tbl>
    <w:p w:rsidR="00060514" w:rsidRPr="00142647" w:rsidRDefault="00B91114" w:rsidP="00A3674E">
      <w:pPr>
        <w:pStyle w:val="aff"/>
        <w:numPr>
          <w:ilvl w:val="0"/>
          <w:numId w:val="356"/>
        </w:numPr>
        <w:ind w:leftChars="0"/>
        <w:rPr>
          <w:b/>
        </w:rPr>
      </w:pPr>
      <w:r w:rsidRPr="00B91114">
        <w:rPr>
          <w:rFonts w:hint="eastAsia"/>
          <w:b/>
        </w:rPr>
        <w:t>倫敦之炎暴動</w:t>
      </w:r>
    </w:p>
    <w:p w:rsidR="00B91114" w:rsidRDefault="00B91114" w:rsidP="00B91114"/>
    <w:p w:rsidR="00060514" w:rsidRDefault="00060514" w:rsidP="00060514">
      <w:pPr>
        <w:pStyle w:val="a0"/>
      </w:pPr>
      <w:r>
        <w:rPr>
          <w:rFonts w:hint="eastAsia"/>
        </w:rPr>
        <w:t>美國</w:t>
      </w:r>
      <w:r w:rsidR="00A04278">
        <w:rPr>
          <w:rFonts w:hint="eastAsia"/>
        </w:rPr>
        <w:tab/>
      </w:r>
    </w:p>
    <w:tbl>
      <w:tblPr>
        <w:tblStyle w:val="aff3"/>
        <w:tblW w:w="0" w:type="auto"/>
        <w:tblLook w:val="04A0" w:firstRow="1" w:lastRow="0" w:firstColumn="1" w:lastColumn="0" w:noHBand="0" w:noVBand="1"/>
      </w:tblPr>
      <w:tblGrid>
        <w:gridCol w:w="3118"/>
        <w:gridCol w:w="4181"/>
      </w:tblGrid>
      <w:tr w:rsidR="00142647" w:rsidTr="008B5328">
        <w:tc>
          <w:tcPr>
            <w:tcW w:w="3118" w:type="dxa"/>
            <w:shd w:val="clear" w:color="auto" w:fill="FFD1D1"/>
          </w:tcPr>
          <w:p w:rsidR="00142647" w:rsidRDefault="00142647" w:rsidP="00A3674E">
            <w:pPr>
              <w:pStyle w:val="aff"/>
              <w:numPr>
                <w:ilvl w:val="0"/>
                <w:numId w:val="357"/>
              </w:numPr>
              <w:ind w:leftChars="0"/>
            </w:pPr>
            <w:r>
              <w:rPr>
                <w:rFonts w:hint="eastAsia"/>
              </w:rPr>
              <w:t>三權分立的內涵</w:t>
            </w:r>
          </w:p>
        </w:tc>
        <w:tc>
          <w:tcPr>
            <w:tcW w:w="4181" w:type="dxa"/>
          </w:tcPr>
          <w:p w:rsidR="00142647" w:rsidRDefault="00142647" w:rsidP="00060514"/>
        </w:tc>
      </w:tr>
      <w:tr w:rsidR="00142647" w:rsidTr="008B5328">
        <w:tc>
          <w:tcPr>
            <w:tcW w:w="3118" w:type="dxa"/>
            <w:shd w:val="clear" w:color="auto" w:fill="FFD1D1"/>
          </w:tcPr>
          <w:p w:rsidR="00142647" w:rsidRDefault="00142647" w:rsidP="00A3674E">
            <w:pPr>
              <w:pStyle w:val="aff"/>
              <w:numPr>
                <w:ilvl w:val="0"/>
                <w:numId w:val="357"/>
              </w:numPr>
              <w:ind w:leftChars="0"/>
            </w:pPr>
            <w:r>
              <w:rPr>
                <w:rFonts w:hint="eastAsia"/>
              </w:rPr>
              <w:t>意識型態的兩極對立</w:t>
            </w:r>
          </w:p>
          <w:p w:rsidR="00142647" w:rsidRDefault="00142647" w:rsidP="008B5328">
            <w:pPr>
              <w:pStyle w:val="aff"/>
              <w:ind w:leftChars="0"/>
            </w:pPr>
            <w:r>
              <w:rPr>
                <w:rFonts w:hint="eastAsia"/>
              </w:rPr>
              <w:t>(含2012年總統選)</w:t>
            </w:r>
          </w:p>
        </w:tc>
        <w:tc>
          <w:tcPr>
            <w:tcW w:w="4181" w:type="dxa"/>
          </w:tcPr>
          <w:p w:rsidR="00142647" w:rsidRDefault="00142647" w:rsidP="00060514"/>
        </w:tc>
      </w:tr>
      <w:tr w:rsidR="00142647" w:rsidTr="008B5328">
        <w:tc>
          <w:tcPr>
            <w:tcW w:w="3118" w:type="dxa"/>
            <w:shd w:val="clear" w:color="auto" w:fill="FFD1D1"/>
          </w:tcPr>
          <w:p w:rsidR="00142647" w:rsidRDefault="00142647" w:rsidP="00A3674E">
            <w:pPr>
              <w:pStyle w:val="aff"/>
              <w:numPr>
                <w:ilvl w:val="0"/>
                <w:numId w:val="357"/>
              </w:numPr>
              <w:ind w:leftChars="0"/>
            </w:pPr>
            <w:r>
              <w:rPr>
                <w:rFonts w:hint="eastAsia"/>
              </w:rPr>
              <w:t>2016年川普當選總統</w:t>
            </w:r>
          </w:p>
        </w:tc>
        <w:tc>
          <w:tcPr>
            <w:tcW w:w="4181" w:type="dxa"/>
          </w:tcPr>
          <w:p w:rsidR="00142647" w:rsidRDefault="00142647" w:rsidP="00060514"/>
        </w:tc>
      </w:tr>
      <w:tr w:rsidR="00142647" w:rsidTr="008B5328">
        <w:tc>
          <w:tcPr>
            <w:tcW w:w="3118" w:type="dxa"/>
            <w:shd w:val="clear" w:color="auto" w:fill="FFD1D1"/>
          </w:tcPr>
          <w:p w:rsidR="00142647" w:rsidRDefault="00142647" w:rsidP="00A3674E">
            <w:pPr>
              <w:pStyle w:val="aff"/>
              <w:numPr>
                <w:ilvl w:val="0"/>
                <w:numId w:val="357"/>
              </w:numPr>
              <w:ind w:leftChars="0"/>
            </w:pPr>
            <w:r>
              <w:rPr>
                <w:rFonts w:hint="eastAsia"/>
              </w:rPr>
              <w:t>美國印太戰略</w:t>
            </w:r>
          </w:p>
        </w:tc>
        <w:tc>
          <w:tcPr>
            <w:tcW w:w="4181" w:type="dxa"/>
          </w:tcPr>
          <w:p w:rsidR="00142647" w:rsidRDefault="00142647" w:rsidP="00060514"/>
        </w:tc>
      </w:tr>
    </w:tbl>
    <w:p w:rsidR="00060514" w:rsidRDefault="00060514" w:rsidP="00060514"/>
    <w:p w:rsidR="00060514" w:rsidRDefault="00060514" w:rsidP="00060514"/>
    <w:p w:rsidR="00060514" w:rsidRDefault="00060514" w:rsidP="00060514">
      <w:pPr>
        <w:pStyle w:val="a0"/>
      </w:pPr>
      <w:r>
        <w:rPr>
          <w:rFonts w:hint="eastAsia"/>
        </w:rPr>
        <w:t>法國</w:t>
      </w:r>
    </w:p>
    <w:tbl>
      <w:tblPr>
        <w:tblStyle w:val="aff3"/>
        <w:tblW w:w="0" w:type="auto"/>
        <w:tblLook w:val="04A0" w:firstRow="1" w:lastRow="0" w:firstColumn="1" w:lastColumn="0" w:noHBand="0" w:noVBand="1"/>
      </w:tblPr>
      <w:tblGrid>
        <w:gridCol w:w="3118"/>
        <w:gridCol w:w="4181"/>
      </w:tblGrid>
      <w:tr w:rsidR="008B5328" w:rsidTr="008B5328">
        <w:tc>
          <w:tcPr>
            <w:tcW w:w="3118" w:type="dxa"/>
            <w:shd w:val="clear" w:color="auto" w:fill="CCC0D9" w:themeFill="accent4" w:themeFillTint="66"/>
          </w:tcPr>
          <w:p w:rsidR="008B5328" w:rsidRDefault="008B5328" w:rsidP="00A3674E">
            <w:pPr>
              <w:pStyle w:val="aff"/>
              <w:numPr>
                <w:ilvl w:val="0"/>
                <w:numId w:val="358"/>
              </w:numPr>
              <w:ind w:leftChars="0"/>
            </w:pPr>
            <w:r>
              <w:rPr>
                <w:rFonts w:hint="eastAsia"/>
              </w:rPr>
              <w:t>政體建構的強權迷思</w:t>
            </w:r>
          </w:p>
        </w:tc>
        <w:tc>
          <w:tcPr>
            <w:tcW w:w="4181" w:type="dxa"/>
          </w:tcPr>
          <w:p w:rsidR="008B5328" w:rsidRDefault="008B5328" w:rsidP="00060514"/>
        </w:tc>
      </w:tr>
      <w:tr w:rsidR="008B5328" w:rsidTr="008B5328">
        <w:tc>
          <w:tcPr>
            <w:tcW w:w="3118" w:type="dxa"/>
            <w:shd w:val="clear" w:color="auto" w:fill="CCC0D9" w:themeFill="accent4" w:themeFillTint="66"/>
          </w:tcPr>
          <w:p w:rsidR="008B5328" w:rsidRDefault="008B5328" w:rsidP="00A3674E">
            <w:pPr>
              <w:pStyle w:val="aff"/>
              <w:numPr>
                <w:ilvl w:val="0"/>
                <w:numId w:val="358"/>
              </w:numPr>
              <w:ind w:leftChars="0"/>
            </w:pPr>
            <w:r>
              <w:rPr>
                <w:rFonts w:hint="eastAsia"/>
              </w:rPr>
              <w:t>政黨總統化</w:t>
            </w:r>
          </w:p>
          <w:p w:rsidR="008B5328" w:rsidRDefault="008B5328" w:rsidP="008B5328">
            <w:pPr>
              <w:pStyle w:val="aff"/>
              <w:ind w:leftChars="0"/>
            </w:pPr>
            <w:r>
              <w:rPr>
                <w:rFonts w:hint="eastAsia"/>
              </w:rPr>
              <w:t>對政黨政策能力的破壞</w:t>
            </w:r>
          </w:p>
        </w:tc>
        <w:tc>
          <w:tcPr>
            <w:tcW w:w="4181" w:type="dxa"/>
          </w:tcPr>
          <w:p w:rsidR="008B5328" w:rsidRDefault="008B5328" w:rsidP="00060514"/>
        </w:tc>
      </w:tr>
      <w:tr w:rsidR="008B5328" w:rsidTr="008B5328">
        <w:tc>
          <w:tcPr>
            <w:tcW w:w="3118" w:type="dxa"/>
            <w:shd w:val="clear" w:color="auto" w:fill="CCC0D9" w:themeFill="accent4" w:themeFillTint="66"/>
          </w:tcPr>
          <w:p w:rsidR="008B5328" w:rsidRDefault="008B5328" w:rsidP="00A3674E">
            <w:pPr>
              <w:pStyle w:val="aff"/>
              <w:numPr>
                <w:ilvl w:val="0"/>
                <w:numId w:val="358"/>
              </w:numPr>
              <w:ind w:leftChars="0"/>
            </w:pPr>
            <w:r>
              <w:rPr>
                <w:rFonts w:hint="eastAsia"/>
              </w:rPr>
              <w:t>2017年法國總統大選</w:t>
            </w:r>
          </w:p>
        </w:tc>
        <w:tc>
          <w:tcPr>
            <w:tcW w:w="4181" w:type="dxa"/>
          </w:tcPr>
          <w:p w:rsidR="008B5328" w:rsidRDefault="008B5328" w:rsidP="00060514"/>
        </w:tc>
      </w:tr>
    </w:tbl>
    <w:p w:rsidR="008B5328" w:rsidRDefault="008B5328" w:rsidP="00060514"/>
    <w:p w:rsidR="00060514" w:rsidRPr="008B5328" w:rsidRDefault="00060514" w:rsidP="00FB57B6">
      <w:pPr>
        <w:pStyle w:val="a0"/>
      </w:pPr>
      <w:r>
        <w:rPr>
          <w:rFonts w:hint="eastAsia"/>
        </w:rPr>
        <w:t>德國</w:t>
      </w:r>
    </w:p>
    <w:tbl>
      <w:tblPr>
        <w:tblStyle w:val="aff3"/>
        <w:tblW w:w="0" w:type="auto"/>
        <w:tblLook w:val="04A0" w:firstRow="1" w:lastRow="0" w:firstColumn="1" w:lastColumn="0" w:noHBand="0" w:noVBand="1"/>
      </w:tblPr>
      <w:tblGrid>
        <w:gridCol w:w="3118"/>
        <w:gridCol w:w="4181"/>
      </w:tblGrid>
      <w:tr w:rsidR="008B5328" w:rsidTr="008B5328">
        <w:tc>
          <w:tcPr>
            <w:tcW w:w="3118" w:type="dxa"/>
            <w:shd w:val="clear" w:color="auto" w:fill="FFC000"/>
          </w:tcPr>
          <w:p w:rsidR="008B5328" w:rsidRPr="008B5328" w:rsidRDefault="008B5328" w:rsidP="00A3674E">
            <w:pPr>
              <w:pStyle w:val="aff"/>
              <w:numPr>
                <w:ilvl w:val="0"/>
                <w:numId w:val="359"/>
              </w:numPr>
              <w:ind w:leftChars="0"/>
              <w:rPr>
                <w:rFonts w:hAnsi="新細明體"/>
                <w:szCs w:val="28"/>
              </w:rPr>
            </w:pPr>
            <w:r w:rsidRPr="008B5328">
              <w:rPr>
                <w:rFonts w:hAnsi="新細明體" w:hint="eastAsia"/>
                <w:szCs w:val="28"/>
              </w:rPr>
              <w:t>威瑪共和的憲政教訓</w:t>
            </w:r>
          </w:p>
        </w:tc>
        <w:tc>
          <w:tcPr>
            <w:tcW w:w="4181" w:type="dxa"/>
          </w:tcPr>
          <w:p w:rsidR="008B5328" w:rsidRDefault="008B5328" w:rsidP="00FB57B6">
            <w:pPr>
              <w:rPr>
                <w:rFonts w:hAnsi="新細明體"/>
                <w:szCs w:val="28"/>
              </w:rPr>
            </w:pPr>
          </w:p>
        </w:tc>
      </w:tr>
      <w:tr w:rsidR="008B5328" w:rsidTr="008B5328">
        <w:tc>
          <w:tcPr>
            <w:tcW w:w="3118" w:type="dxa"/>
            <w:shd w:val="clear" w:color="auto" w:fill="FFC000"/>
          </w:tcPr>
          <w:p w:rsidR="008B5328" w:rsidRPr="008B5328" w:rsidRDefault="008B5328" w:rsidP="00A3674E">
            <w:pPr>
              <w:pStyle w:val="aff"/>
              <w:numPr>
                <w:ilvl w:val="0"/>
                <w:numId w:val="359"/>
              </w:numPr>
              <w:ind w:leftChars="0"/>
              <w:rPr>
                <w:rFonts w:hAnsi="新細明體"/>
                <w:szCs w:val="28"/>
              </w:rPr>
            </w:pPr>
            <w:r w:rsidRPr="008B5328">
              <w:rPr>
                <w:rFonts w:hAnsi="新細明體" w:hint="eastAsia"/>
                <w:szCs w:val="28"/>
              </w:rPr>
              <w:t>內閣制虛位元首迷思</w:t>
            </w:r>
          </w:p>
        </w:tc>
        <w:tc>
          <w:tcPr>
            <w:tcW w:w="4181" w:type="dxa"/>
          </w:tcPr>
          <w:p w:rsidR="008B5328" w:rsidRDefault="008B5328" w:rsidP="00FB57B6">
            <w:pPr>
              <w:rPr>
                <w:rFonts w:hAnsi="新細明體"/>
                <w:szCs w:val="28"/>
              </w:rPr>
            </w:pPr>
          </w:p>
        </w:tc>
      </w:tr>
    </w:tbl>
    <w:p w:rsidR="00060514" w:rsidRPr="00962766" w:rsidRDefault="00060514" w:rsidP="00FB57B6">
      <w:pPr>
        <w:rPr>
          <w:rFonts w:hAnsi="新細明體"/>
          <w:szCs w:val="28"/>
        </w:rPr>
      </w:pPr>
    </w:p>
    <w:p w:rsidR="00E577E8" w:rsidRDefault="00E577E8">
      <w:pPr>
        <w:widowControl/>
        <w:rPr>
          <w:rFonts w:hAnsi="新細明體"/>
          <w:szCs w:val="28"/>
        </w:rPr>
      </w:pPr>
      <w:r>
        <w:rPr>
          <w:rFonts w:hAnsi="新細明體"/>
          <w:szCs w:val="28"/>
        </w:rPr>
        <w:br w:type="page"/>
      </w:r>
    </w:p>
    <w:p w:rsidR="007F4D62" w:rsidRPr="007F4D62" w:rsidRDefault="00AB329D" w:rsidP="007F4D62">
      <w:pPr>
        <w:pStyle w:val="affe"/>
      </w:pPr>
      <w:r>
        <w:rPr>
          <w:rFonts w:hint="eastAsia"/>
        </w:rPr>
        <w:t xml:space="preserve"> </w:t>
      </w:r>
      <w:r w:rsidR="00501AA6">
        <w:rPr>
          <w:rFonts w:hint="eastAsia"/>
        </w:rPr>
        <w:t>表格整理</w:t>
      </w:r>
    </w:p>
    <w:p w:rsidR="0091772A" w:rsidRDefault="0091772A" w:rsidP="00A3674E">
      <w:pPr>
        <w:pStyle w:val="aff"/>
        <w:numPr>
          <w:ilvl w:val="0"/>
          <w:numId w:val="395"/>
        </w:numPr>
        <w:ind w:leftChars="0"/>
        <w:rPr>
          <w:rFonts w:hAnsi="新細明體"/>
        </w:rPr>
      </w:pPr>
      <w:r w:rsidRPr="0091772A">
        <w:rPr>
          <w:rFonts w:hAnsi="新細明體" w:hint="eastAsia"/>
          <w:b/>
        </w:rPr>
        <w:t>國家類型</w:t>
      </w:r>
      <w:r>
        <w:rPr>
          <w:rFonts w:hAnsi="新細明體" w:hint="eastAsia"/>
          <w:b/>
        </w:rPr>
        <w:t>(ch7)</w:t>
      </w:r>
      <w:r>
        <w:rPr>
          <w:rFonts w:hAnsi="新細明體" w:hint="eastAsia"/>
        </w:rPr>
        <w:tab/>
      </w:r>
      <w:r w:rsidR="007D334C">
        <w:rPr>
          <w:rFonts w:hint="eastAsia"/>
        </w:rPr>
        <w:tab/>
      </w:r>
      <w:r w:rsidR="007D334C" w:rsidRPr="007D334C">
        <w:rPr>
          <w:rFonts w:hAnsi="新細明體" w:hint="eastAsia"/>
          <w:sz w:val="22"/>
          <w:u w:val="single"/>
        </w:rPr>
        <w:t>&lt;105普、104地四&gt;</w:t>
      </w:r>
    </w:p>
    <w:tbl>
      <w:tblPr>
        <w:tblStyle w:val="aff3"/>
        <w:tblW w:w="0" w:type="auto"/>
        <w:tblLook w:val="04A0" w:firstRow="1" w:lastRow="0" w:firstColumn="1" w:lastColumn="0" w:noHBand="0" w:noVBand="1"/>
      </w:tblPr>
      <w:tblGrid>
        <w:gridCol w:w="1701"/>
        <w:gridCol w:w="4181"/>
      </w:tblGrid>
      <w:tr w:rsidR="0091772A" w:rsidTr="00744DFC">
        <w:tc>
          <w:tcPr>
            <w:tcW w:w="1701" w:type="dxa"/>
            <w:vAlign w:val="center"/>
          </w:tcPr>
          <w:p w:rsidR="0091772A" w:rsidRDefault="0091772A" w:rsidP="00744DFC">
            <w:pPr>
              <w:jc w:val="center"/>
              <w:rPr>
                <w:rFonts w:hAnsi="新細明體"/>
                <w:b/>
              </w:rPr>
            </w:pPr>
            <w:r w:rsidRPr="006070A5">
              <w:rPr>
                <w:rFonts w:hAnsi="新細明體" w:hint="eastAsia"/>
                <w:b/>
              </w:rPr>
              <w:t>單一國家</w:t>
            </w:r>
          </w:p>
        </w:tc>
        <w:tc>
          <w:tcPr>
            <w:tcW w:w="4181" w:type="dxa"/>
            <w:vAlign w:val="center"/>
          </w:tcPr>
          <w:p w:rsidR="0091772A" w:rsidRDefault="0091772A" w:rsidP="0091772A">
            <w:pPr>
              <w:rPr>
                <w:rFonts w:hAnsi="新細明體"/>
                <w:b/>
              </w:rPr>
            </w:pPr>
            <w:r w:rsidRPr="00620CE1">
              <w:rPr>
                <w:rFonts w:hAnsi="新細明體" w:hint="eastAsia"/>
                <w:color w:val="FF0000"/>
              </w:rPr>
              <w:t>英國</w:t>
            </w:r>
            <w:r w:rsidRPr="006070A5">
              <w:rPr>
                <w:rFonts w:hAnsi="新細明體" w:hint="eastAsia"/>
              </w:rPr>
              <w:t>、</w:t>
            </w:r>
            <w:r w:rsidRPr="008A31CA">
              <w:rPr>
                <w:rFonts w:hAnsi="新細明體" w:hint="eastAsia"/>
                <w:color w:val="FF0000"/>
              </w:rPr>
              <w:t>法國</w:t>
            </w:r>
            <w:r w:rsidRPr="006070A5">
              <w:rPr>
                <w:rFonts w:hAnsi="新細明體" w:hint="eastAsia"/>
              </w:rPr>
              <w:t>、日本、南韓</w:t>
            </w:r>
          </w:p>
        </w:tc>
      </w:tr>
      <w:tr w:rsidR="0091772A" w:rsidTr="00744DFC">
        <w:tc>
          <w:tcPr>
            <w:tcW w:w="1701" w:type="dxa"/>
            <w:vAlign w:val="center"/>
          </w:tcPr>
          <w:p w:rsidR="0091772A" w:rsidRPr="006070A5" w:rsidRDefault="0091772A" w:rsidP="00744DFC">
            <w:pPr>
              <w:pStyle w:val="aff"/>
              <w:ind w:leftChars="0" w:left="0"/>
              <w:jc w:val="center"/>
              <w:rPr>
                <w:rFonts w:hAnsi="新細明體"/>
              </w:rPr>
            </w:pPr>
            <w:r w:rsidRPr="006070A5">
              <w:rPr>
                <w:rFonts w:hAnsi="新細明體" w:hint="eastAsia"/>
                <w:b/>
              </w:rPr>
              <w:t>聯邦國家</w:t>
            </w:r>
          </w:p>
        </w:tc>
        <w:tc>
          <w:tcPr>
            <w:tcW w:w="4181" w:type="dxa"/>
            <w:vAlign w:val="center"/>
          </w:tcPr>
          <w:p w:rsidR="0091772A" w:rsidRPr="006070A5" w:rsidRDefault="0091772A" w:rsidP="0091772A">
            <w:pPr>
              <w:pStyle w:val="aff"/>
              <w:ind w:leftChars="0" w:left="0"/>
              <w:rPr>
                <w:rFonts w:hAnsi="新細明體"/>
              </w:rPr>
            </w:pPr>
            <w:r>
              <w:rPr>
                <w:rFonts w:hAnsi="新細明體" w:hint="eastAsia"/>
              </w:rPr>
              <w:t>美國、</w:t>
            </w:r>
            <w:r w:rsidRPr="008A31CA">
              <w:rPr>
                <w:rFonts w:hAnsi="新細明體" w:hint="eastAsia"/>
                <w:color w:val="FF0000"/>
              </w:rPr>
              <w:t>德國</w:t>
            </w:r>
            <w:r>
              <w:rPr>
                <w:rFonts w:hAnsi="新細明體" w:hint="eastAsia"/>
              </w:rPr>
              <w:t>、加拿大、俄羅斯</w:t>
            </w:r>
          </w:p>
        </w:tc>
      </w:tr>
      <w:tr w:rsidR="0091772A" w:rsidTr="00744DFC">
        <w:tc>
          <w:tcPr>
            <w:tcW w:w="1701" w:type="dxa"/>
            <w:vAlign w:val="center"/>
          </w:tcPr>
          <w:p w:rsidR="0091772A" w:rsidRPr="006070A5" w:rsidRDefault="0091772A" w:rsidP="00744DFC">
            <w:pPr>
              <w:pStyle w:val="aff"/>
              <w:ind w:leftChars="0" w:left="0"/>
              <w:jc w:val="center"/>
              <w:rPr>
                <w:rFonts w:hAnsi="新細明體"/>
              </w:rPr>
            </w:pPr>
            <w:r w:rsidRPr="005209FD">
              <w:rPr>
                <w:rFonts w:hAnsi="新細明體" w:hint="eastAsia"/>
                <w:b/>
              </w:rPr>
              <w:t>邦聯</w:t>
            </w:r>
          </w:p>
        </w:tc>
        <w:tc>
          <w:tcPr>
            <w:tcW w:w="4181" w:type="dxa"/>
            <w:vAlign w:val="center"/>
          </w:tcPr>
          <w:p w:rsidR="0091772A" w:rsidRPr="00D619E9" w:rsidRDefault="0091772A" w:rsidP="0091772A">
            <w:pPr>
              <w:rPr>
                <w:rFonts w:hAnsi="新細明體"/>
              </w:rPr>
            </w:pPr>
            <w:r w:rsidRPr="00BB2D30">
              <w:rPr>
                <w:rFonts w:hAnsi="新細明體" w:hint="eastAsia"/>
                <w:color w:val="FF0000"/>
              </w:rPr>
              <w:t>歐盟</w:t>
            </w:r>
            <w:r>
              <w:rPr>
                <w:rFonts w:hAnsi="新細明體" w:hint="eastAsia"/>
              </w:rPr>
              <w:t>、北約組織、聯合國、</w:t>
            </w:r>
            <w:r w:rsidRPr="0091772A">
              <w:rPr>
                <w:rFonts w:hAnsi="新細明體" w:hint="eastAsia"/>
                <w:color w:val="FF0000"/>
              </w:rPr>
              <w:t>獨立國協</w:t>
            </w:r>
          </w:p>
        </w:tc>
      </w:tr>
    </w:tbl>
    <w:p w:rsidR="007D334C" w:rsidRPr="007D334C" w:rsidRDefault="007D334C" w:rsidP="007D334C">
      <w:pPr>
        <w:widowControl/>
        <w:rPr>
          <w:rFonts w:hAnsi="新細明體"/>
          <w:b/>
        </w:rPr>
      </w:pPr>
    </w:p>
    <w:p w:rsidR="007D334C" w:rsidRDefault="007D334C" w:rsidP="00844BB2">
      <w:pPr>
        <w:pStyle w:val="aff"/>
        <w:widowControl/>
        <w:numPr>
          <w:ilvl w:val="0"/>
          <w:numId w:val="589"/>
        </w:numPr>
        <w:ind w:leftChars="0"/>
        <w:rPr>
          <w:rFonts w:hAnsi="新細明體"/>
          <w:b/>
        </w:rPr>
      </w:pPr>
      <w:r>
        <w:rPr>
          <w:rFonts w:hAnsi="新細明體" w:hint="eastAsia"/>
          <w:b/>
        </w:rPr>
        <w:t>成文憲法或不成文憲法</w:t>
      </w:r>
      <w:r w:rsidRPr="00501AA6">
        <w:rPr>
          <w:rFonts w:hAnsi="新細明體"/>
          <w:b/>
        </w:rPr>
        <w:t>(</w:t>
      </w:r>
      <w:r w:rsidRPr="00501AA6">
        <w:rPr>
          <w:rFonts w:hAnsi="新細明體" w:hint="eastAsia"/>
          <w:b/>
        </w:rPr>
        <w:t>ch</w:t>
      </w:r>
      <w:r>
        <w:rPr>
          <w:rFonts w:hAnsi="新細明體" w:hint="eastAsia"/>
          <w:b/>
        </w:rPr>
        <w:t>8</w:t>
      </w:r>
      <w:r w:rsidRPr="00501AA6">
        <w:rPr>
          <w:rFonts w:hAnsi="新細明體"/>
          <w:b/>
        </w:rPr>
        <w:t>)</w:t>
      </w:r>
    </w:p>
    <w:tbl>
      <w:tblPr>
        <w:tblStyle w:val="aff3"/>
        <w:tblW w:w="0" w:type="auto"/>
        <w:tblLook w:val="04A0" w:firstRow="1" w:lastRow="0" w:firstColumn="1" w:lastColumn="0" w:noHBand="0" w:noVBand="1"/>
      </w:tblPr>
      <w:tblGrid>
        <w:gridCol w:w="1701"/>
        <w:gridCol w:w="4535"/>
      </w:tblGrid>
      <w:tr w:rsidR="007D334C" w:rsidTr="00744DFC">
        <w:tc>
          <w:tcPr>
            <w:tcW w:w="1701" w:type="dxa"/>
            <w:vAlign w:val="center"/>
          </w:tcPr>
          <w:p w:rsidR="007D334C" w:rsidRDefault="007D334C" w:rsidP="00744DFC">
            <w:pPr>
              <w:widowControl/>
              <w:jc w:val="center"/>
              <w:rPr>
                <w:rFonts w:hAnsi="新細明體"/>
                <w:b/>
              </w:rPr>
            </w:pPr>
            <w:r>
              <w:rPr>
                <w:rFonts w:hAnsi="新細明體" w:hint="eastAsia"/>
                <w:b/>
              </w:rPr>
              <w:t>成文憲法</w:t>
            </w:r>
          </w:p>
        </w:tc>
        <w:tc>
          <w:tcPr>
            <w:tcW w:w="4535" w:type="dxa"/>
          </w:tcPr>
          <w:p w:rsidR="007D334C" w:rsidRPr="007D334C" w:rsidRDefault="007D334C" w:rsidP="00744DFC">
            <w:pPr>
              <w:widowControl/>
              <w:rPr>
                <w:rFonts w:hAnsi="新細明體"/>
              </w:rPr>
            </w:pPr>
            <w:r w:rsidRPr="007D334C">
              <w:rPr>
                <w:rFonts w:hAnsi="新細明體"/>
              </w:rPr>
              <w:t>美國、台灣、</w:t>
            </w:r>
            <w:r w:rsidRPr="007D334C">
              <w:rPr>
                <w:rFonts w:hAnsi="新細明體"/>
                <w:color w:val="FF0000"/>
              </w:rPr>
              <w:t>法國</w:t>
            </w:r>
          </w:p>
        </w:tc>
      </w:tr>
      <w:tr w:rsidR="007D334C" w:rsidTr="00744DFC">
        <w:tc>
          <w:tcPr>
            <w:tcW w:w="1701" w:type="dxa"/>
            <w:vAlign w:val="center"/>
          </w:tcPr>
          <w:p w:rsidR="007D334C" w:rsidRDefault="007D334C" w:rsidP="00744DFC">
            <w:pPr>
              <w:widowControl/>
              <w:jc w:val="center"/>
              <w:rPr>
                <w:rFonts w:hAnsi="新細明體"/>
                <w:b/>
              </w:rPr>
            </w:pPr>
            <w:r>
              <w:rPr>
                <w:rFonts w:hAnsi="新細明體" w:hint="eastAsia"/>
                <w:b/>
              </w:rPr>
              <w:t>不成文憲法</w:t>
            </w:r>
          </w:p>
        </w:tc>
        <w:tc>
          <w:tcPr>
            <w:tcW w:w="4535" w:type="dxa"/>
          </w:tcPr>
          <w:p w:rsidR="007D334C" w:rsidRPr="007D334C" w:rsidRDefault="007D334C" w:rsidP="00744DFC">
            <w:pPr>
              <w:widowControl/>
              <w:rPr>
                <w:rFonts w:hAnsi="新細明體"/>
              </w:rPr>
            </w:pPr>
            <w:r w:rsidRPr="007D334C">
              <w:rPr>
                <w:rFonts w:hAnsi="新細明體" w:hint="eastAsia"/>
              </w:rPr>
              <w:t>英國、</w:t>
            </w:r>
            <w:r w:rsidRPr="007D334C">
              <w:rPr>
                <w:rFonts w:hAnsi="新細明體" w:hint="eastAsia"/>
                <w:color w:val="FF0000"/>
              </w:rPr>
              <w:t>紐西蘭</w:t>
            </w:r>
            <w:r w:rsidRPr="007D334C">
              <w:rPr>
                <w:rFonts w:hAnsi="新細明體" w:hint="eastAsia"/>
              </w:rPr>
              <w:t>、以色列及前英屬殖民地</w:t>
            </w:r>
          </w:p>
        </w:tc>
      </w:tr>
    </w:tbl>
    <w:p w:rsidR="0091772A" w:rsidRPr="007D334C" w:rsidRDefault="0091772A" w:rsidP="0091772A">
      <w:pPr>
        <w:rPr>
          <w:rFonts w:hAnsi="新細明體"/>
        </w:rPr>
      </w:pPr>
    </w:p>
    <w:p w:rsidR="00501AA6" w:rsidRPr="008B28B7" w:rsidRDefault="00501AA6" w:rsidP="00A3674E">
      <w:pPr>
        <w:pStyle w:val="aff"/>
        <w:numPr>
          <w:ilvl w:val="0"/>
          <w:numId w:val="395"/>
        </w:numPr>
        <w:ind w:leftChars="0"/>
        <w:rPr>
          <w:rFonts w:hAnsi="新細明體"/>
        </w:rPr>
      </w:pPr>
      <w:r w:rsidRPr="008B28B7">
        <w:rPr>
          <w:rFonts w:hAnsi="新細明體" w:hint="eastAsia"/>
          <w:b/>
        </w:rPr>
        <w:t>政府體制</w:t>
      </w:r>
      <w:r>
        <w:rPr>
          <w:rFonts w:hAnsi="新細明體" w:hint="eastAsia"/>
          <w:b/>
        </w:rPr>
        <w:t>(ch9)</w:t>
      </w:r>
      <w:r>
        <w:rPr>
          <w:rFonts w:hAnsi="新細明體" w:hint="eastAsia"/>
        </w:rPr>
        <w:tab/>
      </w:r>
      <w:r>
        <w:rPr>
          <w:rFonts w:hAnsi="新細明體" w:hint="eastAsia"/>
        </w:rPr>
        <w:tab/>
      </w:r>
      <w:r>
        <w:rPr>
          <w:rFonts w:hAnsi="新細明體" w:hint="eastAsia"/>
        </w:rPr>
        <w:tab/>
      </w:r>
      <w:r>
        <w:rPr>
          <w:rFonts w:hAnsi="新細明體" w:hint="eastAsia"/>
        </w:rPr>
        <w:tab/>
      </w:r>
      <w:r>
        <w:rPr>
          <w:rFonts w:hAnsi="新細明體" w:hint="eastAsia"/>
        </w:rPr>
        <w:tab/>
      </w:r>
      <w:r w:rsidRPr="008B28B7">
        <w:rPr>
          <w:rFonts w:hAnsi="新細明體" w:hint="eastAsia"/>
          <w:sz w:val="22"/>
          <w:u w:val="single"/>
        </w:rPr>
        <w:t>&lt;105地四</w:t>
      </w:r>
      <w:r>
        <w:rPr>
          <w:rFonts w:hAnsi="新細明體" w:hint="eastAsia"/>
          <w:sz w:val="22"/>
          <w:u w:val="single"/>
        </w:rPr>
        <w:t>、110+111身四、110退四</w:t>
      </w:r>
      <w:r w:rsidRPr="008B28B7">
        <w:rPr>
          <w:rFonts w:hAnsi="新細明體" w:hint="eastAsia"/>
          <w:sz w:val="22"/>
          <w:u w:val="single"/>
        </w:rPr>
        <w:t>&gt;</w:t>
      </w:r>
    </w:p>
    <w:tbl>
      <w:tblPr>
        <w:tblStyle w:val="aff3"/>
        <w:tblW w:w="9354" w:type="dxa"/>
        <w:tblLook w:val="04A0" w:firstRow="1" w:lastRow="0" w:firstColumn="1" w:lastColumn="0" w:noHBand="0" w:noVBand="1"/>
      </w:tblPr>
      <w:tblGrid>
        <w:gridCol w:w="1417"/>
        <w:gridCol w:w="4252"/>
        <w:gridCol w:w="3685"/>
      </w:tblGrid>
      <w:tr w:rsidR="00501AA6" w:rsidTr="007D334C">
        <w:tc>
          <w:tcPr>
            <w:tcW w:w="1417" w:type="dxa"/>
            <w:vAlign w:val="center"/>
          </w:tcPr>
          <w:p w:rsidR="00501AA6" w:rsidRPr="002E7BD6" w:rsidRDefault="00501AA6" w:rsidP="00501AA6">
            <w:pPr>
              <w:jc w:val="center"/>
              <w:rPr>
                <w:rFonts w:hAnsi="新細明體"/>
                <w:b/>
              </w:rPr>
            </w:pPr>
            <w:r w:rsidRPr="002E7BD6">
              <w:rPr>
                <w:rFonts w:hAnsi="新細明體"/>
                <w:b/>
              </w:rPr>
              <w:t>內閣制</w:t>
            </w:r>
          </w:p>
        </w:tc>
        <w:tc>
          <w:tcPr>
            <w:tcW w:w="4252" w:type="dxa"/>
            <w:vAlign w:val="center"/>
          </w:tcPr>
          <w:p w:rsidR="00501AA6" w:rsidRPr="00283A5B" w:rsidRDefault="00501AA6" w:rsidP="00844BB2">
            <w:pPr>
              <w:pStyle w:val="aff"/>
              <w:numPr>
                <w:ilvl w:val="0"/>
                <w:numId w:val="590"/>
              </w:numPr>
              <w:ind w:leftChars="0"/>
              <w:jc w:val="both"/>
              <w:rPr>
                <w:rFonts w:hAnsi="新細明體"/>
              </w:rPr>
            </w:pPr>
            <w:r w:rsidRPr="00283A5B">
              <w:rPr>
                <w:rFonts w:hAnsi="新細明體" w:hint="eastAsia"/>
              </w:rPr>
              <w:t>沒有發生革命的國家</w:t>
            </w:r>
          </w:p>
          <w:p w:rsidR="00501AA6" w:rsidRPr="00283A5B" w:rsidRDefault="00501AA6" w:rsidP="00844BB2">
            <w:pPr>
              <w:pStyle w:val="aff"/>
              <w:numPr>
                <w:ilvl w:val="0"/>
                <w:numId w:val="590"/>
              </w:numPr>
              <w:ind w:leftChars="0"/>
              <w:jc w:val="both"/>
              <w:rPr>
                <w:rFonts w:hAnsi="新細明體"/>
              </w:rPr>
            </w:pPr>
            <w:r w:rsidRPr="00283A5B">
              <w:rPr>
                <w:rFonts w:hAnsi="新細明體" w:hint="eastAsia"/>
              </w:rPr>
              <w:t>有世襲君王、民選國家元首的國家</w:t>
            </w:r>
          </w:p>
          <w:p w:rsidR="00501AA6" w:rsidRPr="00283A5B" w:rsidRDefault="00501AA6" w:rsidP="00844BB2">
            <w:pPr>
              <w:pStyle w:val="aff"/>
              <w:numPr>
                <w:ilvl w:val="0"/>
                <w:numId w:val="590"/>
              </w:numPr>
              <w:ind w:leftChars="0"/>
              <w:jc w:val="both"/>
              <w:rPr>
                <w:rFonts w:hAnsi="新細明體"/>
              </w:rPr>
            </w:pPr>
            <w:r w:rsidRPr="00283A5B">
              <w:rPr>
                <w:rFonts w:hAnsi="新細明體" w:hint="eastAsia"/>
              </w:rPr>
              <w:t>大多數歐洲國家</w:t>
            </w:r>
          </w:p>
        </w:tc>
        <w:tc>
          <w:tcPr>
            <w:tcW w:w="3685" w:type="dxa"/>
            <w:vAlign w:val="center"/>
          </w:tcPr>
          <w:p w:rsidR="00501AA6" w:rsidRDefault="00501AA6" w:rsidP="00BB2D30">
            <w:pPr>
              <w:jc w:val="both"/>
              <w:rPr>
                <w:rFonts w:hAnsi="新細明體"/>
              </w:rPr>
            </w:pPr>
            <w:r w:rsidRPr="00283A5B">
              <w:rPr>
                <w:rFonts w:hAnsi="新細明體" w:hint="eastAsia"/>
                <w:b/>
                <w:color w:val="FF0000"/>
              </w:rPr>
              <w:t>英</w:t>
            </w:r>
            <w:r w:rsidRPr="00283A5B">
              <w:rPr>
                <w:rFonts w:hAnsi="新細明體" w:hint="eastAsia"/>
              </w:rPr>
              <w:t>、</w:t>
            </w:r>
            <w:r w:rsidRPr="00283A5B">
              <w:rPr>
                <w:rFonts w:hAnsi="新細明體" w:hint="eastAsia"/>
                <w:color w:val="FF0000"/>
              </w:rPr>
              <w:t>印度</w:t>
            </w:r>
            <w:r w:rsidRPr="00283A5B">
              <w:rPr>
                <w:rFonts w:hAnsi="新細明體" w:hint="eastAsia"/>
              </w:rPr>
              <w:t>、</w:t>
            </w:r>
            <w:r w:rsidRPr="00283A5B">
              <w:rPr>
                <w:rFonts w:hAnsi="新細明體" w:hint="eastAsia"/>
                <w:b/>
                <w:color w:val="FF0000"/>
              </w:rPr>
              <w:t>日</w:t>
            </w:r>
            <w:r w:rsidRPr="00283A5B">
              <w:rPr>
                <w:rFonts w:hAnsi="新細明體" w:hint="eastAsia"/>
              </w:rPr>
              <w:t>、</w:t>
            </w:r>
            <w:r w:rsidRPr="00283A5B">
              <w:rPr>
                <w:rFonts w:hAnsi="新細明體" w:hint="eastAsia"/>
                <w:b/>
                <w:color w:val="FF0000"/>
              </w:rPr>
              <w:t>德</w:t>
            </w:r>
            <w:r w:rsidRPr="00283A5B">
              <w:rPr>
                <w:rFonts w:hAnsi="新細明體" w:hint="eastAsia"/>
              </w:rPr>
              <w:t>、義、荷、</w:t>
            </w:r>
            <w:r w:rsidRPr="004D2F99">
              <w:rPr>
                <w:rFonts w:hAnsi="新細明體" w:hint="eastAsia"/>
                <w:color w:val="FF0000"/>
              </w:rPr>
              <w:t>比</w:t>
            </w:r>
            <w:r>
              <w:rPr>
                <w:rFonts w:hAnsi="新細明體" w:hint="eastAsia"/>
              </w:rPr>
              <w:t>、匈牙利</w:t>
            </w:r>
            <w:r w:rsidR="00BB2D30" w:rsidRPr="00283A5B">
              <w:rPr>
                <w:rFonts w:hAnsi="新細明體" w:hint="eastAsia"/>
              </w:rPr>
              <w:t>、</w:t>
            </w:r>
            <w:r w:rsidR="00BB2D30" w:rsidRPr="004D2F99">
              <w:rPr>
                <w:rFonts w:hAnsi="新細明體" w:hint="eastAsia"/>
                <w:color w:val="FF0000"/>
              </w:rPr>
              <w:t>紐</w:t>
            </w:r>
            <w:r w:rsidR="00BB2D30" w:rsidRPr="00283A5B">
              <w:rPr>
                <w:rFonts w:hAnsi="新細明體" w:hint="eastAsia"/>
              </w:rPr>
              <w:t>、</w:t>
            </w:r>
            <w:r w:rsidR="00BB2D30">
              <w:rPr>
                <w:rFonts w:hAnsi="新細明體" w:hint="eastAsia"/>
              </w:rPr>
              <w:t>澳</w:t>
            </w:r>
            <w:r w:rsidR="00BB2D30" w:rsidRPr="00283A5B">
              <w:rPr>
                <w:rFonts w:hAnsi="新細明體" w:hint="eastAsia"/>
              </w:rPr>
              <w:t>州</w:t>
            </w:r>
          </w:p>
        </w:tc>
      </w:tr>
      <w:tr w:rsidR="00501AA6" w:rsidTr="007D334C">
        <w:tc>
          <w:tcPr>
            <w:tcW w:w="1417" w:type="dxa"/>
            <w:vAlign w:val="center"/>
          </w:tcPr>
          <w:p w:rsidR="00501AA6" w:rsidRPr="002E7BD6" w:rsidRDefault="00501AA6" w:rsidP="00501AA6">
            <w:pPr>
              <w:jc w:val="center"/>
              <w:rPr>
                <w:rFonts w:hAnsi="新細明體"/>
                <w:b/>
              </w:rPr>
            </w:pPr>
            <w:r w:rsidRPr="002E7BD6">
              <w:rPr>
                <w:rFonts w:hAnsi="新細明體"/>
                <w:b/>
              </w:rPr>
              <w:t>總統制</w:t>
            </w:r>
          </w:p>
        </w:tc>
        <w:tc>
          <w:tcPr>
            <w:tcW w:w="4252" w:type="dxa"/>
            <w:vAlign w:val="center"/>
          </w:tcPr>
          <w:p w:rsidR="00501AA6" w:rsidRPr="00283A5B" w:rsidRDefault="00501AA6" w:rsidP="00844BB2">
            <w:pPr>
              <w:pStyle w:val="aff"/>
              <w:numPr>
                <w:ilvl w:val="0"/>
                <w:numId w:val="591"/>
              </w:numPr>
              <w:ind w:leftChars="0"/>
              <w:jc w:val="both"/>
              <w:rPr>
                <w:rFonts w:hAnsi="新細明體"/>
              </w:rPr>
            </w:pPr>
            <w:r w:rsidRPr="00283A5B">
              <w:rPr>
                <w:rFonts w:hAnsi="新細明體" w:hint="eastAsia"/>
              </w:rPr>
              <w:t>發生革命的國家</w:t>
            </w:r>
          </w:p>
          <w:p w:rsidR="00501AA6" w:rsidRPr="00283A5B" w:rsidRDefault="00501AA6" w:rsidP="00844BB2">
            <w:pPr>
              <w:pStyle w:val="aff"/>
              <w:numPr>
                <w:ilvl w:val="0"/>
                <w:numId w:val="591"/>
              </w:numPr>
              <w:ind w:leftChars="0"/>
              <w:jc w:val="both"/>
              <w:rPr>
                <w:rFonts w:hAnsi="新細明體"/>
              </w:rPr>
            </w:pPr>
            <w:r w:rsidRPr="00283A5B">
              <w:rPr>
                <w:rFonts w:hAnsi="新細明體" w:hint="eastAsia"/>
                <w:shd w:val="clear" w:color="auto" w:fill="DAEEF3" w:themeFill="accent5" w:themeFillTint="33"/>
              </w:rPr>
              <w:t>拉丁美洲</w:t>
            </w:r>
            <w:r w:rsidRPr="00283A5B">
              <w:rPr>
                <w:rFonts w:hAnsi="新細明體" w:hint="eastAsia"/>
              </w:rPr>
              <w:t>和大多數</w:t>
            </w:r>
            <w:r w:rsidRPr="00283A5B">
              <w:rPr>
                <w:rFonts w:hAnsi="新細明體" w:hint="eastAsia"/>
                <w:shd w:val="clear" w:color="auto" w:fill="F2DBDB" w:themeFill="accent2" w:themeFillTint="33"/>
              </w:rPr>
              <w:t>中亞</w:t>
            </w:r>
            <w:r>
              <w:rPr>
                <w:rFonts w:hAnsi="新細明體" w:hint="eastAsia"/>
              </w:rPr>
              <w:t>、</w:t>
            </w:r>
            <w:r w:rsidRPr="00283A5B">
              <w:rPr>
                <w:rFonts w:hAnsi="新細明體" w:hint="eastAsia"/>
                <w:shd w:val="clear" w:color="auto" w:fill="FFDF85"/>
              </w:rPr>
              <w:t>非洲</w:t>
            </w:r>
            <w:r w:rsidRPr="00283A5B">
              <w:rPr>
                <w:rFonts w:hAnsi="新細明體" w:hint="eastAsia"/>
              </w:rPr>
              <w:t>國家</w:t>
            </w:r>
          </w:p>
        </w:tc>
        <w:tc>
          <w:tcPr>
            <w:tcW w:w="3685" w:type="dxa"/>
            <w:vAlign w:val="center"/>
          </w:tcPr>
          <w:p w:rsidR="00501AA6" w:rsidRDefault="00501AA6" w:rsidP="00501AA6">
            <w:pPr>
              <w:jc w:val="both"/>
              <w:rPr>
                <w:rFonts w:hAnsi="新細明體"/>
              </w:rPr>
            </w:pPr>
            <w:r w:rsidRPr="00283A5B">
              <w:rPr>
                <w:rFonts w:hAnsi="新細明體" w:hint="eastAsia"/>
                <w:b/>
                <w:color w:val="FF0000"/>
              </w:rPr>
              <w:t>美</w:t>
            </w:r>
            <w:r w:rsidRPr="002E7BD6">
              <w:rPr>
                <w:rFonts w:hAnsi="新細明體" w:hint="eastAsia"/>
              </w:rPr>
              <w:t>、</w:t>
            </w:r>
            <w:r w:rsidRPr="00283A5B">
              <w:rPr>
                <w:rFonts w:hAnsi="新細明體" w:hint="eastAsia"/>
                <w:color w:val="FF0000"/>
              </w:rPr>
              <w:t>菲律賓</w:t>
            </w:r>
            <w:r w:rsidRPr="002E7BD6">
              <w:rPr>
                <w:rFonts w:hAnsi="新細明體" w:hint="eastAsia"/>
              </w:rPr>
              <w:t>、</w:t>
            </w:r>
            <w:r w:rsidRPr="00283A5B">
              <w:rPr>
                <w:rFonts w:hAnsi="新細明體" w:hint="eastAsia"/>
                <w:shd w:val="clear" w:color="auto" w:fill="DAEEF3" w:themeFill="accent5" w:themeFillTint="33"/>
              </w:rPr>
              <w:t>墨西哥、巴西、</w:t>
            </w:r>
            <w:r w:rsidRPr="004D2F99">
              <w:rPr>
                <w:rFonts w:hAnsi="新細明體" w:hint="eastAsia"/>
                <w:color w:val="FF0000"/>
                <w:shd w:val="clear" w:color="auto" w:fill="DAEEF3" w:themeFill="accent5" w:themeFillTint="33"/>
              </w:rPr>
              <w:t>智利</w:t>
            </w:r>
            <w:r w:rsidRPr="00283A5B">
              <w:rPr>
                <w:rFonts w:hAnsi="新細明體" w:hint="eastAsia"/>
                <w:shd w:val="clear" w:color="auto" w:fill="DAEEF3" w:themeFill="accent5" w:themeFillTint="33"/>
              </w:rPr>
              <w:t>、阿根廷、祕魯</w:t>
            </w:r>
            <w:r w:rsidRPr="002E7BD6">
              <w:rPr>
                <w:rFonts w:hAnsi="新細明體" w:hint="eastAsia"/>
              </w:rPr>
              <w:t>、印尼、</w:t>
            </w:r>
            <w:r w:rsidRPr="00283A5B">
              <w:rPr>
                <w:rFonts w:hAnsi="新細明體" w:hint="eastAsia"/>
                <w:shd w:val="clear" w:color="auto" w:fill="F2DBDB" w:themeFill="accent2" w:themeFillTint="33"/>
              </w:rPr>
              <w:t>巴基斯坦、孟加拉</w:t>
            </w:r>
            <w:r w:rsidRPr="002E7BD6">
              <w:rPr>
                <w:rFonts w:hAnsi="新細明體" w:hint="eastAsia"/>
              </w:rPr>
              <w:t>、</w:t>
            </w:r>
            <w:r w:rsidRPr="00283A5B">
              <w:rPr>
                <w:rFonts w:hAnsi="新細明體" w:hint="eastAsia"/>
                <w:shd w:val="clear" w:color="auto" w:fill="FFDF85"/>
              </w:rPr>
              <w:t>盧安達、肯亞</w:t>
            </w:r>
          </w:p>
        </w:tc>
      </w:tr>
      <w:tr w:rsidR="00501AA6" w:rsidTr="007D334C">
        <w:tc>
          <w:tcPr>
            <w:tcW w:w="1417" w:type="dxa"/>
            <w:vAlign w:val="center"/>
          </w:tcPr>
          <w:p w:rsidR="00501AA6" w:rsidRPr="002E7BD6" w:rsidRDefault="00501AA6" w:rsidP="00501AA6">
            <w:pPr>
              <w:jc w:val="center"/>
              <w:rPr>
                <w:rFonts w:hAnsi="新細明體"/>
                <w:b/>
              </w:rPr>
            </w:pPr>
            <w:r w:rsidRPr="002E7BD6">
              <w:rPr>
                <w:rFonts w:hAnsi="新細明體"/>
                <w:b/>
              </w:rPr>
              <w:t>半總統制</w:t>
            </w:r>
          </w:p>
        </w:tc>
        <w:tc>
          <w:tcPr>
            <w:tcW w:w="4252" w:type="dxa"/>
            <w:vAlign w:val="center"/>
          </w:tcPr>
          <w:p w:rsidR="00501AA6" w:rsidRDefault="00501AA6" w:rsidP="00501AA6">
            <w:pPr>
              <w:jc w:val="both"/>
              <w:rPr>
                <w:rFonts w:hAnsi="新細明體"/>
              </w:rPr>
            </w:pPr>
            <w:r>
              <w:rPr>
                <w:rFonts w:hAnsi="新細明體" w:hint="eastAsia"/>
              </w:rPr>
              <w:t>大多數</w:t>
            </w:r>
            <w:r w:rsidRPr="00283A5B">
              <w:rPr>
                <w:rFonts w:hAnsi="新細明體" w:hint="eastAsia"/>
                <w:shd w:val="clear" w:color="auto" w:fill="E5DFEC" w:themeFill="accent4" w:themeFillTint="33"/>
              </w:rPr>
              <w:t>東歐國家</w:t>
            </w:r>
          </w:p>
        </w:tc>
        <w:tc>
          <w:tcPr>
            <w:tcW w:w="3685" w:type="dxa"/>
            <w:vAlign w:val="center"/>
          </w:tcPr>
          <w:p w:rsidR="00501AA6" w:rsidRDefault="00501AA6" w:rsidP="007D334C">
            <w:pPr>
              <w:jc w:val="both"/>
              <w:rPr>
                <w:rFonts w:hAnsi="新細明體"/>
              </w:rPr>
            </w:pPr>
            <w:r w:rsidRPr="00283A5B">
              <w:rPr>
                <w:rFonts w:hAnsi="新細明體" w:hint="eastAsia"/>
                <w:b/>
                <w:color w:val="FF0000"/>
              </w:rPr>
              <w:t>台</w:t>
            </w:r>
            <w:r w:rsidRPr="00283A5B">
              <w:rPr>
                <w:rFonts w:hAnsi="新細明體" w:hint="eastAsia"/>
              </w:rPr>
              <w:t>、</w:t>
            </w:r>
            <w:r w:rsidRPr="00283A5B">
              <w:rPr>
                <w:rFonts w:hAnsi="新細明體" w:hint="eastAsia"/>
                <w:b/>
                <w:color w:val="FF0000"/>
              </w:rPr>
              <w:t>法</w:t>
            </w:r>
            <w:r w:rsidR="007D334C">
              <w:rPr>
                <w:rFonts w:hAnsi="新細明體" w:hint="eastAsia"/>
              </w:rPr>
              <w:t>、</w:t>
            </w:r>
            <w:r w:rsidR="007D334C" w:rsidRPr="00BB2D30">
              <w:rPr>
                <w:rFonts w:hAnsi="新細明體" w:hint="eastAsia"/>
                <w:color w:val="FF0000"/>
              </w:rPr>
              <w:t>愛爾蘭</w:t>
            </w:r>
            <w:r w:rsidRPr="00283A5B">
              <w:rPr>
                <w:rFonts w:hAnsi="新細明體" w:hint="eastAsia"/>
              </w:rPr>
              <w:t>、奧地利</w:t>
            </w:r>
            <w:r w:rsidR="007D334C" w:rsidRPr="00283A5B">
              <w:rPr>
                <w:rFonts w:hAnsi="新細明體" w:hint="eastAsia"/>
              </w:rPr>
              <w:t>、葡、</w:t>
            </w:r>
            <w:r w:rsidR="007D334C" w:rsidRPr="00BB2D30">
              <w:rPr>
                <w:rFonts w:hAnsi="新細明體" w:hint="eastAsia"/>
                <w:color w:val="FF0000"/>
              </w:rPr>
              <w:t>冰島</w:t>
            </w:r>
            <w:r w:rsidR="007D334C" w:rsidRPr="00283A5B">
              <w:rPr>
                <w:rFonts w:hAnsi="新細明體" w:hint="eastAsia"/>
              </w:rPr>
              <w:t>、芬蘭</w:t>
            </w:r>
            <w:r w:rsidR="007D334C">
              <w:rPr>
                <w:rFonts w:hAnsi="新細明體" w:hint="eastAsia"/>
              </w:rPr>
              <w:t>(</w:t>
            </w:r>
            <w:r w:rsidR="007D334C" w:rsidRPr="00283A5B">
              <w:rPr>
                <w:rFonts w:hAnsi="新細明體" w:hint="eastAsia"/>
              </w:rPr>
              <w:t>繽紛</w:t>
            </w:r>
            <w:r w:rsidR="007D334C">
              <w:rPr>
                <w:rFonts w:hAnsi="新細明體" w:hint="eastAsia"/>
              </w:rPr>
              <w:t>)</w:t>
            </w:r>
            <w:r w:rsidRPr="00283A5B">
              <w:rPr>
                <w:rFonts w:hAnsi="新細明體" w:hint="eastAsia"/>
              </w:rPr>
              <w:t>、</w:t>
            </w:r>
            <w:r w:rsidRPr="00283A5B">
              <w:rPr>
                <w:rFonts w:hAnsi="新細明體" w:hint="eastAsia"/>
                <w:shd w:val="clear" w:color="auto" w:fill="E5DFEC" w:themeFill="accent4" w:themeFillTint="33"/>
              </w:rPr>
              <w:t>俄、</w:t>
            </w:r>
            <w:r w:rsidRPr="00283A5B">
              <w:rPr>
                <w:rFonts w:hAnsi="新細明體" w:hint="eastAsia"/>
                <w:b/>
                <w:color w:val="FF0000"/>
                <w:shd w:val="clear" w:color="auto" w:fill="E5DFEC" w:themeFill="accent4" w:themeFillTint="33"/>
              </w:rPr>
              <w:t>波蘭</w:t>
            </w:r>
            <w:r w:rsidRPr="00283A5B">
              <w:rPr>
                <w:rFonts w:hAnsi="新細明體" w:hint="eastAsia"/>
                <w:shd w:val="clear" w:color="auto" w:fill="E5DFEC" w:themeFill="accent4" w:themeFillTint="33"/>
              </w:rPr>
              <w:t>、立陶宛、烏克蘭</w:t>
            </w:r>
            <w:r w:rsidRPr="00283A5B">
              <w:rPr>
                <w:rFonts w:hAnsi="新細明體" w:hint="eastAsia"/>
              </w:rPr>
              <w:t>、</w:t>
            </w:r>
            <w:r w:rsidRPr="00283A5B">
              <w:rPr>
                <w:rFonts w:hAnsi="新細明體" w:hint="eastAsia"/>
                <w:b/>
                <w:color w:val="FF0000"/>
              </w:rPr>
              <w:t>蒙古</w:t>
            </w:r>
          </w:p>
        </w:tc>
      </w:tr>
    </w:tbl>
    <w:p w:rsidR="007D334C" w:rsidRPr="0091772A" w:rsidRDefault="007D334C" w:rsidP="0091772A">
      <w:pPr>
        <w:widowControl/>
        <w:rPr>
          <w:rFonts w:hAnsi="新細明體"/>
          <w:b/>
        </w:rPr>
      </w:pPr>
    </w:p>
    <w:p w:rsidR="007F4D62" w:rsidRPr="00501AA6" w:rsidRDefault="00501AA6" w:rsidP="00844BB2">
      <w:pPr>
        <w:pStyle w:val="aff"/>
        <w:widowControl/>
        <w:numPr>
          <w:ilvl w:val="0"/>
          <w:numId w:val="589"/>
        </w:numPr>
        <w:ind w:leftChars="0"/>
        <w:rPr>
          <w:rFonts w:hAnsi="新細明體"/>
          <w:b/>
        </w:rPr>
      </w:pPr>
      <w:r w:rsidRPr="00501AA6">
        <w:rPr>
          <w:rFonts w:hAnsi="新細明體"/>
          <w:b/>
        </w:rPr>
        <w:t>國會制度(</w:t>
      </w:r>
      <w:r w:rsidRPr="00501AA6">
        <w:rPr>
          <w:rFonts w:hAnsi="新細明體" w:hint="eastAsia"/>
          <w:b/>
        </w:rPr>
        <w:t>ch10</w:t>
      </w:r>
      <w:r w:rsidRPr="00501AA6">
        <w:rPr>
          <w:rFonts w:hAnsi="新細明體"/>
          <w:b/>
        </w:rPr>
        <w:t>)</w:t>
      </w:r>
      <w:r>
        <w:rPr>
          <w:rFonts w:hAnsi="新細明體" w:hint="eastAsia"/>
          <w:b/>
        </w:rPr>
        <w:tab/>
      </w:r>
      <w:r>
        <w:rPr>
          <w:rFonts w:hAnsi="新細明體" w:hint="eastAsia"/>
          <w:b/>
        </w:rPr>
        <w:tab/>
      </w:r>
      <w:r>
        <w:rPr>
          <w:rFonts w:hAnsi="新細明體" w:hint="eastAsia"/>
          <w:b/>
        </w:rPr>
        <w:tab/>
      </w:r>
      <w:r>
        <w:rPr>
          <w:rFonts w:hAnsi="新細明體" w:hint="eastAsia"/>
          <w:b/>
        </w:rPr>
        <w:tab/>
      </w:r>
      <w:r>
        <w:rPr>
          <w:rFonts w:hAnsi="新細明體" w:hint="eastAsia"/>
          <w:b/>
        </w:rPr>
        <w:tab/>
      </w:r>
      <w:r w:rsidRPr="00345F4D">
        <w:rPr>
          <w:rFonts w:hAnsi="新細明體" w:hint="eastAsia"/>
          <w:sz w:val="22"/>
          <w:szCs w:val="26"/>
          <w:u w:val="single"/>
        </w:rPr>
        <w:t>&lt;107</w:t>
      </w:r>
      <w:r>
        <w:rPr>
          <w:rFonts w:hAnsi="新細明體" w:hint="eastAsia"/>
          <w:sz w:val="22"/>
          <w:szCs w:val="26"/>
          <w:u w:val="single"/>
        </w:rPr>
        <w:t>+104</w:t>
      </w:r>
      <w:r w:rsidRPr="00345F4D">
        <w:rPr>
          <w:rFonts w:hAnsi="新細明體" w:hint="eastAsia"/>
          <w:sz w:val="22"/>
          <w:szCs w:val="26"/>
          <w:u w:val="single"/>
        </w:rPr>
        <w:t>地四&gt;</w:t>
      </w:r>
    </w:p>
    <w:tbl>
      <w:tblPr>
        <w:tblStyle w:val="aff3"/>
        <w:tblW w:w="0" w:type="auto"/>
        <w:tblLook w:val="04A0" w:firstRow="1" w:lastRow="0" w:firstColumn="1" w:lastColumn="0" w:noHBand="0" w:noVBand="1"/>
      </w:tblPr>
      <w:tblGrid>
        <w:gridCol w:w="1701"/>
        <w:gridCol w:w="5669"/>
      </w:tblGrid>
      <w:tr w:rsidR="00501AA6" w:rsidTr="00501AA6">
        <w:tc>
          <w:tcPr>
            <w:tcW w:w="1701" w:type="dxa"/>
            <w:vAlign w:val="center"/>
          </w:tcPr>
          <w:p w:rsidR="00501AA6" w:rsidRPr="00501AA6" w:rsidRDefault="00501AA6" w:rsidP="00501AA6">
            <w:pPr>
              <w:widowControl/>
              <w:jc w:val="center"/>
              <w:rPr>
                <w:rFonts w:hAnsi="新細明體"/>
                <w:b/>
                <w:szCs w:val="28"/>
              </w:rPr>
            </w:pPr>
            <w:r w:rsidRPr="009F2D10">
              <w:rPr>
                <w:rFonts w:hAnsi="新細明體" w:hint="eastAsia"/>
                <w:b/>
                <w:szCs w:val="28"/>
              </w:rPr>
              <w:t>一院制</w:t>
            </w:r>
          </w:p>
        </w:tc>
        <w:tc>
          <w:tcPr>
            <w:tcW w:w="5669" w:type="dxa"/>
          </w:tcPr>
          <w:p w:rsidR="00501AA6" w:rsidRDefault="00501AA6" w:rsidP="00501AA6">
            <w:pPr>
              <w:widowControl/>
              <w:rPr>
                <w:rFonts w:hAnsi="新細明體"/>
                <w:szCs w:val="28"/>
              </w:rPr>
            </w:pPr>
            <w:r w:rsidRPr="00501AA6">
              <w:rPr>
                <w:rFonts w:hAnsi="新細明體" w:hint="eastAsia"/>
                <w:szCs w:val="28"/>
              </w:rPr>
              <w:t>(</w:t>
            </w:r>
            <w:r>
              <w:rPr>
                <w:rFonts w:hAnsi="新細明體" w:hint="eastAsia"/>
                <w:szCs w:val="28"/>
              </w:rPr>
              <w:t>新興民主國家)</w:t>
            </w:r>
          </w:p>
          <w:p w:rsidR="00501AA6" w:rsidRDefault="00501AA6" w:rsidP="00501AA6">
            <w:pPr>
              <w:widowControl/>
              <w:rPr>
                <w:rFonts w:hAnsi="新細明體"/>
              </w:rPr>
            </w:pPr>
            <w:r w:rsidRPr="00A02BA9">
              <w:rPr>
                <w:rFonts w:hAnsi="新細明體" w:hint="eastAsia"/>
                <w:szCs w:val="28"/>
              </w:rPr>
              <w:t>台灣、</w:t>
            </w:r>
            <w:r w:rsidRPr="00501AA6">
              <w:rPr>
                <w:rFonts w:hAnsi="新細明體" w:hint="eastAsia"/>
                <w:b/>
                <w:color w:val="FF0000"/>
                <w:szCs w:val="28"/>
              </w:rPr>
              <w:t>瑞典</w:t>
            </w:r>
            <w:r w:rsidRPr="00A02BA9">
              <w:rPr>
                <w:rFonts w:hAnsi="新細明體" w:hint="eastAsia"/>
                <w:szCs w:val="28"/>
              </w:rPr>
              <w:t>、</w:t>
            </w:r>
            <w:r w:rsidRPr="00501AA6">
              <w:rPr>
                <w:rFonts w:hAnsi="新細明體" w:hint="eastAsia"/>
                <w:b/>
                <w:color w:val="FF0000"/>
                <w:szCs w:val="28"/>
              </w:rPr>
              <w:t>芬蘭</w:t>
            </w:r>
            <w:r w:rsidRPr="00A02BA9">
              <w:rPr>
                <w:rFonts w:hAnsi="新細明體" w:hint="eastAsia"/>
                <w:szCs w:val="28"/>
              </w:rPr>
              <w:t>、希臘、西班牙、以色列、</w:t>
            </w:r>
            <w:r w:rsidRPr="00914D5E">
              <w:rPr>
                <w:rFonts w:hAnsi="新細明體" w:hint="eastAsia"/>
                <w:color w:val="FF0000"/>
                <w:szCs w:val="28"/>
              </w:rPr>
              <w:t>紐西蘭</w:t>
            </w:r>
          </w:p>
        </w:tc>
      </w:tr>
      <w:tr w:rsidR="00501AA6" w:rsidTr="00501AA6">
        <w:tc>
          <w:tcPr>
            <w:tcW w:w="1701" w:type="dxa"/>
            <w:vAlign w:val="center"/>
          </w:tcPr>
          <w:p w:rsidR="00501AA6" w:rsidRPr="00501AA6" w:rsidRDefault="00501AA6" w:rsidP="00501AA6">
            <w:pPr>
              <w:widowControl/>
              <w:jc w:val="center"/>
              <w:rPr>
                <w:rFonts w:hAnsi="新細明體"/>
                <w:b/>
                <w:szCs w:val="28"/>
              </w:rPr>
            </w:pPr>
            <w:r w:rsidRPr="009F2D10">
              <w:rPr>
                <w:rFonts w:hAnsi="新細明體" w:hint="eastAsia"/>
                <w:b/>
                <w:szCs w:val="28"/>
              </w:rPr>
              <w:t>兩院制</w:t>
            </w:r>
          </w:p>
        </w:tc>
        <w:tc>
          <w:tcPr>
            <w:tcW w:w="5669" w:type="dxa"/>
          </w:tcPr>
          <w:p w:rsidR="00501AA6" w:rsidRDefault="00501AA6" w:rsidP="00501AA6">
            <w:pPr>
              <w:widowControl/>
              <w:rPr>
                <w:rFonts w:hAnsi="新細明體"/>
                <w:szCs w:val="28"/>
              </w:rPr>
            </w:pPr>
            <w:r>
              <w:rPr>
                <w:rFonts w:hAnsi="新細明體" w:hint="eastAsia"/>
                <w:szCs w:val="28"/>
              </w:rPr>
              <w:t>(人口較多、領土較大或種族複雜)</w:t>
            </w:r>
          </w:p>
          <w:p w:rsidR="00501AA6" w:rsidRDefault="00501AA6" w:rsidP="00501AA6">
            <w:pPr>
              <w:widowControl/>
              <w:rPr>
                <w:rFonts w:hAnsi="新細明體"/>
              </w:rPr>
            </w:pPr>
            <w:r w:rsidRPr="00914D5E">
              <w:rPr>
                <w:rFonts w:hAnsi="新細明體" w:hint="eastAsia"/>
                <w:color w:val="FF0000"/>
                <w:szCs w:val="28"/>
              </w:rPr>
              <w:t>美</w:t>
            </w:r>
            <w:r>
              <w:rPr>
                <w:rFonts w:hAnsi="新細明體" w:hint="eastAsia"/>
                <w:szCs w:val="28"/>
              </w:rPr>
              <w:t>、</w:t>
            </w:r>
            <w:r w:rsidRPr="00914D5E">
              <w:rPr>
                <w:rFonts w:hAnsi="新細明體" w:hint="eastAsia"/>
                <w:b/>
                <w:color w:val="FF0000"/>
                <w:szCs w:val="28"/>
              </w:rPr>
              <w:t>日本</w:t>
            </w:r>
            <w:r>
              <w:rPr>
                <w:rFonts w:hAnsi="新細明體" w:hint="eastAsia"/>
                <w:szCs w:val="28"/>
              </w:rPr>
              <w:t>、</w:t>
            </w:r>
            <w:r w:rsidRPr="00914D5E">
              <w:rPr>
                <w:rFonts w:hAnsi="新細明體" w:hint="eastAsia"/>
                <w:color w:val="FF0000"/>
                <w:szCs w:val="28"/>
              </w:rPr>
              <w:t>英</w:t>
            </w:r>
            <w:r>
              <w:rPr>
                <w:rFonts w:hAnsi="新細明體" w:hint="eastAsia"/>
                <w:szCs w:val="28"/>
              </w:rPr>
              <w:t>、法、</w:t>
            </w:r>
            <w:r w:rsidRPr="00501AA6">
              <w:rPr>
                <w:rFonts w:hAnsi="新細明體" w:hint="eastAsia"/>
                <w:color w:val="FF0000"/>
                <w:szCs w:val="28"/>
              </w:rPr>
              <w:t>德</w:t>
            </w:r>
            <w:r>
              <w:rPr>
                <w:rFonts w:hAnsi="新細明體" w:hint="eastAsia"/>
                <w:szCs w:val="28"/>
              </w:rPr>
              <w:t>、義大利、比利時、</w:t>
            </w:r>
            <w:r w:rsidRPr="0091772A">
              <w:rPr>
                <w:rFonts w:hAnsi="新細明體" w:hint="eastAsia"/>
                <w:color w:val="FF0000"/>
                <w:szCs w:val="28"/>
              </w:rPr>
              <w:t>瑞士</w:t>
            </w:r>
          </w:p>
        </w:tc>
      </w:tr>
      <w:tr w:rsidR="00501AA6" w:rsidTr="00501AA6">
        <w:tc>
          <w:tcPr>
            <w:tcW w:w="1701" w:type="dxa"/>
            <w:vAlign w:val="center"/>
          </w:tcPr>
          <w:p w:rsidR="00501AA6" w:rsidRPr="00501AA6" w:rsidRDefault="00501AA6" w:rsidP="00501AA6">
            <w:pPr>
              <w:widowControl/>
              <w:jc w:val="center"/>
              <w:rPr>
                <w:rFonts w:hAnsi="新細明體"/>
                <w:b/>
              </w:rPr>
            </w:pPr>
            <w:r w:rsidRPr="00501AA6">
              <w:rPr>
                <w:rFonts w:hAnsi="新細明體" w:hint="eastAsia"/>
                <w:b/>
              </w:rPr>
              <w:t>多院制</w:t>
            </w:r>
          </w:p>
        </w:tc>
        <w:tc>
          <w:tcPr>
            <w:tcW w:w="5669" w:type="dxa"/>
          </w:tcPr>
          <w:p w:rsidR="00501AA6" w:rsidRPr="00BB2D30" w:rsidRDefault="00501AA6" w:rsidP="00BB2D30">
            <w:pPr>
              <w:jc w:val="both"/>
              <w:rPr>
                <w:rFonts w:hAnsi="新細明體"/>
                <w:szCs w:val="28"/>
              </w:rPr>
            </w:pPr>
            <w:r>
              <w:rPr>
                <w:rFonts w:hAnsi="新細明體" w:hint="eastAsia"/>
                <w:szCs w:val="28"/>
              </w:rPr>
              <w:t>三院：南非</w:t>
            </w:r>
            <w:r w:rsidR="00BB2D30">
              <w:rPr>
                <w:rFonts w:hAnsi="新細明體" w:hint="eastAsia"/>
                <w:szCs w:val="28"/>
              </w:rPr>
              <w:t>；</w:t>
            </w:r>
            <w:r>
              <w:rPr>
                <w:rFonts w:hAnsi="新細明體" w:hint="eastAsia"/>
                <w:szCs w:val="28"/>
              </w:rPr>
              <w:t>五院：南斯拉夫(~1994)</w:t>
            </w:r>
          </w:p>
        </w:tc>
      </w:tr>
    </w:tbl>
    <w:p w:rsidR="00501AA6" w:rsidRDefault="00501AA6">
      <w:pPr>
        <w:widowControl/>
        <w:rPr>
          <w:rFonts w:hAnsi="新細明體"/>
        </w:rPr>
      </w:pPr>
    </w:p>
    <w:p w:rsidR="007D334C" w:rsidRPr="007D334C" w:rsidRDefault="007D334C" w:rsidP="00844BB2">
      <w:pPr>
        <w:pStyle w:val="aff"/>
        <w:widowControl/>
        <w:numPr>
          <w:ilvl w:val="0"/>
          <w:numId w:val="589"/>
        </w:numPr>
        <w:ind w:leftChars="0"/>
        <w:rPr>
          <w:rFonts w:hAnsi="新細明體"/>
        </w:rPr>
      </w:pPr>
      <w:r w:rsidRPr="007D334C">
        <w:rPr>
          <w:rFonts w:hAnsi="新細明體" w:hint="eastAsia"/>
          <w:b/>
        </w:rPr>
        <w:t>政黨制</w:t>
      </w:r>
      <w:r w:rsidRPr="007D334C">
        <w:rPr>
          <w:rFonts w:hAnsi="新細明體"/>
          <w:b/>
        </w:rPr>
        <w:t>(</w:t>
      </w:r>
      <w:r>
        <w:rPr>
          <w:rFonts w:hAnsi="新細明體" w:hint="eastAsia"/>
          <w:b/>
        </w:rPr>
        <w:t>ch11</w:t>
      </w:r>
      <w:r w:rsidRPr="00501AA6">
        <w:rPr>
          <w:rFonts w:hAnsi="新細明體"/>
          <w:b/>
        </w:rPr>
        <w:t>)</w:t>
      </w:r>
    </w:p>
    <w:tbl>
      <w:tblPr>
        <w:tblStyle w:val="aff3"/>
        <w:tblW w:w="0" w:type="auto"/>
        <w:tblLook w:val="04A0" w:firstRow="1" w:lastRow="0" w:firstColumn="1" w:lastColumn="0" w:noHBand="0" w:noVBand="1"/>
      </w:tblPr>
      <w:tblGrid>
        <w:gridCol w:w="2268"/>
        <w:gridCol w:w="5669"/>
      </w:tblGrid>
      <w:tr w:rsidR="007D334C" w:rsidRPr="00EF41CB" w:rsidTr="00BB2D30">
        <w:tc>
          <w:tcPr>
            <w:tcW w:w="2268" w:type="dxa"/>
            <w:vAlign w:val="center"/>
          </w:tcPr>
          <w:p w:rsidR="007D334C" w:rsidRPr="00E9654A" w:rsidRDefault="007D334C" w:rsidP="00744DFC">
            <w:pPr>
              <w:pStyle w:val="aff"/>
              <w:ind w:leftChars="0" w:left="0"/>
              <w:jc w:val="center"/>
              <w:rPr>
                <w:rFonts w:hAnsi="新細明體"/>
                <w:b/>
              </w:rPr>
            </w:pPr>
            <w:r w:rsidRPr="00E9654A">
              <w:rPr>
                <w:rFonts w:hAnsi="新細明體" w:hint="eastAsia"/>
                <w:b/>
              </w:rPr>
              <w:t>兩黨制</w:t>
            </w:r>
          </w:p>
        </w:tc>
        <w:tc>
          <w:tcPr>
            <w:tcW w:w="5669" w:type="dxa"/>
            <w:vAlign w:val="center"/>
          </w:tcPr>
          <w:p w:rsidR="007D334C" w:rsidRPr="007D334C" w:rsidRDefault="007D334C" w:rsidP="007D334C">
            <w:pPr>
              <w:pStyle w:val="aff"/>
              <w:ind w:leftChars="0" w:left="0"/>
              <w:jc w:val="both"/>
              <w:rPr>
                <w:rFonts w:hAnsi="新細明體"/>
              </w:rPr>
            </w:pPr>
            <w:r>
              <w:rPr>
                <w:rFonts w:hAnsi="新細明體" w:hint="eastAsia"/>
                <w:szCs w:val="28"/>
              </w:rPr>
              <w:t>台灣</w:t>
            </w:r>
            <w:r w:rsidRPr="007D334C">
              <w:rPr>
                <w:rFonts w:hAnsi="新細明體"/>
                <w:szCs w:val="28"/>
              </w:rPr>
              <w:t>、</w:t>
            </w:r>
            <w:r w:rsidRPr="00914D5E">
              <w:rPr>
                <w:rFonts w:hAnsi="新細明體"/>
                <w:color w:val="FF0000"/>
                <w:szCs w:val="28"/>
              </w:rPr>
              <w:t>美</w:t>
            </w:r>
            <w:r w:rsidRPr="00914D5E">
              <w:rPr>
                <w:rFonts w:hAnsi="新細明體"/>
              </w:rPr>
              <w:t>、</w:t>
            </w:r>
            <w:r w:rsidRPr="00914D5E">
              <w:rPr>
                <w:rFonts w:hAnsi="新細明體"/>
                <w:color w:val="FF0000"/>
                <w:szCs w:val="28"/>
              </w:rPr>
              <w:t>英</w:t>
            </w:r>
            <w:r w:rsidR="009B7764">
              <w:rPr>
                <w:rFonts w:hAnsi="新細明體"/>
                <w:szCs w:val="28"/>
              </w:rPr>
              <w:t>、</w:t>
            </w:r>
            <w:r w:rsidR="009B7764" w:rsidRPr="009B7764">
              <w:rPr>
                <w:rFonts w:hAnsi="新細明體" w:hint="eastAsia"/>
                <w:szCs w:val="28"/>
              </w:rPr>
              <w:t>澳</w:t>
            </w:r>
            <w:r w:rsidR="009B7764">
              <w:rPr>
                <w:rFonts w:hAnsi="新細明體" w:hint="eastAsia"/>
                <w:szCs w:val="28"/>
              </w:rPr>
              <w:t>洲</w:t>
            </w:r>
          </w:p>
        </w:tc>
      </w:tr>
      <w:tr w:rsidR="007D334C" w:rsidTr="00BB2D30">
        <w:tc>
          <w:tcPr>
            <w:tcW w:w="2268" w:type="dxa"/>
            <w:vAlign w:val="center"/>
          </w:tcPr>
          <w:p w:rsidR="007D334C" w:rsidRPr="00E9654A" w:rsidRDefault="007D334C" w:rsidP="00744DFC">
            <w:pPr>
              <w:pStyle w:val="aff"/>
              <w:ind w:leftChars="0" w:left="0"/>
              <w:jc w:val="center"/>
              <w:rPr>
                <w:rFonts w:hAnsi="新細明體"/>
                <w:b/>
              </w:rPr>
            </w:pPr>
            <w:r w:rsidRPr="00E9654A">
              <w:rPr>
                <w:rFonts w:hAnsi="新細明體" w:hint="eastAsia"/>
                <w:b/>
              </w:rPr>
              <w:t>有限(溫和)多黨制</w:t>
            </w:r>
          </w:p>
        </w:tc>
        <w:tc>
          <w:tcPr>
            <w:tcW w:w="5669" w:type="dxa"/>
            <w:vAlign w:val="center"/>
          </w:tcPr>
          <w:p w:rsidR="007D334C" w:rsidRPr="007D334C" w:rsidRDefault="007D334C" w:rsidP="007D334C">
            <w:pPr>
              <w:pStyle w:val="aff"/>
              <w:ind w:leftChars="0" w:left="0"/>
              <w:jc w:val="both"/>
              <w:rPr>
                <w:rFonts w:hAnsi="新細明體"/>
              </w:rPr>
            </w:pPr>
            <w:r w:rsidRPr="007D334C">
              <w:rPr>
                <w:rFonts w:hAnsi="新細明體" w:hint="eastAsia"/>
                <w:color w:val="FF0000"/>
              </w:rPr>
              <w:t>德</w:t>
            </w:r>
            <w:r w:rsidRPr="007D334C">
              <w:rPr>
                <w:rFonts w:hAnsi="新細明體" w:hint="eastAsia"/>
              </w:rPr>
              <w:t>、</w:t>
            </w:r>
            <w:r w:rsidRPr="007D334C">
              <w:rPr>
                <w:rFonts w:hAnsi="新細明體" w:hint="eastAsia"/>
                <w:b/>
                <w:color w:val="FF0000"/>
              </w:rPr>
              <w:t>法</w:t>
            </w:r>
            <w:r w:rsidRPr="007D334C">
              <w:rPr>
                <w:rFonts w:hAnsi="新細明體" w:hint="eastAsia"/>
              </w:rPr>
              <w:t>、瑞典、</w:t>
            </w:r>
            <w:r w:rsidRPr="007D334C">
              <w:rPr>
                <w:rFonts w:hAnsi="新細明體" w:hint="eastAsia"/>
                <w:b/>
                <w:color w:val="FF0000"/>
              </w:rPr>
              <w:t>瑞士</w:t>
            </w:r>
            <w:r w:rsidRPr="007D334C">
              <w:rPr>
                <w:rFonts w:hAnsi="新細明體" w:hint="eastAsia"/>
              </w:rPr>
              <w:t>、丹麥、荷蘭、以色列</w:t>
            </w:r>
          </w:p>
        </w:tc>
      </w:tr>
      <w:tr w:rsidR="007D334C" w:rsidRPr="00EF41CB" w:rsidTr="00BB2D30">
        <w:tc>
          <w:tcPr>
            <w:tcW w:w="2268" w:type="dxa"/>
            <w:vAlign w:val="center"/>
          </w:tcPr>
          <w:p w:rsidR="007D334C" w:rsidRPr="00E9654A" w:rsidRDefault="007D334C" w:rsidP="00744DFC">
            <w:pPr>
              <w:pStyle w:val="aff"/>
              <w:ind w:leftChars="0" w:left="0"/>
              <w:jc w:val="center"/>
              <w:rPr>
                <w:rFonts w:hAnsi="新細明體"/>
                <w:b/>
              </w:rPr>
            </w:pPr>
            <w:r w:rsidRPr="00E9654A">
              <w:rPr>
                <w:rFonts w:hAnsi="新細明體" w:hint="eastAsia"/>
                <w:b/>
              </w:rPr>
              <w:t>極度多黨制</w:t>
            </w:r>
          </w:p>
        </w:tc>
        <w:tc>
          <w:tcPr>
            <w:tcW w:w="5669" w:type="dxa"/>
            <w:vAlign w:val="center"/>
          </w:tcPr>
          <w:p w:rsidR="007D334C" w:rsidRPr="007D334C" w:rsidRDefault="007D334C" w:rsidP="007D334C">
            <w:pPr>
              <w:pStyle w:val="aff"/>
              <w:ind w:leftChars="0" w:left="0"/>
              <w:jc w:val="both"/>
              <w:rPr>
                <w:rFonts w:hAnsi="新細明體"/>
              </w:rPr>
            </w:pPr>
            <w:r w:rsidRPr="007D334C">
              <w:rPr>
                <w:rFonts w:hAnsi="新細明體" w:hint="eastAsia"/>
              </w:rPr>
              <w:t>義大利</w:t>
            </w:r>
          </w:p>
        </w:tc>
      </w:tr>
    </w:tbl>
    <w:p w:rsidR="007D334C" w:rsidRDefault="007D334C" w:rsidP="007D334C">
      <w:pPr>
        <w:widowControl/>
        <w:rPr>
          <w:rFonts w:hAnsi="新細明體"/>
        </w:rPr>
      </w:pPr>
    </w:p>
    <w:p w:rsidR="00914D5E" w:rsidRPr="007D334C" w:rsidRDefault="00914D5E" w:rsidP="007D334C">
      <w:pPr>
        <w:widowControl/>
        <w:rPr>
          <w:rFonts w:hAnsi="新細明體"/>
        </w:rPr>
      </w:pPr>
      <w:r>
        <w:rPr>
          <w:rFonts w:hAnsi="新細明體"/>
        </w:rPr>
        <w:br w:type="page"/>
      </w:r>
    </w:p>
    <w:p w:rsidR="0091772A" w:rsidRPr="0091772A" w:rsidRDefault="0091772A" w:rsidP="00844BB2">
      <w:pPr>
        <w:pStyle w:val="aff"/>
        <w:widowControl/>
        <w:numPr>
          <w:ilvl w:val="0"/>
          <w:numId w:val="589"/>
        </w:numPr>
        <w:ind w:leftChars="0"/>
        <w:rPr>
          <w:rFonts w:hAnsi="新細明體"/>
        </w:rPr>
      </w:pPr>
      <w:r>
        <w:rPr>
          <w:rFonts w:hAnsi="新細明體"/>
          <w:b/>
        </w:rPr>
        <w:t>選舉</w:t>
      </w:r>
      <w:r w:rsidRPr="0091772A">
        <w:rPr>
          <w:rFonts w:hAnsi="新細明體"/>
          <w:b/>
        </w:rPr>
        <w:t>制度(</w:t>
      </w:r>
      <w:r w:rsidRPr="0091772A">
        <w:rPr>
          <w:rFonts w:hAnsi="新細明體" w:hint="eastAsia"/>
          <w:b/>
        </w:rPr>
        <w:t>ch1</w:t>
      </w:r>
      <w:r>
        <w:rPr>
          <w:rFonts w:hAnsi="新細明體" w:hint="eastAsia"/>
          <w:b/>
        </w:rPr>
        <w:t>2</w:t>
      </w:r>
      <w:r w:rsidRPr="0091772A">
        <w:rPr>
          <w:rFonts w:hAnsi="新細明體"/>
          <w:b/>
        </w:rPr>
        <w:t>)</w:t>
      </w:r>
    </w:p>
    <w:tbl>
      <w:tblPr>
        <w:tblStyle w:val="aff3"/>
        <w:tblW w:w="7937" w:type="dxa"/>
        <w:tblLook w:val="04A0" w:firstRow="1" w:lastRow="0" w:firstColumn="1" w:lastColumn="0" w:noHBand="0" w:noVBand="1"/>
      </w:tblPr>
      <w:tblGrid>
        <w:gridCol w:w="3402"/>
        <w:gridCol w:w="4535"/>
      </w:tblGrid>
      <w:tr w:rsidR="0091772A" w:rsidTr="007D334C">
        <w:tc>
          <w:tcPr>
            <w:tcW w:w="3402" w:type="dxa"/>
            <w:vAlign w:val="center"/>
          </w:tcPr>
          <w:p w:rsidR="0091772A" w:rsidRPr="0091772A" w:rsidRDefault="0091772A" w:rsidP="0091772A">
            <w:pPr>
              <w:widowControl/>
              <w:jc w:val="center"/>
              <w:rPr>
                <w:rFonts w:hAnsi="新細明體"/>
                <w:b/>
              </w:rPr>
            </w:pPr>
            <w:r w:rsidRPr="0091772A">
              <w:rPr>
                <w:rFonts w:hAnsi="新細明體" w:hint="eastAsia"/>
                <w:b/>
              </w:rPr>
              <w:t>單一選區相對多數決制FPTP</w:t>
            </w:r>
          </w:p>
        </w:tc>
        <w:tc>
          <w:tcPr>
            <w:tcW w:w="4535" w:type="dxa"/>
          </w:tcPr>
          <w:p w:rsidR="0091772A" w:rsidRPr="00BB2D30" w:rsidRDefault="007D334C" w:rsidP="00914D5E">
            <w:pPr>
              <w:widowControl/>
              <w:rPr>
                <w:rFonts w:hAnsi="新細明體"/>
                <w:szCs w:val="28"/>
              </w:rPr>
            </w:pPr>
            <w:r w:rsidRPr="00BB2D30">
              <w:rPr>
                <w:rFonts w:hAnsi="新細明體" w:hint="eastAsia"/>
                <w:color w:val="FF0000"/>
              </w:rPr>
              <w:t>英</w:t>
            </w:r>
            <w:r w:rsidRPr="00BB2D30">
              <w:rPr>
                <w:rFonts w:hAnsi="新細明體" w:hint="eastAsia"/>
              </w:rPr>
              <w:t>、</w:t>
            </w:r>
            <w:r w:rsidRPr="00BB2D30">
              <w:rPr>
                <w:rFonts w:hAnsi="新細明體" w:hint="eastAsia"/>
                <w:color w:val="FF0000"/>
              </w:rPr>
              <w:t>美</w:t>
            </w:r>
            <w:r w:rsidR="00914D5E">
              <w:rPr>
                <w:rFonts w:hAnsi="新細明體" w:hint="eastAsia"/>
              </w:rPr>
              <w:t>、</w:t>
            </w:r>
            <w:r w:rsidR="00914D5E" w:rsidRPr="00BB2D30">
              <w:rPr>
                <w:rFonts w:hAnsi="新細明體" w:hint="eastAsia"/>
              </w:rPr>
              <w:t>台灣</w:t>
            </w:r>
            <w:r w:rsidR="00914D5E" w:rsidRPr="00BB2D30">
              <w:rPr>
                <w:rFonts w:hAnsi="新細明體"/>
              </w:rPr>
              <w:t>總統大選</w:t>
            </w:r>
          </w:p>
        </w:tc>
      </w:tr>
      <w:tr w:rsidR="0091772A" w:rsidTr="007D334C">
        <w:tc>
          <w:tcPr>
            <w:tcW w:w="3402" w:type="dxa"/>
            <w:vAlign w:val="center"/>
          </w:tcPr>
          <w:p w:rsidR="0091772A" w:rsidRPr="0091772A" w:rsidRDefault="0091772A" w:rsidP="0091772A">
            <w:pPr>
              <w:widowControl/>
              <w:jc w:val="center"/>
              <w:rPr>
                <w:rFonts w:hAnsi="新細明體"/>
                <w:b/>
              </w:rPr>
            </w:pPr>
            <w:r w:rsidRPr="0091772A">
              <w:rPr>
                <w:rFonts w:hAnsi="新細明體" w:hint="eastAsia"/>
                <w:b/>
              </w:rPr>
              <w:t>兩輪投票制</w:t>
            </w:r>
          </w:p>
        </w:tc>
        <w:tc>
          <w:tcPr>
            <w:tcW w:w="4535" w:type="dxa"/>
          </w:tcPr>
          <w:p w:rsidR="0091772A" w:rsidRPr="00BB2D30" w:rsidRDefault="007D334C" w:rsidP="0091772A">
            <w:pPr>
              <w:widowControl/>
              <w:rPr>
                <w:rFonts w:hAnsi="新細明體"/>
                <w:szCs w:val="28"/>
              </w:rPr>
            </w:pPr>
            <w:r w:rsidRPr="00BB2D30">
              <w:rPr>
                <w:rFonts w:hAnsi="新細明體"/>
                <w:b/>
                <w:color w:val="FF0000"/>
              </w:rPr>
              <w:t>法</w:t>
            </w:r>
            <w:r w:rsidRPr="00BB2D30">
              <w:rPr>
                <w:rFonts w:hAnsi="新細明體"/>
              </w:rPr>
              <w:t>、俄總統大選</w:t>
            </w:r>
          </w:p>
        </w:tc>
      </w:tr>
      <w:tr w:rsidR="0091772A" w:rsidTr="007D334C">
        <w:tc>
          <w:tcPr>
            <w:tcW w:w="3402" w:type="dxa"/>
            <w:vAlign w:val="center"/>
          </w:tcPr>
          <w:p w:rsidR="0091772A" w:rsidRDefault="0091772A" w:rsidP="0091772A">
            <w:pPr>
              <w:widowControl/>
              <w:jc w:val="center"/>
              <w:rPr>
                <w:rFonts w:hAnsi="新細明體"/>
              </w:rPr>
            </w:pPr>
            <w:r w:rsidRPr="0091772A">
              <w:rPr>
                <w:rFonts w:hAnsi="新細明體" w:hint="eastAsia"/>
              </w:rPr>
              <w:t>選擇投票制</w:t>
            </w:r>
            <w:r>
              <w:rPr>
                <w:rFonts w:hAnsi="新細明體" w:hint="eastAsia"/>
              </w:rPr>
              <w:t>AVS</w:t>
            </w:r>
          </w:p>
        </w:tc>
        <w:tc>
          <w:tcPr>
            <w:tcW w:w="4535" w:type="dxa"/>
          </w:tcPr>
          <w:p w:rsidR="0091772A" w:rsidRPr="00BB2D30" w:rsidRDefault="007D334C" w:rsidP="0091772A">
            <w:pPr>
              <w:widowControl/>
              <w:rPr>
                <w:rFonts w:hAnsi="新細明體"/>
                <w:szCs w:val="28"/>
              </w:rPr>
            </w:pPr>
            <w:r w:rsidRPr="00BB2D30">
              <w:rPr>
                <w:rFonts w:hAnsi="新細明體"/>
                <w:b/>
                <w:color w:val="FF0000"/>
              </w:rPr>
              <w:t>澳洲</w:t>
            </w:r>
            <w:r w:rsidRPr="00BB2D30">
              <w:rPr>
                <w:rFonts w:hAnsi="新細明體"/>
              </w:rPr>
              <w:t>眾議院</w:t>
            </w:r>
          </w:p>
        </w:tc>
      </w:tr>
      <w:tr w:rsidR="0091772A" w:rsidTr="007D334C">
        <w:tc>
          <w:tcPr>
            <w:tcW w:w="3402" w:type="dxa"/>
            <w:vAlign w:val="center"/>
          </w:tcPr>
          <w:p w:rsidR="0091772A" w:rsidRPr="0091772A" w:rsidRDefault="0091772A" w:rsidP="0091772A">
            <w:pPr>
              <w:widowControl/>
              <w:jc w:val="center"/>
              <w:rPr>
                <w:rFonts w:hAnsi="新細明體"/>
              </w:rPr>
            </w:pPr>
            <w:r w:rsidRPr="008104D3">
              <w:rPr>
                <w:rFonts w:hAnsi="新細明體" w:hint="eastAsia"/>
                <w:b/>
              </w:rPr>
              <w:t>連記投票制</w:t>
            </w:r>
          </w:p>
        </w:tc>
        <w:tc>
          <w:tcPr>
            <w:tcW w:w="4535" w:type="dxa"/>
          </w:tcPr>
          <w:p w:rsidR="0091772A" w:rsidRPr="00BB2D30" w:rsidRDefault="007D334C" w:rsidP="0091772A">
            <w:pPr>
              <w:widowControl/>
              <w:rPr>
                <w:rFonts w:hAnsi="新細明體"/>
                <w:szCs w:val="28"/>
              </w:rPr>
            </w:pPr>
            <w:r w:rsidRPr="00D3495A">
              <w:rPr>
                <w:rFonts w:hAnsi="新細明體"/>
              </w:rPr>
              <w:t>國民黨中央委員選擇、西班牙上議院</w:t>
            </w:r>
          </w:p>
        </w:tc>
      </w:tr>
      <w:tr w:rsidR="0091772A" w:rsidTr="007D334C">
        <w:tc>
          <w:tcPr>
            <w:tcW w:w="3402" w:type="dxa"/>
            <w:vAlign w:val="center"/>
          </w:tcPr>
          <w:p w:rsidR="0091772A" w:rsidRPr="0091772A" w:rsidRDefault="0091772A" w:rsidP="0091772A">
            <w:pPr>
              <w:widowControl/>
              <w:jc w:val="center"/>
              <w:rPr>
                <w:rFonts w:hAnsi="新細明體"/>
              </w:rPr>
            </w:pPr>
            <w:r w:rsidRPr="0091772A">
              <w:rPr>
                <w:rFonts w:hAnsi="新細明體" w:hint="eastAsia"/>
                <w:b/>
              </w:rPr>
              <w:t>複數選區單記不可讓渡投票制SNTV</w:t>
            </w:r>
          </w:p>
        </w:tc>
        <w:tc>
          <w:tcPr>
            <w:tcW w:w="4535" w:type="dxa"/>
          </w:tcPr>
          <w:p w:rsidR="0091772A" w:rsidRPr="00BB2D30" w:rsidRDefault="007D334C" w:rsidP="0091772A">
            <w:pPr>
              <w:widowControl/>
              <w:rPr>
                <w:rFonts w:hAnsi="新細明體"/>
                <w:szCs w:val="28"/>
              </w:rPr>
            </w:pPr>
            <w:r w:rsidRPr="00BB2D30">
              <w:rPr>
                <w:rFonts w:hAnsi="新細明體" w:hint="eastAsia"/>
              </w:rPr>
              <w:t>台灣第七屆前立委選舉、現地方議會選舉、原住民</w:t>
            </w:r>
          </w:p>
        </w:tc>
      </w:tr>
      <w:tr w:rsidR="0091772A" w:rsidTr="007D334C">
        <w:tc>
          <w:tcPr>
            <w:tcW w:w="3402" w:type="dxa"/>
            <w:vAlign w:val="center"/>
          </w:tcPr>
          <w:p w:rsidR="0091772A" w:rsidRPr="0091772A" w:rsidRDefault="007D334C" w:rsidP="0091772A">
            <w:pPr>
              <w:widowControl/>
              <w:jc w:val="center"/>
              <w:rPr>
                <w:rFonts w:hAnsi="新細明體"/>
                <w:b/>
              </w:rPr>
            </w:pPr>
            <w:r>
              <w:rPr>
                <w:rFonts w:hAnsi="新細明體" w:hint="eastAsia"/>
                <w:b/>
              </w:rPr>
              <w:t>政黨名單</w:t>
            </w:r>
            <w:r w:rsidR="0091772A" w:rsidRPr="0091772A">
              <w:rPr>
                <w:rFonts w:hAnsi="新細明體" w:hint="eastAsia"/>
                <w:b/>
              </w:rPr>
              <w:t>比例代表制PR</w:t>
            </w:r>
          </w:p>
        </w:tc>
        <w:tc>
          <w:tcPr>
            <w:tcW w:w="4535" w:type="dxa"/>
          </w:tcPr>
          <w:p w:rsidR="0091772A" w:rsidRPr="00BB2D30" w:rsidRDefault="007D334C" w:rsidP="0091772A">
            <w:pPr>
              <w:widowControl/>
              <w:rPr>
                <w:rFonts w:hAnsi="新細明體"/>
                <w:szCs w:val="28"/>
              </w:rPr>
            </w:pPr>
            <w:r w:rsidRPr="00BB2D30">
              <w:rPr>
                <w:rFonts w:hAnsi="新細明體"/>
              </w:rPr>
              <w:t>台灣立法委員</w:t>
            </w:r>
          </w:p>
        </w:tc>
      </w:tr>
      <w:tr w:rsidR="0091772A" w:rsidTr="007D334C">
        <w:tc>
          <w:tcPr>
            <w:tcW w:w="3402" w:type="dxa"/>
            <w:vAlign w:val="center"/>
          </w:tcPr>
          <w:p w:rsidR="0091772A" w:rsidRPr="0091772A" w:rsidRDefault="0091772A" w:rsidP="0091772A">
            <w:pPr>
              <w:widowControl/>
              <w:jc w:val="center"/>
              <w:rPr>
                <w:rFonts w:hAnsi="新細明體"/>
                <w:b/>
              </w:rPr>
            </w:pPr>
            <w:r w:rsidRPr="0091772A">
              <w:rPr>
                <w:rFonts w:hAnsi="新細明體" w:hint="eastAsia"/>
                <w:b/>
              </w:rPr>
              <w:t>複數選區單記可讓渡投票制</w:t>
            </w:r>
          </w:p>
        </w:tc>
        <w:tc>
          <w:tcPr>
            <w:tcW w:w="4535" w:type="dxa"/>
          </w:tcPr>
          <w:p w:rsidR="0091772A" w:rsidRPr="00BB2D30" w:rsidRDefault="007D334C" w:rsidP="0091772A">
            <w:pPr>
              <w:widowControl/>
              <w:rPr>
                <w:rFonts w:hAnsi="新細明體"/>
                <w:szCs w:val="28"/>
              </w:rPr>
            </w:pPr>
            <w:r w:rsidRPr="00BB2D30">
              <w:rPr>
                <w:rFonts w:hAnsi="新細明體"/>
              </w:rPr>
              <w:t>澳洲參議院、愛爾蘭</w:t>
            </w:r>
          </w:p>
        </w:tc>
      </w:tr>
      <w:tr w:rsidR="0091772A" w:rsidTr="007D334C">
        <w:tc>
          <w:tcPr>
            <w:tcW w:w="3402" w:type="dxa"/>
            <w:vAlign w:val="center"/>
          </w:tcPr>
          <w:p w:rsidR="0091772A" w:rsidRPr="0091772A" w:rsidRDefault="0091772A" w:rsidP="0091772A">
            <w:pPr>
              <w:widowControl/>
              <w:jc w:val="center"/>
              <w:rPr>
                <w:rFonts w:hAnsi="新細明體"/>
                <w:b/>
              </w:rPr>
            </w:pPr>
            <w:r w:rsidRPr="0091772A">
              <w:rPr>
                <w:rFonts w:hAnsi="新細明體" w:hint="eastAsia"/>
                <w:b/>
              </w:rPr>
              <w:t>並立制</w:t>
            </w:r>
          </w:p>
        </w:tc>
        <w:tc>
          <w:tcPr>
            <w:tcW w:w="4535" w:type="dxa"/>
          </w:tcPr>
          <w:p w:rsidR="0091772A" w:rsidRPr="0091772A" w:rsidRDefault="0091772A" w:rsidP="0091772A">
            <w:pPr>
              <w:widowControl/>
              <w:rPr>
                <w:rFonts w:hAnsi="新細明體"/>
                <w:szCs w:val="28"/>
              </w:rPr>
            </w:pPr>
            <w:r w:rsidRPr="0091772A">
              <w:rPr>
                <w:rFonts w:hAnsi="新細明體"/>
                <w:color w:val="FF0000"/>
                <w:szCs w:val="28"/>
              </w:rPr>
              <w:t>台</w:t>
            </w:r>
            <w:r w:rsidRPr="0091772A">
              <w:rPr>
                <w:rFonts w:hAnsi="新細明體"/>
                <w:szCs w:val="28"/>
              </w:rPr>
              <w:t>、</w:t>
            </w:r>
            <w:r w:rsidRPr="0091772A">
              <w:rPr>
                <w:rFonts w:hAnsi="新細明體"/>
                <w:color w:val="FF0000"/>
                <w:szCs w:val="28"/>
              </w:rPr>
              <w:t>日</w:t>
            </w:r>
            <w:r w:rsidRPr="0091772A">
              <w:rPr>
                <w:rFonts w:hAnsi="新細明體"/>
                <w:szCs w:val="28"/>
              </w:rPr>
              <w:t>、韓、俄、匈、立陶宛、烏克蘭</w:t>
            </w:r>
          </w:p>
        </w:tc>
      </w:tr>
      <w:tr w:rsidR="0091772A" w:rsidTr="007D334C">
        <w:tc>
          <w:tcPr>
            <w:tcW w:w="3402" w:type="dxa"/>
            <w:vAlign w:val="center"/>
          </w:tcPr>
          <w:p w:rsidR="0091772A" w:rsidRPr="0091772A" w:rsidRDefault="0091772A" w:rsidP="0091772A">
            <w:pPr>
              <w:widowControl/>
              <w:jc w:val="center"/>
              <w:rPr>
                <w:rFonts w:hAnsi="新細明體"/>
                <w:b/>
              </w:rPr>
            </w:pPr>
            <w:r w:rsidRPr="0091772A">
              <w:rPr>
                <w:rFonts w:hAnsi="新細明體" w:hint="eastAsia"/>
                <w:b/>
              </w:rPr>
              <w:t>聯立制</w:t>
            </w:r>
          </w:p>
        </w:tc>
        <w:tc>
          <w:tcPr>
            <w:tcW w:w="4535" w:type="dxa"/>
          </w:tcPr>
          <w:p w:rsidR="0091772A" w:rsidRPr="0091772A" w:rsidRDefault="0091772A" w:rsidP="0091772A">
            <w:pPr>
              <w:widowControl/>
              <w:rPr>
                <w:rFonts w:hAnsi="新細明體"/>
                <w:szCs w:val="28"/>
              </w:rPr>
            </w:pPr>
            <w:r w:rsidRPr="0091772A">
              <w:rPr>
                <w:rFonts w:hAnsi="新細明體"/>
                <w:color w:val="FF0000"/>
                <w:szCs w:val="28"/>
              </w:rPr>
              <w:t>德</w:t>
            </w:r>
            <w:r w:rsidRPr="0091772A">
              <w:rPr>
                <w:rFonts w:hAnsi="新細明體"/>
                <w:szCs w:val="28"/>
              </w:rPr>
              <w:t>、義、墨、</w:t>
            </w:r>
            <w:r w:rsidRPr="0091772A">
              <w:rPr>
                <w:rFonts w:hAnsi="新細明體"/>
                <w:color w:val="FF0000"/>
                <w:szCs w:val="28"/>
              </w:rPr>
              <w:t>紐西蘭</w:t>
            </w:r>
            <w:r w:rsidRPr="0091772A">
              <w:rPr>
                <w:rFonts w:hAnsi="新細明體"/>
                <w:szCs w:val="28"/>
              </w:rPr>
              <w:t>、委內瑞拉、玻利維亞</w:t>
            </w:r>
          </w:p>
        </w:tc>
      </w:tr>
    </w:tbl>
    <w:p w:rsidR="0091772A" w:rsidRPr="0091772A" w:rsidRDefault="0091772A">
      <w:pPr>
        <w:widowControl/>
        <w:rPr>
          <w:rFonts w:hAnsi="新細明體"/>
        </w:rPr>
      </w:pPr>
    </w:p>
    <w:p w:rsidR="007F4D62" w:rsidRPr="007F4D62" w:rsidRDefault="007F4D62">
      <w:pPr>
        <w:widowControl/>
        <w:rPr>
          <w:rFonts w:hAnsi="新細明體" w:cstheme="majorBidi"/>
          <w:b/>
          <w:bCs/>
          <w:sz w:val="40"/>
          <w:szCs w:val="32"/>
          <w:u w:val="single"/>
        </w:rPr>
      </w:pPr>
      <w:bookmarkStart w:id="101" w:name="_GoBack"/>
      <w:bookmarkEnd w:id="101"/>
    </w:p>
    <w:sectPr w:rsidR="007F4D62" w:rsidRPr="007F4D6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FB8" w:rsidRDefault="005A3FB8" w:rsidP="007A4C3E">
      <w:r>
        <w:separator/>
      </w:r>
    </w:p>
  </w:endnote>
  <w:endnote w:type="continuationSeparator" w:id="0">
    <w:p w:rsidR="005A3FB8" w:rsidRDefault="005A3FB8" w:rsidP="007A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仿宋體W6(P)">
    <w:panose1 w:val="02020600000000000000"/>
    <w:charset w:val="88"/>
    <w:family w:val="roman"/>
    <w:pitch w:val="variable"/>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竹風體W4(P)">
    <w:panose1 w:val="03000400000000000000"/>
    <w:charset w:val="88"/>
    <w:family w:val="script"/>
    <w:pitch w:val="variable"/>
    <w:sig w:usb0="80000001" w:usb1="28091800" w:usb2="00000016" w:usb3="00000000" w:csb0="00100000" w:csb1="00000000"/>
  </w:font>
  <w:font w:name="華康仿宋體W6">
    <w:panose1 w:val="02020609000000000000"/>
    <w:charset w:val="88"/>
    <w:family w:val="modern"/>
    <w:pitch w:val="fixed"/>
    <w:sig w:usb0="80000001" w:usb1="28091800" w:usb2="00000016" w:usb3="00000000" w:csb0="00100000" w:csb1="00000000"/>
  </w:font>
  <w:font w:name="華康少女文字W7">
    <w:panose1 w:val="040F0709000000000000"/>
    <w:charset w:val="88"/>
    <w:family w:val="decorative"/>
    <w:pitch w:val="fixed"/>
    <w:sig w:usb0="80000001" w:usb1="28091800" w:usb2="00000016" w:usb3="00000000" w:csb0="00100000" w:csb1="00000000"/>
  </w:font>
  <w:font w:name="華康棒棒體W5">
    <w:panose1 w:val="040F0509000000000000"/>
    <w:charset w:val="88"/>
    <w:family w:val="decorative"/>
    <w:pitch w:val="fixed"/>
    <w:sig w:usb0="80000001" w:usb1="28091800" w:usb2="00000016" w:usb3="00000000" w:csb0="00100000" w:csb1="00000000"/>
  </w:font>
  <w:font w:name="華康秀風體W3">
    <w:panose1 w:val="030003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SentyZHAO 新蒂赵孟頫">
    <w:panose1 w:val="03000600000000000000"/>
    <w:charset w:val="88"/>
    <w:family w:val="script"/>
    <w:pitch w:val="variable"/>
    <w:sig w:usb0="8000002F" w:usb1="2ACF000A" w:usb2="00000012" w:usb3="00000000" w:csb0="00140003" w:csb1="00000000"/>
  </w:font>
  <w:font w:name="華康雅風體W3">
    <w:panose1 w:val="03000309000000000000"/>
    <w:charset w:val="88"/>
    <w:family w:val="script"/>
    <w:pitch w:val="fixed"/>
    <w:sig w:usb0="80000001" w:usb1="28091800" w:usb2="00000016" w:usb3="00000000" w:csb0="00100000" w:csb1="00000000"/>
  </w:font>
  <w:font w:name="Senty Golden Bell 新蒂金钟体">
    <w:panose1 w:val="03000600000000000000"/>
    <w:charset w:val="88"/>
    <w:family w:val="script"/>
    <w:pitch w:val="variable"/>
    <w:sig w:usb0="00000023" w:usb1="280F0000" w:usb2="00000010" w:usb3="00000000" w:csb0="00140001" w:csb1="00000000"/>
  </w:font>
  <w:font w:name="文鼎中鋼筆行楷">
    <w:panose1 w:val="02010609010101010101"/>
    <w:charset w:val="88"/>
    <w:family w:val="modern"/>
    <w:pitch w:val="fixed"/>
    <w:sig w:usb0="00000F41" w:usb1="28091800" w:usb2="00000010" w:usb3="00000000" w:csb0="00100000" w:csb1="00000000"/>
  </w:font>
  <w:font w:name="超研澤細行楷">
    <w:panose1 w:val="0201060901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Vladimir Script">
    <w:panose1 w:val="03050402040407070305"/>
    <w:charset w:val="00"/>
    <w:family w:val="script"/>
    <w:pitch w:val="variable"/>
    <w:sig w:usb0="00000003" w:usb1="00000000" w:usb2="00000000" w:usb3="00000000" w:csb0="00000001"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FB8" w:rsidRDefault="005A3FB8" w:rsidP="007A4C3E">
      <w:r>
        <w:separator/>
      </w:r>
    </w:p>
  </w:footnote>
  <w:footnote w:type="continuationSeparator" w:id="0">
    <w:p w:rsidR="005A3FB8" w:rsidRDefault="005A3FB8" w:rsidP="007A4C3E">
      <w:r>
        <w:continuationSeparator/>
      </w:r>
    </w:p>
  </w:footnote>
  <w:footnote w:id="1">
    <w:p w:rsidR="00AB329D" w:rsidRPr="006B21FE" w:rsidRDefault="00AB329D" w:rsidP="006B21FE">
      <w:pPr>
        <w:widowControl/>
        <w:rPr>
          <w:rFonts w:hAnsi="新細明體"/>
        </w:rPr>
      </w:pPr>
      <w:r>
        <w:rPr>
          <w:rStyle w:val="afff8"/>
        </w:rPr>
        <w:footnoteRef/>
      </w:r>
      <w:r w:rsidRPr="006B21FE">
        <w:rPr>
          <w:rFonts w:hAnsi="新細明體" w:hint="eastAsia"/>
          <w:b/>
        </w:rPr>
        <w:t>後物質主義</w:t>
      </w:r>
      <w:r w:rsidRPr="006B21FE">
        <w:rPr>
          <w:rFonts w:hAnsi="新細明體" w:hint="eastAsia"/>
        </w:rPr>
        <w:t>&lt;ch15&gt;</w:t>
      </w:r>
    </w:p>
    <w:p w:rsidR="00AB329D" w:rsidRDefault="00AB329D" w:rsidP="006B21FE">
      <w:pPr>
        <w:pStyle w:val="afff6"/>
      </w:pPr>
      <w:r>
        <w:rPr>
          <w:rFonts w:hint="eastAsia"/>
        </w:rPr>
        <w:t>由</w:t>
      </w:r>
      <w:r w:rsidRPr="003F6100">
        <w:rPr>
          <w:rFonts w:hint="eastAsia"/>
          <w:color w:val="0070C0"/>
        </w:rPr>
        <w:t>英格哈特</w:t>
      </w:r>
      <w:r>
        <w:rPr>
          <w:rFonts w:hint="eastAsia"/>
        </w:rPr>
        <w:t>提出，建立在馬斯洛需求層次理論的基礎上，焦點轉移在</w:t>
      </w:r>
      <w:r w:rsidRPr="000559BA">
        <w:rPr>
          <w:rFonts w:hint="eastAsia"/>
          <w:color w:val="FF0000"/>
        </w:rPr>
        <w:t>個人價值、社會改革、環境保育</w:t>
      </w:r>
      <w:r>
        <w:rPr>
          <w:rFonts w:hint="eastAsia"/>
        </w:rPr>
        <w:t>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96E"/>
    <w:multiLevelType w:val="hybridMultilevel"/>
    <w:tmpl w:val="03A884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0265BB0"/>
    <w:multiLevelType w:val="hybridMultilevel"/>
    <w:tmpl w:val="814A63FE"/>
    <w:lvl w:ilvl="0" w:tplc="795AF462">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06C6937"/>
    <w:multiLevelType w:val="hybridMultilevel"/>
    <w:tmpl w:val="74CACCD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0B430A2"/>
    <w:multiLevelType w:val="hybridMultilevel"/>
    <w:tmpl w:val="4BCAD9C4"/>
    <w:lvl w:ilvl="0" w:tplc="D84A0860">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0BD02FB"/>
    <w:multiLevelType w:val="hybridMultilevel"/>
    <w:tmpl w:val="E84646E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1030D35"/>
    <w:multiLevelType w:val="hybridMultilevel"/>
    <w:tmpl w:val="6C706B7A"/>
    <w:lvl w:ilvl="0" w:tplc="99D28B3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1042F99"/>
    <w:multiLevelType w:val="hybridMultilevel"/>
    <w:tmpl w:val="8DBABF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11D5884"/>
    <w:multiLevelType w:val="hybridMultilevel"/>
    <w:tmpl w:val="353240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018201E1"/>
    <w:multiLevelType w:val="hybridMultilevel"/>
    <w:tmpl w:val="764484A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01E90892"/>
    <w:multiLevelType w:val="hybridMultilevel"/>
    <w:tmpl w:val="DF74E52A"/>
    <w:lvl w:ilvl="0" w:tplc="9368A306">
      <w:start w:val="1"/>
      <w:numFmt w:val="bullet"/>
      <w:lvlText w:val=""/>
      <w:lvlJc w:val="left"/>
      <w:pPr>
        <w:ind w:left="756"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0222770D"/>
    <w:multiLevelType w:val="hybridMultilevel"/>
    <w:tmpl w:val="FD1486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2372C3C"/>
    <w:multiLevelType w:val="hybridMultilevel"/>
    <w:tmpl w:val="8556D80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024A0B25"/>
    <w:multiLevelType w:val="hybridMultilevel"/>
    <w:tmpl w:val="94A86A7C"/>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02511B72"/>
    <w:multiLevelType w:val="hybridMultilevel"/>
    <w:tmpl w:val="3FF86C98"/>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025C3D5C"/>
    <w:multiLevelType w:val="hybridMultilevel"/>
    <w:tmpl w:val="050ABB1C"/>
    <w:lvl w:ilvl="0" w:tplc="B004FC74">
      <w:start w:val="1"/>
      <w:numFmt w:val="decimal"/>
      <w:lvlText w:val="%1."/>
      <w:lvlJc w:val="left"/>
      <w:pPr>
        <w:ind w:left="960" w:hanging="480"/>
      </w:pPr>
      <w:rPr>
        <w:rFonts w:ascii="新細明體" w:eastAsia="新細明體" w:hAnsi="新細明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0264671D"/>
    <w:multiLevelType w:val="hybridMultilevel"/>
    <w:tmpl w:val="104461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027166F5"/>
    <w:multiLevelType w:val="hybridMultilevel"/>
    <w:tmpl w:val="04C0A0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02773CEB"/>
    <w:multiLevelType w:val="hybridMultilevel"/>
    <w:tmpl w:val="AB22A98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02996223"/>
    <w:multiLevelType w:val="hybridMultilevel"/>
    <w:tmpl w:val="6EAA094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02C90583"/>
    <w:multiLevelType w:val="hybridMultilevel"/>
    <w:tmpl w:val="E89C3C4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02E07258"/>
    <w:multiLevelType w:val="hybridMultilevel"/>
    <w:tmpl w:val="4E1AB88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03306CA0"/>
    <w:multiLevelType w:val="hybridMultilevel"/>
    <w:tmpl w:val="8F147864"/>
    <w:lvl w:ilvl="0" w:tplc="28E2E860">
      <w:start w:val="1"/>
      <w:numFmt w:val="bullet"/>
      <w:pStyle w:val="a"/>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036430F3"/>
    <w:multiLevelType w:val="hybridMultilevel"/>
    <w:tmpl w:val="0C9AB11C"/>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03656DD1"/>
    <w:multiLevelType w:val="hybridMultilevel"/>
    <w:tmpl w:val="46CA295A"/>
    <w:lvl w:ilvl="0" w:tplc="C98C9E0E">
      <w:start w:val="1"/>
      <w:numFmt w:val="ideographDigit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03917209"/>
    <w:multiLevelType w:val="hybridMultilevel"/>
    <w:tmpl w:val="1004BB2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03992C31"/>
    <w:multiLevelType w:val="hybridMultilevel"/>
    <w:tmpl w:val="37E6CF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03B84620"/>
    <w:multiLevelType w:val="hybridMultilevel"/>
    <w:tmpl w:val="E88606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040F6C0C"/>
    <w:multiLevelType w:val="hybridMultilevel"/>
    <w:tmpl w:val="A19ECB4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04141938"/>
    <w:multiLevelType w:val="hybridMultilevel"/>
    <w:tmpl w:val="0A42E0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04195A98"/>
    <w:multiLevelType w:val="hybridMultilevel"/>
    <w:tmpl w:val="68DC4B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0451584D"/>
    <w:multiLevelType w:val="hybridMultilevel"/>
    <w:tmpl w:val="8AEE2E30"/>
    <w:lvl w:ilvl="0" w:tplc="2BBC2E54">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046E1D48"/>
    <w:multiLevelType w:val="hybridMultilevel"/>
    <w:tmpl w:val="FA842C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047F1D71"/>
    <w:multiLevelType w:val="hybridMultilevel"/>
    <w:tmpl w:val="4886A4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04816C8A"/>
    <w:multiLevelType w:val="hybridMultilevel"/>
    <w:tmpl w:val="FE828744"/>
    <w:lvl w:ilvl="0" w:tplc="BF12861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049167C3"/>
    <w:multiLevelType w:val="hybridMultilevel"/>
    <w:tmpl w:val="CED079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04D920F5"/>
    <w:multiLevelType w:val="hybridMultilevel"/>
    <w:tmpl w:val="26BEA0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05152DA3"/>
    <w:multiLevelType w:val="hybridMultilevel"/>
    <w:tmpl w:val="2824702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05164515"/>
    <w:multiLevelType w:val="hybridMultilevel"/>
    <w:tmpl w:val="0B200CB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05177623"/>
    <w:multiLevelType w:val="hybridMultilevel"/>
    <w:tmpl w:val="D8B2E6C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nsid w:val="054A0EAD"/>
    <w:multiLevelType w:val="hybridMultilevel"/>
    <w:tmpl w:val="8384EDD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059C5A62"/>
    <w:multiLevelType w:val="hybridMultilevel"/>
    <w:tmpl w:val="3566FFDA"/>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nsid w:val="05C20878"/>
    <w:multiLevelType w:val="hybridMultilevel"/>
    <w:tmpl w:val="F808E0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05CC1990"/>
    <w:multiLevelType w:val="hybridMultilevel"/>
    <w:tmpl w:val="B85AF8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05E9728F"/>
    <w:multiLevelType w:val="hybridMultilevel"/>
    <w:tmpl w:val="8FFE9B7C"/>
    <w:lvl w:ilvl="0" w:tplc="99D28B34">
      <w:start w:val="1"/>
      <w:numFmt w:val="ideographDigital"/>
      <w:lvlText w:val="(%1)"/>
      <w:lvlJc w:val="left"/>
      <w:pPr>
        <w:ind w:left="480" w:hanging="480"/>
      </w:pPr>
      <w:rPr>
        <w:rFonts w:hint="default"/>
      </w:rPr>
    </w:lvl>
    <w:lvl w:ilvl="1" w:tplc="81E229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05F54AAE"/>
    <w:multiLevelType w:val="hybridMultilevel"/>
    <w:tmpl w:val="5F1E9260"/>
    <w:lvl w:ilvl="0" w:tplc="ED905FC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06006967"/>
    <w:multiLevelType w:val="hybridMultilevel"/>
    <w:tmpl w:val="DCB8388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nsid w:val="064421F6"/>
    <w:multiLevelType w:val="hybridMultilevel"/>
    <w:tmpl w:val="22209A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065774B6"/>
    <w:multiLevelType w:val="hybridMultilevel"/>
    <w:tmpl w:val="8998EBCE"/>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nsid w:val="066D2FD7"/>
    <w:multiLevelType w:val="hybridMultilevel"/>
    <w:tmpl w:val="1630830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1DF0D81E">
      <w:numFmt w:val="bullet"/>
      <w:lvlText w:val="★"/>
      <w:lvlJc w:val="left"/>
      <w:pPr>
        <w:ind w:left="1800" w:hanging="360"/>
      </w:pPr>
      <w:rPr>
        <w:rFonts w:ascii="新細明體" w:eastAsia="新細明體" w:hAnsi="新細明體" w:cstheme="minorBidi" w:hint="eastAsia"/>
        <w:b/>
        <w:color w:val="FF0000"/>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nsid w:val="06BC7986"/>
    <w:multiLevelType w:val="hybridMultilevel"/>
    <w:tmpl w:val="C200F7F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06E65ED1"/>
    <w:multiLevelType w:val="hybridMultilevel"/>
    <w:tmpl w:val="886E7DC6"/>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nsid w:val="07503DE7"/>
    <w:multiLevelType w:val="hybridMultilevel"/>
    <w:tmpl w:val="E2069622"/>
    <w:lvl w:ilvl="0" w:tplc="0AFA966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nsid w:val="076A255E"/>
    <w:multiLevelType w:val="hybridMultilevel"/>
    <w:tmpl w:val="964665B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nsid w:val="07E757D4"/>
    <w:multiLevelType w:val="hybridMultilevel"/>
    <w:tmpl w:val="444A32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086A72E9"/>
    <w:multiLevelType w:val="hybridMultilevel"/>
    <w:tmpl w:val="547EC4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08C04C1D"/>
    <w:multiLevelType w:val="hybridMultilevel"/>
    <w:tmpl w:val="4C0CDA24"/>
    <w:lvl w:ilvl="0" w:tplc="1FCAC82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08D57AC1"/>
    <w:multiLevelType w:val="hybridMultilevel"/>
    <w:tmpl w:val="7E227768"/>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nsid w:val="090545BE"/>
    <w:multiLevelType w:val="hybridMultilevel"/>
    <w:tmpl w:val="836668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09390AC3"/>
    <w:multiLevelType w:val="hybridMultilevel"/>
    <w:tmpl w:val="2F8EA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09497364"/>
    <w:multiLevelType w:val="hybridMultilevel"/>
    <w:tmpl w:val="26A4CE0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nsid w:val="09511337"/>
    <w:multiLevelType w:val="hybridMultilevel"/>
    <w:tmpl w:val="A4480B1C"/>
    <w:lvl w:ilvl="0" w:tplc="DA0CB350">
      <w:start w:val="1"/>
      <w:numFmt w:val="bullet"/>
      <w:lvlText w:val=""/>
      <w:lvlJc w:val="righ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nsid w:val="09930809"/>
    <w:multiLevelType w:val="hybridMultilevel"/>
    <w:tmpl w:val="1548AD9C"/>
    <w:lvl w:ilvl="0" w:tplc="A6EE8A8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09937004"/>
    <w:multiLevelType w:val="hybridMultilevel"/>
    <w:tmpl w:val="3DA204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099435B4"/>
    <w:multiLevelType w:val="hybridMultilevel"/>
    <w:tmpl w:val="DAF6CD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0A02217A"/>
    <w:multiLevelType w:val="hybridMultilevel"/>
    <w:tmpl w:val="EBB8B0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nsid w:val="0A366E62"/>
    <w:multiLevelType w:val="hybridMultilevel"/>
    <w:tmpl w:val="658E8D9E"/>
    <w:lvl w:ilvl="0" w:tplc="BF1647E4">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0A3B345E"/>
    <w:multiLevelType w:val="hybridMultilevel"/>
    <w:tmpl w:val="96164C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
    <w:nsid w:val="0A494814"/>
    <w:multiLevelType w:val="hybridMultilevel"/>
    <w:tmpl w:val="3822BFF6"/>
    <w:lvl w:ilvl="0" w:tplc="B22A7008">
      <w:start w:val="1"/>
      <w:numFmt w:val="ideographDigital"/>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
    <w:nsid w:val="0A616934"/>
    <w:multiLevelType w:val="hybridMultilevel"/>
    <w:tmpl w:val="51FCA59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
    <w:nsid w:val="0A771B2B"/>
    <w:multiLevelType w:val="hybridMultilevel"/>
    <w:tmpl w:val="0526F06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nsid w:val="0A8256E9"/>
    <w:multiLevelType w:val="hybridMultilevel"/>
    <w:tmpl w:val="FE3C0E4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1">
    <w:nsid w:val="0AA20DC9"/>
    <w:multiLevelType w:val="hybridMultilevel"/>
    <w:tmpl w:val="F76A567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2">
    <w:nsid w:val="0AD833F6"/>
    <w:multiLevelType w:val="hybridMultilevel"/>
    <w:tmpl w:val="474236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0B224C6E"/>
    <w:multiLevelType w:val="hybridMultilevel"/>
    <w:tmpl w:val="E80CC9F0"/>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4">
    <w:nsid w:val="0B3650E0"/>
    <w:multiLevelType w:val="hybridMultilevel"/>
    <w:tmpl w:val="DDD24CE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nsid w:val="0B4F7439"/>
    <w:multiLevelType w:val="hybridMultilevel"/>
    <w:tmpl w:val="E3C46DF0"/>
    <w:lvl w:ilvl="0" w:tplc="2B6C526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6">
    <w:nsid w:val="0B5573FD"/>
    <w:multiLevelType w:val="hybridMultilevel"/>
    <w:tmpl w:val="1624C6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0B817B5F"/>
    <w:multiLevelType w:val="hybridMultilevel"/>
    <w:tmpl w:val="94E0C3DC"/>
    <w:lvl w:ilvl="0" w:tplc="04090003">
      <w:start w:val="1"/>
      <w:numFmt w:val="bullet"/>
      <w:lvlText w:val=""/>
      <w:lvlJc w:val="left"/>
      <w:pPr>
        <w:ind w:left="6009" w:hanging="480"/>
      </w:pPr>
      <w:rPr>
        <w:rFonts w:ascii="Wingdings" w:hAnsi="Wingdings" w:hint="default"/>
      </w:rPr>
    </w:lvl>
    <w:lvl w:ilvl="1" w:tplc="04090003" w:tentative="1">
      <w:start w:val="1"/>
      <w:numFmt w:val="bullet"/>
      <w:lvlText w:val=""/>
      <w:lvlJc w:val="left"/>
      <w:pPr>
        <w:ind w:left="6489" w:hanging="480"/>
      </w:pPr>
      <w:rPr>
        <w:rFonts w:ascii="Wingdings" w:hAnsi="Wingdings" w:hint="default"/>
      </w:rPr>
    </w:lvl>
    <w:lvl w:ilvl="2" w:tplc="04090005" w:tentative="1">
      <w:start w:val="1"/>
      <w:numFmt w:val="bullet"/>
      <w:lvlText w:val=""/>
      <w:lvlJc w:val="left"/>
      <w:pPr>
        <w:ind w:left="6969" w:hanging="480"/>
      </w:pPr>
      <w:rPr>
        <w:rFonts w:ascii="Wingdings" w:hAnsi="Wingdings" w:hint="default"/>
      </w:rPr>
    </w:lvl>
    <w:lvl w:ilvl="3" w:tplc="04090001" w:tentative="1">
      <w:start w:val="1"/>
      <w:numFmt w:val="bullet"/>
      <w:lvlText w:val=""/>
      <w:lvlJc w:val="left"/>
      <w:pPr>
        <w:ind w:left="7449" w:hanging="480"/>
      </w:pPr>
      <w:rPr>
        <w:rFonts w:ascii="Wingdings" w:hAnsi="Wingdings" w:hint="default"/>
      </w:rPr>
    </w:lvl>
    <w:lvl w:ilvl="4" w:tplc="04090003" w:tentative="1">
      <w:start w:val="1"/>
      <w:numFmt w:val="bullet"/>
      <w:lvlText w:val=""/>
      <w:lvlJc w:val="left"/>
      <w:pPr>
        <w:ind w:left="7929" w:hanging="480"/>
      </w:pPr>
      <w:rPr>
        <w:rFonts w:ascii="Wingdings" w:hAnsi="Wingdings" w:hint="default"/>
      </w:rPr>
    </w:lvl>
    <w:lvl w:ilvl="5" w:tplc="04090005" w:tentative="1">
      <w:start w:val="1"/>
      <w:numFmt w:val="bullet"/>
      <w:lvlText w:val=""/>
      <w:lvlJc w:val="left"/>
      <w:pPr>
        <w:ind w:left="8409" w:hanging="480"/>
      </w:pPr>
      <w:rPr>
        <w:rFonts w:ascii="Wingdings" w:hAnsi="Wingdings" w:hint="default"/>
      </w:rPr>
    </w:lvl>
    <w:lvl w:ilvl="6" w:tplc="04090001" w:tentative="1">
      <w:start w:val="1"/>
      <w:numFmt w:val="bullet"/>
      <w:lvlText w:val=""/>
      <w:lvlJc w:val="left"/>
      <w:pPr>
        <w:ind w:left="8889" w:hanging="480"/>
      </w:pPr>
      <w:rPr>
        <w:rFonts w:ascii="Wingdings" w:hAnsi="Wingdings" w:hint="default"/>
      </w:rPr>
    </w:lvl>
    <w:lvl w:ilvl="7" w:tplc="04090003" w:tentative="1">
      <w:start w:val="1"/>
      <w:numFmt w:val="bullet"/>
      <w:lvlText w:val=""/>
      <w:lvlJc w:val="left"/>
      <w:pPr>
        <w:ind w:left="9369" w:hanging="480"/>
      </w:pPr>
      <w:rPr>
        <w:rFonts w:ascii="Wingdings" w:hAnsi="Wingdings" w:hint="default"/>
      </w:rPr>
    </w:lvl>
    <w:lvl w:ilvl="8" w:tplc="04090005" w:tentative="1">
      <w:start w:val="1"/>
      <w:numFmt w:val="bullet"/>
      <w:lvlText w:val=""/>
      <w:lvlJc w:val="left"/>
      <w:pPr>
        <w:ind w:left="9849" w:hanging="480"/>
      </w:pPr>
      <w:rPr>
        <w:rFonts w:ascii="Wingdings" w:hAnsi="Wingdings" w:hint="default"/>
      </w:rPr>
    </w:lvl>
  </w:abstractNum>
  <w:abstractNum w:abstractNumId="78">
    <w:nsid w:val="0BBD7CEF"/>
    <w:multiLevelType w:val="hybridMultilevel"/>
    <w:tmpl w:val="5EA40C8A"/>
    <w:lvl w:ilvl="0" w:tplc="703880A8">
      <w:start w:val="1"/>
      <w:numFmt w:val="decimal"/>
      <w:lvlText w:val="%1."/>
      <w:lvlJc w:val="left"/>
      <w:pPr>
        <w:ind w:left="480" w:hanging="480"/>
      </w:pPr>
      <w:rPr>
        <w:rFonts w:ascii="新細明體" w:eastAsia="新細明體" w:hAnsi="新細明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0BC951D2"/>
    <w:multiLevelType w:val="hybridMultilevel"/>
    <w:tmpl w:val="7A849D6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0BCC359F"/>
    <w:multiLevelType w:val="hybridMultilevel"/>
    <w:tmpl w:val="A184EF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1">
    <w:nsid w:val="0CA54051"/>
    <w:multiLevelType w:val="hybridMultilevel"/>
    <w:tmpl w:val="602AA59C"/>
    <w:lvl w:ilvl="0" w:tplc="EE24A22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0CAD7A86"/>
    <w:multiLevelType w:val="hybridMultilevel"/>
    <w:tmpl w:val="92DA32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0CE15711"/>
    <w:multiLevelType w:val="hybridMultilevel"/>
    <w:tmpl w:val="C15A2FA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
    <w:nsid w:val="0D14609C"/>
    <w:multiLevelType w:val="hybridMultilevel"/>
    <w:tmpl w:val="1D24552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5">
    <w:nsid w:val="0D442B1E"/>
    <w:multiLevelType w:val="hybridMultilevel"/>
    <w:tmpl w:val="ABA443E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6">
    <w:nsid w:val="0E0C0925"/>
    <w:multiLevelType w:val="hybridMultilevel"/>
    <w:tmpl w:val="DE3C2B3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7">
    <w:nsid w:val="0E284883"/>
    <w:multiLevelType w:val="hybridMultilevel"/>
    <w:tmpl w:val="0D1A073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8">
    <w:nsid w:val="0E2F57B3"/>
    <w:multiLevelType w:val="hybridMultilevel"/>
    <w:tmpl w:val="D07255CC"/>
    <w:lvl w:ilvl="0" w:tplc="06AC62B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0E5459BF"/>
    <w:multiLevelType w:val="hybridMultilevel"/>
    <w:tmpl w:val="3DB23A08"/>
    <w:lvl w:ilvl="0" w:tplc="BD3072B8">
      <w:start w:val="6"/>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0E661DFC"/>
    <w:multiLevelType w:val="hybridMultilevel"/>
    <w:tmpl w:val="12C0CC3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1">
    <w:nsid w:val="0EB97BD0"/>
    <w:multiLevelType w:val="hybridMultilevel"/>
    <w:tmpl w:val="764A6D1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2">
    <w:nsid w:val="0EC9596E"/>
    <w:multiLevelType w:val="hybridMultilevel"/>
    <w:tmpl w:val="213C55C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3">
    <w:nsid w:val="0ECF563B"/>
    <w:multiLevelType w:val="hybridMultilevel"/>
    <w:tmpl w:val="C0701E0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
    <w:nsid w:val="0F032587"/>
    <w:multiLevelType w:val="hybridMultilevel"/>
    <w:tmpl w:val="ABB265B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5">
    <w:nsid w:val="0F252BB4"/>
    <w:multiLevelType w:val="hybridMultilevel"/>
    <w:tmpl w:val="AC720690"/>
    <w:lvl w:ilvl="0" w:tplc="04090013">
      <w:start w:val="1"/>
      <w:numFmt w:val="upperRoman"/>
      <w:lvlText w:val="%1."/>
      <w:lvlJc w:val="left"/>
      <w:pPr>
        <w:ind w:left="480" w:hanging="480"/>
      </w:pPr>
    </w:lvl>
    <w:lvl w:ilvl="1" w:tplc="30DCEF66">
      <w:start w:val="1"/>
      <w:numFmt w:val="taiwaneseCountingThousand"/>
      <w:lvlText w:val="%2、"/>
      <w:lvlJc w:val="left"/>
      <w:pPr>
        <w:ind w:left="920" w:hanging="4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0F3C1948"/>
    <w:multiLevelType w:val="hybridMultilevel"/>
    <w:tmpl w:val="3230D69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0F530B31"/>
    <w:multiLevelType w:val="hybridMultilevel"/>
    <w:tmpl w:val="27EE634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8">
    <w:nsid w:val="0F7D5693"/>
    <w:multiLevelType w:val="hybridMultilevel"/>
    <w:tmpl w:val="DCBE0ED8"/>
    <w:lvl w:ilvl="0" w:tplc="C436FBF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0FCF21A2"/>
    <w:multiLevelType w:val="hybridMultilevel"/>
    <w:tmpl w:val="1D50F3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nsid w:val="103A2C9E"/>
    <w:multiLevelType w:val="hybridMultilevel"/>
    <w:tmpl w:val="ED244274"/>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1">
    <w:nsid w:val="104C651E"/>
    <w:multiLevelType w:val="hybridMultilevel"/>
    <w:tmpl w:val="28824666"/>
    <w:lvl w:ilvl="0" w:tplc="4B6E3640">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2">
    <w:nsid w:val="104F4B7F"/>
    <w:multiLevelType w:val="hybridMultilevel"/>
    <w:tmpl w:val="FBE4E394"/>
    <w:lvl w:ilvl="0" w:tplc="A88A41F6">
      <w:start w:val="1"/>
      <w:numFmt w:val="decimal"/>
      <w:lvlText w:val="(%1)"/>
      <w:lvlJc w:val="left"/>
      <w:pPr>
        <w:ind w:left="480" w:hanging="480"/>
      </w:pPr>
      <w:rPr>
        <w:rFonts w:hint="eastAsia"/>
      </w:rPr>
    </w:lvl>
    <w:lvl w:ilvl="1" w:tplc="A88A41F6">
      <w:start w:val="1"/>
      <w:numFmt w:val="decimal"/>
      <w:lvlText w:val="(%2)"/>
      <w:lvlJc w:val="left"/>
      <w:pPr>
        <w:ind w:left="960" w:hanging="480"/>
      </w:pPr>
      <w:rPr>
        <w:rFonts w:hint="eastAsia"/>
      </w:rPr>
    </w:lvl>
    <w:lvl w:ilvl="2" w:tplc="A88A41F6">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106E7CC8"/>
    <w:multiLevelType w:val="hybridMultilevel"/>
    <w:tmpl w:val="BDD06E3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4">
    <w:nsid w:val="10816AF3"/>
    <w:multiLevelType w:val="hybridMultilevel"/>
    <w:tmpl w:val="86447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10A37170"/>
    <w:multiLevelType w:val="hybridMultilevel"/>
    <w:tmpl w:val="410E028E"/>
    <w:lvl w:ilvl="0" w:tplc="5AF0091E">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10F82C32"/>
    <w:multiLevelType w:val="hybridMultilevel"/>
    <w:tmpl w:val="57F820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7">
    <w:nsid w:val="11730C6D"/>
    <w:multiLevelType w:val="hybridMultilevel"/>
    <w:tmpl w:val="A54A7B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11A35AD4"/>
    <w:multiLevelType w:val="hybridMultilevel"/>
    <w:tmpl w:val="A38A6D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11EE0D8A"/>
    <w:multiLevelType w:val="hybridMultilevel"/>
    <w:tmpl w:val="1BBC3EC4"/>
    <w:lvl w:ilvl="0" w:tplc="99D28B3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nsid w:val="12351D8C"/>
    <w:multiLevelType w:val="hybridMultilevel"/>
    <w:tmpl w:val="88EE7DDE"/>
    <w:lvl w:ilvl="0" w:tplc="410AA32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1">
    <w:nsid w:val="12987B0D"/>
    <w:multiLevelType w:val="hybridMultilevel"/>
    <w:tmpl w:val="FECC60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2">
    <w:nsid w:val="12A035CC"/>
    <w:multiLevelType w:val="hybridMultilevel"/>
    <w:tmpl w:val="0FA20A64"/>
    <w:lvl w:ilvl="0" w:tplc="2B6C526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3">
    <w:nsid w:val="12D76464"/>
    <w:multiLevelType w:val="hybridMultilevel"/>
    <w:tmpl w:val="34481B2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12F7363B"/>
    <w:multiLevelType w:val="hybridMultilevel"/>
    <w:tmpl w:val="6B40F3E4"/>
    <w:lvl w:ilvl="0" w:tplc="9368A306">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15">
    <w:nsid w:val="12FD1CE4"/>
    <w:multiLevelType w:val="hybridMultilevel"/>
    <w:tmpl w:val="E348D1B0"/>
    <w:lvl w:ilvl="0" w:tplc="C41AAFB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131E0EC6"/>
    <w:multiLevelType w:val="hybridMultilevel"/>
    <w:tmpl w:val="6D107EA2"/>
    <w:lvl w:ilvl="0" w:tplc="6A6C1F94">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7">
    <w:nsid w:val="136428C1"/>
    <w:multiLevelType w:val="hybridMultilevel"/>
    <w:tmpl w:val="6DA26710"/>
    <w:lvl w:ilvl="0" w:tplc="3AF657FE">
      <w:start w:val="1"/>
      <w:numFmt w:val="ideographDigit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8">
    <w:nsid w:val="139B453B"/>
    <w:multiLevelType w:val="hybridMultilevel"/>
    <w:tmpl w:val="B0DEDFE4"/>
    <w:lvl w:ilvl="0" w:tplc="9368A306">
      <w:start w:val="1"/>
      <w:numFmt w:val="bullet"/>
      <w:lvlText w:val=""/>
      <w:lvlJc w:val="left"/>
      <w:pPr>
        <w:ind w:left="480" w:hanging="480"/>
      </w:pPr>
      <w:rPr>
        <w:rFonts w:ascii="Wingdings" w:hAnsi="Wingdings" w:hint="default"/>
      </w:rPr>
    </w:lvl>
    <w:lvl w:ilvl="1" w:tplc="C81449A0">
      <w:numFmt w:val="bullet"/>
      <w:lvlText w:val="◆"/>
      <w:lvlJc w:val="left"/>
      <w:pPr>
        <w:ind w:left="840" w:hanging="360"/>
      </w:pPr>
      <w:rPr>
        <w:rFonts w:ascii="新細明體" w:eastAsia="新細明體" w:hAnsi="新細明體" w:cstheme="minorBidi" w:hint="eastAsia"/>
        <w:color w:val="FF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nsid w:val="13D17A5B"/>
    <w:multiLevelType w:val="hybridMultilevel"/>
    <w:tmpl w:val="9040954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0">
    <w:nsid w:val="13D3360F"/>
    <w:multiLevelType w:val="hybridMultilevel"/>
    <w:tmpl w:val="981291BE"/>
    <w:lvl w:ilvl="0" w:tplc="8B2CB25E">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nsid w:val="13DD4B2A"/>
    <w:multiLevelType w:val="hybridMultilevel"/>
    <w:tmpl w:val="A39884C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2">
    <w:nsid w:val="141B0CEB"/>
    <w:multiLevelType w:val="hybridMultilevel"/>
    <w:tmpl w:val="71A8D5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144142FD"/>
    <w:multiLevelType w:val="hybridMultilevel"/>
    <w:tmpl w:val="68F612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4">
    <w:nsid w:val="144850BF"/>
    <w:multiLevelType w:val="hybridMultilevel"/>
    <w:tmpl w:val="282C8330"/>
    <w:lvl w:ilvl="0" w:tplc="04090001">
      <w:start w:val="1"/>
      <w:numFmt w:val="bullet"/>
      <w:lvlText w:val=""/>
      <w:lvlJc w:val="left"/>
      <w:pPr>
        <w:ind w:left="960" w:hanging="480"/>
      </w:pPr>
      <w:rPr>
        <w:rFonts w:ascii="Wingdings" w:hAnsi="Wingding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5">
    <w:nsid w:val="147C1F71"/>
    <w:multiLevelType w:val="hybridMultilevel"/>
    <w:tmpl w:val="B592532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nsid w:val="14C50013"/>
    <w:multiLevelType w:val="hybridMultilevel"/>
    <w:tmpl w:val="3EDC044A"/>
    <w:lvl w:ilvl="0" w:tplc="0409000F">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7">
    <w:nsid w:val="15713C22"/>
    <w:multiLevelType w:val="hybridMultilevel"/>
    <w:tmpl w:val="369C5C80"/>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8">
    <w:nsid w:val="157E2B66"/>
    <w:multiLevelType w:val="hybridMultilevel"/>
    <w:tmpl w:val="33EA1150"/>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9">
    <w:nsid w:val="15DF499E"/>
    <w:multiLevelType w:val="hybridMultilevel"/>
    <w:tmpl w:val="0660DD4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0">
    <w:nsid w:val="15E068B4"/>
    <w:multiLevelType w:val="hybridMultilevel"/>
    <w:tmpl w:val="39803D9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1">
    <w:nsid w:val="15E809EC"/>
    <w:multiLevelType w:val="hybridMultilevel"/>
    <w:tmpl w:val="8B10529A"/>
    <w:lvl w:ilvl="0" w:tplc="52028C1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15F22AD0"/>
    <w:multiLevelType w:val="hybridMultilevel"/>
    <w:tmpl w:val="35EAC420"/>
    <w:lvl w:ilvl="0" w:tplc="7CBA5928">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3">
    <w:nsid w:val="15F45A22"/>
    <w:multiLevelType w:val="hybridMultilevel"/>
    <w:tmpl w:val="DA6862E0"/>
    <w:lvl w:ilvl="0" w:tplc="99C48C82">
      <w:start w:val="1"/>
      <w:numFmt w:val="bullet"/>
      <w:pStyle w:val="a0"/>
      <w:lvlText w:val=""/>
      <w:lvlJc w:val="righ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4">
    <w:nsid w:val="16026ECD"/>
    <w:multiLevelType w:val="hybridMultilevel"/>
    <w:tmpl w:val="B804E6EA"/>
    <w:lvl w:ilvl="0" w:tplc="5C1C214A">
      <w:start w:val="1"/>
      <w:numFmt w:val="ideographDigital"/>
      <w:lvlText w:val="(%1)"/>
      <w:lvlJc w:val="left"/>
      <w:pPr>
        <w:ind w:left="480" w:hanging="480"/>
      </w:pPr>
      <w:rPr>
        <w:rFonts w:ascii="新細明體" w:eastAsia="新細明體" w:hAnsi="新細明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nsid w:val="162007D6"/>
    <w:multiLevelType w:val="hybridMultilevel"/>
    <w:tmpl w:val="AE687FC0"/>
    <w:lvl w:ilvl="0" w:tplc="A88A41F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6">
    <w:nsid w:val="162B2384"/>
    <w:multiLevelType w:val="hybridMultilevel"/>
    <w:tmpl w:val="72F6A32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7">
    <w:nsid w:val="16310A6B"/>
    <w:multiLevelType w:val="hybridMultilevel"/>
    <w:tmpl w:val="940ADC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8">
    <w:nsid w:val="16335042"/>
    <w:multiLevelType w:val="hybridMultilevel"/>
    <w:tmpl w:val="6A0490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nsid w:val="16363872"/>
    <w:multiLevelType w:val="hybridMultilevel"/>
    <w:tmpl w:val="6B68140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0">
    <w:nsid w:val="165E54FD"/>
    <w:multiLevelType w:val="hybridMultilevel"/>
    <w:tmpl w:val="891CA2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nsid w:val="16667C2C"/>
    <w:multiLevelType w:val="hybridMultilevel"/>
    <w:tmpl w:val="D562C00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2">
    <w:nsid w:val="168D5226"/>
    <w:multiLevelType w:val="hybridMultilevel"/>
    <w:tmpl w:val="6E0C44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nsid w:val="169F1014"/>
    <w:multiLevelType w:val="hybridMultilevel"/>
    <w:tmpl w:val="BD921ADE"/>
    <w:lvl w:ilvl="0" w:tplc="23723DE0">
      <w:start w:val="1"/>
      <w:numFmt w:val="decimal"/>
      <w:lvlText w:val="%1."/>
      <w:lvlJc w:val="left"/>
      <w:pPr>
        <w:ind w:left="480" w:hanging="480"/>
      </w:pPr>
      <w:rPr>
        <w:rFonts w:ascii="新細明體" w:eastAsia="新細明體" w:hAnsi="新細明體"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4">
    <w:nsid w:val="16E46C42"/>
    <w:multiLevelType w:val="hybridMultilevel"/>
    <w:tmpl w:val="BE787A7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5">
    <w:nsid w:val="174734C9"/>
    <w:multiLevelType w:val="hybridMultilevel"/>
    <w:tmpl w:val="5D26FA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nsid w:val="17597847"/>
    <w:multiLevelType w:val="hybridMultilevel"/>
    <w:tmpl w:val="234EB6F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7">
    <w:nsid w:val="17B365DB"/>
    <w:multiLevelType w:val="hybridMultilevel"/>
    <w:tmpl w:val="B422F4BE"/>
    <w:lvl w:ilvl="0" w:tplc="D81ADA98">
      <w:start w:val="1"/>
      <w:numFmt w:val="decimal"/>
      <w:lvlText w:val="%1."/>
      <w:lvlJc w:val="left"/>
      <w:pPr>
        <w:ind w:left="480" w:hanging="480"/>
      </w:pPr>
      <w:rPr>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nsid w:val="17D633EC"/>
    <w:multiLevelType w:val="hybridMultilevel"/>
    <w:tmpl w:val="5A4205E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9">
    <w:nsid w:val="182277DE"/>
    <w:multiLevelType w:val="hybridMultilevel"/>
    <w:tmpl w:val="D7660730"/>
    <w:lvl w:ilvl="0" w:tplc="3F5E43E0">
      <w:start w:val="1"/>
      <w:numFmt w:val="decimal"/>
      <w:lvlText w:val="%1."/>
      <w:lvlJc w:val="left"/>
      <w:pPr>
        <w:ind w:left="1244" w:hanging="480"/>
      </w:pPr>
      <w:rPr>
        <w:color w:val="auto"/>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50">
    <w:nsid w:val="182B6008"/>
    <w:multiLevelType w:val="hybridMultilevel"/>
    <w:tmpl w:val="BC76A3AE"/>
    <w:lvl w:ilvl="0" w:tplc="DA5E067E">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1">
    <w:nsid w:val="182D34FE"/>
    <w:multiLevelType w:val="hybridMultilevel"/>
    <w:tmpl w:val="8962F8FC"/>
    <w:lvl w:ilvl="0" w:tplc="0409000F">
      <w:start w:val="1"/>
      <w:numFmt w:val="decimal"/>
      <w:lvlText w:val="%1."/>
      <w:lvlJc w:val="left"/>
      <w:pPr>
        <w:ind w:left="480" w:hanging="480"/>
      </w:pPr>
    </w:lvl>
    <w:lvl w:ilvl="1" w:tplc="961C1DB6">
      <w:start w:val="1"/>
      <w:numFmt w:val="decimal"/>
      <w:lvlText w:val="%2."/>
      <w:lvlJc w:val="left"/>
      <w:pPr>
        <w:ind w:left="960" w:hanging="480"/>
      </w:pPr>
      <w:rPr>
        <w:color w:val="auto"/>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nsid w:val="18CA2266"/>
    <w:multiLevelType w:val="hybridMultilevel"/>
    <w:tmpl w:val="751E6F8C"/>
    <w:lvl w:ilvl="0" w:tplc="EF5AE6E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nsid w:val="18E94B3F"/>
    <w:multiLevelType w:val="hybridMultilevel"/>
    <w:tmpl w:val="D576C8B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4">
    <w:nsid w:val="18E95F6F"/>
    <w:multiLevelType w:val="hybridMultilevel"/>
    <w:tmpl w:val="C4F8F22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5">
    <w:nsid w:val="18F07413"/>
    <w:multiLevelType w:val="hybridMultilevel"/>
    <w:tmpl w:val="ADD8DE82"/>
    <w:lvl w:ilvl="0" w:tplc="99D28B34">
      <w:start w:val="1"/>
      <w:numFmt w:val="ideographDigit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nsid w:val="18FA68B7"/>
    <w:multiLevelType w:val="hybridMultilevel"/>
    <w:tmpl w:val="FB56A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nsid w:val="192B362C"/>
    <w:multiLevelType w:val="hybridMultilevel"/>
    <w:tmpl w:val="E42ACC1A"/>
    <w:lvl w:ilvl="0" w:tplc="882EE452">
      <w:start w:val="1"/>
      <w:numFmt w:val="ideographDigit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8">
    <w:nsid w:val="19866AF7"/>
    <w:multiLevelType w:val="hybridMultilevel"/>
    <w:tmpl w:val="8460D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nsid w:val="19C541E6"/>
    <w:multiLevelType w:val="hybridMultilevel"/>
    <w:tmpl w:val="A928F364"/>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0">
    <w:nsid w:val="19CA08A8"/>
    <w:multiLevelType w:val="hybridMultilevel"/>
    <w:tmpl w:val="6EC2A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nsid w:val="19F91FED"/>
    <w:multiLevelType w:val="hybridMultilevel"/>
    <w:tmpl w:val="139CC2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2">
    <w:nsid w:val="1A0F592D"/>
    <w:multiLevelType w:val="hybridMultilevel"/>
    <w:tmpl w:val="A328CF6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3">
    <w:nsid w:val="1A723E4B"/>
    <w:multiLevelType w:val="hybridMultilevel"/>
    <w:tmpl w:val="F23A47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4">
    <w:nsid w:val="1AA90559"/>
    <w:multiLevelType w:val="hybridMultilevel"/>
    <w:tmpl w:val="F6FA6B20"/>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nsid w:val="1AC35533"/>
    <w:multiLevelType w:val="hybridMultilevel"/>
    <w:tmpl w:val="B0C85C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nsid w:val="1B1E77E5"/>
    <w:multiLevelType w:val="hybridMultilevel"/>
    <w:tmpl w:val="A106DA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7">
    <w:nsid w:val="1B4E45ED"/>
    <w:multiLevelType w:val="hybridMultilevel"/>
    <w:tmpl w:val="D112361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nsid w:val="1B610233"/>
    <w:multiLevelType w:val="hybridMultilevel"/>
    <w:tmpl w:val="1AC451E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9">
    <w:nsid w:val="1B61068E"/>
    <w:multiLevelType w:val="hybridMultilevel"/>
    <w:tmpl w:val="310264E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0">
    <w:nsid w:val="1B68266D"/>
    <w:multiLevelType w:val="hybridMultilevel"/>
    <w:tmpl w:val="3810325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1">
    <w:nsid w:val="1B6F2EAF"/>
    <w:multiLevelType w:val="hybridMultilevel"/>
    <w:tmpl w:val="FAF4F54C"/>
    <w:lvl w:ilvl="0" w:tplc="0409000F">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2">
    <w:nsid w:val="1B972003"/>
    <w:multiLevelType w:val="hybridMultilevel"/>
    <w:tmpl w:val="8222EE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3">
    <w:nsid w:val="1BB34E5E"/>
    <w:multiLevelType w:val="hybridMultilevel"/>
    <w:tmpl w:val="7B2A630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4">
    <w:nsid w:val="1BC47787"/>
    <w:multiLevelType w:val="hybridMultilevel"/>
    <w:tmpl w:val="B2BA3402"/>
    <w:lvl w:ilvl="0" w:tplc="95F44822">
      <w:start w:val="1"/>
      <w:numFmt w:val="bullet"/>
      <w:lvlText w:val=""/>
      <w:lvlJc w:val="left"/>
      <w:pPr>
        <w:ind w:left="764" w:hanging="480"/>
      </w:pPr>
      <w:rPr>
        <w:rFonts w:ascii="Wingdings" w:hAnsi="Wingdings" w:hint="default"/>
        <w:color w:val="auto"/>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75">
    <w:nsid w:val="1C202286"/>
    <w:multiLevelType w:val="hybridMultilevel"/>
    <w:tmpl w:val="BC06D522"/>
    <w:lvl w:ilvl="0" w:tplc="99D28B3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nsid w:val="1C300CE5"/>
    <w:multiLevelType w:val="hybridMultilevel"/>
    <w:tmpl w:val="4A9460B0"/>
    <w:lvl w:ilvl="0" w:tplc="99D28B34">
      <w:start w:val="1"/>
      <w:numFmt w:val="ideographDigital"/>
      <w:lvlText w:val="(%1)"/>
      <w:lvlJc w:val="left"/>
      <w:pPr>
        <w:ind w:left="906"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7">
    <w:nsid w:val="1C5945CD"/>
    <w:multiLevelType w:val="hybridMultilevel"/>
    <w:tmpl w:val="306E5E90"/>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8">
    <w:nsid w:val="1C615ED1"/>
    <w:multiLevelType w:val="hybridMultilevel"/>
    <w:tmpl w:val="80A6E0E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9">
    <w:nsid w:val="1C7F7961"/>
    <w:multiLevelType w:val="hybridMultilevel"/>
    <w:tmpl w:val="FD38DC6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nsid w:val="1C9961D5"/>
    <w:multiLevelType w:val="hybridMultilevel"/>
    <w:tmpl w:val="EB18BCF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1">
    <w:nsid w:val="1CFE6818"/>
    <w:multiLevelType w:val="hybridMultilevel"/>
    <w:tmpl w:val="46A8150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2">
    <w:nsid w:val="1D5452D4"/>
    <w:multiLevelType w:val="hybridMultilevel"/>
    <w:tmpl w:val="A76443B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3">
    <w:nsid w:val="1D601A85"/>
    <w:multiLevelType w:val="hybridMultilevel"/>
    <w:tmpl w:val="234A48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4">
    <w:nsid w:val="1DBB3EC0"/>
    <w:multiLevelType w:val="hybridMultilevel"/>
    <w:tmpl w:val="1F0EB00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5">
    <w:nsid w:val="1DDA62E5"/>
    <w:multiLevelType w:val="hybridMultilevel"/>
    <w:tmpl w:val="767877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nsid w:val="1E0E43F7"/>
    <w:multiLevelType w:val="hybridMultilevel"/>
    <w:tmpl w:val="3858D54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7">
    <w:nsid w:val="1E5856D0"/>
    <w:multiLevelType w:val="hybridMultilevel"/>
    <w:tmpl w:val="CE541A30"/>
    <w:lvl w:ilvl="0" w:tplc="E6060828">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nsid w:val="1E7E6E5C"/>
    <w:multiLevelType w:val="hybridMultilevel"/>
    <w:tmpl w:val="2FB0CE6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9">
    <w:nsid w:val="1E9B45C8"/>
    <w:multiLevelType w:val="hybridMultilevel"/>
    <w:tmpl w:val="B62AE91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0">
    <w:nsid w:val="1EA848F4"/>
    <w:multiLevelType w:val="hybridMultilevel"/>
    <w:tmpl w:val="1586398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1">
    <w:nsid w:val="1EC066B1"/>
    <w:multiLevelType w:val="hybridMultilevel"/>
    <w:tmpl w:val="DC7C179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2">
    <w:nsid w:val="1ED21B5A"/>
    <w:multiLevelType w:val="hybridMultilevel"/>
    <w:tmpl w:val="F806AA6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3">
    <w:nsid w:val="1EF30DF7"/>
    <w:multiLevelType w:val="hybridMultilevel"/>
    <w:tmpl w:val="F0AA3F9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4">
    <w:nsid w:val="1F053501"/>
    <w:multiLevelType w:val="hybridMultilevel"/>
    <w:tmpl w:val="68D2A00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5">
    <w:nsid w:val="1F233C59"/>
    <w:multiLevelType w:val="hybridMultilevel"/>
    <w:tmpl w:val="BF7EE5D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6">
    <w:nsid w:val="1F25122F"/>
    <w:multiLevelType w:val="hybridMultilevel"/>
    <w:tmpl w:val="7B027A2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7">
    <w:nsid w:val="1F4E3319"/>
    <w:multiLevelType w:val="hybridMultilevel"/>
    <w:tmpl w:val="FD6CA4E0"/>
    <w:lvl w:ilvl="0" w:tplc="164EFD7C">
      <w:start w:val="2"/>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nsid w:val="1F861A75"/>
    <w:multiLevelType w:val="hybridMultilevel"/>
    <w:tmpl w:val="50568B6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9">
    <w:nsid w:val="1F9A1D6C"/>
    <w:multiLevelType w:val="hybridMultilevel"/>
    <w:tmpl w:val="C96EFF1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0">
    <w:nsid w:val="1FBA4762"/>
    <w:multiLevelType w:val="hybridMultilevel"/>
    <w:tmpl w:val="5CCEA64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1">
    <w:nsid w:val="1FC16E12"/>
    <w:multiLevelType w:val="hybridMultilevel"/>
    <w:tmpl w:val="DCF2D86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2">
    <w:nsid w:val="1FC462AB"/>
    <w:multiLevelType w:val="hybridMultilevel"/>
    <w:tmpl w:val="1E8647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nsid w:val="200B7729"/>
    <w:multiLevelType w:val="hybridMultilevel"/>
    <w:tmpl w:val="50C60B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4">
    <w:nsid w:val="20325A7F"/>
    <w:multiLevelType w:val="hybridMultilevel"/>
    <w:tmpl w:val="1C600D5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nsid w:val="20627480"/>
    <w:multiLevelType w:val="hybridMultilevel"/>
    <w:tmpl w:val="2CDECB1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nsid w:val="20C9754C"/>
    <w:multiLevelType w:val="hybridMultilevel"/>
    <w:tmpl w:val="70C6C1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7">
    <w:nsid w:val="20E650D5"/>
    <w:multiLevelType w:val="hybridMultilevel"/>
    <w:tmpl w:val="8F10D5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nsid w:val="21266D62"/>
    <w:multiLevelType w:val="hybridMultilevel"/>
    <w:tmpl w:val="2EAE37B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9">
    <w:nsid w:val="214A5371"/>
    <w:multiLevelType w:val="hybridMultilevel"/>
    <w:tmpl w:val="D5C815E6"/>
    <w:lvl w:ilvl="0" w:tplc="8284968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0">
    <w:nsid w:val="2194526B"/>
    <w:multiLevelType w:val="hybridMultilevel"/>
    <w:tmpl w:val="548AC5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1">
    <w:nsid w:val="21BE2387"/>
    <w:multiLevelType w:val="hybridMultilevel"/>
    <w:tmpl w:val="601A4D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2">
    <w:nsid w:val="21CB3180"/>
    <w:multiLevelType w:val="hybridMultilevel"/>
    <w:tmpl w:val="93D8710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3">
    <w:nsid w:val="21D479FE"/>
    <w:multiLevelType w:val="hybridMultilevel"/>
    <w:tmpl w:val="BD921ADE"/>
    <w:lvl w:ilvl="0" w:tplc="23723DE0">
      <w:start w:val="1"/>
      <w:numFmt w:val="decimal"/>
      <w:lvlText w:val="%1."/>
      <w:lvlJc w:val="left"/>
      <w:pPr>
        <w:ind w:left="480" w:hanging="480"/>
      </w:pPr>
      <w:rPr>
        <w:rFonts w:ascii="新細明體" w:eastAsia="新細明體" w:hAnsi="新細明體"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4">
    <w:nsid w:val="21DA727B"/>
    <w:multiLevelType w:val="hybridMultilevel"/>
    <w:tmpl w:val="5B08BD44"/>
    <w:lvl w:ilvl="0" w:tplc="0409000F">
      <w:start w:val="1"/>
      <w:numFmt w:val="decimal"/>
      <w:lvlText w:val="%1."/>
      <w:lvlJc w:val="left"/>
      <w:pPr>
        <w:ind w:left="48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5">
    <w:nsid w:val="223034BA"/>
    <w:multiLevelType w:val="hybridMultilevel"/>
    <w:tmpl w:val="532C0F1C"/>
    <w:lvl w:ilvl="0" w:tplc="0AF80BC0">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nsid w:val="22961330"/>
    <w:multiLevelType w:val="hybridMultilevel"/>
    <w:tmpl w:val="8038848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7">
    <w:nsid w:val="229C73CE"/>
    <w:multiLevelType w:val="hybridMultilevel"/>
    <w:tmpl w:val="F96C46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8">
    <w:nsid w:val="22BE179D"/>
    <w:multiLevelType w:val="hybridMultilevel"/>
    <w:tmpl w:val="3F9238D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9">
    <w:nsid w:val="22D61E02"/>
    <w:multiLevelType w:val="hybridMultilevel"/>
    <w:tmpl w:val="C4E40A62"/>
    <w:lvl w:ilvl="0" w:tplc="98CEBF34">
      <w:start w:val="1"/>
      <w:numFmt w:val="taiwaneseCountingThousand"/>
      <w:lvlText w:val="%1、"/>
      <w:lvlJc w:val="left"/>
      <w:pPr>
        <w:ind w:left="480" w:hanging="480"/>
      </w:pPr>
      <w:rPr>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0">
    <w:nsid w:val="22E448E9"/>
    <w:multiLevelType w:val="hybridMultilevel"/>
    <w:tmpl w:val="F50A15E6"/>
    <w:lvl w:ilvl="0" w:tplc="04090001">
      <w:start w:val="1"/>
      <w:numFmt w:val="bullet"/>
      <w:lvlText w:val=""/>
      <w:lvlJc w:val="left"/>
      <w:pPr>
        <w:ind w:left="906" w:hanging="480"/>
      </w:pPr>
      <w:rPr>
        <w:rFonts w:ascii="Wingdings" w:hAnsi="Wingding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21">
    <w:nsid w:val="22FE270B"/>
    <w:multiLevelType w:val="hybridMultilevel"/>
    <w:tmpl w:val="052CC03C"/>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2">
    <w:nsid w:val="2330304D"/>
    <w:multiLevelType w:val="hybridMultilevel"/>
    <w:tmpl w:val="1A4C314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3">
    <w:nsid w:val="233E3F8C"/>
    <w:multiLevelType w:val="hybridMultilevel"/>
    <w:tmpl w:val="506C9D8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4">
    <w:nsid w:val="2376259F"/>
    <w:multiLevelType w:val="hybridMultilevel"/>
    <w:tmpl w:val="0114BD9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5">
    <w:nsid w:val="239247E6"/>
    <w:multiLevelType w:val="hybridMultilevel"/>
    <w:tmpl w:val="9384CC60"/>
    <w:lvl w:ilvl="0" w:tplc="99D28B34">
      <w:start w:val="1"/>
      <w:numFmt w:val="ideographDigital"/>
      <w:lvlText w:val="(%1)"/>
      <w:lvlJc w:val="left"/>
      <w:pPr>
        <w:ind w:left="480" w:hanging="480"/>
      </w:pPr>
      <w:rPr>
        <w:rFonts w:hint="default"/>
      </w:rPr>
    </w:lvl>
    <w:lvl w:ilvl="1" w:tplc="B568E8D0">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578CFB86">
      <w:start w:val="1"/>
      <w:numFmt w:val="decimalEnclosedCircle"/>
      <w:lvlText w:val="%4"/>
      <w:lvlJc w:val="left"/>
      <w:pPr>
        <w:ind w:left="1800" w:hanging="360"/>
      </w:pPr>
      <w:rPr>
        <w:rFonts w:hint="default"/>
      </w:rPr>
    </w:lvl>
    <w:lvl w:ilvl="4" w:tplc="226CE970">
      <w:start w:val="1"/>
      <w:numFmt w:val="taiwaneseCountingThousand"/>
      <w:lvlText w:val="%5、"/>
      <w:lvlJc w:val="left"/>
      <w:pPr>
        <w:ind w:left="48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nsid w:val="241E5276"/>
    <w:multiLevelType w:val="hybridMultilevel"/>
    <w:tmpl w:val="B926714E"/>
    <w:lvl w:ilvl="0" w:tplc="37D6913A">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7">
    <w:nsid w:val="242E3226"/>
    <w:multiLevelType w:val="hybridMultilevel"/>
    <w:tmpl w:val="10C009C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8">
    <w:nsid w:val="246569B6"/>
    <w:multiLevelType w:val="hybridMultilevel"/>
    <w:tmpl w:val="87BA7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nsid w:val="246608A0"/>
    <w:multiLevelType w:val="hybridMultilevel"/>
    <w:tmpl w:val="1F766E74"/>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0">
    <w:nsid w:val="248374C1"/>
    <w:multiLevelType w:val="hybridMultilevel"/>
    <w:tmpl w:val="FFF4DA76"/>
    <w:lvl w:ilvl="0" w:tplc="61E048EE">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1">
    <w:nsid w:val="24AB6CDE"/>
    <w:multiLevelType w:val="hybridMultilevel"/>
    <w:tmpl w:val="D7AC6B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2">
    <w:nsid w:val="251008F7"/>
    <w:multiLevelType w:val="hybridMultilevel"/>
    <w:tmpl w:val="1BD89D8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3">
    <w:nsid w:val="25461F98"/>
    <w:multiLevelType w:val="hybridMultilevel"/>
    <w:tmpl w:val="9E9C654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4">
    <w:nsid w:val="25530ABA"/>
    <w:multiLevelType w:val="hybridMultilevel"/>
    <w:tmpl w:val="7C8CADF8"/>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5">
    <w:nsid w:val="2560149B"/>
    <w:multiLevelType w:val="hybridMultilevel"/>
    <w:tmpl w:val="6CA09162"/>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6">
    <w:nsid w:val="25990AF3"/>
    <w:multiLevelType w:val="hybridMultilevel"/>
    <w:tmpl w:val="9E049E4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nsid w:val="25B849CC"/>
    <w:multiLevelType w:val="hybridMultilevel"/>
    <w:tmpl w:val="CD1E99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8">
    <w:nsid w:val="25C94EB4"/>
    <w:multiLevelType w:val="hybridMultilevel"/>
    <w:tmpl w:val="38A8184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9">
    <w:nsid w:val="25D52283"/>
    <w:multiLevelType w:val="hybridMultilevel"/>
    <w:tmpl w:val="82AA3B8A"/>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0">
    <w:nsid w:val="26682337"/>
    <w:multiLevelType w:val="hybridMultilevel"/>
    <w:tmpl w:val="57026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1">
    <w:nsid w:val="269B4500"/>
    <w:multiLevelType w:val="hybridMultilevel"/>
    <w:tmpl w:val="279CD7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nsid w:val="270C31CA"/>
    <w:multiLevelType w:val="hybridMultilevel"/>
    <w:tmpl w:val="E720523E"/>
    <w:lvl w:ilvl="0" w:tplc="04090015">
      <w:start w:val="1"/>
      <w:numFmt w:val="taiwaneseCountingThousand"/>
      <w:lvlText w:val="%1、"/>
      <w:lvlJc w:val="left"/>
      <w:pPr>
        <w:ind w:left="5583" w:hanging="480"/>
      </w:pPr>
    </w:lvl>
    <w:lvl w:ilvl="1" w:tplc="04090019" w:tentative="1">
      <w:start w:val="1"/>
      <w:numFmt w:val="ideographTraditional"/>
      <w:lvlText w:val="%2、"/>
      <w:lvlJc w:val="left"/>
      <w:pPr>
        <w:ind w:left="6063" w:hanging="480"/>
      </w:pPr>
    </w:lvl>
    <w:lvl w:ilvl="2" w:tplc="0409001B" w:tentative="1">
      <w:start w:val="1"/>
      <w:numFmt w:val="lowerRoman"/>
      <w:lvlText w:val="%3."/>
      <w:lvlJc w:val="right"/>
      <w:pPr>
        <w:ind w:left="6543" w:hanging="480"/>
      </w:pPr>
    </w:lvl>
    <w:lvl w:ilvl="3" w:tplc="0409000F" w:tentative="1">
      <w:start w:val="1"/>
      <w:numFmt w:val="decimal"/>
      <w:lvlText w:val="%4."/>
      <w:lvlJc w:val="left"/>
      <w:pPr>
        <w:ind w:left="7023" w:hanging="480"/>
      </w:pPr>
    </w:lvl>
    <w:lvl w:ilvl="4" w:tplc="04090019" w:tentative="1">
      <w:start w:val="1"/>
      <w:numFmt w:val="ideographTraditional"/>
      <w:lvlText w:val="%5、"/>
      <w:lvlJc w:val="left"/>
      <w:pPr>
        <w:ind w:left="7503" w:hanging="480"/>
      </w:pPr>
    </w:lvl>
    <w:lvl w:ilvl="5" w:tplc="0409001B" w:tentative="1">
      <w:start w:val="1"/>
      <w:numFmt w:val="lowerRoman"/>
      <w:lvlText w:val="%6."/>
      <w:lvlJc w:val="right"/>
      <w:pPr>
        <w:ind w:left="7983" w:hanging="480"/>
      </w:pPr>
    </w:lvl>
    <w:lvl w:ilvl="6" w:tplc="0409000F" w:tentative="1">
      <w:start w:val="1"/>
      <w:numFmt w:val="decimal"/>
      <w:lvlText w:val="%7."/>
      <w:lvlJc w:val="left"/>
      <w:pPr>
        <w:ind w:left="8463" w:hanging="480"/>
      </w:pPr>
    </w:lvl>
    <w:lvl w:ilvl="7" w:tplc="04090019" w:tentative="1">
      <w:start w:val="1"/>
      <w:numFmt w:val="ideographTraditional"/>
      <w:lvlText w:val="%8、"/>
      <w:lvlJc w:val="left"/>
      <w:pPr>
        <w:ind w:left="8943" w:hanging="480"/>
      </w:pPr>
    </w:lvl>
    <w:lvl w:ilvl="8" w:tplc="0409001B" w:tentative="1">
      <w:start w:val="1"/>
      <w:numFmt w:val="lowerRoman"/>
      <w:lvlText w:val="%9."/>
      <w:lvlJc w:val="right"/>
      <w:pPr>
        <w:ind w:left="9423" w:hanging="480"/>
      </w:pPr>
    </w:lvl>
  </w:abstractNum>
  <w:abstractNum w:abstractNumId="243">
    <w:nsid w:val="271D2DEA"/>
    <w:multiLevelType w:val="hybridMultilevel"/>
    <w:tmpl w:val="D870F0D4"/>
    <w:lvl w:ilvl="0" w:tplc="A47A8DF2">
      <w:start w:val="1"/>
      <w:numFmt w:val="ideographDigit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4">
    <w:nsid w:val="27201E9F"/>
    <w:multiLevelType w:val="hybridMultilevel"/>
    <w:tmpl w:val="0106B87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5">
    <w:nsid w:val="274001A5"/>
    <w:multiLevelType w:val="hybridMultilevel"/>
    <w:tmpl w:val="EAAA362C"/>
    <w:lvl w:ilvl="0" w:tplc="0AFA966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6">
    <w:nsid w:val="27883EBD"/>
    <w:multiLevelType w:val="hybridMultilevel"/>
    <w:tmpl w:val="48D81BA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7">
    <w:nsid w:val="27A50F30"/>
    <w:multiLevelType w:val="hybridMultilevel"/>
    <w:tmpl w:val="4282E23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8">
    <w:nsid w:val="27EA690A"/>
    <w:multiLevelType w:val="hybridMultilevel"/>
    <w:tmpl w:val="6E0C44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9">
    <w:nsid w:val="2829610E"/>
    <w:multiLevelType w:val="hybridMultilevel"/>
    <w:tmpl w:val="2A26372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0">
    <w:nsid w:val="2838306A"/>
    <w:multiLevelType w:val="hybridMultilevel"/>
    <w:tmpl w:val="1C72CB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1">
    <w:nsid w:val="284E66CC"/>
    <w:multiLevelType w:val="hybridMultilevel"/>
    <w:tmpl w:val="DD22E0A8"/>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2">
    <w:nsid w:val="28644AFA"/>
    <w:multiLevelType w:val="hybridMultilevel"/>
    <w:tmpl w:val="2BFCEE7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3">
    <w:nsid w:val="287D7707"/>
    <w:multiLevelType w:val="hybridMultilevel"/>
    <w:tmpl w:val="16D0AB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4">
    <w:nsid w:val="29107DC1"/>
    <w:multiLevelType w:val="hybridMultilevel"/>
    <w:tmpl w:val="73808AB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5">
    <w:nsid w:val="291D0067"/>
    <w:multiLevelType w:val="hybridMultilevel"/>
    <w:tmpl w:val="2CD0847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6">
    <w:nsid w:val="292F17F7"/>
    <w:multiLevelType w:val="hybridMultilevel"/>
    <w:tmpl w:val="392E0F1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7">
    <w:nsid w:val="294205F8"/>
    <w:multiLevelType w:val="hybridMultilevel"/>
    <w:tmpl w:val="392A8D52"/>
    <w:lvl w:ilvl="0" w:tplc="19A2D5A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nsid w:val="2945753E"/>
    <w:multiLevelType w:val="hybridMultilevel"/>
    <w:tmpl w:val="87CABE7C"/>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9">
    <w:nsid w:val="2962403B"/>
    <w:multiLevelType w:val="hybridMultilevel"/>
    <w:tmpl w:val="C5EC92BE"/>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0">
    <w:nsid w:val="29E0319E"/>
    <w:multiLevelType w:val="hybridMultilevel"/>
    <w:tmpl w:val="BB9E12C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1">
    <w:nsid w:val="29FF471A"/>
    <w:multiLevelType w:val="hybridMultilevel"/>
    <w:tmpl w:val="E1204476"/>
    <w:lvl w:ilvl="0" w:tplc="E5F6B14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nsid w:val="2A164CD7"/>
    <w:multiLevelType w:val="hybridMultilevel"/>
    <w:tmpl w:val="3C561D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nsid w:val="2A552992"/>
    <w:multiLevelType w:val="hybridMultilevel"/>
    <w:tmpl w:val="17A46C0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4">
    <w:nsid w:val="2A7925F1"/>
    <w:multiLevelType w:val="hybridMultilevel"/>
    <w:tmpl w:val="6E98368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5">
    <w:nsid w:val="2A8911C8"/>
    <w:multiLevelType w:val="hybridMultilevel"/>
    <w:tmpl w:val="13BEB68E"/>
    <w:lvl w:ilvl="0" w:tplc="E4F892C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6">
    <w:nsid w:val="2AF94A13"/>
    <w:multiLevelType w:val="hybridMultilevel"/>
    <w:tmpl w:val="97D07416"/>
    <w:lvl w:ilvl="0" w:tplc="E59652A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7">
    <w:nsid w:val="2AFA7B4B"/>
    <w:multiLevelType w:val="hybridMultilevel"/>
    <w:tmpl w:val="5FA246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8">
    <w:nsid w:val="2AFB1D1C"/>
    <w:multiLevelType w:val="hybridMultilevel"/>
    <w:tmpl w:val="F66C4A8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9">
    <w:nsid w:val="2AFC3ADC"/>
    <w:multiLevelType w:val="hybridMultilevel"/>
    <w:tmpl w:val="991097D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0">
    <w:nsid w:val="2B3C52A7"/>
    <w:multiLevelType w:val="hybridMultilevel"/>
    <w:tmpl w:val="388A6B4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1">
    <w:nsid w:val="2B3C6473"/>
    <w:multiLevelType w:val="hybridMultilevel"/>
    <w:tmpl w:val="B7BC4FD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2">
    <w:nsid w:val="2B436701"/>
    <w:multiLevelType w:val="hybridMultilevel"/>
    <w:tmpl w:val="A8B83C0C"/>
    <w:lvl w:ilvl="0" w:tplc="0409000F">
      <w:start w:val="1"/>
      <w:numFmt w:val="decimal"/>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273">
    <w:nsid w:val="2B703265"/>
    <w:multiLevelType w:val="hybridMultilevel"/>
    <w:tmpl w:val="6050392E"/>
    <w:lvl w:ilvl="0" w:tplc="01CEA556">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4">
    <w:nsid w:val="2B756C68"/>
    <w:multiLevelType w:val="hybridMultilevel"/>
    <w:tmpl w:val="5D2E111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5">
    <w:nsid w:val="2B842157"/>
    <w:multiLevelType w:val="hybridMultilevel"/>
    <w:tmpl w:val="8346BCC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6">
    <w:nsid w:val="2B8C4761"/>
    <w:multiLevelType w:val="hybridMultilevel"/>
    <w:tmpl w:val="3C3658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7">
    <w:nsid w:val="2BB86A7F"/>
    <w:multiLevelType w:val="hybridMultilevel"/>
    <w:tmpl w:val="CA941D0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8">
    <w:nsid w:val="2BED5292"/>
    <w:multiLevelType w:val="hybridMultilevel"/>
    <w:tmpl w:val="5D4A3718"/>
    <w:lvl w:ilvl="0" w:tplc="9368A306">
      <w:start w:val="1"/>
      <w:numFmt w:val="bullet"/>
      <w:lvlText w:val=""/>
      <w:lvlJc w:val="left"/>
      <w:pPr>
        <w:ind w:left="960" w:hanging="480"/>
      </w:pPr>
      <w:rPr>
        <w:rFonts w:ascii="Wingdings" w:hAnsi="Wingdings" w:hint="default"/>
      </w:rPr>
    </w:lvl>
    <w:lvl w:ilvl="1" w:tplc="0409000F">
      <w:start w:val="1"/>
      <w:numFmt w:val="decimal"/>
      <w:lvlText w:val="%2."/>
      <w:lvlJc w:val="left"/>
      <w:pPr>
        <w:ind w:left="1440" w:hanging="480"/>
      </w:pPr>
      <w:rPr>
        <w:rFont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9">
    <w:nsid w:val="2C061EED"/>
    <w:multiLevelType w:val="hybridMultilevel"/>
    <w:tmpl w:val="695A1D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0">
    <w:nsid w:val="2C0E637D"/>
    <w:multiLevelType w:val="hybridMultilevel"/>
    <w:tmpl w:val="E3EC68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1">
    <w:nsid w:val="2C67175D"/>
    <w:multiLevelType w:val="hybridMultilevel"/>
    <w:tmpl w:val="E1285742"/>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2">
    <w:nsid w:val="2CE3392B"/>
    <w:multiLevelType w:val="hybridMultilevel"/>
    <w:tmpl w:val="AED81F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3">
    <w:nsid w:val="2D240592"/>
    <w:multiLevelType w:val="hybridMultilevel"/>
    <w:tmpl w:val="50AC3B6C"/>
    <w:lvl w:ilvl="0" w:tplc="A88A41F6">
      <w:start w:val="1"/>
      <w:numFmt w:val="decimal"/>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4">
    <w:nsid w:val="2D3A5125"/>
    <w:multiLevelType w:val="hybridMultilevel"/>
    <w:tmpl w:val="A3E637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5">
    <w:nsid w:val="2D625445"/>
    <w:multiLevelType w:val="hybridMultilevel"/>
    <w:tmpl w:val="6778C15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6">
    <w:nsid w:val="2D6525BE"/>
    <w:multiLevelType w:val="hybridMultilevel"/>
    <w:tmpl w:val="3CD645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7">
    <w:nsid w:val="2D7A4DC4"/>
    <w:multiLevelType w:val="hybridMultilevel"/>
    <w:tmpl w:val="25580E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8">
    <w:nsid w:val="2D7E6AD4"/>
    <w:multiLevelType w:val="hybridMultilevel"/>
    <w:tmpl w:val="908A67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9">
    <w:nsid w:val="2DB65259"/>
    <w:multiLevelType w:val="hybridMultilevel"/>
    <w:tmpl w:val="E1089DC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0">
    <w:nsid w:val="2DB833C1"/>
    <w:multiLevelType w:val="hybridMultilevel"/>
    <w:tmpl w:val="28E8B17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1">
    <w:nsid w:val="2DD32C92"/>
    <w:multiLevelType w:val="hybridMultilevel"/>
    <w:tmpl w:val="9EF801A8"/>
    <w:lvl w:ilvl="0" w:tplc="A88A41F6">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92">
    <w:nsid w:val="2DED29EF"/>
    <w:multiLevelType w:val="hybridMultilevel"/>
    <w:tmpl w:val="F486789A"/>
    <w:lvl w:ilvl="0" w:tplc="0409000D">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3">
    <w:nsid w:val="2DEE4755"/>
    <w:multiLevelType w:val="hybridMultilevel"/>
    <w:tmpl w:val="976A53AA"/>
    <w:lvl w:ilvl="0" w:tplc="9368A306">
      <w:start w:val="1"/>
      <w:numFmt w:val="bullet"/>
      <w:lvlText w:val=""/>
      <w:lvlJc w:val="left"/>
      <w:pPr>
        <w:ind w:left="694" w:hanging="480"/>
      </w:pPr>
      <w:rPr>
        <w:rFonts w:ascii="Wingdings" w:hAnsi="Wingdings" w:hint="default"/>
      </w:rPr>
    </w:lvl>
    <w:lvl w:ilvl="1" w:tplc="04090003" w:tentative="1">
      <w:start w:val="1"/>
      <w:numFmt w:val="bullet"/>
      <w:lvlText w:val=""/>
      <w:lvlJc w:val="left"/>
      <w:pPr>
        <w:ind w:left="1174" w:hanging="480"/>
      </w:pPr>
      <w:rPr>
        <w:rFonts w:ascii="Wingdings" w:hAnsi="Wingdings" w:hint="default"/>
      </w:rPr>
    </w:lvl>
    <w:lvl w:ilvl="2" w:tplc="04090005" w:tentative="1">
      <w:start w:val="1"/>
      <w:numFmt w:val="bullet"/>
      <w:lvlText w:val=""/>
      <w:lvlJc w:val="left"/>
      <w:pPr>
        <w:ind w:left="1654" w:hanging="480"/>
      </w:pPr>
      <w:rPr>
        <w:rFonts w:ascii="Wingdings" w:hAnsi="Wingdings" w:hint="default"/>
      </w:rPr>
    </w:lvl>
    <w:lvl w:ilvl="3" w:tplc="04090001" w:tentative="1">
      <w:start w:val="1"/>
      <w:numFmt w:val="bullet"/>
      <w:lvlText w:val=""/>
      <w:lvlJc w:val="left"/>
      <w:pPr>
        <w:ind w:left="2134" w:hanging="480"/>
      </w:pPr>
      <w:rPr>
        <w:rFonts w:ascii="Wingdings" w:hAnsi="Wingdings" w:hint="default"/>
      </w:rPr>
    </w:lvl>
    <w:lvl w:ilvl="4" w:tplc="04090003" w:tentative="1">
      <w:start w:val="1"/>
      <w:numFmt w:val="bullet"/>
      <w:lvlText w:val=""/>
      <w:lvlJc w:val="left"/>
      <w:pPr>
        <w:ind w:left="2614" w:hanging="480"/>
      </w:pPr>
      <w:rPr>
        <w:rFonts w:ascii="Wingdings" w:hAnsi="Wingdings" w:hint="default"/>
      </w:rPr>
    </w:lvl>
    <w:lvl w:ilvl="5" w:tplc="04090005" w:tentative="1">
      <w:start w:val="1"/>
      <w:numFmt w:val="bullet"/>
      <w:lvlText w:val=""/>
      <w:lvlJc w:val="left"/>
      <w:pPr>
        <w:ind w:left="3094" w:hanging="480"/>
      </w:pPr>
      <w:rPr>
        <w:rFonts w:ascii="Wingdings" w:hAnsi="Wingdings" w:hint="default"/>
      </w:rPr>
    </w:lvl>
    <w:lvl w:ilvl="6" w:tplc="04090001" w:tentative="1">
      <w:start w:val="1"/>
      <w:numFmt w:val="bullet"/>
      <w:lvlText w:val=""/>
      <w:lvlJc w:val="left"/>
      <w:pPr>
        <w:ind w:left="3574" w:hanging="480"/>
      </w:pPr>
      <w:rPr>
        <w:rFonts w:ascii="Wingdings" w:hAnsi="Wingdings" w:hint="default"/>
      </w:rPr>
    </w:lvl>
    <w:lvl w:ilvl="7" w:tplc="04090003" w:tentative="1">
      <w:start w:val="1"/>
      <w:numFmt w:val="bullet"/>
      <w:lvlText w:val=""/>
      <w:lvlJc w:val="left"/>
      <w:pPr>
        <w:ind w:left="4054" w:hanging="480"/>
      </w:pPr>
      <w:rPr>
        <w:rFonts w:ascii="Wingdings" w:hAnsi="Wingdings" w:hint="default"/>
      </w:rPr>
    </w:lvl>
    <w:lvl w:ilvl="8" w:tplc="04090005" w:tentative="1">
      <w:start w:val="1"/>
      <w:numFmt w:val="bullet"/>
      <w:lvlText w:val=""/>
      <w:lvlJc w:val="left"/>
      <w:pPr>
        <w:ind w:left="4534" w:hanging="480"/>
      </w:pPr>
      <w:rPr>
        <w:rFonts w:ascii="Wingdings" w:hAnsi="Wingdings" w:hint="default"/>
      </w:rPr>
    </w:lvl>
  </w:abstractNum>
  <w:abstractNum w:abstractNumId="294">
    <w:nsid w:val="2DEF74F1"/>
    <w:multiLevelType w:val="hybridMultilevel"/>
    <w:tmpl w:val="4210AB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5">
    <w:nsid w:val="2DF42955"/>
    <w:multiLevelType w:val="hybridMultilevel"/>
    <w:tmpl w:val="DF3A66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6">
    <w:nsid w:val="2E2E48C0"/>
    <w:multiLevelType w:val="hybridMultilevel"/>
    <w:tmpl w:val="5C3A9F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7">
    <w:nsid w:val="2E4F3770"/>
    <w:multiLevelType w:val="hybridMultilevel"/>
    <w:tmpl w:val="0E3EC2A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8">
    <w:nsid w:val="2E6B6A44"/>
    <w:multiLevelType w:val="hybridMultilevel"/>
    <w:tmpl w:val="B0F42BD6"/>
    <w:lvl w:ilvl="0" w:tplc="F8F21754">
      <w:start w:val="1"/>
      <w:numFmt w:val="decimal"/>
      <w:lvlText w:val="%1."/>
      <w:lvlJc w:val="left"/>
      <w:pPr>
        <w:ind w:left="960" w:hanging="480"/>
      </w:pPr>
      <w:rPr>
        <w:b w:val="0"/>
      </w:rPr>
    </w:lvl>
    <w:lvl w:ilvl="1" w:tplc="C82CF99C">
      <w:numFmt w:val="bullet"/>
      <w:lvlText w:val="★"/>
      <w:lvlJc w:val="left"/>
      <w:pPr>
        <w:ind w:left="1320" w:hanging="360"/>
      </w:pPr>
      <w:rPr>
        <w:rFonts w:ascii="新細明體" w:eastAsia="新細明體" w:hAnsi="新細明體" w:cstheme="minorBidi" w:hint="eastAsia"/>
        <w:color w:val="FF0000"/>
        <w:sz w:val="26"/>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9">
    <w:nsid w:val="2E9368F9"/>
    <w:multiLevelType w:val="hybridMultilevel"/>
    <w:tmpl w:val="98186722"/>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0">
    <w:nsid w:val="2E9B24CE"/>
    <w:multiLevelType w:val="hybridMultilevel"/>
    <w:tmpl w:val="54DAAD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1">
    <w:nsid w:val="2F627661"/>
    <w:multiLevelType w:val="hybridMultilevel"/>
    <w:tmpl w:val="8EA006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2">
    <w:nsid w:val="2F6A2A73"/>
    <w:multiLevelType w:val="hybridMultilevel"/>
    <w:tmpl w:val="8EF84B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3">
    <w:nsid w:val="2F7006AA"/>
    <w:multiLevelType w:val="hybridMultilevel"/>
    <w:tmpl w:val="A44A13F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4">
    <w:nsid w:val="2FC60CCC"/>
    <w:multiLevelType w:val="hybridMultilevel"/>
    <w:tmpl w:val="EA94D4D6"/>
    <w:lvl w:ilvl="0" w:tplc="B04AB51E">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5">
    <w:nsid w:val="2FF573EB"/>
    <w:multiLevelType w:val="hybridMultilevel"/>
    <w:tmpl w:val="7BD40DC0"/>
    <w:lvl w:ilvl="0" w:tplc="D04C6D00">
      <w:start w:val="1"/>
      <w:numFmt w:val="decimal"/>
      <w:lvlText w:val="%1."/>
      <w:lvlJc w:val="left"/>
      <w:pPr>
        <w:ind w:left="1440" w:hanging="480"/>
      </w:pPr>
      <w:rPr>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6">
    <w:nsid w:val="2FFF0300"/>
    <w:multiLevelType w:val="hybridMultilevel"/>
    <w:tmpl w:val="99746218"/>
    <w:lvl w:ilvl="0" w:tplc="0AFA966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7">
    <w:nsid w:val="3000234D"/>
    <w:multiLevelType w:val="hybridMultilevel"/>
    <w:tmpl w:val="0FE4E00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8">
    <w:nsid w:val="30014FFA"/>
    <w:multiLevelType w:val="hybridMultilevel"/>
    <w:tmpl w:val="F0545BF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9">
    <w:nsid w:val="30980399"/>
    <w:multiLevelType w:val="hybridMultilevel"/>
    <w:tmpl w:val="B5F888F8"/>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0">
    <w:nsid w:val="30DB0F06"/>
    <w:multiLevelType w:val="hybridMultilevel"/>
    <w:tmpl w:val="F9B8B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1">
    <w:nsid w:val="30E32C6F"/>
    <w:multiLevelType w:val="hybridMultilevel"/>
    <w:tmpl w:val="D7BCEA8A"/>
    <w:lvl w:ilvl="0" w:tplc="9368A30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2">
    <w:nsid w:val="30EB5797"/>
    <w:multiLevelType w:val="hybridMultilevel"/>
    <w:tmpl w:val="B7D04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3">
    <w:nsid w:val="31037830"/>
    <w:multiLevelType w:val="hybridMultilevel"/>
    <w:tmpl w:val="2F24CFC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4">
    <w:nsid w:val="31221F83"/>
    <w:multiLevelType w:val="hybridMultilevel"/>
    <w:tmpl w:val="34F03D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5">
    <w:nsid w:val="3126417F"/>
    <w:multiLevelType w:val="hybridMultilevel"/>
    <w:tmpl w:val="EA7C16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6">
    <w:nsid w:val="31B11A07"/>
    <w:multiLevelType w:val="hybridMultilevel"/>
    <w:tmpl w:val="62E2F6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7">
    <w:nsid w:val="31E30D91"/>
    <w:multiLevelType w:val="hybridMultilevel"/>
    <w:tmpl w:val="4CBC4A78"/>
    <w:lvl w:ilvl="0" w:tplc="4B06A636">
      <w:start w:val="4"/>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8">
    <w:nsid w:val="323C62BB"/>
    <w:multiLevelType w:val="hybridMultilevel"/>
    <w:tmpl w:val="4574CE6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9">
    <w:nsid w:val="326B67EA"/>
    <w:multiLevelType w:val="hybridMultilevel"/>
    <w:tmpl w:val="9580D3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0">
    <w:nsid w:val="32756BBC"/>
    <w:multiLevelType w:val="hybridMultilevel"/>
    <w:tmpl w:val="B718B77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1">
    <w:nsid w:val="329F3C8C"/>
    <w:multiLevelType w:val="hybridMultilevel"/>
    <w:tmpl w:val="F006CC3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2">
    <w:nsid w:val="3391085E"/>
    <w:multiLevelType w:val="hybridMultilevel"/>
    <w:tmpl w:val="299A7C9C"/>
    <w:lvl w:ilvl="0" w:tplc="DC10D5F8">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3">
    <w:nsid w:val="33B329EB"/>
    <w:multiLevelType w:val="hybridMultilevel"/>
    <w:tmpl w:val="BAA4D7E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4">
    <w:nsid w:val="33DD62C3"/>
    <w:multiLevelType w:val="hybridMultilevel"/>
    <w:tmpl w:val="318E99D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5">
    <w:nsid w:val="33E76488"/>
    <w:multiLevelType w:val="hybridMultilevel"/>
    <w:tmpl w:val="E6DE669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6">
    <w:nsid w:val="34153770"/>
    <w:multiLevelType w:val="hybridMultilevel"/>
    <w:tmpl w:val="2AFE9EF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7">
    <w:nsid w:val="34624CDA"/>
    <w:multiLevelType w:val="hybridMultilevel"/>
    <w:tmpl w:val="346C738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8">
    <w:nsid w:val="346A0D19"/>
    <w:multiLevelType w:val="hybridMultilevel"/>
    <w:tmpl w:val="E5D4A1B8"/>
    <w:lvl w:ilvl="0" w:tplc="7CBA5928">
      <w:start w:val="1"/>
      <w:numFmt w:val="decimal"/>
      <w:lvlText w:val="%1."/>
      <w:lvlJc w:val="left"/>
      <w:pPr>
        <w:ind w:left="1440" w:hanging="480"/>
      </w:pPr>
      <w:rPr>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9">
    <w:nsid w:val="347F2172"/>
    <w:multiLevelType w:val="hybridMultilevel"/>
    <w:tmpl w:val="D0BEA08C"/>
    <w:lvl w:ilvl="0" w:tplc="DA0CB350">
      <w:start w:val="1"/>
      <w:numFmt w:val="bullet"/>
      <w:lvlText w:val=""/>
      <w:lvlJc w:val="righ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0">
    <w:nsid w:val="34887676"/>
    <w:multiLevelType w:val="hybridMultilevel"/>
    <w:tmpl w:val="9E3E55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1">
    <w:nsid w:val="34AB2F35"/>
    <w:multiLevelType w:val="hybridMultilevel"/>
    <w:tmpl w:val="910619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2">
    <w:nsid w:val="34F011BF"/>
    <w:multiLevelType w:val="hybridMultilevel"/>
    <w:tmpl w:val="ECFAED6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3">
    <w:nsid w:val="34FE3F28"/>
    <w:multiLevelType w:val="hybridMultilevel"/>
    <w:tmpl w:val="2FD2D98A"/>
    <w:lvl w:ilvl="0" w:tplc="0409000F">
      <w:start w:val="1"/>
      <w:numFmt w:val="decimal"/>
      <w:lvlText w:val="%1."/>
      <w:lvlJc w:val="left"/>
      <w:pPr>
        <w:ind w:left="960" w:hanging="480"/>
      </w:pPr>
    </w:lvl>
    <w:lvl w:ilvl="1" w:tplc="A88A41F6">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4">
    <w:nsid w:val="351D5944"/>
    <w:multiLevelType w:val="hybridMultilevel"/>
    <w:tmpl w:val="86841C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5">
    <w:nsid w:val="3537427D"/>
    <w:multiLevelType w:val="hybridMultilevel"/>
    <w:tmpl w:val="EB72FB48"/>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6">
    <w:nsid w:val="353749FC"/>
    <w:multiLevelType w:val="hybridMultilevel"/>
    <w:tmpl w:val="97C6F98C"/>
    <w:lvl w:ilvl="0" w:tplc="084815A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7">
    <w:nsid w:val="35676E04"/>
    <w:multiLevelType w:val="hybridMultilevel"/>
    <w:tmpl w:val="639253D8"/>
    <w:lvl w:ilvl="0" w:tplc="A90CE0AA">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8">
    <w:nsid w:val="357C0EF0"/>
    <w:multiLevelType w:val="hybridMultilevel"/>
    <w:tmpl w:val="94BA3F44"/>
    <w:lvl w:ilvl="0" w:tplc="9368A306">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39">
    <w:nsid w:val="358A3CC3"/>
    <w:multiLevelType w:val="hybridMultilevel"/>
    <w:tmpl w:val="9B28ECB8"/>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0">
    <w:nsid w:val="35C57C0B"/>
    <w:multiLevelType w:val="hybridMultilevel"/>
    <w:tmpl w:val="F9B8B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1">
    <w:nsid w:val="35D154CB"/>
    <w:multiLevelType w:val="hybridMultilevel"/>
    <w:tmpl w:val="696CB194"/>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2">
    <w:nsid w:val="36191531"/>
    <w:multiLevelType w:val="hybridMultilevel"/>
    <w:tmpl w:val="65D4E86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3">
    <w:nsid w:val="362907B4"/>
    <w:multiLevelType w:val="hybridMultilevel"/>
    <w:tmpl w:val="881CFC6E"/>
    <w:lvl w:ilvl="0" w:tplc="9368A30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4">
    <w:nsid w:val="373C4A89"/>
    <w:multiLevelType w:val="hybridMultilevel"/>
    <w:tmpl w:val="DE2A7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4418" w:hanging="480"/>
      </w:pPr>
      <w:rPr>
        <w:rFonts w:ascii="Wingdings" w:hAnsi="Wingdings" w:hint="default"/>
      </w:rPr>
    </w:lvl>
    <w:lvl w:ilvl="2" w:tplc="04090005" w:tentative="1">
      <w:start w:val="1"/>
      <w:numFmt w:val="bullet"/>
      <w:lvlText w:val=""/>
      <w:lvlJc w:val="left"/>
      <w:pPr>
        <w:ind w:left="4898" w:hanging="480"/>
      </w:pPr>
      <w:rPr>
        <w:rFonts w:ascii="Wingdings" w:hAnsi="Wingdings" w:hint="default"/>
      </w:rPr>
    </w:lvl>
    <w:lvl w:ilvl="3" w:tplc="04090001" w:tentative="1">
      <w:start w:val="1"/>
      <w:numFmt w:val="bullet"/>
      <w:lvlText w:val=""/>
      <w:lvlJc w:val="left"/>
      <w:pPr>
        <w:ind w:left="5378" w:hanging="480"/>
      </w:pPr>
      <w:rPr>
        <w:rFonts w:ascii="Wingdings" w:hAnsi="Wingdings" w:hint="default"/>
      </w:rPr>
    </w:lvl>
    <w:lvl w:ilvl="4" w:tplc="04090003" w:tentative="1">
      <w:start w:val="1"/>
      <w:numFmt w:val="bullet"/>
      <w:lvlText w:val=""/>
      <w:lvlJc w:val="left"/>
      <w:pPr>
        <w:ind w:left="5858" w:hanging="480"/>
      </w:pPr>
      <w:rPr>
        <w:rFonts w:ascii="Wingdings" w:hAnsi="Wingdings" w:hint="default"/>
      </w:rPr>
    </w:lvl>
    <w:lvl w:ilvl="5" w:tplc="04090005" w:tentative="1">
      <w:start w:val="1"/>
      <w:numFmt w:val="bullet"/>
      <w:lvlText w:val=""/>
      <w:lvlJc w:val="left"/>
      <w:pPr>
        <w:ind w:left="6338" w:hanging="480"/>
      </w:pPr>
      <w:rPr>
        <w:rFonts w:ascii="Wingdings" w:hAnsi="Wingdings" w:hint="default"/>
      </w:rPr>
    </w:lvl>
    <w:lvl w:ilvl="6" w:tplc="04090001" w:tentative="1">
      <w:start w:val="1"/>
      <w:numFmt w:val="bullet"/>
      <w:lvlText w:val=""/>
      <w:lvlJc w:val="left"/>
      <w:pPr>
        <w:ind w:left="6818" w:hanging="480"/>
      </w:pPr>
      <w:rPr>
        <w:rFonts w:ascii="Wingdings" w:hAnsi="Wingdings" w:hint="default"/>
      </w:rPr>
    </w:lvl>
    <w:lvl w:ilvl="7" w:tplc="04090003" w:tentative="1">
      <w:start w:val="1"/>
      <w:numFmt w:val="bullet"/>
      <w:lvlText w:val=""/>
      <w:lvlJc w:val="left"/>
      <w:pPr>
        <w:ind w:left="7298" w:hanging="480"/>
      </w:pPr>
      <w:rPr>
        <w:rFonts w:ascii="Wingdings" w:hAnsi="Wingdings" w:hint="default"/>
      </w:rPr>
    </w:lvl>
    <w:lvl w:ilvl="8" w:tplc="04090005" w:tentative="1">
      <w:start w:val="1"/>
      <w:numFmt w:val="bullet"/>
      <w:lvlText w:val=""/>
      <w:lvlJc w:val="left"/>
      <w:pPr>
        <w:ind w:left="7778" w:hanging="480"/>
      </w:pPr>
      <w:rPr>
        <w:rFonts w:ascii="Wingdings" w:hAnsi="Wingdings" w:hint="default"/>
      </w:rPr>
    </w:lvl>
  </w:abstractNum>
  <w:abstractNum w:abstractNumId="345">
    <w:nsid w:val="378D4EED"/>
    <w:multiLevelType w:val="hybridMultilevel"/>
    <w:tmpl w:val="3A8095D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6">
    <w:nsid w:val="37B84B29"/>
    <w:multiLevelType w:val="hybridMultilevel"/>
    <w:tmpl w:val="482E90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7">
    <w:nsid w:val="37D056CF"/>
    <w:multiLevelType w:val="hybridMultilevel"/>
    <w:tmpl w:val="1F381840"/>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8">
    <w:nsid w:val="3837642A"/>
    <w:multiLevelType w:val="hybridMultilevel"/>
    <w:tmpl w:val="B0D8BC8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9">
    <w:nsid w:val="38542F62"/>
    <w:multiLevelType w:val="hybridMultilevel"/>
    <w:tmpl w:val="03342BE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0">
    <w:nsid w:val="386409D4"/>
    <w:multiLevelType w:val="hybridMultilevel"/>
    <w:tmpl w:val="9E1E5788"/>
    <w:lvl w:ilvl="0" w:tplc="58EE1116">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1">
    <w:nsid w:val="38944646"/>
    <w:multiLevelType w:val="hybridMultilevel"/>
    <w:tmpl w:val="5A0CFC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2">
    <w:nsid w:val="38BA7996"/>
    <w:multiLevelType w:val="hybridMultilevel"/>
    <w:tmpl w:val="A8B6F6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3">
    <w:nsid w:val="38BC4FA6"/>
    <w:multiLevelType w:val="hybridMultilevel"/>
    <w:tmpl w:val="5688045E"/>
    <w:lvl w:ilvl="0" w:tplc="0706E0E0">
      <w:start w:val="1"/>
      <w:numFmt w:val="decimal"/>
      <w:lvlText w:val="%1."/>
      <w:lvlJc w:val="left"/>
      <w:pPr>
        <w:ind w:left="1440" w:hanging="480"/>
      </w:pPr>
      <w:rPr>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4">
    <w:nsid w:val="38C17EF8"/>
    <w:multiLevelType w:val="hybridMultilevel"/>
    <w:tmpl w:val="7270AAD6"/>
    <w:lvl w:ilvl="0" w:tplc="99D28B34">
      <w:start w:val="1"/>
      <w:numFmt w:val="ideographDigital"/>
      <w:lvlText w:val="(%1)"/>
      <w:lvlJc w:val="left"/>
      <w:pPr>
        <w:ind w:left="6009" w:hanging="480"/>
      </w:pPr>
      <w:rPr>
        <w:rFonts w:hint="default"/>
      </w:rPr>
    </w:lvl>
    <w:lvl w:ilvl="1" w:tplc="04090019" w:tentative="1">
      <w:start w:val="1"/>
      <w:numFmt w:val="ideographTraditional"/>
      <w:lvlText w:val="%2、"/>
      <w:lvlJc w:val="left"/>
      <w:pPr>
        <w:ind w:left="6489" w:hanging="480"/>
      </w:pPr>
    </w:lvl>
    <w:lvl w:ilvl="2" w:tplc="0409001B" w:tentative="1">
      <w:start w:val="1"/>
      <w:numFmt w:val="lowerRoman"/>
      <w:lvlText w:val="%3."/>
      <w:lvlJc w:val="right"/>
      <w:pPr>
        <w:ind w:left="6969" w:hanging="480"/>
      </w:pPr>
    </w:lvl>
    <w:lvl w:ilvl="3" w:tplc="0409000F" w:tentative="1">
      <w:start w:val="1"/>
      <w:numFmt w:val="decimal"/>
      <w:lvlText w:val="%4."/>
      <w:lvlJc w:val="left"/>
      <w:pPr>
        <w:ind w:left="7449" w:hanging="480"/>
      </w:pPr>
    </w:lvl>
    <w:lvl w:ilvl="4" w:tplc="04090019" w:tentative="1">
      <w:start w:val="1"/>
      <w:numFmt w:val="ideographTraditional"/>
      <w:lvlText w:val="%5、"/>
      <w:lvlJc w:val="left"/>
      <w:pPr>
        <w:ind w:left="7929" w:hanging="480"/>
      </w:pPr>
    </w:lvl>
    <w:lvl w:ilvl="5" w:tplc="0409001B" w:tentative="1">
      <w:start w:val="1"/>
      <w:numFmt w:val="lowerRoman"/>
      <w:lvlText w:val="%6."/>
      <w:lvlJc w:val="right"/>
      <w:pPr>
        <w:ind w:left="8409" w:hanging="480"/>
      </w:pPr>
    </w:lvl>
    <w:lvl w:ilvl="6" w:tplc="0409000F" w:tentative="1">
      <w:start w:val="1"/>
      <w:numFmt w:val="decimal"/>
      <w:lvlText w:val="%7."/>
      <w:lvlJc w:val="left"/>
      <w:pPr>
        <w:ind w:left="8889" w:hanging="480"/>
      </w:pPr>
    </w:lvl>
    <w:lvl w:ilvl="7" w:tplc="04090019" w:tentative="1">
      <w:start w:val="1"/>
      <w:numFmt w:val="ideographTraditional"/>
      <w:lvlText w:val="%8、"/>
      <w:lvlJc w:val="left"/>
      <w:pPr>
        <w:ind w:left="9369" w:hanging="480"/>
      </w:pPr>
    </w:lvl>
    <w:lvl w:ilvl="8" w:tplc="0409001B" w:tentative="1">
      <w:start w:val="1"/>
      <w:numFmt w:val="lowerRoman"/>
      <w:lvlText w:val="%9."/>
      <w:lvlJc w:val="right"/>
      <w:pPr>
        <w:ind w:left="9849" w:hanging="480"/>
      </w:pPr>
    </w:lvl>
  </w:abstractNum>
  <w:abstractNum w:abstractNumId="355">
    <w:nsid w:val="38D27DE6"/>
    <w:multiLevelType w:val="hybridMultilevel"/>
    <w:tmpl w:val="582C17D8"/>
    <w:lvl w:ilvl="0" w:tplc="3802364C">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6">
    <w:nsid w:val="39175773"/>
    <w:multiLevelType w:val="hybridMultilevel"/>
    <w:tmpl w:val="6316A402"/>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7">
    <w:nsid w:val="3936091E"/>
    <w:multiLevelType w:val="hybridMultilevel"/>
    <w:tmpl w:val="CF3479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8">
    <w:nsid w:val="39495B2C"/>
    <w:multiLevelType w:val="hybridMultilevel"/>
    <w:tmpl w:val="3198EF0A"/>
    <w:lvl w:ilvl="0" w:tplc="04A6B27A">
      <w:start w:val="1"/>
      <w:numFmt w:val="ideographDigital"/>
      <w:lvlText w:val="(%1)"/>
      <w:lvlJc w:val="left"/>
      <w:pPr>
        <w:ind w:left="480" w:hanging="480"/>
      </w:pPr>
      <w:rPr>
        <w:rFonts w:hint="default"/>
        <w:b w:val="0"/>
      </w:rPr>
    </w:lvl>
    <w:lvl w:ilvl="1" w:tplc="B568E8D0">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578CFB86">
      <w:start w:val="1"/>
      <w:numFmt w:val="decimalEnclosedCircle"/>
      <w:lvlText w:val="%4"/>
      <w:lvlJc w:val="left"/>
      <w:pPr>
        <w:ind w:left="1800" w:hanging="360"/>
      </w:pPr>
      <w:rPr>
        <w:rFonts w:hint="default"/>
      </w:rPr>
    </w:lvl>
    <w:lvl w:ilvl="4" w:tplc="226CE970">
      <w:start w:val="1"/>
      <w:numFmt w:val="taiwaneseCountingThousand"/>
      <w:lvlText w:val="%5、"/>
      <w:lvlJc w:val="left"/>
      <w:pPr>
        <w:ind w:left="48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9">
    <w:nsid w:val="395938AF"/>
    <w:multiLevelType w:val="hybridMultilevel"/>
    <w:tmpl w:val="10B8B922"/>
    <w:lvl w:ilvl="0" w:tplc="FA6CBA9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0">
    <w:nsid w:val="39CF0917"/>
    <w:multiLevelType w:val="hybridMultilevel"/>
    <w:tmpl w:val="E5B04AF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1">
    <w:nsid w:val="39D90B40"/>
    <w:multiLevelType w:val="hybridMultilevel"/>
    <w:tmpl w:val="9FDC2742"/>
    <w:lvl w:ilvl="0" w:tplc="2B6C5260">
      <w:start w:val="1"/>
      <w:numFmt w:val="bullet"/>
      <w:lvlText w:val=""/>
      <w:lvlJc w:val="left"/>
      <w:pPr>
        <w:ind w:left="1440" w:hanging="480"/>
      </w:pPr>
      <w:rPr>
        <w:rFonts w:ascii="Wingdings" w:hAnsi="Wingdings" w:hint="default"/>
        <w:color w:val="auto"/>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62">
    <w:nsid w:val="3A076EF6"/>
    <w:multiLevelType w:val="hybridMultilevel"/>
    <w:tmpl w:val="549C53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3">
    <w:nsid w:val="3A1D322F"/>
    <w:multiLevelType w:val="hybridMultilevel"/>
    <w:tmpl w:val="F5684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4">
    <w:nsid w:val="3A2672DF"/>
    <w:multiLevelType w:val="hybridMultilevel"/>
    <w:tmpl w:val="43466AF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5">
    <w:nsid w:val="3A8A6FB6"/>
    <w:multiLevelType w:val="hybridMultilevel"/>
    <w:tmpl w:val="C136A4E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6">
    <w:nsid w:val="3ADB2952"/>
    <w:multiLevelType w:val="hybridMultilevel"/>
    <w:tmpl w:val="F13078FC"/>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7">
    <w:nsid w:val="3AE347DC"/>
    <w:multiLevelType w:val="hybridMultilevel"/>
    <w:tmpl w:val="23C6CF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8">
    <w:nsid w:val="3AF228E8"/>
    <w:multiLevelType w:val="hybridMultilevel"/>
    <w:tmpl w:val="E814D8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9">
    <w:nsid w:val="3AFD40EA"/>
    <w:multiLevelType w:val="hybridMultilevel"/>
    <w:tmpl w:val="1360AD3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0">
    <w:nsid w:val="3B5026A1"/>
    <w:multiLevelType w:val="hybridMultilevel"/>
    <w:tmpl w:val="2AC410D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1">
    <w:nsid w:val="3BA32D90"/>
    <w:multiLevelType w:val="hybridMultilevel"/>
    <w:tmpl w:val="F64C894E"/>
    <w:lvl w:ilvl="0" w:tplc="F8883DCC">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2">
    <w:nsid w:val="3BE32365"/>
    <w:multiLevelType w:val="hybridMultilevel"/>
    <w:tmpl w:val="13A04498"/>
    <w:lvl w:ilvl="0" w:tplc="07628968">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3">
    <w:nsid w:val="3BF4392C"/>
    <w:multiLevelType w:val="hybridMultilevel"/>
    <w:tmpl w:val="2270AAC0"/>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4">
    <w:nsid w:val="3C147C95"/>
    <w:multiLevelType w:val="hybridMultilevel"/>
    <w:tmpl w:val="8A96010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5">
    <w:nsid w:val="3C681027"/>
    <w:multiLevelType w:val="hybridMultilevel"/>
    <w:tmpl w:val="9E1E5788"/>
    <w:lvl w:ilvl="0" w:tplc="58EE1116">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6">
    <w:nsid w:val="3CB47EBA"/>
    <w:multiLevelType w:val="hybridMultilevel"/>
    <w:tmpl w:val="F75C1F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7">
    <w:nsid w:val="3CF84916"/>
    <w:multiLevelType w:val="hybridMultilevel"/>
    <w:tmpl w:val="4802E3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8">
    <w:nsid w:val="3D371764"/>
    <w:multiLevelType w:val="hybridMultilevel"/>
    <w:tmpl w:val="362818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9">
    <w:nsid w:val="3DAF15A4"/>
    <w:multiLevelType w:val="hybridMultilevel"/>
    <w:tmpl w:val="C64CCF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0">
    <w:nsid w:val="3DEE1A3E"/>
    <w:multiLevelType w:val="hybridMultilevel"/>
    <w:tmpl w:val="CE926AD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1">
    <w:nsid w:val="3DF81EED"/>
    <w:multiLevelType w:val="hybridMultilevel"/>
    <w:tmpl w:val="11962308"/>
    <w:lvl w:ilvl="0" w:tplc="4DBEDCDE">
      <w:start w:val="1"/>
      <w:numFmt w:val="ideographDigital"/>
      <w:lvlText w:val="(%1)"/>
      <w:lvlJc w:val="left"/>
      <w:pPr>
        <w:ind w:left="480" w:hanging="48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2">
    <w:nsid w:val="3E1D297A"/>
    <w:multiLevelType w:val="hybridMultilevel"/>
    <w:tmpl w:val="CFCC80D4"/>
    <w:lvl w:ilvl="0" w:tplc="99D28B34">
      <w:start w:val="1"/>
      <w:numFmt w:val="ideographDigital"/>
      <w:lvlText w:val="(%1)"/>
      <w:lvlJc w:val="left"/>
      <w:pPr>
        <w:ind w:left="480" w:hanging="480"/>
      </w:pPr>
      <w:rPr>
        <w:rFonts w:hint="default"/>
      </w:rPr>
    </w:lvl>
    <w:lvl w:ilvl="1" w:tplc="99D28B34">
      <w:start w:val="1"/>
      <w:numFmt w:val="ideographDigit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3">
    <w:nsid w:val="3E2D1078"/>
    <w:multiLevelType w:val="hybridMultilevel"/>
    <w:tmpl w:val="E5DEFC46"/>
    <w:lvl w:ilvl="0" w:tplc="8F505E86">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4">
    <w:nsid w:val="3E5751A1"/>
    <w:multiLevelType w:val="hybridMultilevel"/>
    <w:tmpl w:val="B688FE6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5">
    <w:nsid w:val="3E7255AB"/>
    <w:multiLevelType w:val="hybridMultilevel"/>
    <w:tmpl w:val="3F921DD0"/>
    <w:lvl w:ilvl="0" w:tplc="DA0CB350">
      <w:start w:val="1"/>
      <w:numFmt w:val="bullet"/>
      <w:lvlText w:val=""/>
      <w:lvlJc w:val="right"/>
      <w:pPr>
        <w:ind w:left="480" w:hanging="480"/>
      </w:pPr>
      <w:rPr>
        <w:rFonts w:ascii="Wingdings" w:hAnsi="Wingdings" w:hint="default"/>
        <w:b w:val="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6">
    <w:nsid w:val="3EBB4614"/>
    <w:multiLevelType w:val="hybridMultilevel"/>
    <w:tmpl w:val="3CD2AF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7">
    <w:nsid w:val="3EC4159A"/>
    <w:multiLevelType w:val="hybridMultilevel"/>
    <w:tmpl w:val="D10C41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8">
    <w:nsid w:val="3EF75665"/>
    <w:multiLevelType w:val="hybridMultilevel"/>
    <w:tmpl w:val="6EECAB2A"/>
    <w:lvl w:ilvl="0" w:tplc="0409000F">
      <w:start w:val="1"/>
      <w:numFmt w:val="decimal"/>
      <w:lvlText w:val="%1."/>
      <w:lvlJc w:val="left"/>
      <w:pPr>
        <w:ind w:left="48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9">
    <w:nsid w:val="3F10096E"/>
    <w:multiLevelType w:val="hybridMultilevel"/>
    <w:tmpl w:val="D8F6E96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0">
    <w:nsid w:val="3F321CD0"/>
    <w:multiLevelType w:val="hybridMultilevel"/>
    <w:tmpl w:val="1B96A2C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1">
    <w:nsid w:val="3F770368"/>
    <w:multiLevelType w:val="hybridMultilevel"/>
    <w:tmpl w:val="D5D25DD0"/>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2">
    <w:nsid w:val="3F7A7EA7"/>
    <w:multiLevelType w:val="hybridMultilevel"/>
    <w:tmpl w:val="FC4C7B5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3">
    <w:nsid w:val="3F8A48FD"/>
    <w:multiLevelType w:val="hybridMultilevel"/>
    <w:tmpl w:val="C55250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4">
    <w:nsid w:val="3F8B031C"/>
    <w:multiLevelType w:val="hybridMultilevel"/>
    <w:tmpl w:val="10F6EF9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5">
    <w:nsid w:val="3FA97567"/>
    <w:multiLevelType w:val="hybridMultilevel"/>
    <w:tmpl w:val="9DE85326"/>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6">
    <w:nsid w:val="3FAB5327"/>
    <w:multiLevelType w:val="hybridMultilevel"/>
    <w:tmpl w:val="D87A7FC0"/>
    <w:lvl w:ilvl="0" w:tplc="453EC79E">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7">
    <w:nsid w:val="3FCF262A"/>
    <w:multiLevelType w:val="hybridMultilevel"/>
    <w:tmpl w:val="8256C394"/>
    <w:lvl w:ilvl="0" w:tplc="0409000F">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8">
    <w:nsid w:val="406D4B9C"/>
    <w:multiLevelType w:val="hybridMultilevel"/>
    <w:tmpl w:val="AFC81AE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9">
    <w:nsid w:val="408C0C45"/>
    <w:multiLevelType w:val="hybridMultilevel"/>
    <w:tmpl w:val="BC2A0C7C"/>
    <w:lvl w:ilvl="0" w:tplc="E5C8C3B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0">
    <w:nsid w:val="40D31CF1"/>
    <w:multiLevelType w:val="hybridMultilevel"/>
    <w:tmpl w:val="1D9C6D4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1">
    <w:nsid w:val="40E601D0"/>
    <w:multiLevelType w:val="hybridMultilevel"/>
    <w:tmpl w:val="7A4656E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2">
    <w:nsid w:val="40E85043"/>
    <w:multiLevelType w:val="hybridMultilevel"/>
    <w:tmpl w:val="BF407E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3">
    <w:nsid w:val="40FC3BF5"/>
    <w:multiLevelType w:val="hybridMultilevel"/>
    <w:tmpl w:val="AA38B31C"/>
    <w:lvl w:ilvl="0" w:tplc="9368A306">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04">
    <w:nsid w:val="41161D01"/>
    <w:multiLevelType w:val="hybridMultilevel"/>
    <w:tmpl w:val="C1DA7A2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5">
    <w:nsid w:val="413F53E9"/>
    <w:multiLevelType w:val="hybridMultilevel"/>
    <w:tmpl w:val="C054F5E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6">
    <w:nsid w:val="414C5183"/>
    <w:multiLevelType w:val="hybridMultilevel"/>
    <w:tmpl w:val="700AAD80"/>
    <w:lvl w:ilvl="0" w:tplc="AE36E78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7">
    <w:nsid w:val="4152302A"/>
    <w:multiLevelType w:val="hybridMultilevel"/>
    <w:tmpl w:val="F2A2B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8">
    <w:nsid w:val="41831386"/>
    <w:multiLevelType w:val="hybridMultilevel"/>
    <w:tmpl w:val="3DE4A27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9">
    <w:nsid w:val="41CC6DB9"/>
    <w:multiLevelType w:val="hybridMultilevel"/>
    <w:tmpl w:val="DDB4F74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10">
    <w:nsid w:val="41D25B91"/>
    <w:multiLevelType w:val="hybridMultilevel"/>
    <w:tmpl w:val="2B747D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1">
    <w:nsid w:val="41D71FF5"/>
    <w:multiLevelType w:val="hybridMultilevel"/>
    <w:tmpl w:val="56206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2">
    <w:nsid w:val="41DA12D7"/>
    <w:multiLevelType w:val="hybridMultilevel"/>
    <w:tmpl w:val="9968BB4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3">
    <w:nsid w:val="42074FD1"/>
    <w:multiLevelType w:val="hybridMultilevel"/>
    <w:tmpl w:val="A2144EE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4">
    <w:nsid w:val="420C08DE"/>
    <w:multiLevelType w:val="hybridMultilevel"/>
    <w:tmpl w:val="AA9E166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5">
    <w:nsid w:val="42173F51"/>
    <w:multiLevelType w:val="hybridMultilevel"/>
    <w:tmpl w:val="826853B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6">
    <w:nsid w:val="4248736F"/>
    <w:multiLevelType w:val="hybridMultilevel"/>
    <w:tmpl w:val="63B80786"/>
    <w:lvl w:ilvl="0" w:tplc="EACC2F8C">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7">
    <w:nsid w:val="424C14D4"/>
    <w:multiLevelType w:val="hybridMultilevel"/>
    <w:tmpl w:val="6BB6977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8">
    <w:nsid w:val="428F24BC"/>
    <w:multiLevelType w:val="hybridMultilevel"/>
    <w:tmpl w:val="0DB6754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9">
    <w:nsid w:val="42E63986"/>
    <w:multiLevelType w:val="hybridMultilevel"/>
    <w:tmpl w:val="2AD0D99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0">
    <w:nsid w:val="430567FE"/>
    <w:multiLevelType w:val="hybridMultilevel"/>
    <w:tmpl w:val="1380954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1">
    <w:nsid w:val="431F32A0"/>
    <w:multiLevelType w:val="hybridMultilevel"/>
    <w:tmpl w:val="6524AC44"/>
    <w:lvl w:ilvl="0" w:tplc="2B6C526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2">
    <w:nsid w:val="4325262F"/>
    <w:multiLevelType w:val="hybridMultilevel"/>
    <w:tmpl w:val="60343B56"/>
    <w:lvl w:ilvl="0" w:tplc="D9DC58E2">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3">
    <w:nsid w:val="43652DDC"/>
    <w:multiLevelType w:val="hybridMultilevel"/>
    <w:tmpl w:val="3B64C5E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4">
    <w:nsid w:val="436C4503"/>
    <w:multiLevelType w:val="hybridMultilevel"/>
    <w:tmpl w:val="B18486C0"/>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5">
    <w:nsid w:val="436E121D"/>
    <w:multiLevelType w:val="hybridMultilevel"/>
    <w:tmpl w:val="49C0ACB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6">
    <w:nsid w:val="43817AC5"/>
    <w:multiLevelType w:val="hybridMultilevel"/>
    <w:tmpl w:val="5598FBFA"/>
    <w:lvl w:ilvl="0" w:tplc="718460EE">
      <w:start w:val="1"/>
      <w:numFmt w:val="decimal"/>
      <w:lvlText w:val="%1."/>
      <w:lvlJc w:val="left"/>
      <w:pPr>
        <w:ind w:left="960" w:hanging="480"/>
      </w:pPr>
      <w:rPr>
        <w:rFonts w:ascii="新細明體" w:eastAsia="新細明體" w:hAnsi="新細明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7">
    <w:nsid w:val="43887AE4"/>
    <w:multiLevelType w:val="hybridMultilevel"/>
    <w:tmpl w:val="8282347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8">
    <w:nsid w:val="438F7EE0"/>
    <w:multiLevelType w:val="hybridMultilevel"/>
    <w:tmpl w:val="651C4FCA"/>
    <w:lvl w:ilvl="0" w:tplc="DA0CB350">
      <w:start w:val="1"/>
      <w:numFmt w:val="bullet"/>
      <w:lvlText w:val=""/>
      <w:lvlJc w:val="righ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9">
    <w:nsid w:val="43A0147E"/>
    <w:multiLevelType w:val="hybridMultilevel"/>
    <w:tmpl w:val="695EDCBA"/>
    <w:lvl w:ilvl="0" w:tplc="492A2BB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0">
    <w:nsid w:val="43A66814"/>
    <w:multiLevelType w:val="hybridMultilevel"/>
    <w:tmpl w:val="1B9C7A96"/>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1">
    <w:nsid w:val="43AF65C0"/>
    <w:multiLevelType w:val="hybridMultilevel"/>
    <w:tmpl w:val="782EEE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2">
    <w:nsid w:val="43B07A23"/>
    <w:multiLevelType w:val="hybridMultilevel"/>
    <w:tmpl w:val="A31E56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3">
    <w:nsid w:val="43B37CA0"/>
    <w:multiLevelType w:val="hybridMultilevel"/>
    <w:tmpl w:val="90B62806"/>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4">
    <w:nsid w:val="43FC4E7A"/>
    <w:multiLevelType w:val="hybridMultilevel"/>
    <w:tmpl w:val="DBC47B7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5">
    <w:nsid w:val="442A4F5B"/>
    <w:multiLevelType w:val="hybridMultilevel"/>
    <w:tmpl w:val="EC681B6E"/>
    <w:lvl w:ilvl="0" w:tplc="A88A41F6">
      <w:start w:val="1"/>
      <w:numFmt w:val="decimal"/>
      <w:lvlText w:val="(%1)"/>
      <w:lvlJc w:val="left"/>
      <w:pPr>
        <w:ind w:left="1244" w:hanging="480"/>
      </w:pPr>
      <w:rPr>
        <w:rFonts w:hint="eastAsia"/>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436">
    <w:nsid w:val="44372C8A"/>
    <w:multiLevelType w:val="hybridMultilevel"/>
    <w:tmpl w:val="E3EC686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7">
    <w:nsid w:val="44B21A63"/>
    <w:multiLevelType w:val="hybridMultilevel"/>
    <w:tmpl w:val="E78A5CA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8">
    <w:nsid w:val="44C50DF1"/>
    <w:multiLevelType w:val="hybridMultilevel"/>
    <w:tmpl w:val="1C0C797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9">
    <w:nsid w:val="44D72E91"/>
    <w:multiLevelType w:val="hybridMultilevel"/>
    <w:tmpl w:val="6EB6CB8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0">
    <w:nsid w:val="45033C06"/>
    <w:multiLevelType w:val="hybridMultilevel"/>
    <w:tmpl w:val="D10412F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1">
    <w:nsid w:val="451E4ABF"/>
    <w:multiLevelType w:val="hybridMultilevel"/>
    <w:tmpl w:val="9ADEAA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2">
    <w:nsid w:val="455E6C7F"/>
    <w:multiLevelType w:val="hybridMultilevel"/>
    <w:tmpl w:val="400A2532"/>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3">
    <w:nsid w:val="4569008A"/>
    <w:multiLevelType w:val="hybridMultilevel"/>
    <w:tmpl w:val="AB34759E"/>
    <w:lvl w:ilvl="0" w:tplc="F07A381E">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4">
    <w:nsid w:val="45772F5B"/>
    <w:multiLevelType w:val="hybridMultilevel"/>
    <w:tmpl w:val="FD1486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5">
    <w:nsid w:val="45BF703E"/>
    <w:multiLevelType w:val="hybridMultilevel"/>
    <w:tmpl w:val="1E889040"/>
    <w:lvl w:ilvl="0" w:tplc="79C4C38A">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6">
    <w:nsid w:val="45C01A0A"/>
    <w:multiLevelType w:val="hybridMultilevel"/>
    <w:tmpl w:val="351CC6E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7">
    <w:nsid w:val="45C73057"/>
    <w:multiLevelType w:val="hybridMultilevel"/>
    <w:tmpl w:val="A27AC15E"/>
    <w:lvl w:ilvl="0" w:tplc="C5861E4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8">
    <w:nsid w:val="45E064A7"/>
    <w:multiLevelType w:val="hybridMultilevel"/>
    <w:tmpl w:val="3238DD6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9">
    <w:nsid w:val="45E23EE1"/>
    <w:multiLevelType w:val="hybridMultilevel"/>
    <w:tmpl w:val="E9B6A6B8"/>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0">
    <w:nsid w:val="46062004"/>
    <w:multiLevelType w:val="hybridMultilevel"/>
    <w:tmpl w:val="CFD0FBF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1">
    <w:nsid w:val="461A0934"/>
    <w:multiLevelType w:val="hybridMultilevel"/>
    <w:tmpl w:val="9D44CF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2">
    <w:nsid w:val="46C77E37"/>
    <w:multiLevelType w:val="hybridMultilevel"/>
    <w:tmpl w:val="90EE76A4"/>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3">
    <w:nsid w:val="46D06566"/>
    <w:multiLevelType w:val="hybridMultilevel"/>
    <w:tmpl w:val="8B9410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4">
    <w:nsid w:val="4713655F"/>
    <w:multiLevelType w:val="hybridMultilevel"/>
    <w:tmpl w:val="8AE2930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5">
    <w:nsid w:val="47710994"/>
    <w:multiLevelType w:val="hybridMultilevel"/>
    <w:tmpl w:val="8008524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6">
    <w:nsid w:val="47AA05A2"/>
    <w:multiLevelType w:val="hybridMultilevel"/>
    <w:tmpl w:val="777404B4"/>
    <w:lvl w:ilvl="0" w:tplc="F08CEF1C">
      <w:start w:val="1"/>
      <w:numFmt w:val="ideographDigital"/>
      <w:lvlText w:val="(%1)"/>
      <w:lvlJc w:val="left"/>
      <w:pPr>
        <w:ind w:left="480" w:hanging="480"/>
      </w:pPr>
      <w:rPr>
        <w:rFonts w:hint="default"/>
        <w:b w:val="0"/>
      </w:rPr>
    </w:lvl>
    <w:lvl w:ilvl="1" w:tplc="B568E8D0">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578CFB86">
      <w:start w:val="1"/>
      <w:numFmt w:val="decimalEnclosedCircle"/>
      <w:lvlText w:val="%4"/>
      <w:lvlJc w:val="left"/>
      <w:pPr>
        <w:ind w:left="1800" w:hanging="360"/>
      </w:pPr>
      <w:rPr>
        <w:rFonts w:hint="default"/>
      </w:rPr>
    </w:lvl>
    <w:lvl w:ilvl="4" w:tplc="226CE970">
      <w:start w:val="1"/>
      <w:numFmt w:val="taiwaneseCountingThousand"/>
      <w:lvlText w:val="%5、"/>
      <w:lvlJc w:val="left"/>
      <w:pPr>
        <w:ind w:left="48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7">
    <w:nsid w:val="47B07B12"/>
    <w:multiLevelType w:val="hybridMultilevel"/>
    <w:tmpl w:val="699AD1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8">
    <w:nsid w:val="47E31F79"/>
    <w:multiLevelType w:val="hybridMultilevel"/>
    <w:tmpl w:val="177AE4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9">
    <w:nsid w:val="47EA2359"/>
    <w:multiLevelType w:val="hybridMultilevel"/>
    <w:tmpl w:val="EEE68EA0"/>
    <w:lvl w:ilvl="0" w:tplc="FB4C392E">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0">
    <w:nsid w:val="480B16F1"/>
    <w:multiLevelType w:val="hybridMultilevel"/>
    <w:tmpl w:val="B7E685A0"/>
    <w:lvl w:ilvl="0" w:tplc="D868A82C">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1">
    <w:nsid w:val="48193463"/>
    <w:multiLevelType w:val="hybridMultilevel"/>
    <w:tmpl w:val="E7228AA8"/>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2">
    <w:nsid w:val="483E3F79"/>
    <w:multiLevelType w:val="hybridMultilevel"/>
    <w:tmpl w:val="8B70C4E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3">
    <w:nsid w:val="484C4F69"/>
    <w:multiLevelType w:val="hybridMultilevel"/>
    <w:tmpl w:val="443C3AA0"/>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4">
    <w:nsid w:val="484C4FA9"/>
    <w:multiLevelType w:val="hybridMultilevel"/>
    <w:tmpl w:val="B3044CF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5">
    <w:nsid w:val="48577F6E"/>
    <w:multiLevelType w:val="hybridMultilevel"/>
    <w:tmpl w:val="ED28CE84"/>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6">
    <w:nsid w:val="4866224A"/>
    <w:multiLevelType w:val="hybridMultilevel"/>
    <w:tmpl w:val="2F10082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7">
    <w:nsid w:val="48A94C66"/>
    <w:multiLevelType w:val="hybridMultilevel"/>
    <w:tmpl w:val="3BEACE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8">
    <w:nsid w:val="48DB2B44"/>
    <w:multiLevelType w:val="hybridMultilevel"/>
    <w:tmpl w:val="1848EEF0"/>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9">
    <w:nsid w:val="49213237"/>
    <w:multiLevelType w:val="hybridMultilevel"/>
    <w:tmpl w:val="2F86AC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0">
    <w:nsid w:val="49946BA5"/>
    <w:multiLevelType w:val="hybridMultilevel"/>
    <w:tmpl w:val="CDB671D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1">
    <w:nsid w:val="49C4311A"/>
    <w:multiLevelType w:val="hybridMultilevel"/>
    <w:tmpl w:val="9C68EA4A"/>
    <w:lvl w:ilvl="0" w:tplc="99D28B3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2">
    <w:nsid w:val="49C728DF"/>
    <w:multiLevelType w:val="hybridMultilevel"/>
    <w:tmpl w:val="F33AA950"/>
    <w:lvl w:ilvl="0" w:tplc="0DB8CB38">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3">
    <w:nsid w:val="49DE1164"/>
    <w:multiLevelType w:val="hybridMultilevel"/>
    <w:tmpl w:val="C8D2B1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4">
    <w:nsid w:val="4A20731A"/>
    <w:multiLevelType w:val="hybridMultilevel"/>
    <w:tmpl w:val="FC26F9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5">
    <w:nsid w:val="4A4C0ABB"/>
    <w:multiLevelType w:val="hybridMultilevel"/>
    <w:tmpl w:val="B232D320"/>
    <w:lvl w:ilvl="0" w:tplc="9830FDB0">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6">
    <w:nsid w:val="4A764DD2"/>
    <w:multiLevelType w:val="hybridMultilevel"/>
    <w:tmpl w:val="63202A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7">
    <w:nsid w:val="4AB552DF"/>
    <w:multiLevelType w:val="hybridMultilevel"/>
    <w:tmpl w:val="09847BE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8">
    <w:nsid w:val="4AD05818"/>
    <w:multiLevelType w:val="hybridMultilevel"/>
    <w:tmpl w:val="9164295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79">
    <w:nsid w:val="4AF5565C"/>
    <w:multiLevelType w:val="hybridMultilevel"/>
    <w:tmpl w:val="89D8AFA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0">
    <w:nsid w:val="4B0A0E76"/>
    <w:multiLevelType w:val="hybridMultilevel"/>
    <w:tmpl w:val="FD52D6B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1">
    <w:nsid w:val="4B107C5A"/>
    <w:multiLevelType w:val="hybridMultilevel"/>
    <w:tmpl w:val="D2688526"/>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2">
    <w:nsid w:val="4B716F48"/>
    <w:multiLevelType w:val="hybridMultilevel"/>
    <w:tmpl w:val="CECAA6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3">
    <w:nsid w:val="4B774DF5"/>
    <w:multiLevelType w:val="hybridMultilevel"/>
    <w:tmpl w:val="1CC2B69C"/>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4">
    <w:nsid w:val="4B9136E3"/>
    <w:multiLevelType w:val="hybridMultilevel"/>
    <w:tmpl w:val="02829298"/>
    <w:lvl w:ilvl="0" w:tplc="631A5B18">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5">
    <w:nsid w:val="4BA1229A"/>
    <w:multiLevelType w:val="hybridMultilevel"/>
    <w:tmpl w:val="55980E46"/>
    <w:lvl w:ilvl="0" w:tplc="04090003">
      <w:start w:val="1"/>
      <w:numFmt w:val="bullet"/>
      <w:lvlText w:val=""/>
      <w:lvlJc w:val="left"/>
      <w:pPr>
        <w:ind w:left="480" w:hanging="480"/>
      </w:pPr>
      <w:rPr>
        <w:rFonts w:ascii="Wingdings" w:hAnsi="Wingdings" w:hint="default"/>
      </w:rPr>
    </w:lvl>
    <w:lvl w:ilvl="1" w:tplc="EF44AEAE">
      <w:start w:val="1"/>
      <w:numFmt w:val="decimal"/>
      <w:lvlText w:val="(%2)"/>
      <w:lvlJc w:val="left"/>
      <w:pPr>
        <w:ind w:left="960" w:hanging="480"/>
      </w:pPr>
      <w:rPr>
        <w:rFonts w:hint="eastAsia"/>
        <w:b w:val="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6">
    <w:nsid w:val="4BAA7C1E"/>
    <w:multiLevelType w:val="hybridMultilevel"/>
    <w:tmpl w:val="684A4B86"/>
    <w:lvl w:ilvl="0" w:tplc="C70CBBA4">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7">
    <w:nsid w:val="4C132F3E"/>
    <w:multiLevelType w:val="hybridMultilevel"/>
    <w:tmpl w:val="2EEC66A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8">
    <w:nsid w:val="4D0333F1"/>
    <w:multiLevelType w:val="hybridMultilevel"/>
    <w:tmpl w:val="C7326C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9">
    <w:nsid w:val="4D190A52"/>
    <w:multiLevelType w:val="hybridMultilevel"/>
    <w:tmpl w:val="90E8C056"/>
    <w:lvl w:ilvl="0" w:tplc="2B6C5260">
      <w:start w:val="1"/>
      <w:numFmt w:val="bullet"/>
      <w:lvlText w:val=""/>
      <w:lvlJc w:val="left"/>
      <w:pPr>
        <w:ind w:left="1440" w:hanging="480"/>
      </w:pPr>
      <w:rPr>
        <w:rFonts w:ascii="Wingdings" w:hAnsi="Wingdings" w:hint="default"/>
        <w:color w:val="auto"/>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90">
    <w:nsid w:val="4DBC6866"/>
    <w:multiLevelType w:val="hybridMultilevel"/>
    <w:tmpl w:val="79A2C618"/>
    <w:lvl w:ilvl="0" w:tplc="2D80090C">
      <w:start w:val="1"/>
      <w:numFmt w:val="ideographDigital"/>
      <w:lvlText w:val="(%1)"/>
      <w:lvlJc w:val="left"/>
      <w:pPr>
        <w:ind w:left="960" w:hanging="480"/>
      </w:pPr>
      <w:rPr>
        <w:rFonts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1">
    <w:nsid w:val="4DE044A4"/>
    <w:multiLevelType w:val="hybridMultilevel"/>
    <w:tmpl w:val="F4AC2100"/>
    <w:lvl w:ilvl="0" w:tplc="77682E7C">
      <w:start w:val="1"/>
      <w:numFmt w:val="decimal"/>
      <w:lvlText w:val="%1."/>
      <w:lvlJc w:val="left"/>
      <w:pPr>
        <w:ind w:left="1440" w:hanging="480"/>
      </w:pPr>
      <w:rPr>
        <w:color w:val="auto"/>
        <w:shd w:val="clear" w:color="auto" w:fil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2">
    <w:nsid w:val="4DFC045B"/>
    <w:multiLevelType w:val="hybridMultilevel"/>
    <w:tmpl w:val="E396AE46"/>
    <w:lvl w:ilvl="0" w:tplc="5B0E81E8">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3">
    <w:nsid w:val="4EBB107A"/>
    <w:multiLevelType w:val="hybridMultilevel"/>
    <w:tmpl w:val="7E609EC2"/>
    <w:lvl w:ilvl="0" w:tplc="0396D500">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4">
    <w:nsid w:val="4EBE1AB1"/>
    <w:multiLevelType w:val="hybridMultilevel"/>
    <w:tmpl w:val="AC14F180"/>
    <w:lvl w:ilvl="0" w:tplc="40B27A10">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95">
    <w:nsid w:val="4EC10D6A"/>
    <w:multiLevelType w:val="hybridMultilevel"/>
    <w:tmpl w:val="907C5A4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6">
    <w:nsid w:val="4ECD65C8"/>
    <w:multiLevelType w:val="hybridMultilevel"/>
    <w:tmpl w:val="4C8ACF68"/>
    <w:lvl w:ilvl="0" w:tplc="4886D18C">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7">
    <w:nsid w:val="4EE904C1"/>
    <w:multiLevelType w:val="hybridMultilevel"/>
    <w:tmpl w:val="2CF2BEB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8">
    <w:nsid w:val="4EF42725"/>
    <w:multiLevelType w:val="hybridMultilevel"/>
    <w:tmpl w:val="6CF2E696"/>
    <w:lvl w:ilvl="0" w:tplc="A48C1602">
      <w:start w:val="1"/>
      <w:numFmt w:val="decimal"/>
      <w:lvlText w:val="%1."/>
      <w:lvlJc w:val="left"/>
      <w:pPr>
        <w:ind w:left="1440" w:hanging="480"/>
      </w:pPr>
      <w:rPr>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9">
    <w:nsid w:val="4F326E25"/>
    <w:multiLevelType w:val="hybridMultilevel"/>
    <w:tmpl w:val="81CE402C"/>
    <w:lvl w:ilvl="0" w:tplc="0409000F">
      <w:start w:val="1"/>
      <w:numFmt w:val="decimal"/>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500">
    <w:nsid w:val="4F374A15"/>
    <w:multiLevelType w:val="hybridMultilevel"/>
    <w:tmpl w:val="A282CB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1">
    <w:nsid w:val="4F3906F1"/>
    <w:multiLevelType w:val="hybridMultilevel"/>
    <w:tmpl w:val="1AD6EF10"/>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02">
    <w:nsid w:val="4F4F6134"/>
    <w:multiLevelType w:val="hybridMultilevel"/>
    <w:tmpl w:val="D9A67312"/>
    <w:lvl w:ilvl="0" w:tplc="2B6C5260">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3">
    <w:nsid w:val="4F681C20"/>
    <w:multiLevelType w:val="hybridMultilevel"/>
    <w:tmpl w:val="6E88E59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04">
    <w:nsid w:val="4F786F0C"/>
    <w:multiLevelType w:val="hybridMultilevel"/>
    <w:tmpl w:val="FBC8DD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5">
    <w:nsid w:val="4FA53D7D"/>
    <w:multiLevelType w:val="hybridMultilevel"/>
    <w:tmpl w:val="4404ADF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6">
    <w:nsid w:val="4FB21F2C"/>
    <w:multiLevelType w:val="hybridMultilevel"/>
    <w:tmpl w:val="D4CC5272"/>
    <w:lvl w:ilvl="0" w:tplc="66F2EFEC">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7">
    <w:nsid w:val="4FB9231A"/>
    <w:multiLevelType w:val="hybridMultilevel"/>
    <w:tmpl w:val="93688D12"/>
    <w:lvl w:ilvl="0" w:tplc="0409000F">
      <w:start w:val="1"/>
      <w:numFmt w:val="decimal"/>
      <w:lvlText w:val="%1."/>
      <w:lvlJc w:val="left"/>
      <w:pPr>
        <w:ind w:left="960" w:hanging="480"/>
      </w:pPr>
    </w:lvl>
    <w:lvl w:ilvl="1" w:tplc="4DFE8098">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8">
    <w:nsid w:val="500772E9"/>
    <w:multiLevelType w:val="hybridMultilevel"/>
    <w:tmpl w:val="392230D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09">
    <w:nsid w:val="500D4914"/>
    <w:multiLevelType w:val="hybridMultilevel"/>
    <w:tmpl w:val="87705F70"/>
    <w:lvl w:ilvl="0" w:tplc="D392167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0">
    <w:nsid w:val="503305E1"/>
    <w:multiLevelType w:val="hybridMultilevel"/>
    <w:tmpl w:val="E42AD992"/>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1">
    <w:nsid w:val="50517BD9"/>
    <w:multiLevelType w:val="hybridMultilevel"/>
    <w:tmpl w:val="25545100"/>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12">
    <w:nsid w:val="50727A00"/>
    <w:multiLevelType w:val="hybridMultilevel"/>
    <w:tmpl w:val="36B07E74"/>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13">
    <w:nsid w:val="507A190F"/>
    <w:multiLevelType w:val="hybridMultilevel"/>
    <w:tmpl w:val="96D2A09A"/>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14">
    <w:nsid w:val="50C85EBF"/>
    <w:multiLevelType w:val="hybridMultilevel"/>
    <w:tmpl w:val="BD921ADE"/>
    <w:lvl w:ilvl="0" w:tplc="23723DE0">
      <w:start w:val="1"/>
      <w:numFmt w:val="decimal"/>
      <w:lvlText w:val="%1."/>
      <w:lvlJc w:val="left"/>
      <w:pPr>
        <w:ind w:left="480" w:hanging="480"/>
      </w:pPr>
      <w:rPr>
        <w:rFonts w:ascii="新細明體" w:eastAsia="新細明體" w:hAnsi="新細明體"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5">
    <w:nsid w:val="50D00FB1"/>
    <w:multiLevelType w:val="hybridMultilevel"/>
    <w:tmpl w:val="6EFE9F30"/>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6">
    <w:nsid w:val="50D078F9"/>
    <w:multiLevelType w:val="hybridMultilevel"/>
    <w:tmpl w:val="94CA9DA8"/>
    <w:lvl w:ilvl="0" w:tplc="0409000F">
      <w:start w:val="1"/>
      <w:numFmt w:val="decimal"/>
      <w:lvlText w:val="%1."/>
      <w:lvlJc w:val="left"/>
      <w:pPr>
        <w:ind w:left="480" w:hanging="480"/>
      </w:pPr>
    </w:lvl>
    <w:lvl w:ilvl="1" w:tplc="D7846994">
      <w:start w:val="1"/>
      <w:numFmt w:val="decimal"/>
      <w:lvlText w:val="%2."/>
      <w:lvlJc w:val="left"/>
      <w:pPr>
        <w:ind w:left="48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7">
    <w:nsid w:val="50F75212"/>
    <w:multiLevelType w:val="hybridMultilevel"/>
    <w:tmpl w:val="8BE683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8">
    <w:nsid w:val="512672D2"/>
    <w:multiLevelType w:val="hybridMultilevel"/>
    <w:tmpl w:val="62301F9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9">
    <w:nsid w:val="513062E6"/>
    <w:multiLevelType w:val="hybridMultilevel"/>
    <w:tmpl w:val="9BBACB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0">
    <w:nsid w:val="51600C24"/>
    <w:multiLevelType w:val="hybridMultilevel"/>
    <w:tmpl w:val="C29A0D74"/>
    <w:lvl w:ilvl="0" w:tplc="9368A306">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21">
    <w:nsid w:val="51B9696D"/>
    <w:multiLevelType w:val="hybridMultilevel"/>
    <w:tmpl w:val="5C94173C"/>
    <w:lvl w:ilvl="0" w:tplc="AA865B58">
      <w:start w:val="9"/>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2">
    <w:nsid w:val="528E5EF3"/>
    <w:multiLevelType w:val="hybridMultilevel"/>
    <w:tmpl w:val="B298DEE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3">
    <w:nsid w:val="52A71213"/>
    <w:multiLevelType w:val="hybridMultilevel"/>
    <w:tmpl w:val="BEF06C9A"/>
    <w:lvl w:ilvl="0" w:tplc="DABCEF0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4">
    <w:nsid w:val="52F676EE"/>
    <w:multiLevelType w:val="hybridMultilevel"/>
    <w:tmpl w:val="26F87542"/>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5">
    <w:nsid w:val="52F71D5E"/>
    <w:multiLevelType w:val="hybridMultilevel"/>
    <w:tmpl w:val="CB0C132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6">
    <w:nsid w:val="535A7A6B"/>
    <w:multiLevelType w:val="hybridMultilevel"/>
    <w:tmpl w:val="39EA433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7">
    <w:nsid w:val="53634EA4"/>
    <w:multiLevelType w:val="hybridMultilevel"/>
    <w:tmpl w:val="8008524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8">
    <w:nsid w:val="538568C5"/>
    <w:multiLevelType w:val="hybridMultilevel"/>
    <w:tmpl w:val="B418B2B2"/>
    <w:lvl w:ilvl="0" w:tplc="04090001">
      <w:start w:val="1"/>
      <w:numFmt w:val="bullet"/>
      <w:lvlText w:val=""/>
      <w:lvlJc w:val="left"/>
      <w:pPr>
        <w:ind w:left="480" w:hanging="480"/>
      </w:pPr>
      <w:rPr>
        <w:rFonts w:ascii="Wingdings" w:hAnsi="Wingding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9">
    <w:nsid w:val="53907CC1"/>
    <w:multiLevelType w:val="hybridMultilevel"/>
    <w:tmpl w:val="B5E6B5B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0">
    <w:nsid w:val="53A36CF5"/>
    <w:multiLevelType w:val="hybridMultilevel"/>
    <w:tmpl w:val="9EF801A8"/>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31">
    <w:nsid w:val="53B57E19"/>
    <w:multiLevelType w:val="hybridMultilevel"/>
    <w:tmpl w:val="547EC4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2">
    <w:nsid w:val="54114E40"/>
    <w:multiLevelType w:val="hybridMultilevel"/>
    <w:tmpl w:val="649627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3">
    <w:nsid w:val="541735AC"/>
    <w:multiLevelType w:val="hybridMultilevel"/>
    <w:tmpl w:val="BCB85D0E"/>
    <w:lvl w:ilvl="0" w:tplc="6510825C">
      <w:start w:val="1"/>
      <w:numFmt w:val="ideographDigital"/>
      <w:lvlText w:val="(%1)"/>
      <w:lvlJc w:val="left"/>
      <w:pPr>
        <w:ind w:left="480" w:hanging="480"/>
      </w:pPr>
      <w:rPr>
        <w:rFonts w:hint="default"/>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34">
    <w:nsid w:val="5444063B"/>
    <w:multiLevelType w:val="hybridMultilevel"/>
    <w:tmpl w:val="6896C4D4"/>
    <w:lvl w:ilvl="0" w:tplc="B03A162A">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5">
    <w:nsid w:val="548A76E1"/>
    <w:multiLevelType w:val="hybridMultilevel"/>
    <w:tmpl w:val="DDFEF9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6">
    <w:nsid w:val="54AC1274"/>
    <w:multiLevelType w:val="hybridMultilevel"/>
    <w:tmpl w:val="06287046"/>
    <w:lvl w:ilvl="0" w:tplc="04090003">
      <w:start w:val="1"/>
      <w:numFmt w:val="bullet"/>
      <w:lvlText w:val=""/>
      <w:lvlJc w:val="left"/>
      <w:pPr>
        <w:ind w:left="480" w:hanging="480"/>
      </w:pPr>
      <w:rPr>
        <w:rFonts w:ascii="Wingdings" w:hAnsi="Wingding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7">
    <w:nsid w:val="54BB579E"/>
    <w:multiLevelType w:val="hybridMultilevel"/>
    <w:tmpl w:val="0D061C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8">
    <w:nsid w:val="54E87DDB"/>
    <w:multiLevelType w:val="hybridMultilevel"/>
    <w:tmpl w:val="239C9C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9">
    <w:nsid w:val="5535208C"/>
    <w:multiLevelType w:val="hybridMultilevel"/>
    <w:tmpl w:val="9A60C15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40">
    <w:nsid w:val="554A4F35"/>
    <w:multiLevelType w:val="hybridMultilevel"/>
    <w:tmpl w:val="D2DA7180"/>
    <w:lvl w:ilvl="0" w:tplc="04090003">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1">
    <w:nsid w:val="554F0325"/>
    <w:multiLevelType w:val="hybridMultilevel"/>
    <w:tmpl w:val="A8CAC4CC"/>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2">
    <w:nsid w:val="555F5CA9"/>
    <w:multiLevelType w:val="hybridMultilevel"/>
    <w:tmpl w:val="81868FB2"/>
    <w:lvl w:ilvl="0" w:tplc="3850B5E8">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3">
    <w:nsid w:val="55AA3182"/>
    <w:multiLevelType w:val="hybridMultilevel"/>
    <w:tmpl w:val="72E4F86C"/>
    <w:lvl w:ilvl="0" w:tplc="D624B0F8">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4">
    <w:nsid w:val="55BD6E92"/>
    <w:multiLevelType w:val="hybridMultilevel"/>
    <w:tmpl w:val="2F6A3B26"/>
    <w:lvl w:ilvl="0" w:tplc="0409000F">
      <w:start w:val="1"/>
      <w:numFmt w:val="decimal"/>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545">
    <w:nsid w:val="5656625C"/>
    <w:multiLevelType w:val="hybridMultilevel"/>
    <w:tmpl w:val="68F4E7CA"/>
    <w:lvl w:ilvl="0" w:tplc="CA50194E">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6">
    <w:nsid w:val="56861681"/>
    <w:multiLevelType w:val="hybridMultilevel"/>
    <w:tmpl w:val="3F1EAD32"/>
    <w:lvl w:ilvl="0" w:tplc="F07A381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7">
    <w:nsid w:val="56B05A4C"/>
    <w:multiLevelType w:val="hybridMultilevel"/>
    <w:tmpl w:val="B8B45AB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8">
    <w:nsid w:val="56B6567B"/>
    <w:multiLevelType w:val="hybridMultilevel"/>
    <w:tmpl w:val="EBD83B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9">
    <w:nsid w:val="56B65A8F"/>
    <w:multiLevelType w:val="hybridMultilevel"/>
    <w:tmpl w:val="B0FC49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0">
    <w:nsid w:val="56B82074"/>
    <w:multiLevelType w:val="hybridMultilevel"/>
    <w:tmpl w:val="F2DA15F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1">
    <w:nsid w:val="56E96939"/>
    <w:multiLevelType w:val="hybridMultilevel"/>
    <w:tmpl w:val="20BAD012"/>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52">
    <w:nsid w:val="56ED1AF0"/>
    <w:multiLevelType w:val="hybridMultilevel"/>
    <w:tmpl w:val="5EFC4F6E"/>
    <w:lvl w:ilvl="0" w:tplc="9368A306">
      <w:start w:val="1"/>
      <w:numFmt w:val="bullet"/>
      <w:lvlText w:val=""/>
      <w:lvlJc w:val="left"/>
      <w:pPr>
        <w:ind w:left="756"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53">
    <w:nsid w:val="5705182D"/>
    <w:multiLevelType w:val="hybridMultilevel"/>
    <w:tmpl w:val="0CCE9FE0"/>
    <w:lvl w:ilvl="0" w:tplc="C284CA50">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4">
    <w:nsid w:val="57B75D25"/>
    <w:multiLevelType w:val="hybridMultilevel"/>
    <w:tmpl w:val="51EC4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5">
    <w:nsid w:val="57C42FAE"/>
    <w:multiLevelType w:val="hybridMultilevel"/>
    <w:tmpl w:val="BD3ACE3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6">
    <w:nsid w:val="58377FCF"/>
    <w:multiLevelType w:val="hybridMultilevel"/>
    <w:tmpl w:val="21200B86"/>
    <w:lvl w:ilvl="0" w:tplc="50BE043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7">
    <w:nsid w:val="58711CC2"/>
    <w:multiLevelType w:val="hybridMultilevel"/>
    <w:tmpl w:val="2CDECB1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8">
    <w:nsid w:val="58A750AC"/>
    <w:multiLevelType w:val="hybridMultilevel"/>
    <w:tmpl w:val="500C3D94"/>
    <w:lvl w:ilvl="0" w:tplc="E5E8924E">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9">
    <w:nsid w:val="58AF7CC4"/>
    <w:multiLevelType w:val="hybridMultilevel"/>
    <w:tmpl w:val="7E72687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0">
    <w:nsid w:val="58D64425"/>
    <w:multiLevelType w:val="hybridMultilevel"/>
    <w:tmpl w:val="FDF68CE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1">
    <w:nsid w:val="58DD709B"/>
    <w:multiLevelType w:val="hybridMultilevel"/>
    <w:tmpl w:val="5C56EB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2">
    <w:nsid w:val="592F3920"/>
    <w:multiLevelType w:val="hybridMultilevel"/>
    <w:tmpl w:val="70E6B96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3">
    <w:nsid w:val="5A0543B6"/>
    <w:multiLevelType w:val="hybridMultilevel"/>
    <w:tmpl w:val="AF001D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4">
    <w:nsid w:val="5AB5205B"/>
    <w:multiLevelType w:val="hybridMultilevel"/>
    <w:tmpl w:val="DBB0A70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5">
    <w:nsid w:val="5AE2626B"/>
    <w:multiLevelType w:val="hybridMultilevel"/>
    <w:tmpl w:val="D76A83D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6">
    <w:nsid w:val="5B4D7505"/>
    <w:multiLevelType w:val="hybridMultilevel"/>
    <w:tmpl w:val="941A51F8"/>
    <w:lvl w:ilvl="0" w:tplc="99D28B34">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7">
    <w:nsid w:val="5B6E5B62"/>
    <w:multiLevelType w:val="hybridMultilevel"/>
    <w:tmpl w:val="2EBAF6D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8">
    <w:nsid w:val="5B867329"/>
    <w:multiLevelType w:val="hybridMultilevel"/>
    <w:tmpl w:val="5EA8D4D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9">
    <w:nsid w:val="5BA80162"/>
    <w:multiLevelType w:val="hybridMultilevel"/>
    <w:tmpl w:val="6DF025D4"/>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0">
    <w:nsid w:val="5BE64C93"/>
    <w:multiLevelType w:val="hybridMultilevel"/>
    <w:tmpl w:val="8CAAE3B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1">
    <w:nsid w:val="5C016973"/>
    <w:multiLevelType w:val="hybridMultilevel"/>
    <w:tmpl w:val="6982FB1E"/>
    <w:lvl w:ilvl="0" w:tplc="F07A381E">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2">
    <w:nsid w:val="5C0204C8"/>
    <w:multiLevelType w:val="hybridMultilevel"/>
    <w:tmpl w:val="A38A6D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3">
    <w:nsid w:val="5C126444"/>
    <w:multiLevelType w:val="hybridMultilevel"/>
    <w:tmpl w:val="94B215D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4">
    <w:nsid w:val="5C185728"/>
    <w:multiLevelType w:val="hybridMultilevel"/>
    <w:tmpl w:val="C4C4190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5">
    <w:nsid w:val="5C9A51BC"/>
    <w:multiLevelType w:val="hybridMultilevel"/>
    <w:tmpl w:val="DC122C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6">
    <w:nsid w:val="5CA438A1"/>
    <w:multiLevelType w:val="hybridMultilevel"/>
    <w:tmpl w:val="100C0038"/>
    <w:lvl w:ilvl="0" w:tplc="DFE84BAE">
      <w:start w:val="1"/>
      <w:numFmt w:val="ideographDigit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7">
    <w:nsid w:val="5CF328C9"/>
    <w:multiLevelType w:val="hybridMultilevel"/>
    <w:tmpl w:val="D9A2D6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8">
    <w:nsid w:val="5D3339D3"/>
    <w:multiLevelType w:val="hybridMultilevel"/>
    <w:tmpl w:val="47B0BEF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9">
    <w:nsid w:val="5D473D6F"/>
    <w:multiLevelType w:val="hybridMultilevel"/>
    <w:tmpl w:val="FFAE7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0">
    <w:nsid w:val="5D78109A"/>
    <w:multiLevelType w:val="hybridMultilevel"/>
    <w:tmpl w:val="2EE805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1">
    <w:nsid w:val="5D821669"/>
    <w:multiLevelType w:val="hybridMultilevel"/>
    <w:tmpl w:val="F3883FE8"/>
    <w:lvl w:ilvl="0" w:tplc="9368A306">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82">
    <w:nsid w:val="5D927587"/>
    <w:multiLevelType w:val="hybridMultilevel"/>
    <w:tmpl w:val="3384C9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3">
    <w:nsid w:val="5D9F6A86"/>
    <w:multiLevelType w:val="hybridMultilevel"/>
    <w:tmpl w:val="E96A378C"/>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4">
    <w:nsid w:val="5DD56CF3"/>
    <w:multiLevelType w:val="hybridMultilevel"/>
    <w:tmpl w:val="CDC2442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85">
    <w:nsid w:val="5DE557E1"/>
    <w:multiLevelType w:val="hybridMultilevel"/>
    <w:tmpl w:val="FA4E37FA"/>
    <w:lvl w:ilvl="0" w:tplc="34F4BEFC">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6">
    <w:nsid w:val="5E0A79AF"/>
    <w:multiLevelType w:val="hybridMultilevel"/>
    <w:tmpl w:val="060EA7E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7">
    <w:nsid w:val="5E4C4947"/>
    <w:multiLevelType w:val="hybridMultilevel"/>
    <w:tmpl w:val="F6C697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8">
    <w:nsid w:val="5E57070B"/>
    <w:multiLevelType w:val="hybridMultilevel"/>
    <w:tmpl w:val="E75064A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9">
    <w:nsid w:val="5E871B03"/>
    <w:multiLevelType w:val="hybridMultilevel"/>
    <w:tmpl w:val="D92039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0">
    <w:nsid w:val="5E9D6DB4"/>
    <w:multiLevelType w:val="hybridMultilevel"/>
    <w:tmpl w:val="E8BE4A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1">
    <w:nsid w:val="5EA822EC"/>
    <w:multiLevelType w:val="hybridMultilevel"/>
    <w:tmpl w:val="F33AA950"/>
    <w:lvl w:ilvl="0" w:tplc="0DB8CB38">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2">
    <w:nsid w:val="5EC032A3"/>
    <w:multiLevelType w:val="hybridMultilevel"/>
    <w:tmpl w:val="B20886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3">
    <w:nsid w:val="5F0A518E"/>
    <w:multiLevelType w:val="hybridMultilevel"/>
    <w:tmpl w:val="952A006E"/>
    <w:lvl w:ilvl="0" w:tplc="BA4A5934">
      <w:start w:val="1"/>
      <w:numFmt w:val="ideographDigital"/>
      <w:lvlText w:val="(%1)"/>
      <w:lvlJc w:val="left"/>
      <w:pPr>
        <w:ind w:left="480" w:hanging="480"/>
      </w:pPr>
      <w:rPr>
        <w:rFonts w:ascii="新細明體" w:eastAsia="新細明體" w:hAnsi="新細明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4">
    <w:nsid w:val="5F615D1B"/>
    <w:multiLevelType w:val="hybridMultilevel"/>
    <w:tmpl w:val="005E7B6E"/>
    <w:lvl w:ilvl="0" w:tplc="9830FDB0">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5">
    <w:nsid w:val="5F99456F"/>
    <w:multiLevelType w:val="hybridMultilevel"/>
    <w:tmpl w:val="D2FC8418"/>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6">
    <w:nsid w:val="5FA9315A"/>
    <w:multiLevelType w:val="hybridMultilevel"/>
    <w:tmpl w:val="0D76EE8C"/>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97">
    <w:nsid w:val="5FD654D6"/>
    <w:multiLevelType w:val="hybridMultilevel"/>
    <w:tmpl w:val="67C0C0A6"/>
    <w:lvl w:ilvl="0" w:tplc="99D28B3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8">
    <w:nsid w:val="605C637B"/>
    <w:multiLevelType w:val="hybridMultilevel"/>
    <w:tmpl w:val="88CA2F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9">
    <w:nsid w:val="60666438"/>
    <w:multiLevelType w:val="hybridMultilevel"/>
    <w:tmpl w:val="13DC61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0">
    <w:nsid w:val="60C81963"/>
    <w:multiLevelType w:val="hybridMultilevel"/>
    <w:tmpl w:val="2C3C74B6"/>
    <w:lvl w:ilvl="0" w:tplc="D9F0885C">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1">
    <w:nsid w:val="6100762D"/>
    <w:multiLevelType w:val="hybridMultilevel"/>
    <w:tmpl w:val="C68C631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2">
    <w:nsid w:val="6135091B"/>
    <w:multiLevelType w:val="hybridMultilevel"/>
    <w:tmpl w:val="83EA2A8C"/>
    <w:lvl w:ilvl="0" w:tplc="82009754">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3">
    <w:nsid w:val="616F273C"/>
    <w:multiLevelType w:val="hybridMultilevel"/>
    <w:tmpl w:val="EB38880E"/>
    <w:lvl w:ilvl="0" w:tplc="0409000D">
      <w:start w:val="1"/>
      <w:numFmt w:val="bullet"/>
      <w:lvlText w:val=""/>
      <w:lvlJc w:val="left"/>
      <w:pPr>
        <w:ind w:left="5300" w:hanging="480"/>
      </w:pPr>
      <w:rPr>
        <w:rFonts w:ascii="Wingdings" w:hAnsi="Wingdings" w:hint="default"/>
      </w:rPr>
    </w:lvl>
    <w:lvl w:ilvl="1" w:tplc="04090003" w:tentative="1">
      <w:start w:val="1"/>
      <w:numFmt w:val="bullet"/>
      <w:lvlText w:val=""/>
      <w:lvlJc w:val="left"/>
      <w:pPr>
        <w:ind w:left="5780" w:hanging="480"/>
      </w:pPr>
      <w:rPr>
        <w:rFonts w:ascii="Wingdings" w:hAnsi="Wingdings" w:hint="default"/>
      </w:rPr>
    </w:lvl>
    <w:lvl w:ilvl="2" w:tplc="04090005" w:tentative="1">
      <w:start w:val="1"/>
      <w:numFmt w:val="bullet"/>
      <w:lvlText w:val=""/>
      <w:lvlJc w:val="left"/>
      <w:pPr>
        <w:ind w:left="6260" w:hanging="480"/>
      </w:pPr>
      <w:rPr>
        <w:rFonts w:ascii="Wingdings" w:hAnsi="Wingdings" w:hint="default"/>
      </w:rPr>
    </w:lvl>
    <w:lvl w:ilvl="3" w:tplc="04090001" w:tentative="1">
      <w:start w:val="1"/>
      <w:numFmt w:val="bullet"/>
      <w:lvlText w:val=""/>
      <w:lvlJc w:val="left"/>
      <w:pPr>
        <w:ind w:left="6740" w:hanging="480"/>
      </w:pPr>
      <w:rPr>
        <w:rFonts w:ascii="Wingdings" w:hAnsi="Wingdings" w:hint="default"/>
      </w:rPr>
    </w:lvl>
    <w:lvl w:ilvl="4" w:tplc="04090003" w:tentative="1">
      <w:start w:val="1"/>
      <w:numFmt w:val="bullet"/>
      <w:lvlText w:val=""/>
      <w:lvlJc w:val="left"/>
      <w:pPr>
        <w:ind w:left="7220" w:hanging="480"/>
      </w:pPr>
      <w:rPr>
        <w:rFonts w:ascii="Wingdings" w:hAnsi="Wingdings" w:hint="default"/>
      </w:rPr>
    </w:lvl>
    <w:lvl w:ilvl="5" w:tplc="04090005" w:tentative="1">
      <w:start w:val="1"/>
      <w:numFmt w:val="bullet"/>
      <w:lvlText w:val=""/>
      <w:lvlJc w:val="left"/>
      <w:pPr>
        <w:ind w:left="7700" w:hanging="480"/>
      </w:pPr>
      <w:rPr>
        <w:rFonts w:ascii="Wingdings" w:hAnsi="Wingdings" w:hint="default"/>
      </w:rPr>
    </w:lvl>
    <w:lvl w:ilvl="6" w:tplc="04090001" w:tentative="1">
      <w:start w:val="1"/>
      <w:numFmt w:val="bullet"/>
      <w:lvlText w:val=""/>
      <w:lvlJc w:val="left"/>
      <w:pPr>
        <w:ind w:left="8180" w:hanging="480"/>
      </w:pPr>
      <w:rPr>
        <w:rFonts w:ascii="Wingdings" w:hAnsi="Wingdings" w:hint="default"/>
      </w:rPr>
    </w:lvl>
    <w:lvl w:ilvl="7" w:tplc="04090003" w:tentative="1">
      <w:start w:val="1"/>
      <w:numFmt w:val="bullet"/>
      <w:lvlText w:val=""/>
      <w:lvlJc w:val="left"/>
      <w:pPr>
        <w:ind w:left="8660" w:hanging="480"/>
      </w:pPr>
      <w:rPr>
        <w:rFonts w:ascii="Wingdings" w:hAnsi="Wingdings" w:hint="default"/>
      </w:rPr>
    </w:lvl>
    <w:lvl w:ilvl="8" w:tplc="04090005" w:tentative="1">
      <w:start w:val="1"/>
      <w:numFmt w:val="bullet"/>
      <w:lvlText w:val=""/>
      <w:lvlJc w:val="left"/>
      <w:pPr>
        <w:ind w:left="9140" w:hanging="480"/>
      </w:pPr>
      <w:rPr>
        <w:rFonts w:ascii="Wingdings" w:hAnsi="Wingdings" w:hint="default"/>
      </w:rPr>
    </w:lvl>
  </w:abstractNum>
  <w:abstractNum w:abstractNumId="604">
    <w:nsid w:val="619273DA"/>
    <w:multiLevelType w:val="hybridMultilevel"/>
    <w:tmpl w:val="2B6065E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5">
    <w:nsid w:val="61E30C0C"/>
    <w:multiLevelType w:val="hybridMultilevel"/>
    <w:tmpl w:val="A262FF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6">
    <w:nsid w:val="61E9033A"/>
    <w:multiLevelType w:val="hybridMultilevel"/>
    <w:tmpl w:val="E5AC811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7">
    <w:nsid w:val="61EB5218"/>
    <w:multiLevelType w:val="hybridMultilevel"/>
    <w:tmpl w:val="CED446EE"/>
    <w:lvl w:ilvl="0" w:tplc="A1467CB2">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8">
    <w:nsid w:val="61EC6CB2"/>
    <w:multiLevelType w:val="hybridMultilevel"/>
    <w:tmpl w:val="641E3F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9">
    <w:nsid w:val="6239693F"/>
    <w:multiLevelType w:val="hybridMultilevel"/>
    <w:tmpl w:val="5A1EA2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0">
    <w:nsid w:val="626F14F8"/>
    <w:multiLevelType w:val="hybridMultilevel"/>
    <w:tmpl w:val="253A708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11">
    <w:nsid w:val="628B4A4A"/>
    <w:multiLevelType w:val="hybridMultilevel"/>
    <w:tmpl w:val="49C445A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2">
    <w:nsid w:val="62D422CF"/>
    <w:multiLevelType w:val="hybridMultilevel"/>
    <w:tmpl w:val="70A4D816"/>
    <w:lvl w:ilvl="0" w:tplc="718A2110">
      <w:start w:val="1"/>
      <w:numFmt w:val="ideographDigit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3">
    <w:nsid w:val="637671FE"/>
    <w:multiLevelType w:val="hybridMultilevel"/>
    <w:tmpl w:val="D6B2F81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4">
    <w:nsid w:val="63D229A1"/>
    <w:multiLevelType w:val="hybridMultilevel"/>
    <w:tmpl w:val="A6BAD51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5">
    <w:nsid w:val="63EC30C3"/>
    <w:multiLevelType w:val="hybridMultilevel"/>
    <w:tmpl w:val="D72069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6">
    <w:nsid w:val="63F85B90"/>
    <w:multiLevelType w:val="hybridMultilevel"/>
    <w:tmpl w:val="BCDE435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17">
    <w:nsid w:val="64184455"/>
    <w:multiLevelType w:val="hybridMultilevel"/>
    <w:tmpl w:val="87EE4C4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8">
    <w:nsid w:val="64491903"/>
    <w:multiLevelType w:val="hybridMultilevel"/>
    <w:tmpl w:val="1004BB24"/>
    <w:lvl w:ilvl="0" w:tplc="A88A41F6">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19">
    <w:nsid w:val="644B688C"/>
    <w:multiLevelType w:val="hybridMultilevel"/>
    <w:tmpl w:val="310C1040"/>
    <w:lvl w:ilvl="0" w:tplc="A4DE52FE">
      <w:start w:val="1"/>
      <w:numFmt w:val="ideographDigital"/>
      <w:lvlText w:val="(%1)"/>
      <w:lvlJc w:val="left"/>
      <w:pPr>
        <w:ind w:left="480" w:hanging="480"/>
      </w:pPr>
      <w:rPr>
        <w:rFonts w:ascii="新細明體" w:eastAsia="新細明體" w:hAnsi="新細明體"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0">
    <w:nsid w:val="645E43FE"/>
    <w:multiLevelType w:val="hybridMultilevel"/>
    <w:tmpl w:val="4F4A513A"/>
    <w:lvl w:ilvl="0" w:tplc="04662206">
      <w:start w:val="7"/>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1">
    <w:nsid w:val="64E156EB"/>
    <w:multiLevelType w:val="hybridMultilevel"/>
    <w:tmpl w:val="7728B73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22">
    <w:nsid w:val="64E26B6D"/>
    <w:multiLevelType w:val="hybridMultilevel"/>
    <w:tmpl w:val="E782FE1C"/>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3">
    <w:nsid w:val="64E45407"/>
    <w:multiLevelType w:val="hybridMultilevel"/>
    <w:tmpl w:val="0CEE7900"/>
    <w:lvl w:ilvl="0" w:tplc="98C2DE4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4">
    <w:nsid w:val="64F566ED"/>
    <w:multiLevelType w:val="hybridMultilevel"/>
    <w:tmpl w:val="9872BBF0"/>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5">
    <w:nsid w:val="64FE2681"/>
    <w:multiLevelType w:val="hybridMultilevel"/>
    <w:tmpl w:val="D57804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6">
    <w:nsid w:val="65245E7E"/>
    <w:multiLevelType w:val="hybridMultilevel"/>
    <w:tmpl w:val="B802BF10"/>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7">
    <w:nsid w:val="65251219"/>
    <w:multiLevelType w:val="hybridMultilevel"/>
    <w:tmpl w:val="CC800410"/>
    <w:lvl w:ilvl="0" w:tplc="1766269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8">
    <w:nsid w:val="653B5592"/>
    <w:multiLevelType w:val="hybridMultilevel"/>
    <w:tmpl w:val="F90039F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29">
    <w:nsid w:val="65A6555F"/>
    <w:multiLevelType w:val="hybridMultilevel"/>
    <w:tmpl w:val="BCD8208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0">
    <w:nsid w:val="65B64A67"/>
    <w:multiLevelType w:val="hybridMultilevel"/>
    <w:tmpl w:val="45EAAD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1">
    <w:nsid w:val="65E54538"/>
    <w:multiLevelType w:val="hybridMultilevel"/>
    <w:tmpl w:val="792882FA"/>
    <w:lvl w:ilvl="0" w:tplc="333AAAB0">
      <w:start w:val="1"/>
      <w:numFmt w:val="taiwaneseCountingThousand"/>
      <w:lvlText w:val="%1、"/>
      <w:lvlJc w:val="left"/>
      <w:pPr>
        <w:ind w:left="480" w:hanging="480"/>
      </w:pPr>
      <w:rPr>
        <w:rFont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2">
    <w:nsid w:val="66325D88"/>
    <w:multiLevelType w:val="hybridMultilevel"/>
    <w:tmpl w:val="C8EECB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3">
    <w:nsid w:val="669B25E2"/>
    <w:multiLevelType w:val="hybridMultilevel"/>
    <w:tmpl w:val="068ECAEC"/>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4">
    <w:nsid w:val="66B86CC0"/>
    <w:multiLevelType w:val="hybridMultilevel"/>
    <w:tmpl w:val="310C1040"/>
    <w:lvl w:ilvl="0" w:tplc="A4DE52FE">
      <w:start w:val="1"/>
      <w:numFmt w:val="ideographDigital"/>
      <w:lvlText w:val="(%1)"/>
      <w:lvlJc w:val="left"/>
      <w:pPr>
        <w:ind w:left="480" w:hanging="480"/>
      </w:pPr>
      <w:rPr>
        <w:rFonts w:ascii="新細明體" w:eastAsia="新細明體" w:hAnsi="新細明體"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5">
    <w:nsid w:val="66DD69E3"/>
    <w:multiLevelType w:val="hybridMultilevel"/>
    <w:tmpl w:val="BB5C6CD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6">
    <w:nsid w:val="66E82682"/>
    <w:multiLevelType w:val="hybridMultilevel"/>
    <w:tmpl w:val="1D24552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7">
    <w:nsid w:val="66EA728E"/>
    <w:multiLevelType w:val="hybridMultilevel"/>
    <w:tmpl w:val="9454DA18"/>
    <w:lvl w:ilvl="0" w:tplc="5DD29A42">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8">
    <w:nsid w:val="67074837"/>
    <w:multiLevelType w:val="hybridMultilevel"/>
    <w:tmpl w:val="F64C894E"/>
    <w:lvl w:ilvl="0" w:tplc="F8883DCC">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9">
    <w:nsid w:val="673778FB"/>
    <w:multiLevelType w:val="hybridMultilevel"/>
    <w:tmpl w:val="2C30AE96"/>
    <w:lvl w:ilvl="0" w:tplc="9368A306">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40">
    <w:nsid w:val="675B6B28"/>
    <w:multiLevelType w:val="hybridMultilevel"/>
    <w:tmpl w:val="77CEBF9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1">
    <w:nsid w:val="680A0A27"/>
    <w:multiLevelType w:val="hybridMultilevel"/>
    <w:tmpl w:val="65C22F06"/>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42">
    <w:nsid w:val="68106851"/>
    <w:multiLevelType w:val="hybridMultilevel"/>
    <w:tmpl w:val="8402A48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3">
    <w:nsid w:val="683C1E02"/>
    <w:multiLevelType w:val="hybridMultilevel"/>
    <w:tmpl w:val="5ABEB590"/>
    <w:lvl w:ilvl="0" w:tplc="D85E2042">
      <w:start w:val="1"/>
      <w:numFmt w:val="ideographDigital"/>
      <w:lvlText w:val="(%1)"/>
      <w:lvlJc w:val="left"/>
      <w:pPr>
        <w:ind w:left="480" w:hanging="48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4">
    <w:nsid w:val="683E70B5"/>
    <w:multiLevelType w:val="hybridMultilevel"/>
    <w:tmpl w:val="51A81C3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5">
    <w:nsid w:val="6842042B"/>
    <w:multiLevelType w:val="hybridMultilevel"/>
    <w:tmpl w:val="CB66B428"/>
    <w:lvl w:ilvl="0" w:tplc="04090001">
      <w:start w:val="1"/>
      <w:numFmt w:val="bullet"/>
      <w:lvlText w:val=""/>
      <w:lvlJc w:val="left"/>
      <w:pPr>
        <w:ind w:left="960" w:hanging="480"/>
      </w:pPr>
      <w:rPr>
        <w:rFonts w:ascii="Wingdings" w:hAnsi="Wingding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6">
    <w:nsid w:val="686528E6"/>
    <w:multiLevelType w:val="hybridMultilevel"/>
    <w:tmpl w:val="FC0878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7">
    <w:nsid w:val="686E0826"/>
    <w:multiLevelType w:val="hybridMultilevel"/>
    <w:tmpl w:val="830CC6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8">
    <w:nsid w:val="68BB2E8F"/>
    <w:multiLevelType w:val="hybridMultilevel"/>
    <w:tmpl w:val="AEB28F18"/>
    <w:lvl w:ilvl="0" w:tplc="32DC897E">
      <w:start w:val="1"/>
      <w:numFmt w:val="ideographDigital"/>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9">
    <w:nsid w:val="68DE5B41"/>
    <w:multiLevelType w:val="hybridMultilevel"/>
    <w:tmpl w:val="0A42E0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0">
    <w:nsid w:val="69006B37"/>
    <w:multiLevelType w:val="hybridMultilevel"/>
    <w:tmpl w:val="DC46EFE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1">
    <w:nsid w:val="690661EA"/>
    <w:multiLevelType w:val="hybridMultilevel"/>
    <w:tmpl w:val="39FA821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2">
    <w:nsid w:val="691045AA"/>
    <w:multiLevelType w:val="hybridMultilevel"/>
    <w:tmpl w:val="876A920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3">
    <w:nsid w:val="692205B2"/>
    <w:multiLevelType w:val="hybridMultilevel"/>
    <w:tmpl w:val="38C8C2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4">
    <w:nsid w:val="69244C2B"/>
    <w:multiLevelType w:val="hybridMultilevel"/>
    <w:tmpl w:val="0E3C7CF6"/>
    <w:lvl w:ilvl="0" w:tplc="99D28B3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5">
    <w:nsid w:val="695F3C0E"/>
    <w:multiLevelType w:val="hybridMultilevel"/>
    <w:tmpl w:val="8A9AB26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6">
    <w:nsid w:val="69A650E9"/>
    <w:multiLevelType w:val="hybridMultilevel"/>
    <w:tmpl w:val="969A07A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7">
    <w:nsid w:val="69AE7DFC"/>
    <w:multiLevelType w:val="hybridMultilevel"/>
    <w:tmpl w:val="3AFC619C"/>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8">
    <w:nsid w:val="69D72C3E"/>
    <w:multiLevelType w:val="hybridMultilevel"/>
    <w:tmpl w:val="05A266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9">
    <w:nsid w:val="69D968AC"/>
    <w:multiLevelType w:val="hybridMultilevel"/>
    <w:tmpl w:val="47B2CB6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0">
    <w:nsid w:val="6A145BCD"/>
    <w:multiLevelType w:val="hybridMultilevel"/>
    <w:tmpl w:val="A114EACE"/>
    <w:lvl w:ilvl="0" w:tplc="A9D02DBE">
      <w:start w:val="1"/>
      <w:numFmt w:val="bullet"/>
      <w:lvlText w:val=""/>
      <w:lvlJc w:val="left"/>
      <w:pPr>
        <w:ind w:left="1440" w:hanging="480"/>
      </w:pPr>
      <w:rPr>
        <w:rFonts w:ascii="Wingdings" w:hAnsi="Wingdings" w:hint="default"/>
        <w:color w:val="auto"/>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61">
    <w:nsid w:val="6A3B14DD"/>
    <w:multiLevelType w:val="hybridMultilevel"/>
    <w:tmpl w:val="36F47682"/>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2">
    <w:nsid w:val="6ABB4782"/>
    <w:multiLevelType w:val="hybridMultilevel"/>
    <w:tmpl w:val="3D1CBF7E"/>
    <w:lvl w:ilvl="0" w:tplc="D2D4B034">
      <w:start w:val="1"/>
      <w:numFmt w:val="decimal"/>
      <w:lvlText w:val="%1."/>
      <w:lvlJc w:val="left"/>
      <w:pPr>
        <w:ind w:left="1440" w:hanging="480"/>
      </w:pPr>
      <w:rPr>
        <w:color w:val="auto"/>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63">
    <w:nsid w:val="6AE9317C"/>
    <w:multiLevelType w:val="hybridMultilevel"/>
    <w:tmpl w:val="BB08D950"/>
    <w:lvl w:ilvl="0" w:tplc="FC0E5B4A">
      <w:start w:val="1"/>
      <w:numFmt w:val="bullet"/>
      <w:lvlText w:val=""/>
      <w:lvlJc w:val="right"/>
      <w:pPr>
        <w:ind w:left="480" w:hanging="480"/>
      </w:pPr>
      <w:rPr>
        <w:rFonts w:ascii="Wingdings" w:hAnsi="Wingdings" w:hint="default"/>
        <w:sz w:val="32"/>
      </w:rPr>
    </w:lvl>
    <w:lvl w:ilvl="1" w:tplc="91667534">
      <w:numFmt w:val="bullet"/>
      <w:lvlText w:val="★"/>
      <w:lvlJc w:val="left"/>
      <w:pPr>
        <w:ind w:left="840" w:hanging="360"/>
      </w:pPr>
      <w:rPr>
        <w:rFonts w:ascii="華康仿宋體W6(P)" w:eastAsia="華康仿宋體W6(P)" w:hAnsi="新細明體" w:cstheme="majorBidi" w:hint="eastAsia"/>
        <w:b w:val="0"/>
        <w:color w:val="FF000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4">
    <w:nsid w:val="6AF80521"/>
    <w:multiLevelType w:val="hybridMultilevel"/>
    <w:tmpl w:val="E8F222B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5">
    <w:nsid w:val="6AF9294D"/>
    <w:multiLevelType w:val="hybridMultilevel"/>
    <w:tmpl w:val="645459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6">
    <w:nsid w:val="6B100FFC"/>
    <w:multiLevelType w:val="hybridMultilevel"/>
    <w:tmpl w:val="E8140F4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7">
    <w:nsid w:val="6B1F5E39"/>
    <w:multiLevelType w:val="hybridMultilevel"/>
    <w:tmpl w:val="00A890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8">
    <w:nsid w:val="6BB678E0"/>
    <w:multiLevelType w:val="hybridMultilevel"/>
    <w:tmpl w:val="E7B0DD8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9">
    <w:nsid w:val="6C067D51"/>
    <w:multiLevelType w:val="hybridMultilevel"/>
    <w:tmpl w:val="BB38D60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70">
    <w:nsid w:val="6C1B17AE"/>
    <w:multiLevelType w:val="hybridMultilevel"/>
    <w:tmpl w:val="208AD856"/>
    <w:lvl w:ilvl="0" w:tplc="3DB47AC8">
      <w:start w:val="1"/>
      <w:numFmt w:val="bullet"/>
      <w:lvlText w:val=""/>
      <w:lvlJc w:val="left"/>
      <w:pPr>
        <w:ind w:left="960" w:hanging="480"/>
      </w:pPr>
      <w:rPr>
        <w:rFonts w:ascii="Wingdings 2" w:hAnsi="Wingdings 2" w:hint="default"/>
      </w:rPr>
    </w:lvl>
    <w:lvl w:ilvl="1" w:tplc="10747286">
      <w:numFmt w:val="bullet"/>
      <w:lvlText w:val="※"/>
      <w:lvlJc w:val="left"/>
      <w:pPr>
        <w:ind w:left="960" w:hanging="480"/>
      </w:pPr>
      <w:rPr>
        <w:rFonts w:ascii="新細明體" w:eastAsia="新細明體" w:hAnsi="新細明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1">
    <w:nsid w:val="6C986417"/>
    <w:multiLevelType w:val="hybridMultilevel"/>
    <w:tmpl w:val="30DA60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2">
    <w:nsid w:val="6CE97BB9"/>
    <w:multiLevelType w:val="hybridMultilevel"/>
    <w:tmpl w:val="8F7C0A9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3">
    <w:nsid w:val="6D0B1066"/>
    <w:multiLevelType w:val="hybridMultilevel"/>
    <w:tmpl w:val="B4D6F9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4">
    <w:nsid w:val="6D2A3640"/>
    <w:multiLevelType w:val="hybridMultilevel"/>
    <w:tmpl w:val="3F7CD672"/>
    <w:lvl w:ilvl="0" w:tplc="7668D840">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5">
    <w:nsid w:val="6D756749"/>
    <w:multiLevelType w:val="hybridMultilevel"/>
    <w:tmpl w:val="5FE67CE0"/>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76">
    <w:nsid w:val="6D9D5D5D"/>
    <w:multiLevelType w:val="hybridMultilevel"/>
    <w:tmpl w:val="3FD67360"/>
    <w:lvl w:ilvl="0" w:tplc="9F36447C">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7">
    <w:nsid w:val="6DAE0259"/>
    <w:multiLevelType w:val="hybridMultilevel"/>
    <w:tmpl w:val="9F1C7E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8">
    <w:nsid w:val="6DF04F74"/>
    <w:multiLevelType w:val="hybridMultilevel"/>
    <w:tmpl w:val="848C5040"/>
    <w:lvl w:ilvl="0" w:tplc="11180BD8">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9">
    <w:nsid w:val="6E156A5D"/>
    <w:multiLevelType w:val="hybridMultilevel"/>
    <w:tmpl w:val="8448200E"/>
    <w:lvl w:ilvl="0" w:tplc="9368A306">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80">
    <w:nsid w:val="6E90519E"/>
    <w:multiLevelType w:val="hybridMultilevel"/>
    <w:tmpl w:val="D848F3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1">
    <w:nsid w:val="6EF467C9"/>
    <w:multiLevelType w:val="hybridMultilevel"/>
    <w:tmpl w:val="C23039F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2">
    <w:nsid w:val="6F55724C"/>
    <w:multiLevelType w:val="hybridMultilevel"/>
    <w:tmpl w:val="46FA3A1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83">
    <w:nsid w:val="6FFC78E1"/>
    <w:multiLevelType w:val="hybridMultilevel"/>
    <w:tmpl w:val="21949F7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4">
    <w:nsid w:val="703E523E"/>
    <w:multiLevelType w:val="hybridMultilevel"/>
    <w:tmpl w:val="9D568E2C"/>
    <w:lvl w:ilvl="0" w:tplc="A88A41F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85">
    <w:nsid w:val="70454E32"/>
    <w:multiLevelType w:val="hybridMultilevel"/>
    <w:tmpl w:val="B39290F4"/>
    <w:lvl w:ilvl="0" w:tplc="875A2F2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6">
    <w:nsid w:val="704B458E"/>
    <w:multiLevelType w:val="hybridMultilevel"/>
    <w:tmpl w:val="1902E92C"/>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7">
    <w:nsid w:val="70507963"/>
    <w:multiLevelType w:val="hybridMultilevel"/>
    <w:tmpl w:val="8F10D5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8">
    <w:nsid w:val="70757A18"/>
    <w:multiLevelType w:val="hybridMultilevel"/>
    <w:tmpl w:val="81784B5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9">
    <w:nsid w:val="70827E83"/>
    <w:multiLevelType w:val="hybridMultilevel"/>
    <w:tmpl w:val="67D23D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0">
    <w:nsid w:val="70BB0CEB"/>
    <w:multiLevelType w:val="hybridMultilevel"/>
    <w:tmpl w:val="B06801CE"/>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1">
    <w:nsid w:val="70C163AF"/>
    <w:multiLevelType w:val="hybridMultilevel"/>
    <w:tmpl w:val="57F820CA"/>
    <w:lvl w:ilvl="0" w:tplc="0409000F">
      <w:start w:val="1"/>
      <w:numFmt w:val="decimal"/>
      <w:lvlText w:val="%1."/>
      <w:lvlJc w:val="left"/>
      <w:pPr>
        <w:ind w:left="48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2">
    <w:nsid w:val="70D61129"/>
    <w:multiLevelType w:val="hybridMultilevel"/>
    <w:tmpl w:val="602E1A22"/>
    <w:lvl w:ilvl="0" w:tplc="D2C426C8">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3">
    <w:nsid w:val="70DF77C8"/>
    <w:multiLevelType w:val="hybridMultilevel"/>
    <w:tmpl w:val="77046ECC"/>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4">
    <w:nsid w:val="70E70DEF"/>
    <w:multiLevelType w:val="hybridMultilevel"/>
    <w:tmpl w:val="895AD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5">
    <w:nsid w:val="70F24BAB"/>
    <w:multiLevelType w:val="hybridMultilevel"/>
    <w:tmpl w:val="5ECAE4B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6">
    <w:nsid w:val="71117BD8"/>
    <w:multiLevelType w:val="hybridMultilevel"/>
    <w:tmpl w:val="A91415D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97">
    <w:nsid w:val="71383BA1"/>
    <w:multiLevelType w:val="hybridMultilevel"/>
    <w:tmpl w:val="95F4415E"/>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8">
    <w:nsid w:val="7164505A"/>
    <w:multiLevelType w:val="hybridMultilevel"/>
    <w:tmpl w:val="A970AB8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99">
    <w:nsid w:val="717F7100"/>
    <w:multiLevelType w:val="hybridMultilevel"/>
    <w:tmpl w:val="4C2205E8"/>
    <w:lvl w:ilvl="0" w:tplc="E1BEBF88">
      <w:start w:val="1"/>
      <w:numFmt w:val="ideographDigital"/>
      <w:lvlText w:val="(%1)"/>
      <w:lvlJc w:val="left"/>
      <w:pPr>
        <w:ind w:left="480" w:hanging="480"/>
      </w:pPr>
      <w:rPr>
        <w:rFonts w:hint="default"/>
        <w:b w:val="0"/>
      </w:rPr>
    </w:lvl>
    <w:lvl w:ilvl="1" w:tplc="B568E8D0">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578CFB86">
      <w:start w:val="1"/>
      <w:numFmt w:val="decimalEnclosedCircle"/>
      <w:lvlText w:val="%4"/>
      <w:lvlJc w:val="left"/>
      <w:pPr>
        <w:ind w:left="1800" w:hanging="360"/>
      </w:pPr>
      <w:rPr>
        <w:rFonts w:hint="default"/>
      </w:rPr>
    </w:lvl>
    <w:lvl w:ilvl="4" w:tplc="226CE970">
      <w:start w:val="1"/>
      <w:numFmt w:val="taiwaneseCountingThousand"/>
      <w:lvlText w:val="%5、"/>
      <w:lvlJc w:val="left"/>
      <w:pPr>
        <w:ind w:left="48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0">
    <w:nsid w:val="7199438B"/>
    <w:multiLevelType w:val="hybridMultilevel"/>
    <w:tmpl w:val="EA6278D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1">
    <w:nsid w:val="71A932E7"/>
    <w:multiLevelType w:val="hybridMultilevel"/>
    <w:tmpl w:val="7FDC9490"/>
    <w:lvl w:ilvl="0" w:tplc="D27C867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02">
    <w:nsid w:val="71EF2E75"/>
    <w:multiLevelType w:val="hybridMultilevel"/>
    <w:tmpl w:val="1256E99E"/>
    <w:lvl w:ilvl="0" w:tplc="F13E680C">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3">
    <w:nsid w:val="722079FF"/>
    <w:multiLevelType w:val="hybridMultilevel"/>
    <w:tmpl w:val="05FE3998"/>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04">
    <w:nsid w:val="727B246B"/>
    <w:multiLevelType w:val="hybridMultilevel"/>
    <w:tmpl w:val="CD444D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5">
    <w:nsid w:val="727D64AE"/>
    <w:multiLevelType w:val="hybridMultilevel"/>
    <w:tmpl w:val="49327D8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6">
    <w:nsid w:val="72B27973"/>
    <w:multiLevelType w:val="hybridMultilevel"/>
    <w:tmpl w:val="2D3A576A"/>
    <w:lvl w:ilvl="0" w:tplc="0876FC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7">
    <w:nsid w:val="72E164C0"/>
    <w:multiLevelType w:val="hybridMultilevel"/>
    <w:tmpl w:val="A060F02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8">
    <w:nsid w:val="73292BE9"/>
    <w:multiLevelType w:val="hybridMultilevel"/>
    <w:tmpl w:val="A10CBCA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9">
    <w:nsid w:val="737819CB"/>
    <w:multiLevelType w:val="hybridMultilevel"/>
    <w:tmpl w:val="A184EF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10">
    <w:nsid w:val="738912D3"/>
    <w:multiLevelType w:val="hybridMultilevel"/>
    <w:tmpl w:val="9A0E9B00"/>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1">
    <w:nsid w:val="73FD1189"/>
    <w:multiLevelType w:val="hybridMultilevel"/>
    <w:tmpl w:val="C944B688"/>
    <w:lvl w:ilvl="0" w:tplc="9368A30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12">
    <w:nsid w:val="74286C14"/>
    <w:multiLevelType w:val="hybridMultilevel"/>
    <w:tmpl w:val="2F6E1D2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13">
    <w:nsid w:val="74401A1A"/>
    <w:multiLevelType w:val="hybridMultilevel"/>
    <w:tmpl w:val="1958B1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4">
    <w:nsid w:val="74576FE9"/>
    <w:multiLevelType w:val="hybridMultilevel"/>
    <w:tmpl w:val="22E64D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5">
    <w:nsid w:val="745819B6"/>
    <w:multiLevelType w:val="hybridMultilevel"/>
    <w:tmpl w:val="320C6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6">
    <w:nsid w:val="749413D8"/>
    <w:multiLevelType w:val="hybridMultilevel"/>
    <w:tmpl w:val="E3E66A7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17">
    <w:nsid w:val="7495363F"/>
    <w:multiLevelType w:val="hybridMultilevel"/>
    <w:tmpl w:val="A342B62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18">
    <w:nsid w:val="749970ED"/>
    <w:multiLevelType w:val="hybridMultilevel"/>
    <w:tmpl w:val="D2EAE168"/>
    <w:lvl w:ilvl="0" w:tplc="2B6C5260">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19">
    <w:nsid w:val="74DA0E9E"/>
    <w:multiLevelType w:val="hybridMultilevel"/>
    <w:tmpl w:val="01740E72"/>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0">
    <w:nsid w:val="74F35816"/>
    <w:multiLevelType w:val="hybridMultilevel"/>
    <w:tmpl w:val="3684BB5E"/>
    <w:lvl w:ilvl="0" w:tplc="89D41AB6">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21">
    <w:nsid w:val="75516AE9"/>
    <w:multiLevelType w:val="hybridMultilevel"/>
    <w:tmpl w:val="704EE744"/>
    <w:lvl w:ilvl="0" w:tplc="A88A41F6">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22">
    <w:nsid w:val="757D0328"/>
    <w:multiLevelType w:val="hybridMultilevel"/>
    <w:tmpl w:val="1FBCD1AC"/>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23">
    <w:nsid w:val="7594032B"/>
    <w:multiLevelType w:val="hybridMultilevel"/>
    <w:tmpl w:val="E660854A"/>
    <w:lvl w:ilvl="0" w:tplc="DCC03378">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4">
    <w:nsid w:val="75940D42"/>
    <w:multiLevelType w:val="hybridMultilevel"/>
    <w:tmpl w:val="03BA550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5">
    <w:nsid w:val="759A788B"/>
    <w:multiLevelType w:val="hybridMultilevel"/>
    <w:tmpl w:val="7E20343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6">
    <w:nsid w:val="76097E3D"/>
    <w:multiLevelType w:val="hybridMultilevel"/>
    <w:tmpl w:val="2504687E"/>
    <w:lvl w:ilvl="0" w:tplc="20CE0A68">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27">
    <w:nsid w:val="764D2A4C"/>
    <w:multiLevelType w:val="hybridMultilevel"/>
    <w:tmpl w:val="D972A4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8">
    <w:nsid w:val="76706847"/>
    <w:multiLevelType w:val="hybridMultilevel"/>
    <w:tmpl w:val="92C061E8"/>
    <w:lvl w:ilvl="0" w:tplc="7CBA5928">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29">
    <w:nsid w:val="767C3C88"/>
    <w:multiLevelType w:val="hybridMultilevel"/>
    <w:tmpl w:val="D5A60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0">
    <w:nsid w:val="76946F70"/>
    <w:multiLevelType w:val="hybridMultilevel"/>
    <w:tmpl w:val="193442BC"/>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31">
    <w:nsid w:val="76C64967"/>
    <w:multiLevelType w:val="hybridMultilevel"/>
    <w:tmpl w:val="8D5A34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2">
    <w:nsid w:val="76D05860"/>
    <w:multiLevelType w:val="hybridMultilevel"/>
    <w:tmpl w:val="4536A6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3">
    <w:nsid w:val="770120CF"/>
    <w:multiLevelType w:val="hybridMultilevel"/>
    <w:tmpl w:val="D1D0A9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4">
    <w:nsid w:val="772B799C"/>
    <w:multiLevelType w:val="hybridMultilevel"/>
    <w:tmpl w:val="5E52D06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35">
    <w:nsid w:val="774A2382"/>
    <w:multiLevelType w:val="hybridMultilevel"/>
    <w:tmpl w:val="BE9E39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6">
    <w:nsid w:val="77832FD8"/>
    <w:multiLevelType w:val="hybridMultilevel"/>
    <w:tmpl w:val="3ED49F38"/>
    <w:lvl w:ilvl="0" w:tplc="9368A306">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37">
    <w:nsid w:val="77861246"/>
    <w:multiLevelType w:val="hybridMultilevel"/>
    <w:tmpl w:val="6E0EA9E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8">
    <w:nsid w:val="779730E9"/>
    <w:multiLevelType w:val="hybridMultilevel"/>
    <w:tmpl w:val="BBF09F5E"/>
    <w:lvl w:ilvl="0" w:tplc="49745AEE">
      <w:start w:val="1"/>
      <w:numFmt w:val="ideographDigit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9">
    <w:nsid w:val="77C63133"/>
    <w:multiLevelType w:val="hybridMultilevel"/>
    <w:tmpl w:val="589CA9F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40">
    <w:nsid w:val="77CA3FE4"/>
    <w:multiLevelType w:val="hybridMultilevel"/>
    <w:tmpl w:val="B1126B2E"/>
    <w:lvl w:ilvl="0" w:tplc="2CC02F2A">
      <w:start w:val="1"/>
      <w:numFmt w:val="decimal"/>
      <w:lvlText w:val="%1."/>
      <w:lvlJc w:val="left"/>
      <w:pPr>
        <w:ind w:left="1440" w:hanging="480"/>
      </w:pPr>
      <w:rPr>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41">
    <w:nsid w:val="78245EE3"/>
    <w:multiLevelType w:val="hybridMultilevel"/>
    <w:tmpl w:val="E86CF6C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42">
    <w:nsid w:val="782B6355"/>
    <w:multiLevelType w:val="hybridMultilevel"/>
    <w:tmpl w:val="592433B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3">
    <w:nsid w:val="782F017A"/>
    <w:multiLevelType w:val="hybridMultilevel"/>
    <w:tmpl w:val="BDC837E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4">
    <w:nsid w:val="785471F2"/>
    <w:multiLevelType w:val="hybridMultilevel"/>
    <w:tmpl w:val="DEAE7410"/>
    <w:lvl w:ilvl="0" w:tplc="29504878">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5">
    <w:nsid w:val="78D37BC4"/>
    <w:multiLevelType w:val="hybridMultilevel"/>
    <w:tmpl w:val="C79E6E9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46">
    <w:nsid w:val="78FC2589"/>
    <w:multiLevelType w:val="hybridMultilevel"/>
    <w:tmpl w:val="7624E888"/>
    <w:lvl w:ilvl="0" w:tplc="4D064824">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7">
    <w:nsid w:val="790C1904"/>
    <w:multiLevelType w:val="hybridMultilevel"/>
    <w:tmpl w:val="6C1E1636"/>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48">
    <w:nsid w:val="79184E89"/>
    <w:multiLevelType w:val="hybridMultilevel"/>
    <w:tmpl w:val="280A618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9">
    <w:nsid w:val="7949269E"/>
    <w:multiLevelType w:val="hybridMultilevel"/>
    <w:tmpl w:val="C6427736"/>
    <w:lvl w:ilvl="0" w:tplc="04090015">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0">
    <w:nsid w:val="79AA498C"/>
    <w:multiLevelType w:val="hybridMultilevel"/>
    <w:tmpl w:val="7F3238D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51">
    <w:nsid w:val="79B867A3"/>
    <w:multiLevelType w:val="hybridMultilevel"/>
    <w:tmpl w:val="27544B3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2">
    <w:nsid w:val="7A1372AE"/>
    <w:multiLevelType w:val="hybridMultilevel"/>
    <w:tmpl w:val="AC9A3CF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3">
    <w:nsid w:val="7A1429CA"/>
    <w:multiLevelType w:val="hybridMultilevel"/>
    <w:tmpl w:val="C26C494A"/>
    <w:lvl w:ilvl="0" w:tplc="0409000F">
      <w:start w:val="1"/>
      <w:numFmt w:val="decimal"/>
      <w:lvlText w:val="%1."/>
      <w:lvlJc w:val="left"/>
      <w:pPr>
        <w:ind w:left="960" w:hanging="480"/>
      </w:pPr>
    </w:lvl>
    <w:lvl w:ilvl="1" w:tplc="10747286">
      <w:numFmt w:val="bullet"/>
      <w:lvlText w:val="※"/>
      <w:lvlJc w:val="left"/>
      <w:pPr>
        <w:ind w:left="1320" w:hanging="360"/>
      </w:pPr>
      <w:rPr>
        <w:rFonts w:ascii="新細明體" w:eastAsia="新細明體" w:hAnsi="新細明體" w:cstheme="minorBidi"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4">
    <w:nsid w:val="7A211CA8"/>
    <w:multiLevelType w:val="hybridMultilevel"/>
    <w:tmpl w:val="B2B45AA8"/>
    <w:lvl w:ilvl="0" w:tplc="69963BD0">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5">
    <w:nsid w:val="7A42791E"/>
    <w:multiLevelType w:val="hybridMultilevel"/>
    <w:tmpl w:val="913087F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6">
    <w:nsid w:val="7A9C0DB7"/>
    <w:multiLevelType w:val="hybridMultilevel"/>
    <w:tmpl w:val="8B16618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57">
    <w:nsid w:val="7A9D249F"/>
    <w:multiLevelType w:val="hybridMultilevel"/>
    <w:tmpl w:val="3C28154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8">
    <w:nsid w:val="7AA25DF0"/>
    <w:multiLevelType w:val="hybridMultilevel"/>
    <w:tmpl w:val="0CCE962E"/>
    <w:lvl w:ilvl="0" w:tplc="9368A30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59">
    <w:nsid w:val="7AAF64F5"/>
    <w:multiLevelType w:val="hybridMultilevel"/>
    <w:tmpl w:val="B8FE7AE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60">
    <w:nsid w:val="7B095602"/>
    <w:multiLevelType w:val="hybridMultilevel"/>
    <w:tmpl w:val="B09E1374"/>
    <w:lvl w:ilvl="0" w:tplc="9A0E7BA4">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61">
    <w:nsid w:val="7B3D25B8"/>
    <w:multiLevelType w:val="hybridMultilevel"/>
    <w:tmpl w:val="60D43F52"/>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62">
    <w:nsid w:val="7B42736F"/>
    <w:multiLevelType w:val="hybridMultilevel"/>
    <w:tmpl w:val="6F36C3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63">
    <w:nsid w:val="7B4A1741"/>
    <w:multiLevelType w:val="hybridMultilevel"/>
    <w:tmpl w:val="8736C8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4">
    <w:nsid w:val="7B5135EA"/>
    <w:multiLevelType w:val="hybridMultilevel"/>
    <w:tmpl w:val="46E4F9D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65">
    <w:nsid w:val="7B6B17E6"/>
    <w:multiLevelType w:val="hybridMultilevel"/>
    <w:tmpl w:val="774292C4"/>
    <w:lvl w:ilvl="0" w:tplc="FD3CAFDC">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6">
    <w:nsid w:val="7B7A5AF5"/>
    <w:multiLevelType w:val="hybridMultilevel"/>
    <w:tmpl w:val="4E24113E"/>
    <w:lvl w:ilvl="0" w:tplc="EA72C156">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7">
    <w:nsid w:val="7B803F5B"/>
    <w:multiLevelType w:val="hybridMultilevel"/>
    <w:tmpl w:val="A33E075E"/>
    <w:lvl w:ilvl="0" w:tplc="9368A306">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768">
    <w:nsid w:val="7B85028C"/>
    <w:multiLevelType w:val="hybridMultilevel"/>
    <w:tmpl w:val="A4C00AA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69">
    <w:nsid w:val="7B966B35"/>
    <w:multiLevelType w:val="hybridMultilevel"/>
    <w:tmpl w:val="216C6E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0">
    <w:nsid w:val="7BDD2272"/>
    <w:multiLevelType w:val="hybridMultilevel"/>
    <w:tmpl w:val="C4CA06A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1">
    <w:nsid w:val="7BE7329E"/>
    <w:multiLevelType w:val="hybridMultilevel"/>
    <w:tmpl w:val="BCA0ECDC"/>
    <w:lvl w:ilvl="0" w:tplc="2B6C5260">
      <w:start w:val="1"/>
      <w:numFmt w:val="bullet"/>
      <w:lvlText w:val=""/>
      <w:lvlJc w:val="left"/>
      <w:pPr>
        <w:ind w:left="480" w:hanging="48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2">
    <w:nsid w:val="7C1A3ACA"/>
    <w:multiLevelType w:val="hybridMultilevel"/>
    <w:tmpl w:val="44DE46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3">
    <w:nsid w:val="7CA04E9D"/>
    <w:multiLevelType w:val="hybridMultilevel"/>
    <w:tmpl w:val="5C94EE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4">
    <w:nsid w:val="7CE8183D"/>
    <w:multiLevelType w:val="hybridMultilevel"/>
    <w:tmpl w:val="A7A2A0D8"/>
    <w:lvl w:ilvl="0" w:tplc="14184F3A">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5">
    <w:nsid w:val="7D282BF5"/>
    <w:multiLevelType w:val="hybridMultilevel"/>
    <w:tmpl w:val="19868FA8"/>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6">
    <w:nsid w:val="7D6A2F71"/>
    <w:multiLevelType w:val="hybridMultilevel"/>
    <w:tmpl w:val="7ACA26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7">
    <w:nsid w:val="7D70740D"/>
    <w:multiLevelType w:val="hybridMultilevel"/>
    <w:tmpl w:val="23A24C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8">
    <w:nsid w:val="7D9C21E5"/>
    <w:multiLevelType w:val="hybridMultilevel"/>
    <w:tmpl w:val="20C0B03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9">
    <w:nsid w:val="7DCF3D89"/>
    <w:multiLevelType w:val="hybridMultilevel"/>
    <w:tmpl w:val="FD1805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0">
    <w:nsid w:val="7E7C2BAB"/>
    <w:multiLevelType w:val="hybridMultilevel"/>
    <w:tmpl w:val="92BCACF4"/>
    <w:lvl w:ilvl="0" w:tplc="B9881C6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81">
    <w:nsid w:val="7EB251A7"/>
    <w:multiLevelType w:val="hybridMultilevel"/>
    <w:tmpl w:val="5EF8D32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2">
    <w:nsid w:val="7F8015D2"/>
    <w:multiLevelType w:val="hybridMultilevel"/>
    <w:tmpl w:val="B898390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3">
    <w:nsid w:val="7FB62D78"/>
    <w:multiLevelType w:val="hybridMultilevel"/>
    <w:tmpl w:val="42E2551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84">
    <w:nsid w:val="7FDC69C2"/>
    <w:multiLevelType w:val="hybridMultilevel"/>
    <w:tmpl w:val="16DC3A60"/>
    <w:lvl w:ilvl="0" w:tplc="F07A381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2"/>
  </w:num>
  <w:num w:numId="2">
    <w:abstractNumId w:val="657"/>
  </w:num>
  <w:num w:numId="3">
    <w:abstractNumId w:val="570"/>
  </w:num>
  <w:num w:numId="4">
    <w:abstractNumId w:val="420"/>
  </w:num>
  <w:num w:numId="5">
    <w:abstractNumId w:val="510"/>
  </w:num>
  <w:num w:numId="6">
    <w:abstractNumId w:val="264"/>
  </w:num>
  <w:num w:numId="7">
    <w:abstractNumId w:val="761"/>
  </w:num>
  <w:num w:numId="8">
    <w:abstractNumId w:val="502"/>
  </w:num>
  <w:num w:numId="9">
    <w:abstractNumId w:val="368"/>
  </w:num>
  <w:num w:numId="10">
    <w:abstractNumId w:val="328"/>
  </w:num>
  <w:num w:numId="11">
    <w:abstractNumId w:val="171"/>
  </w:num>
  <w:num w:numId="12">
    <w:abstractNumId w:val="682"/>
  </w:num>
  <w:num w:numId="13">
    <w:abstractNumId w:val="255"/>
  </w:num>
  <w:num w:numId="14">
    <w:abstractNumId w:val="748"/>
  </w:num>
  <w:num w:numId="15">
    <w:abstractNumId w:val="501"/>
  </w:num>
  <w:num w:numId="16">
    <w:abstractNumId w:val="782"/>
  </w:num>
  <w:num w:numId="17">
    <w:abstractNumId w:val="567"/>
  </w:num>
  <w:num w:numId="18">
    <w:abstractNumId w:val="692"/>
  </w:num>
  <w:num w:numId="19">
    <w:abstractNumId w:val="315"/>
  </w:num>
  <w:num w:numId="20">
    <w:abstractNumId w:val="147"/>
  </w:num>
  <w:num w:numId="21">
    <w:abstractNumId w:val="690"/>
  </w:num>
  <w:num w:numId="22">
    <w:abstractNumId w:val="514"/>
  </w:num>
  <w:num w:numId="23">
    <w:abstractNumId w:val="556"/>
  </w:num>
  <w:num w:numId="24">
    <w:abstractNumId w:val="622"/>
  </w:num>
  <w:num w:numId="25">
    <w:abstractNumId w:val="595"/>
  </w:num>
  <w:num w:numId="26">
    <w:abstractNumId w:val="686"/>
  </w:num>
  <w:num w:numId="27">
    <w:abstractNumId w:val="235"/>
  </w:num>
  <w:num w:numId="28">
    <w:abstractNumId w:val="719"/>
  </w:num>
  <w:num w:numId="29">
    <w:abstractNumId w:val="51"/>
  </w:num>
  <w:num w:numId="30">
    <w:abstractNumId w:val="306"/>
  </w:num>
  <w:num w:numId="31">
    <w:abstractNumId w:val="509"/>
  </w:num>
  <w:num w:numId="32">
    <w:abstractNumId w:val="391"/>
  </w:num>
  <w:num w:numId="33">
    <w:abstractNumId w:val="341"/>
  </w:num>
  <w:num w:numId="34">
    <w:abstractNumId w:val="356"/>
  </w:num>
  <w:num w:numId="35">
    <w:abstractNumId w:val="247"/>
  </w:num>
  <w:num w:numId="36">
    <w:abstractNumId w:val="78"/>
  </w:num>
  <w:num w:numId="37">
    <w:abstractNumId w:val="475"/>
  </w:num>
  <w:num w:numId="38">
    <w:abstractNumId w:val="594"/>
  </w:num>
  <w:num w:numId="39">
    <w:abstractNumId w:val="270"/>
  </w:num>
  <w:num w:numId="40">
    <w:abstractNumId w:val="40"/>
  </w:num>
  <w:num w:numId="41">
    <w:abstractNumId w:val="473"/>
  </w:num>
  <w:num w:numId="42">
    <w:abstractNumId w:val="730"/>
  </w:num>
  <w:num w:numId="43">
    <w:abstractNumId w:val="585"/>
  </w:num>
  <w:num w:numId="44">
    <w:abstractNumId w:val="439"/>
  </w:num>
  <w:num w:numId="45">
    <w:abstractNumId w:val="568"/>
  </w:num>
  <w:num w:numId="46">
    <w:abstractNumId w:val="55"/>
  </w:num>
  <w:num w:numId="47">
    <w:abstractNumId w:val="312"/>
  </w:num>
  <w:num w:numId="48">
    <w:abstractNumId w:val="145"/>
  </w:num>
  <w:num w:numId="49">
    <w:abstractNumId w:val="81"/>
  </w:num>
  <w:num w:numId="50">
    <w:abstractNumId w:val="627"/>
  </w:num>
  <w:num w:numId="51">
    <w:abstractNumId w:val="696"/>
  </w:num>
  <w:num w:numId="52">
    <w:abstractNumId w:val="783"/>
  </w:num>
  <w:num w:numId="53">
    <w:abstractNumId w:val="12"/>
  </w:num>
  <w:num w:numId="54">
    <w:abstractNumId w:val="540"/>
  </w:num>
  <w:num w:numId="55">
    <w:abstractNumId w:val="26"/>
  </w:num>
  <w:num w:numId="56">
    <w:abstractNumId w:val="733"/>
  </w:num>
  <w:num w:numId="57">
    <w:abstractNumId w:val="339"/>
  </w:num>
  <w:num w:numId="58">
    <w:abstractNumId w:val="775"/>
  </w:num>
  <w:num w:numId="59">
    <w:abstractNumId w:val="186"/>
  </w:num>
  <w:num w:numId="60">
    <w:abstractNumId w:val="541"/>
  </w:num>
  <w:num w:numId="61">
    <w:abstractNumId w:val="14"/>
  </w:num>
  <w:num w:numId="62">
    <w:abstractNumId w:val="639"/>
  </w:num>
  <w:num w:numId="63">
    <w:abstractNumId w:val="114"/>
  </w:num>
  <w:num w:numId="64">
    <w:abstractNumId w:val="403"/>
  </w:num>
  <w:num w:numId="65">
    <w:abstractNumId w:val="679"/>
  </w:num>
  <w:num w:numId="66">
    <w:abstractNumId w:val="77"/>
  </w:num>
  <w:num w:numId="67">
    <w:abstractNumId w:val="603"/>
  </w:num>
  <w:num w:numId="68">
    <w:abstractNumId w:val="367"/>
  </w:num>
  <w:num w:numId="69">
    <w:abstractNumId w:val="623"/>
  </w:num>
  <w:num w:numId="70">
    <w:abstractNumId w:val="759"/>
  </w:num>
  <w:num w:numId="71">
    <w:abstractNumId w:val="385"/>
  </w:num>
  <w:num w:numId="72">
    <w:abstractNumId w:val="134"/>
  </w:num>
  <w:num w:numId="73">
    <w:abstractNumId w:val="747"/>
  </w:num>
  <w:num w:numId="74">
    <w:abstractNumId w:val="754"/>
  </w:num>
  <w:num w:numId="75">
    <w:abstractNumId w:val="581"/>
  </w:num>
  <w:num w:numId="76">
    <w:abstractNumId w:val="736"/>
  </w:num>
  <w:num w:numId="77">
    <w:abstractNumId w:val="338"/>
  </w:num>
  <w:num w:numId="78">
    <w:abstractNumId w:val="463"/>
  </w:num>
  <w:num w:numId="79">
    <w:abstractNumId w:val="273"/>
  </w:num>
  <w:num w:numId="80">
    <w:abstractNumId w:val="161"/>
  </w:num>
  <w:num w:numId="81">
    <w:abstractNumId w:val="523"/>
  </w:num>
  <w:num w:numId="82">
    <w:abstractNumId w:val="165"/>
  </w:num>
  <w:num w:numId="83">
    <w:abstractNumId w:val="131"/>
  </w:num>
  <w:num w:numId="84">
    <w:abstractNumId w:val="334"/>
  </w:num>
  <w:num w:numId="85">
    <w:abstractNumId w:val="758"/>
  </w:num>
  <w:num w:numId="86">
    <w:abstractNumId w:val="262"/>
  </w:num>
  <w:num w:numId="87">
    <w:abstractNumId w:val="659"/>
  </w:num>
  <w:num w:numId="88">
    <w:abstractNumId w:val="98"/>
  </w:num>
  <w:num w:numId="89">
    <w:abstractNumId w:val="63"/>
  </w:num>
  <w:num w:numId="90">
    <w:abstractNumId w:val="305"/>
  </w:num>
  <w:num w:numId="91">
    <w:abstractNumId w:val="133"/>
  </w:num>
  <w:num w:numId="92">
    <w:abstractNumId w:val="204"/>
  </w:num>
  <w:num w:numId="93">
    <w:abstractNumId w:val="637"/>
  </w:num>
  <w:num w:numId="94">
    <w:abstractNumId w:val="187"/>
  </w:num>
  <w:num w:numId="95">
    <w:abstractNumId w:val="551"/>
  </w:num>
  <w:num w:numId="96">
    <w:abstractNumId w:val="512"/>
  </w:num>
  <w:num w:numId="97">
    <w:abstractNumId w:val="669"/>
  </w:num>
  <w:num w:numId="98">
    <w:abstractNumId w:val="739"/>
  </w:num>
  <w:num w:numId="99">
    <w:abstractNumId w:val="207"/>
  </w:num>
  <w:num w:numId="100">
    <w:abstractNumId w:val="687"/>
  </w:num>
  <w:num w:numId="101">
    <w:abstractNumId w:val="614"/>
  </w:num>
  <w:num w:numId="102">
    <w:abstractNumId w:val="513"/>
  </w:num>
  <w:num w:numId="103">
    <w:abstractNumId w:val="96"/>
  </w:num>
  <w:num w:numId="104">
    <w:abstractNumId w:val="230"/>
  </w:num>
  <w:num w:numId="105">
    <w:abstractNumId w:val="520"/>
  </w:num>
  <w:num w:numId="106">
    <w:abstractNumId w:val="396"/>
  </w:num>
  <w:num w:numId="107">
    <w:abstractNumId w:val="429"/>
  </w:num>
  <w:num w:numId="108">
    <w:abstractNumId w:val="5"/>
  </w:num>
  <w:num w:numId="109">
    <w:abstractNumId w:val="337"/>
  </w:num>
  <w:num w:numId="110">
    <w:abstractNumId w:val="329"/>
  </w:num>
  <w:num w:numId="111">
    <w:abstractNumId w:val="663"/>
  </w:num>
  <w:num w:numId="112">
    <w:abstractNumId w:val="485"/>
  </w:num>
  <w:num w:numId="113">
    <w:abstractNumId w:val="116"/>
  </w:num>
  <w:num w:numId="114">
    <w:abstractNumId w:val="125"/>
  </w:num>
  <w:num w:numId="115">
    <w:abstractNumId w:val="124"/>
  </w:num>
  <w:num w:numId="116">
    <w:abstractNumId w:val="498"/>
  </w:num>
  <w:num w:numId="117">
    <w:abstractNumId w:val="740"/>
  </w:num>
  <w:num w:numId="118">
    <w:abstractNumId w:val="558"/>
  </w:num>
  <w:num w:numId="119">
    <w:abstractNumId w:val="635"/>
  </w:num>
  <w:num w:numId="120">
    <w:abstractNumId w:val="554"/>
  </w:num>
  <w:num w:numId="121">
    <w:abstractNumId w:val="577"/>
  </w:num>
  <w:num w:numId="122">
    <w:abstractNumId w:val="257"/>
  </w:num>
  <w:num w:numId="123">
    <w:abstractNumId w:val="276"/>
  </w:num>
  <w:num w:numId="124">
    <w:abstractNumId w:val="648"/>
  </w:num>
  <w:num w:numId="125">
    <w:abstractNumId w:val="645"/>
  </w:num>
  <w:num w:numId="126">
    <w:abstractNumId w:val="516"/>
  </w:num>
  <w:num w:numId="127">
    <w:abstractNumId w:val="54"/>
  </w:num>
  <w:num w:numId="128">
    <w:abstractNumId w:val="531"/>
  </w:num>
  <w:num w:numId="129">
    <w:abstractNumId w:val="424"/>
  </w:num>
  <w:num w:numId="130">
    <w:abstractNumId w:val="536"/>
  </w:num>
  <w:num w:numId="131">
    <w:abstractNumId w:val="528"/>
  </w:num>
  <w:num w:numId="132">
    <w:abstractNumId w:val="80"/>
  </w:num>
  <w:num w:numId="133">
    <w:abstractNumId w:val="164"/>
  </w:num>
  <w:num w:numId="134">
    <w:abstractNumId w:val="178"/>
  </w:num>
  <w:num w:numId="135">
    <w:abstractNumId w:val="593"/>
  </w:num>
  <w:num w:numId="136">
    <w:abstractNumId w:val="105"/>
  </w:num>
  <w:num w:numId="137">
    <w:abstractNumId w:val="242"/>
  </w:num>
  <w:num w:numId="138">
    <w:abstractNumId w:val="354"/>
  </w:num>
  <w:num w:numId="139">
    <w:abstractNumId w:val="619"/>
  </w:num>
  <w:num w:numId="140">
    <w:abstractNumId w:val="685"/>
  </w:num>
  <w:num w:numId="141">
    <w:abstractNumId w:val="402"/>
  </w:num>
  <w:num w:numId="142">
    <w:abstractNumId w:val="278"/>
  </w:num>
  <w:num w:numId="143">
    <w:abstractNumId w:val="762"/>
  </w:num>
  <w:num w:numId="144">
    <w:abstractNumId w:val="667"/>
  </w:num>
  <w:num w:numId="145">
    <w:abstractNumId w:val="210"/>
  </w:num>
  <w:num w:numId="146">
    <w:abstractNumId w:val="727"/>
  </w:num>
  <w:num w:numId="147">
    <w:abstractNumId w:val="431"/>
  </w:num>
  <w:num w:numId="148">
    <w:abstractNumId w:val="167"/>
  </w:num>
  <w:num w:numId="149">
    <w:abstractNumId w:val="343"/>
  </w:num>
  <w:num w:numId="150">
    <w:abstractNumId w:val="317"/>
  </w:num>
  <w:num w:numId="151">
    <w:abstractNumId w:val="9"/>
  </w:num>
  <w:num w:numId="152">
    <w:abstractNumId w:val="552"/>
  </w:num>
  <w:num w:numId="153">
    <w:abstractNumId w:val="546"/>
  </w:num>
  <w:num w:numId="154">
    <w:abstractNumId w:val="784"/>
  </w:num>
  <w:num w:numId="155">
    <w:abstractNumId w:val="197"/>
  </w:num>
  <w:num w:numId="156">
    <w:abstractNumId w:val="293"/>
  </w:num>
  <w:num w:numId="157">
    <w:abstractNumId w:val="571"/>
  </w:num>
  <w:num w:numId="158">
    <w:abstractNumId w:val="443"/>
  </w:num>
  <w:num w:numId="159">
    <w:abstractNumId w:val="175"/>
  </w:num>
  <w:num w:numId="160">
    <w:abstractNumId w:val="542"/>
  </w:num>
  <w:num w:numId="161">
    <w:abstractNumId w:val="737"/>
  </w:num>
  <w:num w:numId="162">
    <w:abstractNumId w:val="695"/>
  </w:num>
  <w:num w:numId="163">
    <w:abstractNumId w:val="311"/>
  </w:num>
  <w:num w:numId="164">
    <w:abstractNumId w:val="314"/>
  </w:num>
  <w:num w:numId="165">
    <w:abstractNumId w:val="529"/>
  </w:num>
  <w:num w:numId="166">
    <w:abstractNumId w:val="214"/>
  </w:num>
  <w:num w:numId="167">
    <w:abstractNumId w:val="118"/>
  </w:num>
  <w:num w:numId="168">
    <w:abstractNumId w:val="68"/>
  </w:num>
  <w:num w:numId="169">
    <w:abstractNumId w:val="397"/>
  </w:num>
  <w:num w:numId="170">
    <w:abstractNumId w:val="309"/>
  </w:num>
  <w:num w:numId="171">
    <w:abstractNumId w:val="260"/>
  </w:num>
  <w:num w:numId="172">
    <w:abstractNumId w:val="220"/>
  </w:num>
  <w:num w:numId="173">
    <w:abstractNumId w:val="721"/>
  </w:num>
  <w:num w:numId="174">
    <w:abstractNumId w:val="344"/>
  </w:num>
  <w:num w:numId="175">
    <w:abstractNumId w:val="310"/>
  </w:num>
  <w:num w:numId="176">
    <w:abstractNumId w:val="340"/>
  </w:num>
  <w:num w:numId="177">
    <w:abstractNumId w:val="150"/>
  </w:num>
  <w:num w:numId="178">
    <w:abstractNumId w:val="259"/>
  </w:num>
  <w:num w:numId="179">
    <w:abstractNumId w:val="468"/>
  </w:num>
  <w:num w:numId="180">
    <w:abstractNumId w:val="471"/>
  </w:num>
  <w:num w:numId="181">
    <w:abstractNumId w:val="318"/>
  </w:num>
  <w:num w:numId="182">
    <w:abstractNumId w:val="201"/>
  </w:num>
  <w:num w:numId="183">
    <w:abstractNumId w:val="392"/>
  </w:num>
  <w:num w:numId="184">
    <w:abstractNumId w:val="130"/>
  </w:num>
  <w:num w:numId="185">
    <w:abstractNumId w:val="597"/>
  </w:num>
  <w:num w:numId="186">
    <w:abstractNumId w:val="714"/>
  </w:num>
  <w:num w:numId="187">
    <w:abstractNumId w:val="713"/>
  </w:num>
  <w:num w:numId="188">
    <w:abstractNumId w:val="300"/>
  </w:num>
  <w:num w:numId="189">
    <w:abstractNumId w:val="275"/>
  </w:num>
  <w:num w:numId="190">
    <w:abstractNumId w:val="250"/>
  </w:num>
  <w:num w:numId="191">
    <w:abstractNumId w:val="630"/>
  </w:num>
  <w:num w:numId="192">
    <w:abstractNumId w:val="41"/>
  </w:num>
  <w:num w:numId="193">
    <w:abstractNumId w:val="580"/>
  </w:num>
  <w:num w:numId="194">
    <w:abstractNumId w:val="282"/>
  </w:num>
  <w:num w:numId="195">
    <w:abstractNumId w:val="777"/>
  </w:num>
  <w:num w:numId="196">
    <w:abstractNumId w:val="544"/>
  </w:num>
  <w:num w:numId="197">
    <w:abstractNumId w:val="237"/>
  </w:num>
  <w:num w:numId="198">
    <w:abstractNumId w:val="25"/>
  </w:num>
  <w:num w:numId="199">
    <w:abstractNumId w:val="185"/>
  </w:num>
  <w:num w:numId="200">
    <w:abstractNumId w:val="457"/>
  </w:num>
  <w:num w:numId="201">
    <w:abstractNumId w:val="60"/>
  </w:num>
  <w:num w:numId="202">
    <w:abstractNumId w:val="749"/>
  </w:num>
  <w:num w:numId="203">
    <w:abstractNumId w:val="336"/>
  </w:num>
  <w:num w:numId="204">
    <w:abstractNumId w:val="222"/>
  </w:num>
  <w:num w:numId="205">
    <w:abstractNumId w:val="755"/>
  </w:num>
  <w:num w:numId="206">
    <w:abstractNumId w:val="301"/>
  </w:num>
  <w:num w:numId="207">
    <w:abstractNumId w:val="176"/>
  </w:num>
  <w:num w:numId="208">
    <w:abstractNumId w:val="245"/>
  </w:num>
  <w:num w:numId="209">
    <w:abstractNumId w:val="650"/>
  </w:num>
  <w:num w:numId="210">
    <w:abstractNumId w:val="217"/>
  </w:num>
  <w:num w:numId="211">
    <w:abstractNumId w:val="732"/>
  </w:num>
  <w:num w:numId="212">
    <w:abstractNumId w:val="160"/>
  </w:num>
  <w:num w:numId="213">
    <w:abstractNumId w:val="537"/>
  </w:num>
  <w:num w:numId="214">
    <w:abstractNumId w:val="82"/>
  </w:num>
  <w:num w:numId="215">
    <w:abstractNumId w:val="379"/>
  </w:num>
  <w:num w:numId="216">
    <w:abstractNumId w:val="272"/>
  </w:num>
  <w:num w:numId="217">
    <w:abstractNumId w:val="494"/>
  </w:num>
  <w:num w:numId="218">
    <w:abstractNumId w:val="774"/>
  </w:num>
  <w:num w:numId="219">
    <w:abstractNumId w:val="428"/>
  </w:num>
  <w:num w:numId="220">
    <w:abstractNumId w:val="701"/>
  </w:num>
  <w:num w:numId="221">
    <w:abstractNumId w:val="416"/>
  </w:num>
  <w:num w:numId="222">
    <w:abstractNumId w:val="174"/>
  </w:num>
  <w:num w:numId="223">
    <w:abstractNumId w:val="465"/>
  </w:num>
  <w:num w:numId="224">
    <w:abstractNumId w:val="742"/>
  </w:num>
  <w:num w:numId="225">
    <w:abstractNumId w:val="383"/>
  </w:num>
  <w:num w:numId="226">
    <w:abstractNumId w:val="149"/>
  </w:num>
  <w:num w:numId="227">
    <w:abstractNumId w:val="499"/>
  </w:num>
  <w:num w:numId="228">
    <w:abstractNumId w:val="44"/>
  </w:num>
  <w:num w:numId="229">
    <w:abstractNumId w:val="233"/>
  </w:num>
  <w:num w:numId="230">
    <w:abstractNumId w:val="533"/>
  </w:num>
  <w:num w:numId="231">
    <w:abstractNumId w:val="302"/>
  </w:num>
  <w:num w:numId="232">
    <w:abstractNumId w:val="109"/>
  </w:num>
  <w:num w:numId="233">
    <w:abstractNumId w:val="616"/>
  </w:num>
  <w:num w:numId="234">
    <w:abstractNumId w:val="148"/>
  </w:num>
  <w:num w:numId="235">
    <w:abstractNumId w:val="159"/>
  </w:num>
  <w:num w:numId="236">
    <w:abstractNumId w:val="633"/>
  </w:num>
  <w:num w:numId="237">
    <w:abstractNumId w:val="569"/>
  </w:num>
  <w:num w:numId="238">
    <w:abstractNumId w:val="442"/>
  </w:num>
  <w:num w:numId="239">
    <w:abstractNumId w:val="376"/>
  </w:num>
  <w:num w:numId="240">
    <w:abstractNumId w:val="601"/>
  </w:num>
  <w:num w:numId="241">
    <w:abstractNumId w:val="56"/>
  </w:num>
  <w:num w:numId="242">
    <w:abstractNumId w:val="678"/>
  </w:num>
  <w:num w:numId="243">
    <w:abstractNumId w:val="155"/>
  </w:num>
  <w:num w:numId="244">
    <w:abstractNumId w:val="611"/>
  </w:num>
  <w:num w:numId="245">
    <w:abstractNumId w:val="79"/>
  </w:num>
  <w:num w:numId="246">
    <w:abstractNumId w:val="724"/>
  </w:num>
  <w:num w:numId="247">
    <w:abstractNumId w:val="219"/>
  </w:num>
  <w:num w:numId="248">
    <w:abstractNumId w:val="438"/>
  </w:num>
  <w:num w:numId="249">
    <w:abstractNumId w:val="644"/>
  </w:num>
  <w:num w:numId="250">
    <w:abstractNumId w:val="347"/>
  </w:num>
  <w:num w:numId="251">
    <w:abstractNumId w:val="359"/>
  </w:num>
  <w:num w:numId="252">
    <w:abstractNumId w:val="600"/>
  </w:num>
  <w:num w:numId="253">
    <w:abstractNumId w:val="394"/>
  </w:num>
  <w:num w:numId="254">
    <w:abstractNumId w:val="470"/>
  </w:num>
  <w:num w:numId="255">
    <w:abstractNumId w:val="234"/>
  </w:num>
  <w:num w:numId="256">
    <w:abstractNumId w:val="448"/>
  </w:num>
  <w:num w:numId="257">
    <w:abstractNumId w:val="753"/>
  </w:num>
  <w:num w:numId="258">
    <w:abstractNumId w:val="369"/>
  </w:num>
  <w:num w:numId="259">
    <w:abstractNumId w:val="484"/>
  </w:num>
  <w:num w:numId="260">
    <w:abstractNumId w:val="192"/>
  </w:num>
  <w:num w:numId="261">
    <w:abstractNumId w:val="70"/>
  </w:num>
  <w:num w:numId="262">
    <w:abstractNumId w:val="723"/>
  </w:num>
  <w:num w:numId="263">
    <w:abstractNumId w:val="104"/>
  </w:num>
  <w:num w:numId="264">
    <w:abstractNumId w:val="13"/>
  </w:num>
  <w:num w:numId="265">
    <w:abstractNumId w:val="33"/>
  </w:num>
  <w:num w:numId="266">
    <w:abstractNumId w:val="517"/>
  </w:num>
  <w:num w:numId="267">
    <w:abstractNumId w:val="27"/>
  </w:num>
  <w:num w:numId="268">
    <w:abstractNumId w:val="128"/>
  </w:num>
  <w:num w:numId="269">
    <w:abstractNumId w:val="543"/>
  </w:num>
  <w:num w:numId="270">
    <w:abstractNumId w:val="476"/>
  </w:num>
  <w:num w:numId="271">
    <w:abstractNumId w:val="728"/>
  </w:num>
  <w:num w:numId="272">
    <w:abstractNumId w:val="238"/>
  </w:num>
  <w:num w:numId="273">
    <w:abstractNumId w:val="132"/>
  </w:num>
  <w:num w:numId="274">
    <w:abstractNumId w:val="676"/>
  </w:num>
  <w:num w:numId="275">
    <w:abstractNumId w:val="574"/>
  </w:num>
  <w:num w:numId="276">
    <w:abstractNumId w:val="249"/>
  </w:num>
  <w:num w:numId="277">
    <w:abstractNumId w:val="655"/>
  </w:num>
  <w:num w:numId="278">
    <w:abstractNumId w:val="3"/>
  </w:num>
  <w:num w:numId="279">
    <w:abstractNumId w:val="674"/>
  </w:num>
  <w:num w:numId="280">
    <w:abstractNumId w:val="652"/>
  </w:num>
  <w:num w:numId="281">
    <w:abstractNumId w:val="535"/>
  </w:num>
  <w:num w:numId="282">
    <w:abstractNumId w:val="474"/>
  </w:num>
  <w:num w:numId="283">
    <w:abstractNumId w:val="390"/>
  </w:num>
  <w:num w:numId="284">
    <w:abstractNumId w:val="121"/>
  </w:num>
  <w:num w:numId="285">
    <w:abstractNumId w:val="398"/>
  </w:num>
  <w:num w:numId="286">
    <w:abstractNumId w:val="215"/>
  </w:num>
  <w:num w:numId="287">
    <w:abstractNumId w:val="196"/>
  </w:num>
  <w:num w:numId="288">
    <w:abstractNumId w:val="163"/>
  </w:num>
  <w:num w:numId="289">
    <w:abstractNumId w:val="212"/>
  </w:num>
  <w:num w:numId="290">
    <w:abstractNumId w:val="191"/>
  </w:num>
  <w:num w:numId="291">
    <w:abstractNumId w:val="545"/>
  </w:num>
  <w:num w:numId="292">
    <w:abstractNumId w:val="2"/>
  </w:num>
  <w:num w:numId="293">
    <w:abstractNumId w:val="617"/>
  </w:num>
  <w:num w:numId="294">
    <w:abstractNumId w:val="62"/>
  </w:num>
  <w:num w:numId="295">
    <w:abstractNumId w:val="763"/>
  </w:num>
  <w:num w:numId="296">
    <w:abstractNumId w:val="271"/>
  </w:num>
  <w:num w:numId="297">
    <w:abstractNumId w:val="73"/>
  </w:num>
  <w:num w:numId="298">
    <w:abstractNumId w:val="283"/>
  </w:num>
  <w:num w:numId="299">
    <w:abstractNumId w:val="290"/>
  </w:num>
  <w:num w:numId="300">
    <w:abstractNumId w:val="170"/>
  </w:num>
  <w:num w:numId="301">
    <w:abstractNumId w:val="781"/>
  </w:num>
  <w:num w:numId="302">
    <w:abstractNumId w:val="101"/>
  </w:num>
  <w:num w:numId="303">
    <w:abstractNumId w:val="373"/>
  </w:num>
  <w:num w:numId="304">
    <w:abstractNumId w:val="631"/>
  </w:num>
  <w:num w:numId="305">
    <w:abstractNumId w:val="576"/>
  </w:num>
  <w:num w:numId="306">
    <w:abstractNumId w:val="478"/>
  </w:num>
  <w:num w:numId="307">
    <w:abstractNumId w:val="117"/>
  </w:num>
  <w:num w:numId="308">
    <w:abstractNumId w:val="208"/>
  </w:num>
  <w:num w:numId="309">
    <w:abstractNumId w:val="729"/>
  </w:num>
  <w:num w:numId="310">
    <w:abstractNumId w:val="780"/>
  </w:num>
  <w:num w:numId="311">
    <w:abstractNumId w:val="566"/>
  </w:num>
  <w:num w:numId="312">
    <w:abstractNumId w:val="665"/>
  </w:num>
  <w:num w:numId="313">
    <w:abstractNumId w:val="365"/>
  </w:num>
  <w:num w:numId="314">
    <w:abstractNumId w:val="632"/>
  </w:num>
  <w:num w:numId="315">
    <w:abstractNumId w:val="377"/>
  </w:num>
  <w:num w:numId="316">
    <w:abstractNumId w:val="106"/>
  </w:num>
  <w:num w:numId="317">
    <w:abstractNumId w:val="113"/>
  </w:num>
  <w:num w:numId="318">
    <w:abstractNumId w:val="588"/>
  </w:num>
  <w:num w:numId="319">
    <w:abstractNumId w:val="90"/>
  </w:num>
  <w:num w:numId="320">
    <w:abstractNumId w:val="426"/>
  </w:num>
  <w:num w:numId="321">
    <w:abstractNumId w:val="562"/>
  </w:num>
  <w:num w:numId="322">
    <w:abstractNumId w:val="162"/>
  </w:num>
  <w:num w:numId="323">
    <w:abstractNumId w:val="469"/>
  </w:num>
  <w:num w:numId="324">
    <w:abstractNumId w:val="49"/>
  </w:num>
  <w:num w:numId="325">
    <w:abstractNumId w:val="629"/>
  </w:num>
  <w:num w:numId="326">
    <w:abstractNumId w:val="441"/>
  </w:num>
  <w:num w:numId="327">
    <w:abstractNumId w:val="324"/>
  </w:num>
  <w:num w:numId="328">
    <w:abstractNumId w:val="587"/>
  </w:num>
  <w:num w:numId="329">
    <w:abstractNumId w:val="86"/>
  </w:num>
  <w:num w:numId="330">
    <w:abstractNumId w:val="553"/>
  </w:num>
  <w:num w:numId="331">
    <w:abstractNumId w:val="584"/>
  </w:num>
  <w:num w:numId="332">
    <w:abstractNumId w:val="388"/>
  </w:num>
  <w:num w:numId="333">
    <w:abstractNumId w:val="766"/>
  </w:num>
  <w:num w:numId="334">
    <w:abstractNumId w:val="615"/>
  </w:num>
  <w:num w:numId="335">
    <w:abstractNumId w:val="287"/>
  </w:num>
  <w:num w:numId="336">
    <w:abstractNumId w:val="202"/>
  </w:num>
  <w:num w:numId="337">
    <w:abstractNumId w:val="451"/>
  </w:num>
  <w:num w:numId="338">
    <w:abstractNumId w:val="152"/>
  </w:num>
  <w:num w:numId="339">
    <w:abstractNumId w:val="395"/>
  </w:num>
  <w:num w:numId="340">
    <w:abstractNumId w:val="265"/>
  </w:num>
  <w:num w:numId="341">
    <w:abstractNumId w:val="515"/>
  </w:num>
  <w:num w:numId="342">
    <w:abstractNumId w:val="656"/>
  </w:num>
  <w:num w:numId="343">
    <w:abstractNumId w:val="702"/>
  </w:num>
  <w:num w:numId="344">
    <w:abstractNumId w:val="449"/>
  </w:num>
  <w:num w:numId="345">
    <w:abstractNumId w:val="321"/>
  </w:num>
  <w:num w:numId="346">
    <w:abstractNumId w:val="241"/>
  </w:num>
  <w:num w:numId="347">
    <w:abstractNumId w:val="256"/>
  </w:num>
  <w:num w:numId="348">
    <w:abstractNumId w:val="487"/>
  </w:num>
  <w:num w:numId="349">
    <w:abstractNumId w:val="169"/>
  </w:num>
  <w:num w:numId="350">
    <w:abstractNumId w:val="757"/>
  </w:num>
  <w:num w:numId="351">
    <w:abstractNumId w:val="261"/>
  </w:num>
  <w:num w:numId="352">
    <w:abstractNumId w:val="229"/>
  </w:num>
  <w:num w:numId="353">
    <w:abstractNumId w:val="330"/>
  </w:num>
  <w:num w:numId="354">
    <w:abstractNumId w:val="50"/>
  </w:num>
  <w:num w:numId="355">
    <w:abstractNumId w:val="725"/>
  </w:num>
  <w:num w:numId="356">
    <w:abstractNumId w:val="8"/>
  </w:num>
  <w:num w:numId="357">
    <w:abstractNumId w:val="480"/>
  </w:num>
  <w:num w:numId="358">
    <w:abstractNumId w:val="43"/>
  </w:num>
  <w:num w:numId="359">
    <w:abstractNumId w:val="547"/>
  </w:num>
  <w:num w:numId="360">
    <w:abstractNumId w:val="52"/>
  </w:num>
  <w:num w:numId="361">
    <w:abstractNumId w:val="625"/>
  </w:num>
  <w:num w:numId="362">
    <w:abstractNumId w:val="239"/>
  </w:num>
  <w:num w:numId="363">
    <w:abstractNumId w:val="258"/>
  </w:num>
  <w:num w:numId="364">
    <w:abstractNumId w:val="115"/>
  </w:num>
  <w:num w:numId="365">
    <w:abstractNumId w:val="582"/>
  </w:num>
  <w:num w:numId="366">
    <w:abstractNumId w:val="16"/>
  </w:num>
  <w:num w:numId="367">
    <w:abstractNumId w:val="706"/>
  </w:num>
  <w:num w:numId="368">
    <w:abstractNumId w:val="209"/>
  </w:num>
  <w:num w:numId="369">
    <w:abstractNumId w:val="715"/>
  </w:num>
  <w:num w:numId="370">
    <w:abstractNumId w:val="691"/>
  </w:num>
  <w:num w:numId="371">
    <w:abstractNumId w:val="671"/>
  </w:num>
  <w:num w:numId="372">
    <w:abstractNumId w:val="694"/>
  </w:num>
  <w:num w:numId="373">
    <w:abstractNumId w:val="213"/>
  </w:num>
  <w:num w:numId="374">
    <w:abstractNumId w:val="143"/>
  </w:num>
  <w:num w:numId="375">
    <w:abstractNumId w:val="555"/>
  </w:num>
  <w:num w:numId="376">
    <w:abstractNumId w:val="709"/>
  </w:num>
  <w:num w:numId="377">
    <w:abstractNumId w:val="228"/>
  </w:num>
  <w:num w:numId="378">
    <w:abstractNumId w:val="285"/>
  </w:num>
  <w:num w:numId="379">
    <w:abstractNumId w:val="711"/>
  </w:num>
  <w:num w:numId="380">
    <w:abstractNumId w:val="504"/>
  </w:num>
  <w:num w:numId="381">
    <w:abstractNumId w:val="10"/>
  </w:num>
  <w:num w:numId="382">
    <w:abstractNumId w:val="649"/>
  </w:num>
  <w:num w:numId="383">
    <w:abstractNumId w:val="653"/>
  </w:num>
  <w:num w:numId="384">
    <w:abstractNumId w:val="467"/>
  </w:num>
  <w:num w:numId="385">
    <w:abstractNumId w:val="48"/>
  </w:num>
  <w:num w:numId="386">
    <w:abstractNumId w:val="89"/>
  </w:num>
  <w:num w:numId="387">
    <w:abstractNumId w:val="620"/>
  </w:num>
  <w:num w:numId="388">
    <w:abstractNumId w:val="521"/>
  </w:num>
  <w:num w:numId="389">
    <w:abstractNumId w:val="526"/>
  </w:num>
  <w:num w:numId="390">
    <w:abstractNumId w:val="266"/>
  </w:num>
  <w:num w:numId="391">
    <w:abstractNumId w:val="144"/>
  </w:num>
  <w:num w:numId="392">
    <w:abstractNumId w:val="419"/>
  </w:num>
  <w:num w:numId="393">
    <w:abstractNumId w:val="752"/>
  </w:num>
  <w:num w:numId="394">
    <w:abstractNumId w:val="613"/>
  </w:num>
  <w:num w:numId="395">
    <w:abstractNumId w:val="21"/>
  </w:num>
  <w:num w:numId="396">
    <w:abstractNumId w:val="76"/>
  </w:num>
  <w:num w:numId="397">
    <w:abstractNumId w:val="677"/>
  </w:num>
  <w:num w:numId="398">
    <w:abstractNumId w:val="773"/>
  </w:num>
  <w:num w:numId="399">
    <w:abstractNumId w:val="771"/>
  </w:num>
  <w:num w:numId="400">
    <w:abstractNumId w:val="421"/>
  </w:num>
  <w:num w:numId="401">
    <w:abstractNumId w:val="592"/>
  </w:num>
  <w:num w:numId="402">
    <w:abstractNumId w:val="735"/>
  </w:num>
  <w:num w:numId="403">
    <w:abstractNumId w:val="664"/>
  </w:num>
  <w:num w:numId="404">
    <w:abstractNumId w:val="751"/>
  </w:num>
  <w:num w:numId="405">
    <w:abstractNumId w:val="731"/>
  </w:num>
  <w:num w:numId="406">
    <w:abstractNumId w:val="683"/>
  </w:num>
  <w:num w:numId="407">
    <w:abstractNumId w:val="224"/>
  </w:num>
  <w:num w:numId="408">
    <w:abstractNumId w:val="156"/>
  </w:num>
  <w:num w:numId="409">
    <w:abstractNumId w:val="662"/>
  </w:num>
  <w:num w:numId="410">
    <w:abstractNumId w:val="353"/>
  </w:num>
  <w:num w:numId="411">
    <w:abstractNumId w:val="69"/>
  </w:num>
  <w:num w:numId="412">
    <w:abstractNumId w:val="374"/>
  </w:num>
  <w:num w:numId="413">
    <w:abstractNumId w:val="717"/>
  </w:num>
  <w:num w:numId="414">
    <w:abstractNumId w:val="352"/>
  </w:num>
  <w:num w:numId="415">
    <w:abstractNumId w:val="53"/>
  </w:num>
  <w:num w:numId="416">
    <w:abstractNumId w:val="35"/>
  </w:num>
  <w:num w:numId="417">
    <w:abstractNumId w:val="776"/>
  </w:num>
  <w:num w:numId="418">
    <w:abstractNumId w:val="718"/>
  </w:num>
  <w:num w:numId="419">
    <w:abstractNumId w:val="110"/>
  </w:num>
  <w:num w:numId="420">
    <w:abstractNumId w:val="65"/>
  </w:num>
  <w:num w:numId="421">
    <w:abstractNumId w:val="436"/>
  </w:num>
  <w:num w:numId="422">
    <w:abstractNumId w:val="530"/>
  </w:num>
  <w:num w:numId="423">
    <w:abstractNumId w:val="24"/>
  </w:num>
  <w:num w:numId="424">
    <w:abstractNumId w:val="280"/>
  </w:num>
  <w:num w:numId="425">
    <w:abstractNumId w:val="291"/>
  </w:num>
  <w:num w:numId="426">
    <w:abstractNumId w:val="618"/>
  </w:num>
  <w:num w:numId="427">
    <w:abstractNumId w:val="575"/>
  </w:num>
  <w:num w:numId="428">
    <w:abstractNumId w:val="108"/>
  </w:num>
  <w:num w:numId="429">
    <w:abstractNumId w:val="572"/>
  </w:num>
  <w:num w:numId="430">
    <w:abstractNumId w:val="432"/>
  </w:num>
  <w:num w:numId="431">
    <w:abstractNumId w:val="286"/>
  </w:num>
  <w:num w:numId="432">
    <w:abstractNumId w:val="166"/>
  </w:num>
  <w:num w:numId="433">
    <w:abstractNumId w:val="1"/>
  </w:num>
  <w:num w:numId="434">
    <w:abstractNumId w:val="254"/>
  </w:num>
  <w:num w:numId="435">
    <w:abstractNumId w:val="765"/>
  </w:num>
  <w:num w:numId="436">
    <w:abstractNumId w:val="522"/>
  </w:num>
  <w:num w:numId="437">
    <w:abstractNumId w:val="707"/>
  </w:num>
  <w:num w:numId="438">
    <w:abstractNumId w:val="39"/>
  </w:num>
  <w:num w:numId="439">
    <w:abstractNumId w:val="590"/>
  </w:num>
  <w:num w:numId="440">
    <w:abstractNumId w:val="289"/>
  </w:num>
  <w:num w:numId="441">
    <w:abstractNumId w:val="32"/>
  </w:num>
  <w:num w:numId="442">
    <w:abstractNumId w:val="263"/>
  </w:num>
  <w:num w:numId="443">
    <w:abstractNumId w:val="120"/>
  </w:num>
  <w:num w:numId="444">
    <w:abstractNumId w:val="198"/>
  </w:num>
  <w:num w:numId="445">
    <w:abstractNumId w:val="66"/>
  </w:num>
  <w:num w:numId="446">
    <w:abstractNumId w:val="351"/>
  </w:num>
  <w:num w:numId="447">
    <w:abstractNumId w:val="225"/>
  </w:num>
  <w:num w:numId="448">
    <w:abstractNumId w:val="764"/>
  </w:num>
  <w:num w:numId="449">
    <w:abstractNumId w:val="59"/>
  </w:num>
  <w:num w:numId="450">
    <w:abstractNumId w:val="227"/>
  </w:num>
  <w:num w:numId="451">
    <w:abstractNumId w:val="180"/>
  </w:num>
  <w:num w:numId="452">
    <w:abstractNumId w:val="386"/>
  </w:num>
  <w:num w:numId="453">
    <w:abstractNumId w:val="689"/>
  </w:num>
  <w:num w:numId="454">
    <w:abstractNumId w:val="216"/>
  </w:num>
  <w:num w:numId="455">
    <w:abstractNumId w:val="203"/>
  </w:num>
  <w:num w:numId="456">
    <w:abstractNumId w:val="375"/>
  </w:num>
  <w:num w:numId="457">
    <w:abstractNumId w:val="460"/>
  </w:num>
  <w:num w:numId="458">
    <w:abstractNumId w:val="366"/>
  </w:num>
  <w:num w:numId="459">
    <w:abstractNumId w:val="423"/>
  </w:num>
  <w:num w:numId="460">
    <w:abstractNumId w:val="327"/>
  </w:num>
  <w:num w:numId="461">
    <w:abstractNumId w:val="722"/>
  </w:num>
  <w:num w:numId="462">
    <w:abstractNumId w:val="596"/>
  </w:num>
  <w:num w:numId="463">
    <w:abstractNumId w:val="628"/>
  </w:num>
  <w:num w:numId="464">
    <w:abstractNumId w:val="189"/>
  </w:num>
  <w:num w:numId="465">
    <w:abstractNumId w:val="559"/>
  </w:num>
  <w:num w:numId="466">
    <w:abstractNumId w:val="599"/>
  </w:num>
  <w:num w:numId="467">
    <w:abstractNumId w:val="640"/>
  </w:num>
  <w:num w:numId="468">
    <w:abstractNumId w:val="269"/>
  </w:num>
  <w:num w:numId="469">
    <w:abstractNumId w:val="111"/>
  </w:num>
  <w:num w:numId="470">
    <w:abstractNumId w:val="387"/>
  </w:num>
  <w:num w:numId="471">
    <w:abstractNumId w:val="92"/>
  </w:num>
  <w:num w:numId="472">
    <w:abstractNumId w:val="268"/>
  </w:num>
  <w:num w:numId="473">
    <w:abstractNumId w:val="700"/>
  </w:num>
  <w:num w:numId="474">
    <w:abstractNumId w:val="29"/>
  </w:num>
  <w:num w:numId="475">
    <w:abstractNumId w:val="319"/>
  </w:num>
  <w:num w:numId="476">
    <w:abstractNumId w:val="418"/>
  </w:num>
  <w:num w:numId="477">
    <w:abstractNumId w:val="221"/>
  </w:num>
  <w:num w:numId="478">
    <w:abstractNumId w:val="100"/>
  </w:num>
  <w:num w:numId="479">
    <w:abstractNumId w:val="710"/>
  </w:num>
  <w:num w:numId="480">
    <w:abstractNumId w:val="661"/>
  </w:num>
  <w:num w:numId="481">
    <w:abstractNumId w:val="299"/>
  </w:num>
  <w:num w:numId="482">
    <w:abstractNumId w:val="168"/>
  </w:num>
  <w:num w:numId="483">
    <w:abstractNumId w:val="507"/>
  </w:num>
  <w:num w:numId="484">
    <w:abstractNumId w:val="102"/>
  </w:num>
  <w:num w:numId="485">
    <w:abstractNumId w:val="472"/>
  </w:num>
  <w:num w:numId="486">
    <w:abstractNumId w:val="497"/>
  </w:num>
  <w:num w:numId="487">
    <w:abstractNumId w:val="183"/>
  </w:num>
  <w:num w:numId="488">
    <w:abstractNumId w:val="564"/>
  </w:num>
  <w:num w:numId="489">
    <w:abstractNumId w:val="136"/>
  </w:num>
  <w:num w:numId="490">
    <w:abstractNumId w:val="591"/>
  </w:num>
  <w:num w:numId="491">
    <w:abstractNumId w:val="440"/>
  </w:num>
  <w:num w:numId="492">
    <w:abstractNumId w:val="7"/>
  </w:num>
  <w:num w:numId="493">
    <w:abstractNumId w:val="303"/>
  </w:num>
  <w:num w:numId="494">
    <w:abstractNumId w:val="188"/>
  </w:num>
  <w:num w:numId="495">
    <w:abstractNumId w:val="274"/>
  </w:num>
  <w:num w:numId="496">
    <w:abstractNumId w:val="138"/>
  </w:num>
  <w:num w:numId="497">
    <w:abstractNumId w:val="779"/>
  </w:num>
  <w:num w:numId="498">
    <w:abstractNumId w:val="75"/>
  </w:num>
  <w:num w:numId="499">
    <w:abstractNumId w:val="346"/>
  </w:num>
  <w:num w:numId="500">
    <w:abstractNumId w:val="414"/>
  </w:num>
  <w:num w:numId="501">
    <w:abstractNumId w:val="157"/>
  </w:num>
  <w:num w:numId="502">
    <w:abstractNumId w:val="284"/>
  </w:num>
  <w:num w:numId="503">
    <w:abstractNumId w:val="88"/>
  </w:num>
  <w:num w:numId="504">
    <w:abstractNumId w:val="42"/>
  </w:num>
  <w:num w:numId="505">
    <w:abstractNumId w:val="462"/>
  </w:num>
  <w:num w:numId="506">
    <w:abstractNumId w:val="608"/>
  </w:num>
  <w:num w:numId="507">
    <w:abstractNumId w:val="518"/>
  </w:num>
  <w:num w:numId="508">
    <w:abstractNumId w:val="361"/>
  </w:num>
  <w:num w:numId="509">
    <w:abstractNumId w:val="248"/>
  </w:num>
  <w:num w:numId="510">
    <w:abstractNumId w:val="142"/>
  </w:num>
  <w:num w:numId="511">
    <w:abstractNumId w:val="561"/>
  </w:num>
  <w:num w:numId="512">
    <w:abstractNumId w:val="382"/>
  </w:num>
  <w:num w:numId="513">
    <w:abstractNumId w:val="38"/>
  </w:num>
  <w:num w:numId="514">
    <w:abstractNumId w:val="488"/>
  </w:num>
  <w:num w:numId="515">
    <w:abstractNumId w:val="194"/>
  </w:num>
  <w:num w:numId="516">
    <w:abstractNumId w:val="610"/>
  </w:num>
  <w:num w:numId="517">
    <w:abstractNumId w:val="400"/>
  </w:num>
  <w:num w:numId="518">
    <w:abstractNumId w:val="734"/>
  </w:num>
  <w:num w:numId="519">
    <w:abstractNumId w:val="539"/>
  </w:num>
  <w:num w:numId="520">
    <w:abstractNumId w:val="173"/>
  </w:num>
  <w:num w:numId="521">
    <w:abstractNumId w:val="621"/>
  </w:num>
  <w:num w:numId="522">
    <w:abstractNumId w:val="602"/>
  </w:num>
  <w:num w:numId="523">
    <w:abstractNumId w:val="500"/>
  </w:num>
  <w:num w:numId="524">
    <w:abstractNumId w:val="348"/>
  </w:num>
  <w:num w:numId="525">
    <w:abstractNumId w:val="295"/>
  </w:num>
  <w:num w:numId="526">
    <w:abstractNumId w:val="72"/>
  </w:num>
  <w:num w:numId="527">
    <w:abstractNumId w:val="458"/>
  </w:num>
  <w:num w:numId="528">
    <w:abstractNumId w:val="681"/>
  </w:num>
  <w:num w:numId="529">
    <w:abstractNumId w:val="294"/>
  </w:num>
  <w:num w:numId="530">
    <w:abstractNumId w:val="447"/>
  </w:num>
  <w:num w:numId="531">
    <w:abstractNumId w:val="107"/>
  </w:num>
  <w:num w:numId="532">
    <w:abstractNumId w:val="534"/>
  </w:num>
  <w:num w:numId="533">
    <w:abstractNumId w:val="381"/>
  </w:num>
  <w:num w:numId="534">
    <w:abstractNumId w:val="30"/>
  </w:num>
  <w:num w:numId="535">
    <w:abstractNumId w:val="184"/>
  </w:num>
  <w:num w:numId="536">
    <w:abstractNumId w:val="4"/>
  </w:num>
  <w:num w:numId="537">
    <w:abstractNumId w:val="560"/>
  </w:num>
  <w:num w:numId="538">
    <w:abstractNumId w:val="240"/>
  </w:num>
  <w:num w:numId="539">
    <w:abstractNumId w:val="17"/>
  </w:num>
  <w:num w:numId="540">
    <w:abstractNumId w:val="565"/>
  </w:num>
  <w:num w:numId="541">
    <w:abstractNumId w:val="370"/>
  </w:num>
  <w:num w:numId="542">
    <w:abstractNumId w:val="604"/>
  </w:num>
  <w:num w:numId="543">
    <w:abstractNumId w:val="358"/>
  </w:num>
  <w:num w:numId="544">
    <w:abstractNumId w:val="137"/>
  </w:num>
  <w:num w:numId="545">
    <w:abstractNumId w:val="726"/>
  </w:num>
  <w:num w:numId="546">
    <w:abstractNumId w:val="288"/>
  </w:num>
  <w:num w:numId="547">
    <w:abstractNumId w:val="123"/>
  </w:num>
  <w:num w:numId="548">
    <w:abstractNumId w:val="355"/>
  </w:num>
  <w:num w:numId="549">
    <w:abstractNumId w:val="454"/>
  </w:num>
  <w:num w:numId="550">
    <w:abstractNumId w:val="410"/>
  </w:num>
  <w:num w:numId="551">
    <w:abstractNumId w:val="200"/>
  </w:num>
  <w:num w:numId="552">
    <w:abstractNumId w:val="699"/>
  </w:num>
  <w:num w:numId="553">
    <w:abstractNumId w:val="708"/>
  </w:num>
  <w:num w:numId="554">
    <w:abstractNumId w:val="456"/>
  </w:num>
  <w:num w:numId="555">
    <w:abstractNumId w:val="84"/>
  </w:num>
  <w:num w:numId="556">
    <w:abstractNumId w:val="636"/>
  </w:num>
  <w:num w:numId="557">
    <w:abstractNumId w:val="651"/>
  </w:num>
  <w:num w:numId="558">
    <w:abstractNumId w:val="598"/>
  </w:num>
  <w:num w:numId="559">
    <w:abstractNumId w:val="36"/>
  </w:num>
  <w:num w:numId="560">
    <w:abstractNumId w:val="335"/>
  </w:num>
  <w:num w:numId="561">
    <w:abstractNumId w:val="466"/>
  </w:num>
  <w:num w:numId="562">
    <w:abstractNumId w:val="393"/>
  </w:num>
  <w:num w:numId="563">
    <w:abstractNumId w:val="267"/>
  </w:num>
  <w:num w:numId="564">
    <w:abstractNumId w:val="768"/>
  </w:num>
  <w:num w:numId="565">
    <w:abstractNumId w:val="252"/>
  </w:num>
  <w:num w:numId="566">
    <w:abstractNumId w:val="11"/>
  </w:num>
  <w:num w:numId="567">
    <w:abstractNumId w:val="446"/>
  </w:num>
  <w:num w:numId="568">
    <w:abstractNumId w:val="146"/>
  </w:num>
  <w:num w:numId="569">
    <w:abstractNumId w:val="486"/>
  </w:num>
  <w:num w:numId="570">
    <w:abstractNumId w:val="129"/>
  </w:num>
  <w:num w:numId="571">
    <w:abstractNumId w:val="281"/>
  </w:num>
  <w:num w:numId="572">
    <w:abstractNumId w:val="489"/>
  </w:num>
  <w:num w:numId="573">
    <w:abstractNumId w:val="112"/>
  </w:num>
  <w:num w:numId="574">
    <w:abstractNumId w:val="743"/>
  </w:num>
  <w:num w:numId="575">
    <w:abstractNumId w:val="195"/>
  </w:num>
  <w:num w:numId="576">
    <w:abstractNumId w:val="425"/>
  </w:num>
  <w:num w:numId="577">
    <w:abstractNumId w:val="251"/>
  </w:num>
  <w:num w:numId="578">
    <w:abstractNumId w:val="741"/>
  </w:num>
  <w:num w:numId="579">
    <w:abstractNumId w:val="95"/>
  </w:num>
  <w:num w:numId="580">
    <w:abstractNumId w:val="20"/>
  </w:num>
  <w:num w:numId="581">
    <w:abstractNumId w:val="495"/>
  </w:num>
  <w:num w:numId="582">
    <w:abstractNumId w:val="399"/>
  </w:num>
  <w:num w:numId="583">
    <w:abstractNumId w:val="459"/>
  </w:num>
  <w:num w:numId="584">
    <w:abstractNumId w:val="298"/>
  </w:num>
  <w:num w:numId="585">
    <w:abstractNumId w:val="126"/>
  </w:num>
  <w:num w:numId="586">
    <w:abstractNumId w:val="767"/>
  </w:num>
  <w:num w:numId="587">
    <w:abstractNumId w:val="738"/>
  </w:num>
  <w:num w:numId="588">
    <w:abstractNumId w:val="349"/>
  </w:num>
  <w:num w:numId="589">
    <w:abstractNumId w:val="154"/>
  </w:num>
  <w:num w:numId="590">
    <w:abstractNumId w:val="444"/>
  </w:num>
  <w:num w:numId="591">
    <w:abstractNumId w:val="28"/>
  </w:num>
  <w:num w:numId="592">
    <w:abstractNumId w:val="634"/>
  </w:num>
  <w:num w:numId="593">
    <w:abstractNumId w:val="670"/>
  </w:num>
  <w:num w:numId="594">
    <w:abstractNumId w:val="778"/>
  </w:num>
  <w:num w:numId="595">
    <w:abstractNumId w:val="605"/>
  </w:num>
  <w:num w:numId="596">
    <w:abstractNumId w:val="624"/>
  </w:num>
  <w:num w:numId="597">
    <w:abstractNumId w:val="158"/>
  </w:num>
  <w:num w:numId="598">
    <w:abstractNumId w:val="401"/>
  </w:num>
  <w:num w:numId="599">
    <w:abstractNumId w:val="61"/>
  </w:num>
  <w:num w:numId="600">
    <w:abstractNumId w:val="127"/>
  </w:num>
  <w:num w:numId="601">
    <w:abstractNumId w:val="579"/>
  </w:num>
  <w:num w:numId="602">
    <w:abstractNumId w:val="626"/>
  </w:num>
  <w:num w:numId="603">
    <w:abstractNumId w:val="122"/>
  </w:num>
  <w:num w:numId="604">
    <w:abstractNumId w:val="308"/>
  </w:num>
  <w:num w:numId="605">
    <w:abstractNumId w:val="342"/>
  </w:num>
  <w:num w:numId="606">
    <w:abstractNumId w:val="704"/>
  </w:num>
  <w:num w:numId="607">
    <w:abstractNumId w:val="93"/>
  </w:num>
  <w:num w:numId="608">
    <w:abstractNumId w:val="586"/>
  </w:num>
  <w:num w:numId="609">
    <w:abstractNumId w:val="190"/>
  </w:num>
  <w:num w:numId="610">
    <w:abstractNumId w:val="323"/>
  </w:num>
  <w:num w:numId="611">
    <w:abstractNumId w:val="532"/>
  </w:num>
  <w:num w:numId="612">
    <w:abstractNumId w:val="413"/>
  </w:num>
  <w:num w:numId="613">
    <w:abstractNumId w:val="313"/>
  </w:num>
  <w:num w:numId="614">
    <w:abstractNumId w:val="437"/>
  </w:num>
  <w:num w:numId="615">
    <w:abstractNumId w:val="246"/>
  </w:num>
  <w:num w:numId="616">
    <w:abstractNumId w:val="363"/>
  </w:num>
  <w:num w:numId="617">
    <w:abstractNumId w:val="411"/>
  </w:num>
  <w:num w:numId="618">
    <w:abstractNumId w:val="6"/>
  </w:num>
  <w:num w:numId="619">
    <w:abstractNumId w:val="406"/>
  </w:num>
  <w:num w:numId="620">
    <w:abstractNumId w:val="172"/>
  </w:num>
  <w:num w:numId="621">
    <w:abstractNumId w:val="177"/>
  </w:num>
  <w:num w:numId="622">
    <w:abstractNumId w:val="675"/>
  </w:num>
  <w:num w:numId="623">
    <w:abstractNumId w:val="589"/>
  </w:num>
  <w:num w:numId="624">
    <w:abstractNumId w:val="307"/>
  </w:num>
  <w:num w:numId="625">
    <w:abstractNumId w:val="182"/>
  </w:num>
  <w:num w:numId="626">
    <w:abstractNumId w:val="151"/>
  </w:num>
  <w:num w:numId="627">
    <w:abstractNumId w:val="433"/>
  </w:num>
  <w:num w:numId="628">
    <w:abstractNumId w:val="688"/>
  </w:num>
  <w:num w:numId="629">
    <w:abstractNumId w:val="46"/>
  </w:num>
  <w:num w:numId="630">
    <w:abstractNumId w:val="22"/>
  </w:num>
  <w:num w:numId="631">
    <w:abstractNumId w:val="408"/>
  </w:num>
  <w:num w:numId="632">
    <w:abstractNumId w:val="331"/>
  </w:num>
  <w:num w:numId="633">
    <w:abstractNumId w:val="103"/>
  </w:num>
  <w:num w:numId="634">
    <w:abstractNumId w:val="357"/>
  </w:num>
  <w:num w:numId="635">
    <w:abstractNumId w:val="481"/>
  </w:num>
  <w:num w:numId="636">
    <w:abstractNumId w:val="477"/>
  </w:num>
  <w:num w:numId="637">
    <w:abstractNumId w:val="563"/>
  </w:num>
  <w:num w:numId="638">
    <w:abstractNumId w:val="415"/>
  </w:num>
  <w:num w:numId="639">
    <w:abstractNumId w:val="660"/>
  </w:num>
  <w:num w:numId="640">
    <w:abstractNumId w:val="23"/>
  </w:num>
  <w:num w:numId="641">
    <w:abstractNumId w:val="316"/>
  </w:num>
  <w:num w:numId="642">
    <w:abstractNumId w:val="57"/>
  </w:num>
  <w:num w:numId="643">
    <w:abstractNumId w:val="223"/>
  </w:num>
  <w:num w:numId="644">
    <w:abstractNumId w:val="698"/>
  </w:num>
  <w:num w:numId="645">
    <w:abstractNumId w:val="389"/>
  </w:num>
  <w:num w:numId="646">
    <w:abstractNumId w:val="491"/>
  </w:num>
  <w:num w:numId="647">
    <w:abstractNumId w:val="135"/>
  </w:num>
  <w:num w:numId="648">
    <w:abstractNumId w:val="193"/>
  </w:num>
  <w:num w:numId="649">
    <w:abstractNumId w:val="612"/>
  </w:num>
  <w:num w:numId="650">
    <w:abstractNumId w:val="362"/>
  </w:num>
  <w:num w:numId="651">
    <w:abstractNumId w:val="490"/>
  </w:num>
  <w:num w:numId="652">
    <w:abstractNumId w:val="756"/>
  </w:num>
  <w:num w:numId="653">
    <w:abstractNumId w:val="684"/>
  </w:num>
  <w:num w:numId="654">
    <w:abstractNumId w:val="409"/>
  </w:num>
  <w:num w:numId="655">
    <w:abstractNumId w:val="119"/>
  </w:num>
  <w:num w:numId="656">
    <w:abstractNumId w:val="538"/>
  </w:num>
  <w:num w:numId="657">
    <w:abstractNumId w:val="19"/>
  </w:num>
  <w:num w:numId="658">
    <w:abstractNumId w:val="304"/>
  </w:num>
  <w:num w:numId="659">
    <w:abstractNumId w:val="236"/>
  </w:num>
  <w:num w:numId="660">
    <w:abstractNumId w:val="332"/>
  </w:num>
  <w:num w:numId="661">
    <w:abstractNumId w:val="360"/>
  </w:num>
  <w:num w:numId="662">
    <w:abstractNumId w:val="140"/>
  </w:num>
  <w:num w:numId="663">
    <w:abstractNumId w:val="452"/>
  </w:num>
  <w:num w:numId="664">
    <w:abstractNumId w:val="58"/>
  </w:num>
  <w:num w:numId="665">
    <w:abstractNumId w:val="67"/>
  </w:num>
  <w:num w:numId="666">
    <w:abstractNumId w:val="372"/>
  </w:num>
  <w:num w:numId="667">
    <w:abstractNumId w:val="97"/>
  </w:num>
  <w:num w:numId="668">
    <w:abstractNumId w:val="91"/>
  </w:num>
  <w:num w:numId="669">
    <w:abstractNumId w:val="243"/>
  </w:num>
  <w:num w:numId="670">
    <w:abstractNumId w:val="548"/>
  </w:num>
  <w:num w:numId="671">
    <w:abstractNumId w:val="519"/>
  </w:num>
  <w:num w:numId="672">
    <w:abstractNumId w:val="609"/>
  </w:num>
  <w:num w:numId="673">
    <w:abstractNumId w:val="279"/>
  </w:num>
  <w:num w:numId="674">
    <w:abstractNumId w:val="549"/>
  </w:num>
  <w:num w:numId="675">
    <w:abstractNumId w:val="550"/>
  </w:num>
  <w:num w:numId="676">
    <w:abstractNumId w:val="74"/>
  </w:num>
  <w:num w:numId="677">
    <w:abstractNumId w:val="746"/>
  </w:num>
  <w:num w:numId="678">
    <w:abstractNumId w:val="583"/>
  </w:num>
  <w:num w:numId="679">
    <w:abstractNumId w:val="672"/>
  </w:num>
  <w:num w:numId="680">
    <w:abstractNumId w:val="697"/>
  </w:num>
  <w:num w:numId="681">
    <w:abstractNumId w:val="527"/>
  </w:num>
  <w:num w:numId="682">
    <w:abstractNumId w:val="211"/>
  </w:num>
  <w:num w:numId="683">
    <w:abstractNumId w:val="643"/>
  </w:num>
  <w:num w:numId="684">
    <w:abstractNumId w:val="231"/>
  </w:num>
  <w:num w:numId="685">
    <w:abstractNumId w:val="45"/>
  </w:num>
  <w:num w:numId="686">
    <w:abstractNumId w:val="455"/>
  </w:num>
  <w:num w:numId="687">
    <w:abstractNumId w:val="493"/>
  </w:num>
  <w:num w:numId="688">
    <w:abstractNumId w:val="482"/>
  </w:num>
  <w:num w:numId="689">
    <w:abstractNumId w:val="496"/>
  </w:num>
  <w:num w:numId="690">
    <w:abstractNumId w:val="226"/>
  </w:num>
  <w:num w:numId="691">
    <w:abstractNumId w:val="770"/>
  </w:num>
  <w:num w:numId="692">
    <w:abstractNumId w:val="71"/>
  </w:num>
  <w:num w:numId="693">
    <w:abstractNumId w:val="703"/>
  </w:num>
  <w:num w:numId="694">
    <w:abstractNumId w:val="720"/>
  </w:num>
  <w:num w:numId="695">
    <w:abstractNumId w:val="745"/>
  </w:num>
  <w:num w:numId="696">
    <w:abstractNumId w:val="638"/>
  </w:num>
  <w:num w:numId="697">
    <w:abstractNumId w:val="422"/>
  </w:num>
  <w:num w:numId="698">
    <w:abstractNumId w:val="371"/>
  </w:num>
  <w:num w:numId="699">
    <w:abstractNumId w:val="326"/>
  </w:num>
  <w:num w:numId="700">
    <w:abstractNumId w:val="492"/>
  </w:num>
  <w:num w:numId="701">
    <w:abstractNumId w:val="744"/>
  </w:num>
  <w:num w:numId="702">
    <w:abstractNumId w:val="0"/>
  </w:num>
  <w:num w:numId="703">
    <w:abstractNumId w:val="760"/>
  </w:num>
  <w:num w:numId="704">
    <w:abstractNumId w:val="506"/>
  </w:num>
  <w:num w:numId="705">
    <w:abstractNumId w:val="322"/>
  </w:num>
  <w:num w:numId="706">
    <w:abstractNumId w:val="139"/>
  </w:num>
  <w:num w:numId="707">
    <w:abstractNumId w:val="94"/>
  </w:num>
  <w:num w:numId="708">
    <w:abstractNumId w:val="557"/>
  </w:num>
  <w:num w:numId="709">
    <w:abstractNumId w:val="325"/>
  </w:num>
  <w:num w:numId="710">
    <w:abstractNumId w:val="320"/>
  </w:num>
  <w:num w:numId="711">
    <w:abstractNumId w:val="769"/>
  </w:num>
  <w:num w:numId="712">
    <w:abstractNumId w:val="412"/>
  </w:num>
  <w:num w:numId="713">
    <w:abstractNumId w:val="205"/>
  </w:num>
  <w:num w:numId="714">
    <w:abstractNumId w:val="647"/>
  </w:num>
  <w:num w:numId="715">
    <w:abstractNumId w:val="445"/>
  </w:num>
  <w:num w:numId="716">
    <w:abstractNumId w:val="607"/>
  </w:num>
  <w:num w:numId="717">
    <w:abstractNumId w:val="350"/>
  </w:num>
  <w:num w:numId="718">
    <w:abstractNumId w:val="505"/>
  </w:num>
  <w:num w:numId="719">
    <w:abstractNumId w:val="99"/>
  </w:num>
  <w:num w:numId="720">
    <w:abstractNumId w:val="384"/>
  </w:num>
  <w:num w:numId="721">
    <w:abstractNumId w:val="218"/>
  </w:num>
  <w:num w:numId="722">
    <w:abstractNumId w:val="18"/>
  </w:num>
  <w:num w:numId="723">
    <w:abstractNumId w:val="206"/>
  </w:num>
  <w:num w:numId="724">
    <w:abstractNumId w:val="573"/>
  </w:num>
  <w:num w:numId="725">
    <w:abstractNumId w:val="578"/>
  </w:num>
  <w:num w:numId="726">
    <w:abstractNumId w:val="296"/>
  </w:num>
  <w:num w:numId="727">
    <w:abstractNumId w:val="333"/>
  </w:num>
  <w:num w:numId="728">
    <w:abstractNumId w:val="345"/>
  </w:num>
  <w:num w:numId="729">
    <w:abstractNumId w:val="658"/>
  </w:num>
  <w:num w:numId="730">
    <w:abstractNumId w:val="450"/>
  </w:num>
  <w:num w:numId="731">
    <w:abstractNumId w:val="716"/>
  </w:num>
  <w:num w:numId="732">
    <w:abstractNumId w:val="47"/>
  </w:num>
  <w:num w:numId="733">
    <w:abstractNumId w:val="453"/>
  </w:num>
  <w:num w:numId="734">
    <w:abstractNumId w:val="705"/>
  </w:num>
  <w:num w:numId="735">
    <w:abstractNumId w:val="253"/>
  </w:num>
  <w:num w:numId="736">
    <w:abstractNumId w:val="378"/>
  </w:num>
  <w:num w:numId="737">
    <w:abstractNumId w:val="642"/>
  </w:num>
  <w:num w:numId="738">
    <w:abstractNumId w:val="666"/>
  </w:num>
  <w:num w:numId="739">
    <w:abstractNumId w:val="434"/>
  </w:num>
  <w:num w:numId="740">
    <w:abstractNumId w:val="15"/>
  </w:num>
  <w:num w:numId="741">
    <w:abstractNumId w:val="141"/>
  </w:num>
  <w:num w:numId="742">
    <w:abstractNumId w:val="641"/>
  </w:num>
  <w:num w:numId="743">
    <w:abstractNumId w:val="693"/>
  </w:num>
  <w:num w:numId="744">
    <w:abstractNumId w:val="464"/>
  </w:num>
  <w:num w:numId="745">
    <w:abstractNumId w:val="380"/>
  </w:num>
  <w:num w:numId="746">
    <w:abstractNumId w:val="34"/>
  </w:num>
  <w:num w:numId="747">
    <w:abstractNumId w:val="461"/>
  </w:num>
  <w:num w:numId="748">
    <w:abstractNumId w:val="427"/>
  </w:num>
  <w:num w:numId="749">
    <w:abstractNumId w:val="606"/>
  </w:num>
  <w:num w:numId="750">
    <w:abstractNumId w:val="31"/>
  </w:num>
  <w:num w:numId="751">
    <w:abstractNumId w:val="417"/>
  </w:num>
  <w:num w:numId="752">
    <w:abstractNumId w:val="503"/>
  </w:num>
  <w:num w:numId="753">
    <w:abstractNumId w:val="525"/>
  </w:num>
  <w:num w:numId="754">
    <w:abstractNumId w:val="712"/>
  </w:num>
  <w:num w:numId="755">
    <w:abstractNumId w:val="37"/>
  </w:num>
  <w:num w:numId="756">
    <w:abstractNumId w:val="277"/>
  </w:num>
  <w:num w:numId="757">
    <w:abstractNumId w:val="85"/>
  </w:num>
  <w:num w:numId="758">
    <w:abstractNumId w:val="407"/>
  </w:num>
  <w:num w:numId="759">
    <w:abstractNumId w:val="297"/>
  </w:num>
  <w:num w:numId="760">
    <w:abstractNumId w:val="750"/>
  </w:num>
  <w:num w:numId="761">
    <w:abstractNumId w:val="680"/>
  </w:num>
  <w:num w:numId="762">
    <w:abstractNumId w:val="244"/>
  </w:num>
  <w:num w:numId="763">
    <w:abstractNumId w:val="524"/>
  </w:num>
  <w:num w:numId="764">
    <w:abstractNumId w:val="772"/>
  </w:num>
  <w:num w:numId="765">
    <w:abstractNumId w:val="153"/>
  </w:num>
  <w:num w:numId="766">
    <w:abstractNumId w:val="232"/>
  </w:num>
  <w:num w:numId="767">
    <w:abstractNumId w:val="654"/>
  </w:num>
  <w:num w:numId="768">
    <w:abstractNumId w:val="483"/>
  </w:num>
  <w:num w:numId="769">
    <w:abstractNumId w:val="508"/>
  </w:num>
  <w:num w:numId="770">
    <w:abstractNumId w:val="673"/>
  </w:num>
  <w:num w:numId="771">
    <w:abstractNumId w:val="179"/>
  </w:num>
  <w:num w:numId="772">
    <w:abstractNumId w:val="83"/>
  </w:num>
  <w:num w:numId="773">
    <w:abstractNumId w:val="646"/>
  </w:num>
  <w:num w:numId="774">
    <w:abstractNumId w:val="511"/>
  </w:num>
  <w:num w:numId="775">
    <w:abstractNumId w:val="405"/>
  </w:num>
  <w:num w:numId="776">
    <w:abstractNumId w:val="181"/>
  </w:num>
  <w:num w:numId="777">
    <w:abstractNumId w:val="199"/>
  </w:num>
  <w:num w:numId="778">
    <w:abstractNumId w:val="668"/>
  </w:num>
  <w:num w:numId="779">
    <w:abstractNumId w:val="479"/>
  </w:num>
  <w:num w:numId="780">
    <w:abstractNumId w:val="404"/>
  </w:num>
  <w:num w:numId="781">
    <w:abstractNumId w:val="364"/>
  </w:num>
  <w:num w:numId="782">
    <w:abstractNumId w:val="87"/>
  </w:num>
  <w:num w:numId="783">
    <w:abstractNumId w:val="430"/>
  </w:num>
  <w:num w:numId="784">
    <w:abstractNumId w:val="435"/>
  </w:num>
  <w:num w:numId="785">
    <w:abstractNumId w:val="64"/>
  </w:num>
  <w:numIdMacAtCleanup w:val="7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B6"/>
    <w:rsid w:val="00000251"/>
    <w:rsid w:val="00001770"/>
    <w:rsid w:val="000032F0"/>
    <w:rsid w:val="00003DEB"/>
    <w:rsid w:val="00006632"/>
    <w:rsid w:val="0000794C"/>
    <w:rsid w:val="0001151D"/>
    <w:rsid w:val="00011DE7"/>
    <w:rsid w:val="00014464"/>
    <w:rsid w:val="00014DF4"/>
    <w:rsid w:val="0001655B"/>
    <w:rsid w:val="00016E7A"/>
    <w:rsid w:val="00017C67"/>
    <w:rsid w:val="00017D97"/>
    <w:rsid w:val="00021A47"/>
    <w:rsid w:val="00025018"/>
    <w:rsid w:val="00025078"/>
    <w:rsid w:val="00025883"/>
    <w:rsid w:val="000268CD"/>
    <w:rsid w:val="0002731E"/>
    <w:rsid w:val="00032D75"/>
    <w:rsid w:val="0003388A"/>
    <w:rsid w:val="00033E44"/>
    <w:rsid w:val="0003621A"/>
    <w:rsid w:val="0003637D"/>
    <w:rsid w:val="00040280"/>
    <w:rsid w:val="000404FF"/>
    <w:rsid w:val="000405F9"/>
    <w:rsid w:val="00041163"/>
    <w:rsid w:val="00041E75"/>
    <w:rsid w:val="00045185"/>
    <w:rsid w:val="000451AA"/>
    <w:rsid w:val="00046542"/>
    <w:rsid w:val="00046DC5"/>
    <w:rsid w:val="0005115A"/>
    <w:rsid w:val="000526E6"/>
    <w:rsid w:val="0005541E"/>
    <w:rsid w:val="00055506"/>
    <w:rsid w:val="000559BA"/>
    <w:rsid w:val="000573CA"/>
    <w:rsid w:val="00060514"/>
    <w:rsid w:val="0006097D"/>
    <w:rsid w:val="00060E7B"/>
    <w:rsid w:val="000621AF"/>
    <w:rsid w:val="000626DA"/>
    <w:rsid w:val="000649B8"/>
    <w:rsid w:val="00070F06"/>
    <w:rsid w:val="000712EF"/>
    <w:rsid w:val="00072B0B"/>
    <w:rsid w:val="00074FA5"/>
    <w:rsid w:val="00075D27"/>
    <w:rsid w:val="00080904"/>
    <w:rsid w:val="00080A1B"/>
    <w:rsid w:val="00080C01"/>
    <w:rsid w:val="00080D40"/>
    <w:rsid w:val="00080EB3"/>
    <w:rsid w:val="00081A6E"/>
    <w:rsid w:val="000821C5"/>
    <w:rsid w:val="00083F51"/>
    <w:rsid w:val="00084153"/>
    <w:rsid w:val="00084B0F"/>
    <w:rsid w:val="00084E09"/>
    <w:rsid w:val="00084E3C"/>
    <w:rsid w:val="000868FE"/>
    <w:rsid w:val="00086BB1"/>
    <w:rsid w:val="000901A5"/>
    <w:rsid w:val="000904B5"/>
    <w:rsid w:val="00092886"/>
    <w:rsid w:val="000936E3"/>
    <w:rsid w:val="00093FAD"/>
    <w:rsid w:val="000941AF"/>
    <w:rsid w:val="00094BCC"/>
    <w:rsid w:val="00095E91"/>
    <w:rsid w:val="00096AF5"/>
    <w:rsid w:val="000A0528"/>
    <w:rsid w:val="000A2222"/>
    <w:rsid w:val="000A2BC0"/>
    <w:rsid w:val="000A36D8"/>
    <w:rsid w:val="000A3AEC"/>
    <w:rsid w:val="000A54C1"/>
    <w:rsid w:val="000A6DB6"/>
    <w:rsid w:val="000B2410"/>
    <w:rsid w:val="000B4B7C"/>
    <w:rsid w:val="000B5B6F"/>
    <w:rsid w:val="000B6F85"/>
    <w:rsid w:val="000C1126"/>
    <w:rsid w:val="000C1555"/>
    <w:rsid w:val="000C1BAF"/>
    <w:rsid w:val="000C2CC3"/>
    <w:rsid w:val="000C378D"/>
    <w:rsid w:val="000C47C7"/>
    <w:rsid w:val="000C6D66"/>
    <w:rsid w:val="000D00E5"/>
    <w:rsid w:val="000D2AF3"/>
    <w:rsid w:val="000D467F"/>
    <w:rsid w:val="000D515D"/>
    <w:rsid w:val="000D648B"/>
    <w:rsid w:val="000D6D33"/>
    <w:rsid w:val="000D6EF8"/>
    <w:rsid w:val="000D79C2"/>
    <w:rsid w:val="000E2CA9"/>
    <w:rsid w:val="000E46DC"/>
    <w:rsid w:val="000E63E6"/>
    <w:rsid w:val="000E653B"/>
    <w:rsid w:val="000E7CCC"/>
    <w:rsid w:val="000F0470"/>
    <w:rsid w:val="000F10C2"/>
    <w:rsid w:val="000F4518"/>
    <w:rsid w:val="000F4683"/>
    <w:rsid w:val="000F46AA"/>
    <w:rsid w:val="000F5E48"/>
    <w:rsid w:val="000F6C44"/>
    <w:rsid w:val="000F7D01"/>
    <w:rsid w:val="001001CE"/>
    <w:rsid w:val="001002EB"/>
    <w:rsid w:val="00100E72"/>
    <w:rsid w:val="001010D8"/>
    <w:rsid w:val="00102076"/>
    <w:rsid w:val="00102375"/>
    <w:rsid w:val="00104804"/>
    <w:rsid w:val="00105299"/>
    <w:rsid w:val="00105FA6"/>
    <w:rsid w:val="00107D97"/>
    <w:rsid w:val="00112A72"/>
    <w:rsid w:val="00113BBD"/>
    <w:rsid w:val="0011689F"/>
    <w:rsid w:val="00116C92"/>
    <w:rsid w:val="00117718"/>
    <w:rsid w:val="00122F53"/>
    <w:rsid w:val="00123CA1"/>
    <w:rsid w:val="00127458"/>
    <w:rsid w:val="0012758E"/>
    <w:rsid w:val="00127A10"/>
    <w:rsid w:val="00127C0D"/>
    <w:rsid w:val="00127D9F"/>
    <w:rsid w:val="00130096"/>
    <w:rsid w:val="00130E82"/>
    <w:rsid w:val="00131BA0"/>
    <w:rsid w:val="00132820"/>
    <w:rsid w:val="00132882"/>
    <w:rsid w:val="00134586"/>
    <w:rsid w:val="00134C08"/>
    <w:rsid w:val="00135E53"/>
    <w:rsid w:val="00136244"/>
    <w:rsid w:val="001368E9"/>
    <w:rsid w:val="001374D8"/>
    <w:rsid w:val="0013779F"/>
    <w:rsid w:val="00137B35"/>
    <w:rsid w:val="00141BB5"/>
    <w:rsid w:val="00142647"/>
    <w:rsid w:val="0014277B"/>
    <w:rsid w:val="00144D54"/>
    <w:rsid w:val="00145840"/>
    <w:rsid w:val="00147142"/>
    <w:rsid w:val="00147249"/>
    <w:rsid w:val="0015054D"/>
    <w:rsid w:val="00150BE5"/>
    <w:rsid w:val="00151C8B"/>
    <w:rsid w:val="001520DB"/>
    <w:rsid w:val="00152A99"/>
    <w:rsid w:val="00152C4F"/>
    <w:rsid w:val="00153FC4"/>
    <w:rsid w:val="00156B16"/>
    <w:rsid w:val="001607EA"/>
    <w:rsid w:val="001609C7"/>
    <w:rsid w:val="00162561"/>
    <w:rsid w:val="00162639"/>
    <w:rsid w:val="001647BD"/>
    <w:rsid w:val="001657C7"/>
    <w:rsid w:val="001663B0"/>
    <w:rsid w:val="0016656C"/>
    <w:rsid w:val="00167697"/>
    <w:rsid w:val="00167A00"/>
    <w:rsid w:val="001702DE"/>
    <w:rsid w:val="00170C74"/>
    <w:rsid w:val="0017230A"/>
    <w:rsid w:val="001725E3"/>
    <w:rsid w:val="00172E10"/>
    <w:rsid w:val="00172EBF"/>
    <w:rsid w:val="0018197B"/>
    <w:rsid w:val="001827E6"/>
    <w:rsid w:val="0018344F"/>
    <w:rsid w:val="00185A71"/>
    <w:rsid w:val="00185A89"/>
    <w:rsid w:val="00185AD7"/>
    <w:rsid w:val="00186120"/>
    <w:rsid w:val="0018658C"/>
    <w:rsid w:val="001867E1"/>
    <w:rsid w:val="0018726B"/>
    <w:rsid w:val="001872DD"/>
    <w:rsid w:val="0018733B"/>
    <w:rsid w:val="00187C9F"/>
    <w:rsid w:val="00190242"/>
    <w:rsid w:val="001909EE"/>
    <w:rsid w:val="00192BD5"/>
    <w:rsid w:val="00194010"/>
    <w:rsid w:val="001948C9"/>
    <w:rsid w:val="00194C09"/>
    <w:rsid w:val="00196ABF"/>
    <w:rsid w:val="00197829"/>
    <w:rsid w:val="001A1AAB"/>
    <w:rsid w:val="001A3D8F"/>
    <w:rsid w:val="001A6938"/>
    <w:rsid w:val="001A795A"/>
    <w:rsid w:val="001B09FB"/>
    <w:rsid w:val="001B0C81"/>
    <w:rsid w:val="001B11F0"/>
    <w:rsid w:val="001B1A6F"/>
    <w:rsid w:val="001B3A5A"/>
    <w:rsid w:val="001B4EAC"/>
    <w:rsid w:val="001C0A05"/>
    <w:rsid w:val="001C1256"/>
    <w:rsid w:val="001C1C76"/>
    <w:rsid w:val="001C24FF"/>
    <w:rsid w:val="001C6FC5"/>
    <w:rsid w:val="001D06BD"/>
    <w:rsid w:val="001D0B2D"/>
    <w:rsid w:val="001D2B1F"/>
    <w:rsid w:val="001D38AD"/>
    <w:rsid w:val="001D628A"/>
    <w:rsid w:val="001D71FD"/>
    <w:rsid w:val="001D79B3"/>
    <w:rsid w:val="001E03DE"/>
    <w:rsid w:val="001E0B19"/>
    <w:rsid w:val="001E2A25"/>
    <w:rsid w:val="001E2F39"/>
    <w:rsid w:val="001E3B50"/>
    <w:rsid w:val="001E5892"/>
    <w:rsid w:val="001E6016"/>
    <w:rsid w:val="001E6F0D"/>
    <w:rsid w:val="001E73FB"/>
    <w:rsid w:val="001F033F"/>
    <w:rsid w:val="001F07F4"/>
    <w:rsid w:val="001F0B45"/>
    <w:rsid w:val="001F1819"/>
    <w:rsid w:val="001F1ED7"/>
    <w:rsid w:val="001F3474"/>
    <w:rsid w:val="001F5CAB"/>
    <w:rsid w:val="001F60CA"/>
    <w:rsid w:val="001F69CB"/>
    <w:rsid w:val="001F7688"/>
    <w:rsid w:val="001F7BE9"/>
    <w:rsid w:val="00201378"/>
    <w:rsid w:val="0020162F"/>
    <w:rsid w:val="00201ADB"/>
    <w:rsid w:val="00203FC5"/>
    <w:rsid w:val="00204A7E"/>
    <w:rsid w:val="00204E74"/>
    <w:rsid w:val="00207A4E"/>
    <w:rsid w:val="00214DA6"/>
    <w:rsid w:val="00216626"/>
    <w:rsid w:val="0022056C"/>
    <w:rsid w:val="002214EE"/>
    <w:rsid w:val="00221651"/>
    <w:rsid w:val="00221A6C"/>
    <w:rsid w:val="00222AE3"/>
    <w:rsid w:val="002235BA"/>
    <w:rsid w:val="00224B9C"/>
    <w:rsid w:val="0022543D"/>
    <w:rsid w:val="00226986"/>
    <w:rsid w:val="00226CED"/>
    <w:rsid w:val="002275CE"/>
    <w:rsid w:val="002338BA"/>
    <w:rsid w:val="0023557B"/>
    <w:rsid w:val="002357C8"/>
    <w:rsid w:val="002370BF"/>
    <w:rsid w:val="002423EC"/>
    <w:rsid w:val="00242CC0"/>
    <w:rsid w:val="00244D60"/>
    <w:rsid w:val="00246527"/>
    <w:rsid w:val="002477E5"/>
    <w:rsid w:val="00252AA1"/>
    <w:rsid w:val="002540DD"/>
    <w:rsid w:val="0025603A"/>
    <w:rsid w:val="002561FE"/>
    <w:rsid w:val="00256891"/>
    <w:rsid w:val="0025764F"/>
    <w:rsid w:val="00260235"/>
    <w:rsid w:val="00260CA7"/>
    <w:rsid w:val="002638C9"/>
    <w:rsid w:val="00263D69"/>
    <w:rsid w:val="002646D3"/>
    <w:rsid w:val="00264BE3"/>
    <w:rsid w:val="00266060"/>
    <w:rsid w:val="00266570"/>
    <w:rsid w:val="00267A62"/>
    <w:rsid w:val="0027024C"/>
    <w:rsid w:val="00271821"/>
    <w:rsid w:val="00274281"/>
    <w:rsid w:val="00274F7D"/>
    <w:rsid w:val="00275094"/>
    <w:rsid w:val="00277ADE"/>
    <w:rsid w:val="00277C62"/>
    <w:rsid w:val="00280294"/>
    <w:rsid w:val="00282257"/>
    <w:rsid w:val="00283A5B"/>
    <w:rsid w:val="00284083"/>
    <w:rsid w:val="00285D8E"/>
    <w:rsid w:val="00285FFB"/>
    <w:rsid w:val="00291D1F"/>
    <w:rsid w:val="00291D5A"/>
    <w:rsid w:val="00292130"/>
    <w:rsid w:val="002929D1"/>
    <w:rsid w:val="00292A00"/>
    <w:rsid w:val="00294DDE"/>
    <w:rsid w:val="002966CA"/>
    <w:rsid w:val="00296CD2"/>
    <w:rsid w:val="002970BB"/>
    <w:rsid w:val="002971FB"/>
    <w:rsid w:val="002A1B48"/>
    <w:rsid w:val="002A2716"/>
    <w:rsid w:val="002A51AC"/>
    <w:rsid w:val="002A5B8D"/>
    <w:rsid w:val="002B1F7F"/>
    <w:rsid w:val="002B252F"/>
    <w:rsid w:val="002B2E28"/>
    <w:rsid w:val="002B35DE"/>
    <w:rsid w:val="002B36D1"/>
    <w:rsid w:val="002B60E7"/>
    <w:rsid w:val="002B6F03"/>
    <w:rsid w:val="002B7534"/>
    <w:rsid w:val="002B7D86"/>
    <w:rsid w:val="002C12CC"/>
    <w:rsid w:val="002C2081"/>
    <w:rsid w:val="002C47F1"/>
    <w:rsid w:val="002C5349"/>
    <w:rsid w:val="002C53ED"/>
    <w:rsid w:val="002C6B99"/>
    <w:rsid w:val="002C76CC"/>
    <w:rsid w:val="002C7D1D"/>
    <w:rsid w:val="002D0CF3"/>
    <w:rsid w:val="002D15CC"/>
    <w:rsid w:val="002D27C7"/>
    <w:rsid w:val="002D4CF4"/>
    <w:rsid w:val="002D5208"/>
    <w:rsid w:val="002D7F1A"/>
    <w:rsid w:val="002E0AA4"/>
    <w:rsid w:val="002E0DD2"/>
    <w:rsid w:val="002E11B9"/>
    <w:rsid w:val="002E418D"/>
    <w:rsid w:val="002E5728"/>
    <w:rsid w:val="002E57D1"/>
    <w:rsid w:val="002E6D2B"/>
    <w:rsid w:val="002E7BD6"/>
    <w:rsid w:val="002F050B"/>
    <w:rsid w:val="002F1262"/>
    <w:rsid w:val="002F18A5"/>
    <w:rsid w:val="002F25E6"/>
    <w:rsid w:val="002F2CBB"/>
    <w:rsid w:val="002F358F"/>
    <w:rsid w:val="002F40B1"/>
    <w:rsid w:val="002F51F2"/>
    <w:rsid w:val="002F64EE"/>
    <w:rsid w:val="002F6AC4"/>
    <w:rsid w:val="00303624"/>
    <w:rsid w:val="00304071"/>
    <w:rsid w:val="003049B5"/>
    <w:rsid w:val="0030617F"/>
    <w:rsid w:val="00311FDB"/>
    <w:rsid w:val="00314221"/>
    <w:rsid w:val="00315F99"/>
    <w:rsid w:val="0031633F"/>
    <w:rsid w:val="003173E7"/>
    <w:rsid w:val="003211F8"/>
    <w:rsid w:val="00321457"/>
    <w:rsid w:val="00322DF5"/>
    <w:rsid w:val="003235CB"/>
    <w:rsid w:val="0032388F"/>
    <w:rsid w:val="003247FC"/>
    <w:rsid w:val="00324CD7"/>
    <w:rsid w:val="00330A25"/>
    <w:rsid w:val="003312B4"/>
    <w:rsid w:val="003314ED"/>
    <w:rsid w:val="00331C6A"/>
    <w:rsid w:val="003332DF"/>
    <w:rsid w:val="003346C5"/>
    <w:rsid w:val="0033477F"/>
    <w:rsid w:val="00334D87"/>
    <w:rsid w:val="00334DC1"/>
    <w:rsid w:val="003356C8"/>
    <w:rsid w:val="003356D0"/>
    <w:rsid w:val="0034010A"/>
    <w:rsid w:val="0034053F"/>
    <w:rsid w:val="00343327"/>
    <w:rsid w:val="00343BFB"/>
    <w:rsid w:val="00344317"/>
    <w:rsid w:val="00345013"/>
    <w:rsid w:val="00345027"/>
    <w:rsid w:val="00345F4D"/>
    <w:rsid w:val="00345FDD"/>
    <w:rsid w:val="003476FB"/>
    <w:rsid w:val="00350795"/>
    <w:rsid w:val="00350A55"/>
    <w:rsid w:val="00350D2D"/>
    <w:rsid w:val="00351A4B"/>
    <w:rsid w:val="003531B9"/>
    <w:rsid w:val="00354FCB"/>
    <w:rsid w:val="00355BF6"/>
    <w:rsid w:val="00356707"/>
    <w:rsid w:val="00356808"/>
    <w:rsid w:val="00356C01"/>
    <w:rsid w:val="00356D9F"/>
    <w:rsid w:val="00357C55"/>
    <w:rsid w:val="0036225E"/>
    <w:rsid w:val="00362857"/>
    <w:rsid w:val="0036502D"/>
    <w:rsid w:val="00367DCD"/>
    <w:rsid w:val="00371C7F"/>
    <w:rsid w:val="00372369"/>
    <w:rsid w:val="00372F52"/>
    <w:rsid w:val="0037323A"/>
    <w:rsid w:val="003746F9"/>
    <w:rsid w:val="00374A8B"/>
    <w:rsid w:val="00375198"/>
    <w:rsid w:val="00375420"/>
    <w:rsid w:val="003758C4"/>
    <w:rsid w:val="00375C9B"/>
    <w:rsid w:val="00376278"/>
    <w:rsid w:val="00376B72"/>
    <w:rsid w:val="00381A1E"/>
    <w:rsid w:val="00381E2E"/>
    <w:rsid w:val="00383A4F"/>
    <w:rsid w:val="00385EED"/>
    <w:rsid w:val="003864C1"/>
    <w:rsid w:val="0038675F"/>
    <w:rsid w:val="003873F6"/>
    <w:rsid w:val="00390089"/>
    <w:rsid w:val="0039105F"/>
    <w:rsid w:val="0039134B"/>
    <w:rsid w:val="003913FE"/>
    <w:rsid w:val="00392524"/>
    <w:rsid w:val="003944D6"/>
    <w:rsid w:val="00394583"/>
    <w:rsid w:val="00395970"/>
    <w:rsid w:val="00396D01"/>
    <w:rsid w:val="00397314"/>
    <w:rsid w:val="00397914"/>
    <w:rsid w:val="003A0ECC"/>
    <w:rsid w:val="003A1957"/>
    <w:rsid w:val="003A22C4"/>
    <w:rsid w:val="003A2388"/>
    <w:rsid w:val="003A4C63"/>
    <w:rsid w:val="003A4D11"/>
    <w:rsid w:val="003A593A"/>
    <w:rsid w:val="003A7CF5"/>
    <w:rsid w:val="003B1F7D"/>
    <w:rsid w:val="003B41D3"/>
    <w:rsid w:val="003B434C"/>
    <w:rsid w:val="003B4F62"/>
    <w:rsid w:val="003B5A62"/>
    <w:rsid w:val="003B7DA3"/>
    <w:rsid w:val="003C0565"/>
    <w:rsid w:val="003C0A77"/>
    <w:rsid w:val="003C0CFF"/>
    <w:rsid w:val="003C23CA"/>
    <w:rsid w:val="003C2710"/>
    <w:rsid w:val="003C314A"/>
    <w:rsid w:val="003C6204"/>
    <w:rsid w:val="003C6BF1"/>
    <w:rsid w:val="003C6CBF"/>
    <w:rsid w:val="003C790A"/>
    <w:rsid w:val="003C7D96"/>
    <w:rsid w:val="003D24E0"/>
    <w:rsid w:val="003D34F8"/>
    <w:rsid w:val="003D3565"/>
    <w:rsid w:val="003D49A8"/>
    <w:rsid w:val="003D5AFD"/>
    <w:rsid w:val="003D5EC2"/>
    <w:rsid w:val="003D690C"/>
    <w:rsid w:val="003D6BFC"/>
    <w:rsid w:val="003D758E"/>
    <w:rsid w:val="003D7A54"/>
    <w:rsid w:val="003E0278"/>
    <w:rsid w:val="003E0BF1"/>
    <w:rsid w:val="003E22CC"/>
    <w:rsid w:val="003E240B"/>
    <w:rsid w:val="003E270C"/>
    <w:rsid w:val="003E2E11"/>
    <w:rsid w:val="003E5F1A"/>
    <w:rsid w:val="003E7965"/>
    <w:rsid w:val="003E7D08"/>
    <w:rsid w:val="003F0369"/>
    <w:rsid w:val="003F2512"/>
    <w:rsid w:val="003F5062"/>
    <w:rsid w:val="003F51F9"/>
    <w:rsid w:val="003F6048"/>
    <w:rsid w:val="003F6100"/>
    <w:rsid w:val="003F6176"/>
    <w:rsid w:val="003F7C0E"/>
    <w:rsid w:val="00401AFA"/>
    <w:rsid w:val="00401F30"/>
    <w:rsid w:val="004032A9"/>
    <w:rsid w:val="00403821"/>
    <w:rsid w:val="00404F78"/>
    <w:rsid w:val="00407347"/>
    <w:rsid w:val="00411788"/>
    <w:rsid w:val="00411842"/>
    <w:rsid w:val="004124BC"/>
    <w:rsid w:val="004161FE"/>
    <w:rsid w:val="00416736"/>
    <w:rsid w:val="0041728C"/>
    <w:rsid w:val="00417DE5"/>
    <w:rsid w:val="00420625"/>
    <w:rsid w:val="00420FD7"/>
    <w:rsid w:val="00422629"/>
    <w:rsid w:val="00426C7E"/>
    <w:rsid w:val="00426EFC"/>
    <w:rsid w:val="004301FB"/>
    <w:rsid w:val="00431E74"/>
    <w:rsid w:val="00432AD1"/>
    <w:rsid w:val="004346D8"/>
    <w:rsid w:val="00434F24"/>
    <w:rsid w:val="004350EC"/>
    <w:rsid w:val="0043593C"/>
    <w:rsid w:val="00436E16"/>
    <w:rsid w:val="00440480"/>
    <w:rsid w:val="00440937"/>
    <w:rsid w:val="0044178C"/>
    <w:rsid w:val="00443E1E"/>
    <w:rsid w:val="00444E56"/>
    <w:rsid w:val="0044602E"/>
    <w:rsid w:val="004502AD"/>
    <w:rsid w:val="00450890"/>
    <w:rsid w:val="00451EE0"/>
    <w:rsid w:val="004535BD"/>
    <w:rsid w:val="0045454F"/>
    <w:rsid w:val="0045455D"/>
    <w:rsid w:val="004545FA"/>
    <w:rsid w:val="00454EEE"/>
    <w:rsid w:val="00455400"/>
    <w:rsid w:val="004563D7"/>
    <w:rsid w:val="00456413"/>
    <w:rsid w:val="00456E2E"/>
    <w:rsid w:val="004572D8"/>
    <w:rsid w:val="0046017C"/>
    <w:rsid w:val="004604AD"/>
    <w:rsid w:val="00461813"/>
    <w:rsid w:val="004635C1"/>
    <w:rsid w:val="00463E66"/>
    <w:rsid w:val="00464E21"/>
    <w:rsid w:val="0046624E"/>
    <w:rsid w:val="00466439"/>
    <w:rsid w:val="004674FB"/>
    <w:rsid w:val="004709E4"/>
    <w:rsid w:val="004716D0"/>
    <w:rsid w:val="00472A7B"/>
    <w:rsid w:val="004731F1"/>
    <w:rsid w:val="00474BAF"/>
    <w:rsid w:val="004751CC"/>
    <w:rsid w:val="004758D5"/>
    <w:rsid w:val="00475E7A"/>
    <w:rsid w:val="00477773"/>
    <w:rsid w:val="00481304"/>
    <w:rsid w:val="0048178D"/>
    <w:rsid w:val="00481B00"/>
    <w:rsid w:val="0048302F"/>
    <w:rsid w:val="004831F6"/>
    <w:rsid w:val="004833FC"/>
    <w:rsid w:val="00483ACE"/>
    <w:rsid w:val="0048455F"/>
    <w:rsid w:val="00484921"/>
    <w:rsid w:val="00485CA8"/>
    <w:rsid w:val="004875A4"/>
    <w:rsid w:val="00494A7C"/>
    <w:rsid w:val="00494D28"/>
    <w:rsid w:val="0049524B"/>
    <w:rsid w:val="00495766"/>
    <w:rsid w:val="00497565"/>
    <w:rsid w:val="004A082D"/>
    <w:rsid w:val="004A1311"/>
    <w:rsid w:val="004A3D55"/>
    <w:rsid w:val="004A3FC4"/>
    <w:rsid w:val="004A40AC"/>
    <w:rsid w:val="004A4A19"/>
    <w:rsid w:val="004A52D9"/>
    <w:rsid w:val="004A70D5"/>
    <w:rsid w:val="004B0199"/>
    <w:rsid w:val="004B0403"/>
    <w:rsid w:val="004B2A78"/>
    <w:rsid w:val="004B4CB9"/>
    <w:rsid w:val="004B5C91"/>
    <w:rsid w:val="004B6854"/>
    <w:rsid w:val="004B6893"/>
    <w:rsid w:val="004C0696"/>
    <w:rsid w:val="004C078E"/>
    <w:rsid w:val="004C189D"/>
    <w:rsid w:val="004C1906"/>
    <w:rsid w:val="004C21B7"/>
    <w:rsid w:val="004C4CA9"/>
    <w:rsid w:val="004C61B8"/>
    <w:rsid w:val="004C769F"/>
    <w:rsid w:val="004C78FA"/>
    <w:rsid w:val="004D0721"/>
    <w:rsid w:val="004D25E8"/>
    <w:rsid w:val="004D2F99"/>
    <w:rsid w:val="004D4E2F"/>
    <w:rsid w:val="004D57E9"/>
    <w:rsid w:val="004D58CF"/>
    <w:rsid w:val="004D6E2B"/>
    <w:rsid w:val="004E06AB"/>
    <w:rsid w:val="004E08D0"/>
    <w:rsid w:val="004E0E9B"/>
    <w:rsid w:val="004E1FD2"/>
    <w:rsid w:val="004E40CD"/>
    <w:rsid w:val="004E40CF"/>
    <w:rsid w:val="004E4EEC"/>
    <w:rsid w:val="004E547B"/>
    <w:rsid w:val="004E71AC"/>
    <w:rsid w:val="004F07E3"/>
    <w:rsid w:val="004F3769"/>
    <w:rsid w:val="00500247"/>
    <w:rsid w:val="00500600"/>
    <w:rsid w:val="00500D38"/>
    <w:rsid w:val="00500D72"/>
    <w:rsid w:val="005012E0"/>
    <w:rsid w:val="00501554"/>
    <w:rsid w:val="00501AA6"/>
    <w:rsid w:val="00502BD4"/>
    <w:rsid w:val="00503384"/>
    <w:rsid w:val="00503582"/>
    <w:rsid w:val="005044FC"/>
    <w:rsid w:val="00504FED"/>
    <w:rsid w:val="005054B2"/>
    <w:rsid w:val="00506E63"/>
    <w:rsid w:val="00506F81"/>
    <w:rsid w:val="00511F7B"/>
    <w:rsid w:val="005122D1"/>
    <w:rsid w:val="00512B70"/>
    <w:rsid w:val="005138A2"/>
    <w:rsid w:val="00514AB9"/>
    <w:rsid w:val="00517BFB"/>
    <w:rsid w:val="00520598"/>
    <w:rsid w:val="005209FD"/>
    <w:rsid w:val="00522CE7"/>
    <w:rsid w:val="005235DF"/>
    <w:rsid w:val="00523802"/>
    <w:rsid w:val="00523A31"/>
    <w:rsid w:val="00523EC1"/>
    <w:rsid w:val="005251AC"/>
    <w:rsid w:val="005254D2"/>
    <w:rsid w:val="0053112B"/>
    <w:rsid w:val="00531FD8"/>
    <w:rsid w:val="005326A7"/>
    <w:rsid w:val="00532ACF"/>
    <w:rsid w:val="00532D18"/>
    <w:rsid w:val="0053309F"/>
    <w:rsid w:val="00533386"/>
    <w:rsid w:val="00535BE6"/>
    <w:rsid w:val="00535C01"/>
    <w:rsid w:val="00535D00"/>
    <w:rsid w:val="00540103"/>
    <w:rsid w:val="0054050B"/>
    <w:rsid w:val="00540966"/>
    <w:rsid w:val="00541469"/>
    <w:rsid w:val="0054318D"/>
    <w:rsid w:val="0054319B"/>
    <w:rsid w:val="00543753"/>
    <w:rsid w:val="00545F81"/>
    <w:rsid w:val="00547E90"/>
    <w:rsid w:val="00550814"/>
    <w:rsid w:val="00551299"/>
    <w:rsid w:val="005512A0"/>
    <w:rsid w:val="00551DC8"/>
    <w:rsid w:val="0055352E"/>
    <w:rsid w:val="00553ACC"/>
    <w:rsid w:val="005541EC"/>
    <w:rsid w:val="005544C6"/>
    <w:rsid w:val="00557D02"/>
    <w:rsid w:val="00562E30"/>
    <w:rsid w:val="00563BBD"/>
    <w:rsid w:val="005653CB"/>
    <w:rsid w:val="0056709A"/>
    <w:rsid w:val="005678D3"/>
    <w:rsid w:val="00570282"/>
    <w:rsid w:val="00571746"/>
    <w:rsid w:val="00572419"/>
    <w:rsid w:val="00573609"/>
    <w:rsid w:val="00574B71"/>
    <w:rsid w:val="00574BB9"/>
    <w:rsid w:val="00576E37"/>
    <w:rsid w:val="00577493"/>
    <w:rsid w:val="00582422"/>
    <w:rsid w:val="00584739"/>
    <w:rsid w:val="00584C2F"/>
    <w:rsid w:val="0058547D"/>
    <w:rsid w:val="00586714"/>
    <w:rsid w:val="00586CBD"/>
    <w:rsid w:val="00592427"/>
    <w:rsid w:val="005925FA"/>
    <w:rsid w:val="00593D73"/>
    <w:rsid w:val="005942DC"/>
    <w:rsid w:val="00596F9F"/>
    <w:rsid w:val="00597237"/>
    <w:rsid w:val="005A053D"/>
    <w:rsid w:val="005A10C3"/>
    <w:rsid w:val="005A2969"/>
    <w:rsid w:val="005A39E4"/>
    <w:rsid w:val="005A3FB8"/>
    <w:rsid w:val="005A5363"/>
    <w:rsid w:val="005B1B97"/>
    <w:rsid w:val="005B2261"/>
    <w:rsid w:val="005B3C7B"/>
    <w:rsid w:val="005B5FB1"/>
    <w:rsid w:val="005C1425"/>
    <w:rsid w:val="005C2574"/>
    <w:rsid w:val="005C29AE"/>
    <w:rsid w:val="005C2E33"/>
    <w:rsid w:val="005C31AC"/>
    <w:rsid w:val="005C3E07"/>
    <w:rsid w:val="005C612C"/>
    <w:rsid w:val="005C69FA"/>
    <w:rsid w:val="005C6AA1"/>
    <w:rsid w:val="005C743C"/>
    <w:rsid w:val="005D040A"/>
    <w:rsid w:val="005D27EB"/>
    <w:rsid w:val="005D3293"/>
    <w:rsid w:val="005D47AD"/>
    <w:rsid w:val="005D7208"/>
    <w:rsid w:val="005D76DA"/>
    <w:rsid w:val="005E0B1F"/>
    <w:rsid w:val="005E2188"/>
    <w:rsid w:val="005E39C0"/>
    <w:rsid w:val="005E43E6"/>
    <w:rsid w:val="005E4659"/>
    <w:rsid w:val="005E4EA6"/>
    <w:rsid w:val="005E53DF"/>
    <w:rsid w:val="005E5550"/>
    <w:rsid w:val="005E5981"/>
    <w:rsid w:val="005E63CC"/>
    <w:rsid w:val="005E75C9"/>
    <w:rsid w:val="005E79A4"/>
    <w:rsid w:val="005F023B"/>
    <w:rsid w:val="005F07EE"/>
    <w:rsid w:val="005F153C"/>
    <w:rsid w:val="005F1A84"/>
    <w:rsid w:val="005F2754"/>
    <w:rsid w:val="005F3B27"/>
    <w:rsid w:val="005F3F2D"/>
    <w:rsid w:val="005F4B5C"/>
    <w:rsid w:val="005F5506"/>
    <w:rsid w:val="005F560E"/>
    <w:rsid w:val="00600B20"/>
    <w:rsid w:val="00603026"/>
    <w:rsid w:val="0060507D"/>
    <w:rsid w:val="006052C5"/>
    <w:rsid w:val="006070A5"/>
    <w:rsid w:val="00610157"/>
    <w:rsid w:val="006102CE"/>
    <w:rsid w:val="00610332"/>
    <w:rsid w:val="006128C6"/>
    <w:rsid w:val="006136F4"/>
    <w:rsid w:val="00613B62"/>
    <w:rsid w:val="00614242"/>
    <w:rsid w:val="006151EF"/>
    <w:rsid w:val="006156B4"/>
    <w:rsid w:val="00615A90"/>
    <w:rsid w:val="006206D9"/>
    <w:rsid w:val="00620CE1"/>
    <w:rsid w:val="00620EA1"/>
    <w:rsid w:val="00621826"/>
    <w:rsid w:val="006222AE"/>
    <w:rsid w:val="006241F4"/>
    <w:rsid w:val="00624317"/>
    <w:rsid w:val="006260EA"/>
    <w:rsid w:val="00627284"/>
    <w:rsid w:val="00627633"/>
    <w:rsid w:val="00630141"/>
    <w:rsid w:val="006313E8"/>
    <w:rsid w:val="006319AA"/>
    <w:rsid w:val="00633716"/>
    <w:rsid w:val="00633B24"/>
    <w:rsid w:val="006349DD"/>
    <w:rsid w:val="00635406"/>
    <w:rsid w:val="00636CA9"/>
    <w:rsid w:val="00637691"/>
    <w:rsid w:val="006377F5"/>
    <w:rsid w:val="006422C3"/>
    <w:rsid w:val="00642F93"/>
    <w:rsid w:val="00643588"/>
    <w:rsid w:val="006436D3"/>
    <w:rsid w:val="00644C85"/>
    <w:rsid w:val="006455C2"/>
    <w:rsid w:val="006462F9"/>
    <w:rsid w:val="00647BB7"/>
    <w:rsid w:val="006507C2"/>
    <w:rsid w:val="006525B5"/>
    <w:rsid w:val="006531F0"/>
    <w:rsid w:val="00654363"/>
    <w:rsid w:val="00655B50"/>
    <w:rsid w:val="00660B9B"/>
    <w:rsid w:val="0066232A"/>
    <w:rsid w:val="006625C9"/>
    <w:rsid w:val="006626CC"/>
    <w:rsid w:val="006654C1"/>
    <w:rsid w:val="0066640C"/>
    <w:rsid w:val="00666D2A"/>
    <w:rsid w:val="00673021"/>
    <w:rsid w:val="0067491D"/>
    <w:rsid w:val="00675E07"/>
    <w:rsid w:val="00676BEC"/>
    <w:rsid w:val="0067745C"/>
    <w:rsid w:val="006776C9"/>
    <w:rsid w:val="006804F0"/>
    <w:rsid w:val="0068210A"/>
    <w:rsid w:val="006825EF"/>
    <w:rsid w:val="006827AB"/>
    <w:rsid w:val="00683A04"/>
    <w:rsid w:val="00683E77"/>
    <w:rsid w:val="0068406B"/>
    <w:rsid w:val="00686A9B"/>
    <w:rsid w:val="00686B5A"/>
    <w:rsid w:val="006874DD"/>
    <w:rsid w:val="00687756"/>
    <w:rsid w:val="0068794A"/>
    <w:rsid w:val="0069155B"/>
    <w:rsid w:val="00692EF3"/>
    <w:rsid w:val="006950CE"/>
    <w:rsid w:val="0069593A"/>
    <w:rsid w:val="00695CA1"/>
    <w:rsid w:val="00696D2E"/>
    <w:rsid w:val="00696DF8"/>
    <w:rsid w:val="006A3275"/>
    <w:rsid w:val="006A34C1"/>
    <w:rsid w:val="006A3D59"/>
    <w:rsid w:val="006A4454"/>
    <w:rsid w:val="006A4C8D"/>
    <w:rsid w:val="006A5F53"/>
    <w:rsid w:val="006A7C33"/>
    <w:rsid w:val="006B05AC"/>
    <w:rsid w:val="006B1214"/>
    <w:rsid w:val="006B21FE"/>
    <w:rsid w:val="006B3481"/>
    <w:rsid w:val="006B3D90"/>
    <w:rsid w:val="006B4190"/>
    <w:rsid w:val="006B4489"/>
    <w:rsid w:val="006B4658"/>
    <w:rsid w:val="006B7450"/>
    <w:rsid w:val="006B75AA"/>
    <w:rsid w:val="006B7A66"/>
    <w:rsid w:val="006C0F80"/>
    <w:rsid w:val="006C2FD3"/>
    <w:rsid w:val="006C372C"/>
    <w:rsid w:val="006C387B"/>
    <w:rsid w:val="006C5862"/>
    <w:rsid w:val="006C5C4C"/>
    <w:rsid w:val="006C6E4A"/>
    <w:rsid w:val="006C7BED"/>
    <w:rsid w:val="006D031C"/>
    <w:rsid w:val="006D0C01"/>
    <w:rsid w:val="006D1E42"/>
    <w:rsid w:val="006D2283"/>
    <w:rsid w:val="006D3910"/>
    <w:rsid w:val="006D44A3"/>
    <w:rsid w:val="006D4971"/>
    <w:rsid w:val="006D4E2F"/>
    <w:rsid w:val="006D563B"/>
    <w:rsid w:val="006D69ED"/>
    <w:rsid w:val="006E032A"/>
    <w:rsid w:val="006E03BB"/>
    <w:rsid w:val="006E0C44"/>
    <w:rsid w:val="006E1288"/>
    <w:rsid w:val="006E16D2"/>
    <w:rsid w:val="006E20D3"/>
    <w:rsid w:val="006E2131"/>
    <w:rsid w:val="006E3F6D"/>
    <w:rsid w:val="006E41C3"/>
    <w:rsid w:val="006E4A38"/>
    <w:rsid w:val="006E5856"/>
    <w:rsid w:val="006E6CB6"/>
    <w:rsid w:val="006E769E"/>
    <w:rsid w:val="006E7C2C"/>
    <w:rsid w:val="006F0122"/>
    <w:rsid w:val="006F0921"/>
    <w:rsid w:val="006F0EF7"/>
    <w:rsid w:val="006F109F"/>
    <w:rsid w:val="006F113B"/>
    <w:rsid w:val="006F12EF"/>
    <w:rsid w:val="006F3F15"/>
    <w:rsid w:val="006F4FC9"/>
    <w:rsid w:val="006F5CDF"/>
    <w:rsid w:val="007007CD"/>
    <w:rsid w:val="00701265"/>
    <w:rsid w:val="00701F6F"/>
    <w:rsid w:val="00702C73"/>
    <w:rsid w:val="0070385B"/>
    <w:rsid w:val="00704EBB"/>
    <w:rsid w:val="00706C2A"/>
    <w:rsid w:val="00706FCA"/>
    <w:rsid w:val="00707162"/>
    <w:rsid w:val="00710077"/>
    <w:rsid w:val="007107DB"/>
    <w:rsid w:val="00710BBC"/>
    <w:rsid w:val="007122E9"/>
    <w:rsid w:val="0071399F"/>
    <w:rsid w:val="00713AAC"/>
    <w:rsid w:val="0071563E"/>
    <w:rsid w:val="007160CD"/>
    <w:rsid w:val="00716A1E"/>
    <w:rsid w:val="007205E7"/>
    <w:rsid w:val="00720C4C"/>
    <w:rsid w:val="00720E70"/>
    <w:rsid w:val="00721F7A"/>
    <w:rsid w:val="00722F1E"/>
    <w:rsid w:val="00723270"/>
    <w:rsid w:val="00723A13"/>
    <w:rsid w:val="00723A68"/>
    <w:rsid w:val="0072599F"/>
    <w:rsid w:val="00726478"/>
    <w:rsid w:val="0073108B"/>
    <w:rsid w:val="00732BFA"/>
    <w:rsid w:val="00737179"/>
    <w:rsid w:val="007376FE"/>
    <w:rsid w:val="00737C97"/>
    <w:rsid w:val="007410CA"/>
    <w:rsid w:val="00741A9A"/>
    <w:rsid w:val="00742A54"/>
    <w:rsid w:val="007436FF"/>
    <w:rsid w:val="00743C50"/>
    <w:rsid w:val="00744435"/>
    <w:rsid w:val="00744CBF"/>
    <w:rsid w:val="00744DFC"/>
    <w:rsid w:val="007450B1"/>
    <w:rsid w:val="00750176"/>
    <w:rsid w:val="00750581"/>
    <w:rsid w:val="0075062D"/>
    <w:rsid w:val="00757E65"/>
    <w:rsid w:val="00760356"/>
    <w:rsid w:val="007608D1"/>
    <w:rsid w:val="0076258A"/>
    <w:rsid w:val="00763695"/>
    <w:rsid w:val="00765596"/>
    <w:rsid w:val="0076616E"/>
    <w:rsid w:val="00766BEE"/>
    <w:rsid w:val="0076772D"/>
    <w:rsid w:val="007720E5"/>
    <w:rsid w:val="00772B2A"/>
    <w:rsid w:val="0077335E"/>
    <w:rsid w:val="0077363A"/>
    <w:rsid w:val="00774AF1"/>
    <w:rsid w:val="0077568F"/>
    <w:rsid w:val="00776BE1"/>
    <w:rsid w:val="00776E92"/>
    <w:rsid w:val="007772BC"/>
    <w:rsid w:val="00777324"/>
    <w:rsid w:val="0077790F"/>
    <w:rsid w:val="00781FC5"/>
    <w:rsid w:val="00782D6B"/>
    <w:rsid w:val="00783788"/>
    <w:rsid w:val="00785202"/>
    <w:rsid w:val="0078602B"/>
    <w:rsid w:val="007865EC"/>
    <w:rsid w:val="00787988"/>
    <w:rsid w:val="007910AA"/>
    <w:rsid w:val="00792200"/>
    <w:rsid w:val="007938B8"/>
    <w:rsid w:val="00793BF8"/>
    <w:rsid w:val="00797FB4"/>
    <w:rsid w:val="007A0503"/>
    <w:rsid w:val="007A14BD"/>
    <w:rsid w:val="007A15DA"/>
    <w:rsid w:val="007A2F62"/>
    <w:rsid w:val="007A3A05"/>
    <w:rsid w:val="007A401B"/>
    <w:rsid w:val="007A457B"/>
    <w:rsid w:val="007A4621"/>
    <w:rsid w:val="007A4C3E"/>
    <w:rsid w:val="007A4D18"/>
    <w:rsid w:val="007A5ECA"/>
    <w:rsid w:val="007B3638"/>
    <w:rsid w:val="007B3E9D"/>
    <w:rsid w:val="007B444E"/>
    <w:rsid w:val="007B4FC2"/>
    <w:rsid w:val="007C07E5"/>
    <w:rsid w:val="007C203C"/>
    <w:rsid w:val="007C2C0F"/>
    <w:rsid w:val="007C7A9D"/>
    <w:rsid w:val="007D0049"/>
    <w:rsid w:val="007D09F5"/>
    <w:rsid w:val="007D2A39"/>
    <w:rsid w:val="007D334C"/>
    <w:rsid w:val="007D403A"/>
    <w:rsid w:val="007D476E"/>
    <w:rsid w:val="007D4C97"/>
    <w:rsid w:val="007D5682"/>
    <w:rsid w:val="007D599A"/>
    <w:rsid w:val="007D6A05"/>
    <w:rsid w:val="007E06E3"/>
    <w:rsid w:val="007E0F2E"/>
    <w:rsid w:val="007E2407"/>
    <w:rsid w:val="007E50C1"/>
    <w:rsid w:val="007E5316"/>
    <w:rsid w:val="007F069B"/>
    <w:rsid w:val="007F1887"/>
    <w:rsid w:val="007F29B0"/>
    <w:rsid w:val="007F3494"/>
    <w:rsid w:val="007F4D00"/>
    <w:rsid w:val="007F4D62"/>
    <w:rsid w:val="007F4DE8"/>
    <w:rsid w:val="007F7D03"/>
    <w:rsid w:val="007F7D54"/>
    <w:rsid w:val="0080213A"/>
    <w:rsid w:val="00802736"/>
    <w:rsid w:val="008038B0"/>
    <w:rsid w:val="008041C8"/>
    <w:rsid w:val="0080528A"/>
    <w:rsid w:val="0080539A"/>
    <w:rsid w:val="00805A70"/>
    <w:rsid w:val="00806C4A"/>
    <w:rsid w:val="00806D87"/>
    <w:rsid w:val="00806FAC"/>
    <w:rsid w:val="008104D3"/>
    <w:rsid w:val="00810C19"/>
    <w:rsid w:val="0081331E"/>
    <w:rsid w:val="0081370F"/>
    <w:rsid w:val="008179FE"/>
    <w:rsid w:val="00817E33"/>
    <w:rsid w:val="00817F07"/>
    <w:rsid w:val="00820EA3"/>
    <w:rsid w:val="00821DE9"/>
    <w:rsid w:val="00822C27"/>
    <w:rsid w:val="00823D7E"/>
    <w:rsid w:val="00823E9E"/>
    <w:rsid w:val="008252D6"/>
    <w:rsid w:val="008308B7"/>
    <w:rsid w:val="00830A6E"/>
    <w:rsid w:val="00831543"/>
    <w:rsid w:val="00831A8A"/>
    <w:rsid w:val="0083475E"/>
    <w:rsid w:val="00837EF6"/>
    <w:rsid w:val="00837F7C"/>
    <w:rsid w:val="00841417"/>
    <w:rsid w:val="00842FA6"/>
    <w:rsid w:val="00843111"/>
    <w:rsid w:val="00843ED6"/>
    <w:rsid w:val="00844BB2"/>
    <w:rsid w:val="00844ECB"/>
    <w:rsid w:val="00845D1A"/>
    <w:rsid w:val="00847762"/>
    <w:rsid w:val="00847CC9"/>
    <w:rsid w:val="00851A6E"/>
    <w:rsid w:val="00851BFF"/>
    <w:rsid w:val="00852D62"/>
    <w:rsid w:val="00852E19"/>
    <w:rsid w:val="00852F93"/>
    <w:rsid w:val="008536DC"/>
    <w:rsid w:val="00853BB4"/>
    <w:rsid w:val="00855502"/>
    <w:rsid w:val="008567B0"/>
    <w:rsid w:val="008622BD"/>
    <w:rsid w:val="00864A8C"/>
    <w:rsid w:val="00864CDF"/>
    <w:rsid w:val="00865163"/>
    <w:rsid w:val="00865607"/>
    <w:rsid w:val="00865CE4"/>
    <w:rsid w:val="008664FB"/>
    <w:rsid w:val="00867622"/>
    <w:rsid w:val="00867F88"/>
    <w:rsid w:val="008727DC"/>
    <w:rsid w:val="00874FF6"/>
    <w:rsid w:val="00875664"/>
    <w:rsid w:val="0087668A"/>
    <w:rsid w:val="00877A61"/>
    <w:rsid w:val="0088007C"/>
    <w:rsid w:val="00880333"/>
    <w:rsid w:val="0088290C"/>
    <w:rsid w:val="00882F25"/>
    <w:rsid w:val="0088352F"/>
    <w:rsid w:val="00883B24"/>
    <w:rsid w:val="008850DA"/>
    <w:rsid w:val="00885BEE"/>
    <w:rsid w:val="008879A7"/>
    <w:rsid w:val="00887D2B"/>
    <w:rsid w:val="00891DDF"/>
    <w:rsid w:val="008921C1"/>
    <w:rsid w:val="00892CE4"/>
    <w:rsid w:val="00892DA0"/>
    <w:rsid w:val="008931D7"/>
    <w:rsid w:val="00893434"/>
    <w:rsid w:val="008940BA"/>
    <w:rsid w:val="0089414F"/>
    <w:rsid w:val="008941CE"/>
    <w:rsid w:val="008943BE"/>
    <w:rsid w:val="00894BB3"/>
    <w:rsid w:val="0089648A"/>
    <w:rsid w:val="0089757B"/>
    <w:rsid w:val="008A0FC7"/>
    <w:rsid w:val="008A19FF"/>
    <w:rsid w:val="008A1C19"/>
    <w:rsid w:val="008A2011"/>
    <w:rsid w:val="008A31CA"/>
    <w:rsid w:val="008A4915"/>
    <w:rsid w:val="008A52D3"/>
    <w:rsid w:val="008A5677"/>
    <w:rsid w:val="008A772C"/>
    <w:rsid w:val="008A7EF9"/>
    <w:rsid w:val="008B0289"/>
    <w:rsid w:val="008B1523"/>
    <w:rsid w:val="008B28B7"/>
    <w:rsid w:val="008B5328"/>
    <w:rsid w:val="008B5AA5"/>
    <w:rsid w:val="008B6494"/>
    <w:rsid w:val="008B699F"/>
    <w:rsid w:val="008B70D3"/>
    <w:rsid w:val="008B7E89"/>
    <w:rsid w:val="008C0287"/>
    <w:rsid w:val="008C32B5"/>
    <w:rsid w:val="008C3DF7"/>
    <w:rsid w:val="008C71EB"/>
    <w:rsid w:val="008D25B5"/>
    <w:rsid w:val="008D2E90"/>
    <w:rsid w:val="008D3E9B"/>
    <w:rsid w:val="008D4822"/>
    <w:rsid w:val="008D51AD"/>
    <w:rsid w:val="008D5DC9"/>
    <w:rsid w:val="008E0126"/>
    <w:rsid w:val="008E55E7"/>
    <w:rsid w:val="008E7E03"/>
    <w:rsid w:val="008F1E67"/>
    <w:rsid w:val="008F1EAC"/>
    <w:rsid w:val="008F75EC"/>
    <w:rsid w:val="0090163E"/>
    <w:rsid w:val="009028BA"/>
    <w:rsid w:val="009029C1"/>
    <w:rsid w:val="009029F3"/>
    <w:rsid w:val="00903214"/>
    <w:rsid w:val="0090597E"/>
    <w:rsid w:val="00907095"/>
    <w:rsid w:val="00907DAA"/>
    <w:rsid w:val="009102D9"/>
    <w:rsid w:val="00913F01"/>
    <w:rsid w:val="00914D5E"/>
    <w:rsid w:val="00915765"/>
    <w:rsid w:val="00916205"/>
    <w:rsid w:val="00917056"/>
    <w:rsid w:val="0091724B"/>
    <w:rsid w:val="0091772A"/>
    <w:rsid w:val="0092097D"/>
    <w:rsid w:val="00920EE4"/>
    <w:rsid w:val="00921314"/>
    <w:rsid w:val="009216EF"/>
    <w:rsid w:val="00923EB0"/>
    <w:rsid w:val="00924DA2"/>
    <w:rsid w:val="00924EC1"/>
    <w:rsid w:val="009266CB"/>
    <w:rsid w:val="00926F56"/>
    <w:rsid w:val="0093015C"/>
    <w:rsid w:val="009304EF"/>
    <w:rsid w:val="00932373"/>
    <w:rsid w:val="009324B7"/>
    <w:rsid w:val="009326DD"/>
    <w:rsid w:val="00932C8C"/>
    <w:rsid w:val="009331FF"/>
    <w:rsid w:val="00933838"/>
    <w:rsid w:val="00934871"/>
    <w:rsid w:val="00936FFD"/>
    <w:rsid w:val="00937149"/>
    <w:rsid w:val="009422B5"/>
    <w:rsid w:val="009427A7"/>
    <w:rsid w:val="009428B8"/>
    <w:rsid w:val="00942E75"/>
    <w:rsid w:val="00942FDC"/>
    <w:rsid w:val="009439C8"/>
    <w:rsid w:val="00943C65"/>
    <w:rsid w:val="00943F84"/>
    <w:rsid w:val="00944BBA"/>
    <w:rsid w:val="009452B7"/>
    <w:rsid w:val="00946C52"/>
    <w:rsid w:val="00951815"/>
    <w:rsid w:val="00951CBD"/>
    <w:rsid w:val="00951F97"/>
    <w:rsid w:val="00952EE0"/>
    <w:rsid w:val="00953DC6"/>
    <w:rsid w:val="00953E53"/>
    <w:rsid w:val="00955212"/>
    <w:rsid w:val="00960264"/>
    <w:rsid w:val="009604C6"/>
    <w:rsid w:val="00960613"/>
    <w:rsid w:val="0096098C"/>
    <w:rsid w:val="009623AB"/>
    <w:rsid w:val="00962766"/>
    <w:rsid w:val="00962861"/>
    <w:rsid w:val="0096335E"/>
    <w:rsid w:val="00967008"/>
    <w:rsid w:val="0096742E"/>
    <w:rsid w:val="00970C14"/>
    <w:rsid w:val="00970EEE"/>
    <w:rsid w:val="009710EF"/>
    <w:rsid w:val="00971428"/>
    <w:rsid w:val="0097294C"/>
    <w:rsid w:val="00972AA2"/>
    <w:rsid w:val="00972E3F"/>
    <w:rsid w:val="00973676"/>
    <w:rsid w:val="00974227"/>
    <w:rsid w:val="0097494A"/>
    <w:rsid w:val="009773C9"/>
    <w:rsid w:val="0098178D"/>
    <w:rsid w:val="00982A97"/>
    <w:rsid w:val="009834B2"/>
    <w:rsid w:val="009835F2"/>
    <w:rsid w:val="009869C8"/>
    <w:rsid w:val="009917FB"/>
    <w:rsid w:val="00992187"/>
    <w:rsid w:val="009927AE"/>
    <w:rsid w:val="00993197"/>
    <w:rsid w:val="00993E39"/>
    <w:rsid w:val="00994620"/>
    <w:rsid w:val="009958C4"/>
    <w:rsid w:val="009958EC"/>
    <w:rsid w:val="009967CF"/>
    <w:rsid w:val="009967F2"/>
    <w:rsid w:val="009973B7"/>
    <w:rsid w:val="009A06CB"/>
    <w:rsid w:val="009A3187"/>
    <w:rsid w:val="009A54AB"/>
    <w:rsid w:val="009A551B"/>
    <w:rsid w:val="009A584D"/>
    <w:rsid w:val="009A646E"/>
    <w:rsid w:val="009A64F9"/>
    <w:rsid w:val="009B0467"/>
    <w:rsid w:val="009B162D"/>
    <w:rsid w:val="009B3387"/>
    <w:rsid w:val="009B3E79"/>
    <w:rsid w:val="009B4C3A"/>
    <w:rsid w:val="009B5026"/>
    <w:rsid w:val="009B55BF"/>
    <w:rsid w:val="009B70DA"/>
    <w:rsid w:val="009B7764"/>
    <w:rsid w:val="009C0003"/>
    <w:rsid w:val="009C053B"/>
    <w:rsid w:val="009C09EE"/>
    <w:rsid w:val="009C1574"/>
    <w:rsid w:val="009C33DD"/>
    <w:rsid w:val="009C456A"/>
    <w:rsid w:val="009C4BB3"/>
    <w:rsid w:val="009C4DC7"/>
    <w:rsid w:val="009C5571"/>
    <w:rsid w:val="009C6558"/>
    <w:rsid w:val="009D08EF"/>
    <w:rsid w:val="009D2947"/>
    <w:rsid w:val="009D4086"/>
    <w:rsid w:val="009D4E85"/>
    <w:rsid w:val="009D5512"/>
    <w:rsid w:val="009D5E58"/>
    <w:rsid w:val="009D741E"/>
    <w:rsid w:val="009D75AB"/>
    <w:rsid w:val="009D7B79"/>
    <w:rsid w:val="009E07BD"/>
    <w:rsid w:val="009E3D18"/>
    <w:rsid w:val="009E428F"/>
    <w:rsid w:val="009E56AE"/>
    <w:rsid w:val="009E67D7"/>
    <w:rsid w:val="009E7151"/>
    <w:rsid w:val="009F054F"/>
    <w:rsid w:val="009F0699"/>
    <w:rsid w:val="009F1A89"/>
    <w:rsid w:val="009F1F51"/>
    <w:rsid w:val="009F2D10"/>
    <w:rsid w:val="009F2D95"/>
    <w:rsid w:val="009F53DC"/>
    <w:rsid w:val="009F567D"/>
    <w:rsid w:val="009F56F5"/>
    <w:rsid w:val="009F5CB8"/>
    <w:rsid w:val="00A0176D"/>
    <w:rsid w:val="00A02450"/>
    <w:rsid w:val="00A024A6"/>
    <w:rsid w:val="00A02A94"/>
    <w:rsid w:val="00A02BA9"/>
    <w:rsid w:val="00A02DFA"/>
    <w:rsid w:val="00A03A8F"/>
    <w:rsid w:val="00A03ACB"/>
    <w:rsid w:val="00A04278"/>
    <w:rsid w:val="00A04769"/>
    <w:rsid w:val="00A05C81"/>
    <w:rsid w:val="00A06F47"/>
    <w:rsid w:val="00A116C3"/>
    <w:rsid w:val="00A148F6"/>
    <w:rsid w:val="00A14EE4"/>
    <w:rsid w:val="00A15612"/>
    <w:rsid w:val="00A163D4"/>
    <w:rsid w:val="00A165D2"/>
    <w:rsid w:val="00A17A75"/>
    <w:rsid w:val="00A22F51"/>
    <w:rsid w:val="00A24237"/>
    <w:rsid w:val="00A257FB"/>
    <w:rsid w:val="00A25BB6"/>
    <w:rsid w:val="00A25DDC"/>
    <w:rsid w:val="00A2626E"/>
    <w:rsid w:val="00A26864"/>
    <w:rsid w:val="00A26A15"/>
    <w:rsid w:val="00A2781D"/>
    <w:rsid w:val="00A30483"/>
    <w:rsid w:val="00A306EE"/>
    <w:rsid w:val="00A32C58"/>
    <w:rsid w:val="00A35CA4"/>
    <w:rsid w:val="00A360AF"/>
    <w:rsid w:val="00A3674E"/>
    <w:rsid w:val="00A371D2"/>
    <w:rsid w:val="00A3742B"/>
    <w:rsid w:val="00A37CD7"/>
    <w:rsid w:val="00A37F59"/>
    <w:rsid w:val="00A401A8"/>
    <w:rsid w:val="00A40313"/>
    <w:rsid w:val="00A40631"/>
    <w:rsid w:val="00A4075B"/>
    <w:rsid w:val="00A40DF8"/>
    <w:rsid w:val="00A43C29"/>
    <w:rsid w:val="00A44629"/>
    <w:rsid w:val="00A449D8"/>
    <w:rsid w:val="00A44E4E"/>
    <w:rsid w:val="00A460E0"/>
    <w:rsid w:val="00A47C95"/>
    <w:rsid w:val="00A5005F"/>
    <w:rsid w:val="00A50665"/>
    <w:rsid w:val="00A512A8"/>
    <w:rsid w:val="00A520B4"/>
    <w:rsid w:val="00A5411E"/>
    <w:rsid w:val="00A54485"/>
    <w:rsid w:val="00A57ADE"/>
    <w:rsid w:val="00A60602"/>
    <w:rsid w:val="00A60705"/>
    <w:rsid w:val="00A60D95"/>
    <w:rsid w:val="00A61B24"/>
    <w:rsid w:val="00A62799"/>
    <w:rsid w:val="00A62B6E"/>
    <w:rsid w:val="00A63486"/>
    <w:rsid w:val="00A652F8"/>
    <w:rsid w:val="00A65377"/>
    <w:rsid w:val="00A657DC"/>
    <w:rsid w:val="00A65A0A"/>
    <w:rsid w:val="00A661E8"/>
    <w:rsid w:val="00A71D47"/>
    <w:rsid w:val="00A72474"/>
    <w:rsid w:val="00A72792"/>
    <w:rsid w:val="00A727F5"/>
    <w:rsid w:val="00A732BA"/>
    <w:rsid w:val="00A741AB"/>
    <w:rsid w:val="00A75B2B"/>
    <w:rsid w:val="00A772B7"/>
    <w:rsid w:val="00A80ED0"/>
    <w:rsid w:val="00A82A2C"/>
    <w:rsid w:val="00A87E93"/>
    <w:rsid w:val="00A91B27"/>
    <w:rsid w:val="00A92711"/>
    <w:rsid w:val="00A93C83"/>
    <w:rsid w:val="00A95D2D"/>
    <w:rsid w:val="00AA1B7B"/>
    <w:rsid w:val="00AA3239"/>
    <w:rsid w:val="00AA544A"/>
    <w:rsid w:val="00AA54F6"/>
    <w:rsid w:val="00AA58E8"/>
    <w:rsid w:val="00AA680A"/>
    <w:rsid w:val="00AA6D6E"/>
    <w:rsid w:val="00AB18F3"/>
    <w:rsid w:val="00AB240B"/>
    <w:rsid w:val="00AB329D"/>
    <w:rsid w:val="00AB52E6"/>
    <w:rsid w:val="00AB5493"/>
    <w:rsid w:val="00AB5670"/>
    <w:rsid w:val="00AB56E0"/>
    <w:rsid w:val="00AB64F7"/>
    <w:rsid w:val="00AB6848"/>
    <w:rsid w:val="00AB7750"/>
    <w:rsid w:val="00AC1ACE"/>
    <w:rsid w:val="00AC2DB5"/>
    <w:rsid w:val="00AC409A"/>
    <w:rsid w:val="00AC4D75"/>
    <w:rsid w:val="00AC4F01"/>
    <w:rsid w:val="00AC6383"/>
    <w:rsid w:val="00AC6A1E"/>
    <w:rsid w:val="00AD0EB2"/>
    <w:rsid w:val="00AD3DAB"/>
    <w:rsid w:val="00AD4B24"/>
    <w:rsid w:val="00AD602D"/>
    <w:rsid w:val="00AD775F"/>
    <w:rsid w:val="00AE0B13"/>
    <w:rsid w:val="00AE32B5"/>
    <w:rsid w:val="00AE332C"/>
    <w:rsid w:val="00AE3BE5"/>
    <w:rsid w:val="00AE60F5"/>
    <w:rsid w:val="00AE6951"/>
    <w:rsid w:val="00AE76A2"/>
    <w:rsid w:val="00AE7D98"/>
    <w:rsid w:val="00AE7E8B"/>
    <w:rsid w:val="00AF0000"/>
    <w:rsid w:val="00AF1962"/>
    <w:rsid w:val="00AF32FD"/>
    <w:rsid w:val="00AF6576"/>
    <w:rsid w:val="00AF78B9"/>
    <w:rsid w:val="00B00B83"/>
    <w:rsid w:val="00B0589D"/>
    <w:rsid w:val="00B05C76"/>
    <w:rsid w:val="00B05FDC"/>
    <w:rsid w:val="00B06FCD"/>
    <w:rsid w:val="00B07B58"/>
    <w:rsid w:val="00B1176B"/>
    <w:rsid w:val="00B136FF"/>
    <w:rsid w:val="00B137E8"/>
    <w:rsid w:val="00B147F7"/>
    <w:rsid w:val="00B14F99"/>
    <w:rsid w:val="00B156C8"/>
    <w:rsid w:val="00B200C4"/>
    <w:rsid w:val="00B2044F"/>
    <w:rsid w:val="00B224B9"/>
    <w:rsid w:val="00B22DF9"/>
    <w:rsid w:val="00B2304E"/>
    <w:rsid w:val="00B25CF0"/>
    <w:rsid w:val="00B2699D"/>
    <w:rsid w:val="00B26ACA"/>
    <w:rsid w:val="00B27D1B"/>
    <w:rsid w:val="00B27E2E"/>
    <w:rsid w:val="00B30E85"/>
    <w:rsid w:val="00B3199C"/>
    <w:rsid w:val="00B342FA"/>
    <w:rsid w:val="00B36878"/>
    <w:rsid w:val="00B37074"/>
    <w:rsid w:val="00B37545"/>
    <w:rsid w:val="00B41D61"/>
    <w:rsid w:val="00B42BBE"/>
    <w:rsid w:val="00B45B3E"/>
    <w:rsid w:val="00B4624C"/>
    <w:rsid w:val="00B46CC8"/>
    <w:rsid w:val="00B476E3"/>
    <w:rsid w:val="00B5061F"/>
    <w:rsid w:val="00B50C7A"/>
    <w:rsid w:val="00B50D01"/>
    <w:rsid w:val="00B50DAB"/>
    <w:rsid w:val="00B51720"/>
    <w:rsid w:val="00B5398B"/>
    <w:rsid w:val="00B555AF"/>
    <w:rsid w:val="00B57535"/>
    <w:rsid w:val="00B62757"/>
    <w:rsid w:val="00B62C35"/>
    <w:rsid w:val="00B64161"/>
    <w:rsid w:val="00B647FA"/>
    <w:rsid w:val="00B6536A"/>
    <w:rsid w:val="00B65764"/>
    <w:rsid w:val="00B66B32"/>
    <w:rsid w:val="00B67308"/>
    <w:rsid w:val="00B67E92"/>
    <w:rsid w:val="00B7027B"/>
    <w:rsid w:val="00B7099A"/>
    <w:rsid w:val="00B72349"/>
    <w:rsid w:val="00B725E2"/>
    <w:rsid w:val="00B73E45"/>
    <w:rsid w:val="00B74072"/>
    <w:rsid w:val="00B75AA4"/>
    <w:rsid w:val="00B765B3"/>
    <w:rsid w:val="00B765E4"/>
    <w:rsid w:val="00B81EEE"/>
    <w:rsid w:val="00B82433"/>
    <w:rsid w:val="00B829CE"/>
    <w:rsid w:val="00B82DE6"/>
    <w:rsid w:val="00B8361D"/>
    <w:rsid w:val="00B849C8"/>
    <w:rsid w:val="00B877DB"/>
    <w:rsid w:val="00B87BED"/>
    <w:rsid w:val="00B90C05"/>
    <w:rsid w:val="00B91114"/>
    <w:rsid w:val="00B92721"/>
    <w:rsid w:val="00B94A8D"/>
    <w:rsid w:val="00B94F78"/>
    <w:rsid w:val="00B971FD"/>
    <w:rsid w:val="00BA0C66"/>
    <w:rsid w:val="00BA1D1D"/>
    <w:rsid w:val="00BA1FF0"/>
    <w:rsid w:val="00BA32E1"/>
    <w:rsid w:val="00BA4599"/>
    <w:rsid w:val="00BA4860"/>
    <w:rsid w:val="00BA6036"/>
    <w:rsid w:val="00BA6D10"/>
    <w:rsid w:val="00BB2D30"/>
    <w:rsid w:val="00BB4149"/>
    <w:rsid w:val="00BB47A3"/>
    <w:rsid w:val="00BB4938"/>
    <w:rsid w:val="00BB533D"/>
    <w:rsid w:val="00BB5618"/>
    <w:rsid w:val="00BC08A1"/>
    <w:rsid w:val="00BC105D"/>
    <w:rsid w:val="00BC234D"/>
    <w:rsid w:val="00BC2354"/>
    <w:rsid w:val="00BC241C"/>
    <w:rsid w:val="00BC27FE"/>
    <w:rsid w:val="00BC28BA"/>
    <w:rsid w:val="00BC2F7C"/>
    <w:rsid w:val="00BC3566"/>
    <w:rsid w:val="00BC37BB"/>
    <w:rsid w:val="00BC3F00"/>
    <w:rsid w:val="00BC412A"/>
    <w:rsid w:val="00BC4E24"/>
    <w:rsid w:val="00BC5BF2"/>
    <w:rsid w:val="00BC7B80"/>
    <w:rsid w:val="00BD0047"/>
    <w:rsid w:val="00BD0B38"/>
    <w:rsid w:val="00BD2A2F"/>
    <w:rsid w:val="00BD407D"/>
    <w:rsid w:val="00BD41FF"/>
    <w:rsid w:val="00BD462F"/>
    <w:rsid w:val="00BD4738"/>
    <w:rsid w:val="00BD4857"/>
    <w:rsid w:val="00BD5521"/>
    <w:rsid w:val="00BD55FD"/>
    <w:rsid w:val="00BD6903"/>
    <w:rsid w:val="00BD7903"/>
    <w:rsid w:val="00BD7AA3"/>
    <w:rsid w:val="00BE043D"/>
    <w:rsid w:val="00BE0B3B"/>
    <w:rsid w:val="00BE2C43"/>
    <w:rsid w:val="00BE69BE"/>
    <w:rsid w:val="00BE6FB8"/>
    <w:rsid w:val="00BF1682"/>
    <w:rsid w:val="00BF214B"/>
    <w:rsid w:val="00BF2281"/>
    <w:rsid w:val="00BF433B"/>
    <w:rsid w:val="00BF4E84"/>
    <w:rsid w:val="00BF4FBE"/>
    <w:rsid w:val="00BF5B87"/>
    <w:rsid w:val="00BF71D4"/>
    <w:rsid w:val="00BF76D1"/>
    <w:rsid w:val="00C00767"/>
    <w:rsid w:val="00C015CC"/>
    <w:rsid w:val="00C02DAD"/>
    <w:rsid w:val="00C03693"/>
    <w:rsid w:val="00C03C23"/>
    <w:rsid w:val="00C05AA0"/>
    <w:rsid w:val="00C06CBA"/>
    <w:rsid w:val="00C10749"/>
    <w:rsid w:val="00C11213"/>
    <w:rsid w:val="00C1167B"/>
    <w:rsid w:val="00C12532"/>
    <w:rsid w:val="00C1778D"/>
    <w:rsid w:val="00C20F59"/>
    <w:rsid w:val="00C23CA3"/>
    <w:rsid w:val="00C23EA1"/>
    <w:rsid w:val="00C24145"/>
    <w:rsid w:val="00C244DD"/>
    <w:rsid w:val="00C2631D"/>
    <w:rsid w:val="00C26C52"/>
    <w:rsid w:val="00C2775A"/>
    <w:rsid w:val="00C2784F"/>
    <w:rsid w:val="00C30858"/>
    <w:rsid w:val="00C30BA6"/>
    <w:rsid w:val="00C31020"/>
    <w:rsid w:val="00C31D47"/>
    <w:rsid w:val="00C33365"/>
    <w:rsid w:val="00C333D3"/>
    <w:rsid w:val="00C33658"/>
    <w:rsid w:val="00C3540C"/>
    <w:rsid w:val="00C35DBE"/>
    <w:rsid w:val="00C36C56"/>
    <w:rsid w:val="00C37141"/>
    <w:rsid w:val="00C37624"/>
    <w:rsid w:val="00C379BF"/>
    <w:rsid w:val="00C37D60"/>
    <w:rsid w:val="00C41173"/>
    <w:rsid w:val="00C41E3B"/>
    <w:rsid w:val="00C43E0C"/>
    <w:rsid w:val="00C44C1D"/>
    <w:rsid w:val="00C453E0"/>
    <w:rsid w:val="00C45F78"/>
    <w:rsid w:val="00C464E7"/>
    <w:rsid w:val="00C4747A"/>
    <w:rsid w:val="00C479FA"/>
    <w:rsid w:val="00C50378"/>
    <w:rsid w:val="00C5048F"/>
    <w:rsid w:val="00C518CD"/>
    <w:rsid w:val="00C52153"/>
    <w:rsid w:val="00C53594"/>
    <w:rsid w:val="00C539BE"/>
    <w:rsid w:val="00C540D6"/>
    <w:rsid w:val="00C54E0D"/>
    <w:rsid w:val="00C55239"/>
    <w:rsid w:val="00C564F6"/>
    <w:rsid w:val="00C56CC5"/>
    <w:rsid w:val="00C56D07"/>
    <w:rsid w:val="00C5787E"/>
    <w:rsid w:val="00C5792F"/>
    <w:rsid w:val="00C57DE7"/>
    <w:rsid w:val="00C60E6D"/>
    <w:rsid w:val="00C6118F"/>
    <w:rsid w:val="00C618B9"/>
    <w:rsid w:val="00C62707"/>
    <w:rsid w:val="00C654F8"/>
    <w:rsid w:val="00C6578D"/>
    <w:rsid w:val="00C702D9"/>
    <w:rsid w:val="00C703A8"/>
    <w:rsid w:val="00C706A2"/>
    <w:rsid w:val="00C72755"/>
    <w:rsid w:val="00C72C73"/>
    <w:rsid w:val="00C73224"/>
    <w:rsid w:val="00C751EF"/>
    <w:rsid w:val="00C804D2"/>
    <w:rsid w:val="00C80AB2"/>
    <w:rsid w:val="00C80CE7"/>
    <w:rsid w:val="00C829A0"/>
    <w:rsid w:val="00C83AE6"/>
    <w:rsid w:val="00C84159"/>
    <w:rsid w:val="00C85999"/>
    <w:rsid w:val="00C865D5"/>
    <w:rsid w:val="00C872CF"/>
    <w:rsid w:val="00C87D89"/>
    <w:rsid w:val="00C910F2"/>
    <w:rsid w:val="00C91BC1"/>
    <w:rsid w:val="00C922BB"/>
    <w:rsid w:val="00C92CF3"/>
    <w:rsid w:val="00C92E07"/>
    <w:rsid w:val="00C93304"/>
    <w:rsid w:val="00C93546"/>
    <w:rsid w:val="00C94470"/>
    <w:rsid w:val="00C96523"/>
    <w:rsid w:val="00C97177"/>
    <w:rsid w:val="00C97FF8"/>
    <w:rsid w:val="00CA011C"/>
    <w:rsid w:val="00CA0279"/>
    <w:rsid w:val="00CA06C9"/>
    <w:rsid w:val="00CA1308"/>
    <w:rsid w:val="00CA19D8"/>
    <w:rsid w:val="00CA1DA7"/>
    <w:rsid w:val="00CA2B6B"/>
    <w:rsid w:val="00CA3A08"/>
    <w:rsid w:val="00CA4538"/>
    <w:rsid w:val="00CA4F11"/>
    <w:rsid w:val="00CA6029"/>
    <w:rsid w:val="00CB06A2"/>
    <w:rsid w:val="00CB06EF"/>
    <w:rsid w:val="00CB0CA0"/>
    <w:rsid w:val="00CB2ADE"/>
    <w:rsid w:val="00CB4CDF"/>
    <w:rsid w:val="00CB540A"/>
    <w:rsid w:val="00CB599C"/>
    <w:rsid w:val="00CB5C5C"/>
    <w:rsid w:val="00CB6632"/>
    <w:rsid w:val="00CC074C"/>
    <w:rsid w:val="00CC2EFC"/>
    <w:rsid w:val="00CC30B7"/>
    <w:rsid w:val="00CC4B27"/>
    <w:rsid w:val="00CC62F7"/>
    <w:rsid w:val="00CC7568"/>
    <w:rsid w:val="00CD1DEC"/>
    <w:rsid w:val="00CD1E89"/>
    <w:rsid w:val="00CD29DA"/>
    <w:rsid w:val="00CD2C4B"/>
    <w:rsid w:val="00CD304F"/>
    <w:rsid w:val="00CD4620"/>
    <w:rsid w:val="00CD729A"/>
    <w:rsid w:val="00CE0F29"/>
    <w:rsid w:val="00CE142E"/>
    <w:rsid w:val="00CE1AC5"/>
    <w:rsid w:val="00CE2C11"/>
    <w:rsid w:val="00CE2FDC"/>
    <w:rsid w:val="00CE3A5B"/>
    <w:rsid w:val="00CE5F4D"/>
    <w:rsid w:val="00CE6277"/>
    <w:rsid w:val="00CE66C4"/>
    <w:rsid w:val="00CE6CC6"/>
    <w:rsid w:val="00CE7417"/>
    <w:rsid w:val="00CE79D7"/>
    <w:rsid w:val="00CF0141"/>
    <w:rsid w:val="00CF0D7B"/>
    <w:rsid w:val="00CF1FED"/>
    <w:rsid w:val="00CF2D13"/>
    <w:rsid w:val="00CF331B"/>
    <w:rsid w:val="00CF3B68"/>
    <w:rsid w:val="00CF405D"/>
    <w:rsid w:val="00CF4354"/>
    <w:rsid w:val="00CF4720"/>
    <w:rsid w:val="00CF56DB"/>
    <w:rsid w:val="00CF5834"/>
    <w:rsid w:val="00CF69DF"/>
    <w:rsid w:val="00CF6B38"/>
    <w:rsid w:val="00CF75C4"/>
    <w:rsid w:val="00CF7B9A"/>
    <w:rsid w:val="00D01882"/>
    <w:rsid w:val="00D034E4"/>
    <w:rsid w:val="00D03930"/>
    <w:rsid w:val="00D041C8"/>
    <w:rsid w:val="00D05DC0"/>
    <w:rsid w:val="00D06A7A"/>
    <w:rsid w:val="00D07641"/>
    <w:rsid w:val="00D10AF0"/>
    <w:rsid w:val="00D10FEC"/>
    <w:rsid w:val="00D11225"/>
    <w:rsid w:val="00D11292"/>
    <w:rsid w:val="00D12EC5"/>
    <w:rsid w:val="00D1319B"/>
    <w:rsid w:val="00D1378D"/>
    <w:rsid w:val="00D13EF4"/>
    <w:rsid w:val="00D14411"/>
    <w:rsid w:val="00D14E82"/>
    <w:rsid w:val="00D15895"/>
    <w:rsid w:val="00D16341"/>
    <w:rsid w:val="00D2160F"/>
    <w:rsid w:val="00D23127"/>
    <w:rsid w:val="00D2564B"/>
    <w:rsid w:val="00D267A4"/>
    <w:rsid w:val="00D27196"/>
    <w:rsid w:val="00D27C91"/>
    <w:rsid w:val="00D30130"/>
    <w:rsid w:val="00D3036D"/>
    <w:rsid w:val="00D31F59"/>
    <w:rsid w:val="00D331A4"/>
    <w:rsid w:val="00D3320E"/>
    <w:rsid w:val="00D34291"/>
    <w:rsid w:val="00D3495A"/>
    <w:rsid w:val="00D41049"/>
    <w:rsid w:val="00D410B1"/>
    <w:rsid w:val="00D41336"/>
    <w:rsid w:val="00D429B8"/>
    <w:rsid w:val="00D42FA5"/>
    <w:rsid w:val="00D44C66"/>
    <w:rsid w:val="00D46E19"/>
    <w:rsid w:val="00D519B4"/>
    <w:rsid w:val="00D56691"/>
    <w:rsid w:val="00D56A94"/>
    <w:rsid w:val="00D56F92"/>
    <w:rsid w:val="00D57A87"/>
    <w:rsid w:val="00D57C9F"/>
    <w:rsid w:val="00D619E9"/>
    <w:rsid w:val="00D61A90"/>
    <w:rsid w:val="00D61E5F"/>
    <w:rsid w:val="00D625EE"/>
    <w:rsid w:val="00D62CEE"/>
    <w:rsid w:val="00D6525F"/>
    <w:rsid w:val="00D66063"/>
    <w:rsid w:val="00D6672A"/>
    <w:rsid w:val="00D66EB9"/>
    <w:rsid w:val="00D70B77"/>
    <w:rsid w:val="00D7146F"/>
    <w:rsid w:val="00D719F0"/>
    <w:rsid w:val="00D72429"/>
    <w:rsid w:val="00D735C9"/>
    <w:rsid w:val="00D7416F"/>
    <w:rsid w:val="00D77419"/>
    <w:rsid w:val="00D80C52"/>
    <w:rsid w:val="00D82513"/>
    <w:rsid w:val="00D836DC"/>
    <w:rsid w:val="00D83F4E"/>
    <w:rsid w:val="00D8401F"/>
    <w:rsid w:val="00D85988"/>
    <w:rsid w:val="00D879FB"/>
    <w:rsid w:val="00D90D29"/>
    <w:rsid w:val="00D90E95"/>
    <w:rsid w:val="00D913D2"/>
    <w:rsid w:val="00D9158D"/>
    <w:rsid w:val="00D91CE1"/>
    <w:rsid w:val="00D934B6"/>
    <w:rsid w:val="00D93584"/>
    <w:rsid w:val="00D94BED"/>
    <w:rsid w:val="00D962B6"/>
    <w:rsid w:val="00D968D8"/>
    <w:rsid w:val="00D972CB"/>
    <w:rsid w:val="00D97426"/>
    <w:rsid w:val="00DA30D0"/>
    <w:rsid w:val="00DA4561"/>
    <w:rsid w:val="00DA5043"/>
    <w:rsid w:val="00DA5A7B"/>
    <w:rsid w:val="00DA693A"/>
    <w:rsid w:val="00DA6B9A"/>
    <w:rsid w:val="00DA6E39"/>
    <w:rsid w:val="00DB0E29"/>
    <w:rsid w:val="00DB1F05"/>
    <w:rsid w:val="00DB22AB"/>
    <w:rsid w:val="00DB37AC"/>
    <w:rsid w:val="00DB43A6"/>
    <w:rsid w:val="00DB4ED0"/>
    <w:rsid w:val="00DB7C6C"/>
    <w:rsid w:val="00DC01C2"/>
    <w:rsid w:val="00DC0C5F"/>
    <w:rsid w:val="00DC1371"/>
    <w:rsid w:val="00DC3516"/>
    <w:rsid w:val="00DC4547"/>
    <w:rsid w:val="00DC593E"/>
    <w:rsid w:val="00DC6380"/>
    <w:rsid w:val="00DD10CF"/>
    <w:rsid w:val="00DD2747"/>
    <w:rsid w:val="00DD43D4"/>
    <w:rsid w:val="00DD472C"/>
    <w:rsid w:val="00DD4992"/>
    <w:rsid w:val="00DD4ED2"/>
    <w:rsid w:val="00DD59F1"/>
    <w:rsid w:val="00DD60DC"/>
    <w:rsid w:val="00DD6CAF"/>
    <w:rsid w:val="00DE059B"/>
    <w:rsid w:val="00DE095E"/>
    <w:rsid w:val="00DE09F2"/>
    <w:rsid w:val="00DE0ACC"/>
    <w:rsid w:val="00DE32F3"/>
    <w:rsid w:val="00DE4801"/>
    <w:rsid w:val="00DE51CE"/>
    <w:rsid w:val="00DE535E"/>
    <w:rsid w:val="00DE588B"/>
    <w:rsid w:val="00DE5EAC"/>
    <w:rsid w:val="00DE6EDF"/>
    <w:rsid w:val="00DE7567"/>
    <w:rsid w:val="00DF0539"/>
    <w:rsid w:val="00DF0F23"/>
    <w:rsid w:val="00DF25C0"/>
    <w:rsid w:val="00DF2783"/>
    <w:rsid w:val="00DF2A0C"/>
    <w:rsid w:val="00DF3E04"/>
    <w:rsid w:val="00DF415D"/>
    <w:rsid w:val="00DF5346"/>
    <w:rsid w:val="00DF6964"/>
    <w:rsid w:val="00E02C7B"/>
    <w:rsid w:val="00E031C5"/>
    <w:rsid w:val="00E038B5"/>
    <w:rsid w:val="00E03FEE"/>
    <w:rsid w:val="00E04A8C"/>
    <w:rsid w:val="00E054A1"/>
    <w:rsid w:val="00E05F49"/>
    <w:rsid w:val="00E1054E"/>
    <w:rsid w:val="00E111A5"/>
    <w:rsid w:val="00E11F47"/>
    <w:rsid w:val="00E1237A"/>
    <w:rsid w:val="00E14B2A"/>
    <w:rsid w:val="00E165A9"/>
    <w:rsid w:val="00E17301"/>
    <w:rsid w:val="00E17681"/>
    <w:rsid w:val="00E2088A"/>
    <w:rsid w:val="00E20B27"/>
    <w:rsid w:val="00E21E68"/>
    <w:rsid w:val="00E23EA1"/>
    <w:rsid w:val="00E2432D"/>
    <w:rsid w:val="00E248BF"/>
    <w:rsid w:val="00E2735C"/>
    <w:rsid w:val="00E312E0"/>
    <w:rsid w:val="00E32DC0"/>
    <w:rsid w:val="00E3304A"/>
    <w:rsid w:val="00E34366"/>
    <w:rsid w:val="00E350BA"/>
    <w:rsid w:val="00E35429"/>
    <w:rsid w:val="00E3622C"/>
    <w:rsid w:val="00E36635"/>
    <w:rsid w:val="00E36B42"/>
    <w:rsid w:val="00E40751"/>
    <w:rsid w:val="00E40835"/>
    <w:rsid w:val="00E42060"/>
    <w:rsid w:val="00E422C5"/>
    <w:rsid w:val="00E4381E"/>
    <w:rsid w:val="00E44076"/>
    <w:rsid w:val="00E44686"/>
    <w:rsid w:val="00E4549C"/>
    <w:rsid w:val="00E45A82"/>
    <w:rsid w:val="00E46692"/>
    <w:rsid w:val="00E46A4B"/>
    <w:rsid w:val="00E47D43"/>
    <w:rsid w:val="00E506A2"/>
    <w:rsid w:val="00E50ED4"/>
    <w:rsid w:val="00E52AD9"/>
    <w:rsid w:val="00E530EA"/>
    <w:rsid w:val="00E53DA3"/>
    <w:rsid w:val="00E54485"/>
    <w:rsid w:val="00E5461A"/>
    <w:rsid w:val="00E549E2"/>
    <w:rsid w:val="00E5523B"/>
    <w:rsid w:val="00E5669A"/>
    <w:rsid w:val="00E577E8"/>
    <w:rsid w:val="00E6017A"/>
    <w:rsid w:val="00E607C6"/>
    <w:rsid w:val="00E62101"/>
    <w:rsid w:val="00E623DE"/>
    <w:rsid w:val="00E629EB"/>
    <w:rsid w:val="00E62C54"/>
    <w:rsid w:val="00E6350B"/>
    <w:rsid w:val="00E635B9"/>
    <w:rsid w:val="00E64C40"/>
    <w:rsid w:val="00E6648A"/>
    <w:rsid w:val="00E66DD7"/>
    <w:rsid w:val="00E6745F"/>
    <w:rsid w:val="00E704B9"/>
    <w:rsid w:val="00E7108E"/>
    <w:rsid w:val="00E71CC0"/>
    <w:rsid w:val="00E71D64"/>
    <w:rsid w:val="00E72B7F"/>
    <w:rsid w:val="00E73E77"/>
    <w:rsid w:val="00E7574F"/>
    <w:rsid w:val="00E7604B"/>
    <w:rsid w:val="00E771EF"/>
    <w:rsid w:val="00E8198C"/>
    <w:rsid w:val="00E822BC"/>
    <w:rsid w:val="00E832BA"/>
    <w:rsid w:val="00E84674"/>
    <w:rsid w:val="00E85F96"/>
    <w:rsid w:val="00E8785C"/>
    <w:rsid w:val="00E905C9"/>
    <w:rsid w:val="00E915BA"/>
    <w:rsid w:val="00E924B3"/>
    <w:rsid w:val="00E9428C"/>
    <w:rsid w:val="00E9654A"/>
    <w:rsid w:val="00E97B11"/>
    <w:rsid w:val="00E97C64"/>
    <w:rsid w:val="00E97E8D"/>
    <w:rsid w:val="00EA0C13"/>
    <w:rsid w:val="00EA1123"/>
    <w:rsid w:val="00EA1ACC"/>
    <w:rsid w:val="00EA2A4A"/>
    <w:rsid w:val="00EA3CDE"/>
    <w:rsid w:val="00EA4612"/>
    <w:rsid w:val="00EA58B5"/>
    <w:rsid w:val="00EA7884"/>
    <w:rsid w:val="00EB0F1F"/>
    <w:rsid w:val="00EB109E"/>
    <w:rsid w:val="00EB151E"/>
    <w:rsid w:val="00EB18B9"/>
    <w:rsid w:val="00EB1912"/>
    <w:rsid w:val="00EB3482"/>
    <w:rsid w:val="00EB3942"/>
    <w:rsid w:val="00EB4461"/>
    <w:rsid w:val="00EB7293"/>
    <w:rsid w:val="00EB7973"/>
    <w:rsid w:val="00EC08B1"/>
    <w:rsid w:val="00EC0EA8"/>
    <w:rsid w:val="00EC1292"/>
    <w:rsid w:val="00EC20F1"/>
    <w:rsid w:val="00EC2804"/>
    <w:rsid w:val="00EC3723"/>
    <w:rsid w:val="00EC471C"/>
    <w:rsid w:val="00EC4F88"/>
    <w:rsid w:val="00EC6FBF"/>
    <w:rsid w:val="00ED0095"/>
    <w:rsid w:val="00ED02E0"/>
    <w:rsid w:val="00ED0D13"/>
    <w:rsid w:val="00ED250A"/>
    <w:rsid w:val="00ED3542"/>
    <w:rsid w:val="00ED3913"/>
    <w:rsid w:val="00ED4F53"/>
    <w:rsid w:val="00EE1875"/>
    <w:rsid w:val="00EE2D55"/>
    <w:rsid w:val="00EE361A"/>
    <w:rsid w:val="00EE3CF1"/>
    <w:rsid w:val="00EE462D"/>
    <w:rsid w:val="00EE5DD7"/>
    <w:rsid w:val="00EF0A0C"/>
    <w:rsid w:val="00EF41CB"/>
    <w:rsid w:val="00EF5079"/>
    <w:rsid w:val="00EF6351"/>
    <w:rsid w:val="00EF78AB"/>
    <w:rsid w:val="00F03731"/>
    <w:rsid w:val="00F04959"/>
    <w:rsid w:val="00F110B8"/>
    <w:rsid w:val="00F11EC6"/>
    <w:rsid w:val="00F13FE2"/>
    <w:rsid w:val="00F141D0"/>
    <w:rsid w:val="00F14A09"/>
    <w:rsid w:val="00F17F1A"/>
    <w:rsid w:val="00F20CDC"/>
    <w:rsid w:val="00F2130E"/>
    <w:rsid w:val="00F25000"/>
    <w:rsid w:val="00F25F30"/>
    <w:rsid w:val="00F2631E"/>
    <w:rsid w:val="00F26C7F"/>
    <w:rsid w:val="00F26FAB"/>
    <w:rsid w:val="00F2777F"/>
    <w:rsid w:val="00F3016B"/>
    <w:rsid w:val="00F30D4F"/>
    <w:rsid w:val="00F30E6B"/>
    <w:rsid w:val="00F3266A"/>
    <w:rsid w:val="00F32AFE"/>
    <w:rsid w:val="00F3358F"/>
    <w:rsid w:val="00F3436D"/>
    <w:rsid w:val="00F354AB"/>
    <w:rsid w:val="00F36F5C"/>
    <w:rsid w:val="00F37E89"/>
    <w:rsid w:val="00F44B7C"/>
    <w:rsid w:val="00F45F4E"/>
    <w:rsid w:val="00F46186"/>
    <w:rsid w:val="00F52727"/>
    <w:rsid w:val="00F615A7"/>
    <w:rsid w:val="00F61636"/>
    <w:rsid w:val="00F63953"/>
    <w:rsid w:val="00F6552B"/>
    <w:rsid w:val="00F65E7C"/>
    <w:rsid w:val="00F6614C"/>
    <w:rsid w:val="00F6736F"/>
    <w:rsid w:val="00F70799"/>
    <w:rsid w:val="00F74D8A"/>
    <w:rsid w:val="00F752E9"/>
    <w:rsid w:val="00F771B5"/>
    <w:rsid w:val="00F80D70"/>
    <w:rsid w:val="00F81A47"/>
    <w:rsid w:val="00F81DD1"/>
    <w:rsid w:val="00F81E1A"/>
    <w:rsid w:val="00F87246"/>
    <w:rsid w:val="00F92B7C"/>
    <w:rsid w:val="00F94872"/>
    <w:rsid w:val="00F94CAC"/>
    <w:rsid w:val="00F94EEC"/>
    <w:rsid w:val="00F957AE"/>
    <w:rsid w:val="00F96ED9"/>
    <w:rsid w:val="00F96FA8"/>
    <w:rsid w:val="00FA031D"/>
    <w:rsid w:val="00FA1115"/>
    <w:rsid w:val="00FA15F2"/>
    <w:rsid w:val="00FA1B9F"/>
    <w:rsid w:val="00FA273D"/>
    <w:rsid w:val="00FA2966"/>
    <w:rsid w:val="00FA2BA4"/>
    <w:rsid w:val="00FA3455"/>
    <w:rsid w:val="00FA3FDB"/>
    <w:rsid w:val="00FA416F"/>
    <w:rsid w:val="00FA4BB7"/>
    <w:rsid w:val="00FA6C5F"/>
    <w:rsid w:val="00FB3EAD"/>
    <w:rsid w:val="00FB57B6"/>
    <w:rsid w:val="00FB645C"/>
    <w:rsid w:val="00FB7F2D"/>
    <w:rsid w:val="00FC2ECE"/>
    <w:rsid w:val="00FC3FAA"/>
    <w:rsid w:val="00FC5BD5"/>
    <w:rsid w:val="00FC5E5E"/>
    <w:rsid w:val="00FC5EE3"/>
    <w:rsid w:val="00FC7279"/>
    <w:rsid w:val="00FD0916"/>
    <w:rsid w:val="00FD1B3D"/>
    <w:rsid w:val="00FD1D75"/>
    <w:rsid w:val="00FD251E"/>
    <w:rsid w:val="00FD3477"/>
    <w:rsid w:val="00FD3AD2"/>
    <w:rsid w:val="00FD3E9C"/>
    <w:rsid w:val="00FD4410"/>
    <w:rsid w:val="00FD4679"/>
    <w:rsid w:val="00FD54AD"/>
    <w:rsid w:val="00FD6F56"/>
    <w:rsid w:val="00FE1013"/>
    <w:rsid w:val="00FE148F"/>
    <w:rsid w:val="00FE2D06"/>
    <w:rsid w:val="00FE61DF"/>
    <w:rsid w:val="00FE6317"/>
    <w:rsid w:val="00FE7879"/>
    <w:rsid w:val="00FF06C6"/>
    <w:rsid w:val="00FF30B3"/>
    <w:rsid w:val="00FF3571"/>
    <w:rsid w:val="00FF406F"/>
    <w:rsid w:val="00FF46D8"/>
    <w:rsid w:val="00FF6B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51EE0"/>
    <w:pPr>
      <w:widowControl w:val="0"/>
    </w:pPr>
    <w:rPr>
      <w:rFonts w:ascii="新細明體" w:eastAsia="新細明體"/>
    </w:rPr>
  </w:style>
  <w:style w:type="paragraph" w:styleId="1">
    <w:name w:val="heading 1"/>
    <w:basedOn w:val="a1"/>
    <w:next w:val="a1"/>
    <w:link w:val="10"/>
    <w:uiPriority w:val="9"/>
    <w:qFormat/>
    <w:rsid w:val="00E97B1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semiHidden/>
    <w:unhideWhenUsed/>
    <w:qFormat/>
    <w:rsid w:val="00C7275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iPriority w:val="9"/>
    <w:semiHidden/>
    <w:unhideWhenUsed/>
    <w:qFormat/>
    <w:rsid w:val="00E97B11"/>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奇幻"/>
    <w:basedOn w:val="1"/>
    <w:next w:val="1"/>
    <w:link w:val="a6"/>
    <w:rsid w:val="00E97B11"/>
    <w:pPr>
      <w:spacing w:line="240" w:lineRule="auto"/>
    </w:pPr>
    <w:rPr>
      <w:rFonts w:ascii="華康竹風體W4(P)" w:eastAsia="華康竹風體W4(P)" w:hAnsi="新細明體"/>
      <w:b w:val="0"/>
      <w:color w:val="FFCC00"/>
      <w:sz w:val="32"/>
    </w:rPr>
  </w:style>
  <w:style w:type="character" w:customStyle="1" w:styleId="a6">
    <w:name w:val="奇幻 字元"/>
    <w:basedOn w:val="10"/>
    <w:link w:val="a5"/>
    <w:rsid w:val="00E97B11"/>
    <w:rPr>
      <w:rFonts w:ascii="華康竹風體W4(P)" w:eastAsia="華康竹風體W4(P)" w:hAnsi="新細明體" w:cstheme="majorBidi"/>
      <w:b w:val="0"/>
      <w:bCs/>
      <w:color w:val="FFCC00"/>
      <w:kern w:val="52"/>
      <w:sz w:val="32"/>
      <w:szCs w:val="52"/>
    </w:rPr>
  </w:style>
  <w:style w:type="character" w:customStyle="1" w:styleId="10">
    <w:name w:val="標題 1 字元"/>
    <w:basedOn w:val="a2"/>
    <w:link w:val="1"/>
    <w:uiPriority w:val="9"/>
    <w:rsid w:val="00E97B11"/>
    <w:rPr>
      <w:rFonts w:asciiTheme="majorHAnsi" w:eastAsiaTheme="majorEastAsia" w:hAnsiTheme="majorHAnsi" w:cstheme="majorBidi"/>
      <w:b/>
      <w:bCs/>
      <w:kern w:val="52"/>
      <w:sz w:val="52"/>
      <w:szCs w:val="52"/>
    </w:rPr>
  </w:style>
  <w:style w:type="paragraph" w:customStyle="1" w:styleId="a7">
    <w:name w:val="古風"/>
    <w:basedOn w:val="1"/>
    <w:next w:val="1"/>
    <w:link w:val="a8"/>
    <w:rsid w:val="00E97B11"/>
    <w:pPr>
      <w:widowControl/>
      <w:spacing w:line="240" w:lineRule="auto"/>
    </w:pPr>
    <w:rPr>
      <w:rFonts w:ascii="華康仿宋體W6" w:eastAsia="華康仿宋體W6" w:hAnsi="新細明體"/>
      <w:color w:val="996633"/>
      <w:sz w:val="32"/>
    </w:rPr>
  </w:style>
  <w:style w:type="character" w:customStyle="1" w:styleId="a8">
    <w:name w:val="古風 字元"/>
    <w:basedOn w:val="10"/>
    <w:link w:val="a7"/>
    <w:rsid w:val="00E97B11"/>
    <w:rPr>
      <w:rFonts w:ascii="華康仿宋體W6" w:eastAsia="華康仿宋體W6" w:hAnsi="新細明體" w:cstheme="majorBidi"/>
      <w:b/>
      <w:bCs/>
      <w:color w:val="996633"/>
      <w:kern w:val="52"/>
      <w:sz w:val="32"/>
      <w:szCs w:val="52"/>
    </w:rPr>
  </w:style>
  <w:style w:type="paragraph" w:customStyle="1" w:styleId="a9">
    <w:name w:val="日常"/>
    <w:basedOn w:val="1"/>
    <w:link w:val="aa"/>
    <w:rsid w:val="00E97B11"/>
    <w:pPr>
      <w:spacing w:line="240" w:lineRule="auto"/>
    </w:pPr>
    <w:rPr>
      <w:rFonts w:ascii="華康少女文字W7" w:eastAsia="華康少女文字W7" w:hAnsi="新細明體"/>
      <w:b w:val="0"/>
      <w:color w:val="4BACC6" w:themeColor="accent5"/>
      <w:sz w:val="32"/>
      <w:lang w:eastAsia="ja-JP"/>
    </w:rPr>
  </w:style>
  <w:style w:type="character" w:customStyle="1" w:styleId="aa">
    <w:name w:val="日常 字元"/>
    <w:basedOn w:val="10"/>
    <w:link w:val="a9"/>
    <w:rsid w:val="00E97B11"/>
    <w:rPr>
      <w:rFonts w:ascii="華康少女文字W7" w:eastAsia="華康少女文字W7" w:hAnsi="新細明體" w:cstheme="majorBidi"/>
      <w:b w:val="0"/>
      <w:bCs/>
      <w:color w:val="4BACC6" w:themeColor="accent5"/>
      <w:kern w:val="52"/>
      <w:sz w:val="32"/>
      <w:szCs w:val="52"/>
      <w:lang w:eastAsia="ja-JP"/>
    </w:rPr>
  </w:style>
  <w:style w:type="paragraph" w:customStyle="1" w:styleId="ab">
    <w:name w:val="同人"/>
    <w:basedOn w:val="1"/>
    <w:link w:val="ac"/>
    <w:rsid w:val="00E97B11"/>
    <w:pPr>
      <w:spacing w:line="240" w:lineRule="auto"/>
    </w:pPr>
    <w:rPr>
      <w:rFonts w:ascii="華康棒棒體W5" w:eastAsia="華康棒棒體W5" w:hAnsi="新細明體"/>
      <w:b w:val="0"/>
      <w:color w:val="8064A2" w:themeColor="accent4"/>
      <w:sz w:val="32"/>
    </w:rPr>
  </w:style>
  <w:style w:type="character" w:customStyle="1" w:styleId="ac">
    <w:name w:val="同人 字元"/>
    <w:basedOn w:val="10"/>
    <w:link w:val="ab"/>
    <w:rsid w:val="00E97B11"/>
    <w:rPr>
      <w:rFonts w:ascii="華康棒棒體W5" w:eastAsia="華康棒棒體W5" w:hAnsi="新細明體" w:cstheme="majorBidi"/>
      <w:b w:val="0"/>
      <w:bCs/>
      <w:color w:val="8064A2" w:themeColor="accent4"/>
      <w:kern w:val="52"/>
      <w:sz w:val="32"/>
      <w:szCs w:val="52"/>
    </w:rPr>
  </w:style>
  <w:style w:type="paragraph" w:customStyle="1" w:styleId="ad">
    <w:name w:val="群妖亂舞"/>
    <w:basedOn w:val="ae"/>
    <w:link w:val="af"/>
    <w:rsid w:val="00E97B11"/>
    <w:pPr>
      <w:jc w:val="left"/>
    </w:pPr>
    <w:rPr>
      <w:rFonts w:ascii="華康秀風體W3" w:eastAsia="華康秀風體W3"/>
      <w:b w:val="0"/>
      <w:i/>
      <w:color w:val="FF0000"/>
      <w:sz w:val="28"/>
    </w:rPr>
  </w:style>
  <w:style w:type="character" w:customStyle="1" w:styleId="af">
    <w:name w:val="群妖亂舞 字元"/>
    <w:basedOn w:val="30"/>
    <w:link w:val="ad"/>
    <w:rsid w:val="00E97B11"/>
    <w:rPr>
      <w:rFonts w:ascii="華康秀風體W3" w:eastAsia="華康秀風體W3" w:hAnsiTheme="majorHAnsi" w:cstheme="majorBidi"/>
      <w:b/>
      <w:bCs w:val="0"/>
      <w:iCs/>
      <w:color w:val="FF0000"/>
      <w:sz w:val="28"/>
      <w:szCs w:val="24"/>
    </w:rPr>
  </w:style>
  <w:style w:type="paragraph" w:styleId="ae">
    <w:name w:val="Subtitle"/>
    <w:basedOn w:val="a1"/>
    <w:next w:val="a1"/>
    <w:link w:val="af0"/>
    <w:uiPriority w:val="11"/>
    <w:qFormat/>
    <w:rsid w:val="007D0049"/>
    <w:pPr>
      <w:spacing w:after="60"/>
      <w:jc w:val="center"/>
      <w:outlineLvl w:val="1"/>
    </w:pPr>
    <w:rPr>
      <w:rFonts w:asciiTheme="majorHAnsi" w:eastAsia="標楷體" w:hAnsiTheme="majorHAnsi" w:cstheme="majorBidi"/>
      <w:b/>
      <w:iCs/>
      <w:sz w:val="32"/>
      <w:szCs w:val="24"/>
    </w:rPr>
  </w:style>
  <w:style w:type="character" w:customStyle="1" w:styleId="af0">
    <w:name w:val="副標題 字元"/>
    <w:basedOn w:val="a2"/>
    <w:link w:val="ae"/>
    <w:uiPriority w:val="11"/>
    <w:rsid w:val="007D0049"/>
    <w:rPr>
      <w:rFonts w:asciiTheme="majorHAnsi" w:eastAsia="標楷體" w:hAnsiTheme="majorHAnsi" w:cstheme="majorBidi"/>
      <w:b/>
      <w:iCs/>
      <w:sz w:val="32"/>
      <w:szCs w:val="24"/>
    </w:rPr>
  </w:style>
  <w:style w:type="paragraph" w:customStyle="1" w:styleId="af1">
    <w:name w:val="未知名"/>
    <w:basedOn w:val="ae"/>
    <w:link w:val="af2"/>
    <w:qFormat/>
    <w:rsid w:val="00E97B11"/>
    <w:pPr>
      <w:jc w:val="left"/>
    </w:pPr>
    <w:rPr>
      <w:rFonts w:asciiTheme="majorEastAsia" w:eastAsiaTheme="majorEastAsia" w:hAnsiTheme="majorEastAsia"/>
      <w:b w:val="0"/>
      <w:i/>
      <w:sz w:val="28"/>
    </w:rPr>
  </w:style>
  <w:style w:type="character" w:customStyle="1" w:styleId="af2">
    <w:name w:val="未知名 字元"/>
    <w:basedOn w:val="af0"/>
    <w:link w:val="af1"/>
    <w:rsid w:val="00E97B11"/>
    <w:rPr>
      <w:rFonts w:asciiTheme="majorEastAsia" w:eastAsiaTheme="majorEastAsia" w:hAnsiTheme="majorEastAsia" w:cstheme="majorBidi"/>
      <w:b w:val="0"/>
      <w:i/>
      <w:iCs/>
      <w:sz w:val="28"/>
      <w:szCs w:val="24"/>
    </w:rPr>
  </w:style>
  <w:style w:type="paragraph" w:customStyle="1" w:styleId="af3">
    <w:name w:val="御臨之師+喚妖師"/>
    <w:basedOn w:val="ae"/>
    <w:link w:val="af4"/>
    <w:rsid w:val="00E97B11"/>
    <w:pPr>
      <w:jc w:val="left"/>
    </w:pPr>
    <w:rPr>
      <w:rFonts w:ascii="華康仿宋體W6" w:eastAsia="華康仿宋體W6" w:hAnsi="新細明體"/>
      <w:b w:val="0"/>
      <w:i/>
      <w:sz w:val="28"/>
    </w:rPr>
  </w:style>
  <w:style w:type="character" w:customStyle="1" w:styleId="af4">
    <w:name w:val="御臨之師+喚妖師 字元"/>
    <w:basedOn w:val="af0"/>
    <w:link w:val="af3"/>
    <w:rsid w:val="00E97B11"/>
    <w:rPr>
      <w:rFonts w:ascii="華康仿宋體W6" w:eastAsia="華康仿宋體W6" w:hAnsi="新細明體" w:cstheme="majorBidi"/>
      <w:b w:val="0"/>
      <w:i/>
      <w:iCs/>
      <w:sz w:val="28"/>
      <w:szCs w:val="24"/>
    </w:rPr>
  </w:style>
  <w:style w:type="paragraph" w:customStyle="1" w:styleId="af5">
    <w:name w:val="琉璃之主"/>
    <w:basedOn w:val="ae"/>
    <w:link w:val="af6"/>
    <w:rsid w:val="00E97B11"/>
    <w:pPr>
      <w:spacing w:line="400" w:lineRule="exact"/>
      <w:jc w:val="left"/>
    </w:pPr>
    <w:rPr>
      <w:rFonts w:ascii="華康棒棒體W5" w:eastAsia="華康棒棒體W5" w:hAnsi="新細明體"/>
      <w:i/>
      <w:sz w:val="28"/>
      <w:lang w:eastAsia="ja-JP"/>
    </w:rPr>
  </w:style>
  <w:style w:type="character" w:customStyle="1" w:styleId="af6">
    <w:name w:val="琉璃之主 字元"/>
    <w:basedOn w:val="af0"/>
    <w:link w:val="af5"/>
    <w:rsid w:val="00E97B11"/>
    <w:rPr>
      <w:rFonts w:ascii="華康棒棒體W5" w:eastAsia="華康棒棒體W5" w:hAnsi="新細明體" w:cstheme="majorBidi"/>
      <w:b/>
      <w:i/>
      <w:iCs/>
      <w:sz w:val="28"/>
      <w:szCs w:val="24"/>
      <w:lang w:eastAsia="ja-JP"/>
    </w:rPr>
  </w:style>
  <w:style w:type="paragraph" w:customStyle="1" w:styleId="af7">
    <w:name w:val="東黎之瑟"/>
    <w:basedOn w:val="ae"/>
    <w:link w:val="af8"/>
    <w:rsid w:val="00E97B11"/>
    <w:pPr>
      <w:widowControl/>
      <w:jc w:val="left"/>
    </w:pPr>
    <w:rPr>
      <w:rFonts w:ascii="SentyZHAO 新蒂赵孟頫" w:eastAsia="SentyZHAO 新蒂赵孟頫" w:hAnsi="SentyZHAO 新蒂赵孟頫"/>
      <w:i/>
      <w:sz w:val="29"/>
      <w:szCs w:val="29"/>
      <w:lang w:val="en"/>
    </w:rPr>
  </w:style>
  <w:style w:type="character" w:customStyle="1" w:styleId="af8">
    <w:name w:val="東黎之瑟 字元"/>
    <w:basedOn w:val="af0"/>
    <w:link w:val="af7"/>
    <w:rsid w:val="00E97B11"/>
    <w:rPr>
      <w:rFonts w:ascii="SentyZHAO 新蒂赵孟頫" w:eastAsia="SentyZHAO 新蒂赵孟頫" w:hAnsi="SentyZHAO 新蒂赵孟頫" w:cstheme="majorBidi"/>
      <w:b/>
      <w:i/>
      <w:iCs/>
      <w:sz w:val="29"/>
      <w:szCs w:val="29"/>
      <w:lang w:val="en"/>
    </w:rPr>
  </w:style>
  <w:style w:type="paragraph" w:customStyle="1" w:styleId="af9">
    <w:name w:val="天使之瞳"/>
    <w:basedOn w:val="ae"/>
    <w:link w:val="afa"/>
    <w:rsid w:val="00E97B11"/>
    <w:pPr>
      <w:spacing w:line="400" w:lineRule="exact"/>
      <w:jc w:val="left"/>
    </w:pPr>
    <w:rPr>
      <w:rFonts w:ascii="華康雅風體W3" w:eastAsia="華康雅風體W3" w:hAnsi="新細明體"/>
      <w:b w:val="0"/>
      <w:i/>
      <w:sz w:val="28"/>
      <w:lang w:eastAsia="ja-JP"/>
    </w:rPr>
  </w:style>
  <w:style w:type="character" w:customStyle="1" w:styleId="afa">
    <w:name w:val="天使之瞳 字元"/>
    <w:basedOn w:val="af0"/>
    <w:link w:val="af9"/>
    <w:rsid w:val="00E97B11"/>
    <w:rPr>
      <w:rFonts w:ascii="華康雅風體W3" w:eastAsia="華康雅風體W3" w:hAnsi="新細明體" w:cstheme="majorBidi"/>
      <w:b w:val="0"/>
      <w:i/>
      <w:iCs/>
      <w:sz w:val="28"/>
      <w:szCs w:val="24"/>
      <w:lang w:eastAsia="ja-JP"/>
    </w:rPr>
  </w:style>
  <w:style w:type="paragraph" w:customStyle="1" w:styleId="afb">
    <w:name w:val="神武之臨"/>
    <w:basedOn w:val="ae"/>
    <w:link w:val="afc"/>
    <w:rsid w:val="00E97B11"/>
    <w:pPr>
      <w:spacing w:line="400" w:lineRule="exact"/>
      <w:jc w:val="left"/>
    </w:pPr>
    <w:rPr>
      <w:rFonts w:ascii="Senty Golden Bell 新蒂金钟体" w:eastAsia="Senty Golden Bell 新蒂金钟体" w:hAnsi="Senty Golden Bell 新蒂金钟体"/>
      <w:i/>
      <w:sz w:val="28"/>
      <w:lang w:eastAsia="ja-JP"/>
    </w:rPr>
  </w:style>
  <w:style w:type="character" w:customStyle="1" w:styleId="afc">
    <w:name w:val="神武之臨 字元"/>
    <w:basedOn w:val="af0"/>
    <w:link w:val="afb"/>
    <w:rsid w:val="00E97B11"/>
    <w:rPr>
      <w:rFonts w:ascii="Senty Golden Bell 新蒂金钟体" w:eastAsia="Senty Golden Bell 新蒂金钟体" w:hAnsi="Senty Golden Bell 新蒂金钟体" w:cstheme="majorBidi"/>
      <w:b/>
      <w:i/>
      <w:iCs/>
      <w:sz w:val="28"/>
      <w:szCs w:val="24"/>
      <w:lang w:eastAsia="ja-JP"/>
    </w:rPr>
  </w:style>
  <w:style w:type="character" w:customStyle="1" w:styleId="30">
    <w:name w:val="標題 3 字元"/>
    <w:basedOn w:val="a2"/>
    <w:link w:val="3"/>
    <w:uiPriority w:val="9"/>
    <w:semiHidden/>
    <w:rsid w:val="00E97B11"/>
    <w:rPr>
      <w:rFonts w:asciiTheme="majorHAnsi" w:eastAsiaTheme="majorEastAsia" w:hAnsiTheme="majorHAnsi" w:cstheme="majorBidi"/>
      <w:b/>
      <w:bCs/>
      <w:sz w:val="36"/>
      <w:szCs w:val="36"/>
    </w:rPr>
  </w:style>
  <w:style w:type="paragraph" w:styleId="11">
    <w:name w:val="toc 1"/>
    <w:basedOn w:val="a1"/>
    <w:next w:val="a1"/>
    <w:autoRedefine/>
    <w:uiPriority w:val="39"/>
    <w:semiHidden/>
    <w:unhideWhenUsed/>
    <w:qFormat/>
    <w:rsid w:val="00E97B11"/>
    <w:pPr>
      <w:widowControl/>
      <w:spacing w:after="100" w:line="276" w:lineRule="auto"/>
    </w:pPr>
    <w:rPr>
      <w:kern w:val="0"/>
      <w:sz w:val="22"/>
    </w:rPr>
  </w:style>
  <w:style w:type="paragraph" w:styleId="21">
    <w:name w:val="toc 2"/>
    <w:basedOn w:val="a1"/>
    <w:next w:val="a1"/>
    <w:autoRedefine/>
    <w:uiPriority w:val="39"/>
    <w:semiHidden/>
    <w:unhideWhenUsed/>
    <w:qFormat/>
    <w:rsid w:val="00E97B11"/>
    <w:pPr>
      <w:widowControl/>
      <w:spacing w:after="100" w:line="276" w:lineRule="auto"/>
      <w:ind w:left="220"/>
    </w:pPr>
    <w:rPr>
      <w:kern w:val="0"/>
      <w:sz w:val="22"/>
    </w:rPr>
  </w:style>
  <w:style w:type="paragraph" w:styleId="31">
    <w:name w:val="toc 3"/>
    <w:basedOn w:val="a1"/>
    <w:next w:val="a1"/>
    <w:autoRedefine/>
    <w:uiPriority w:val="39"/>
    <w:semiHidden/>
    <w:unhideWhenUsed/>
    <w:qFormat/>
    <w:rsid w:val="00E97B11"/>
    <w:pPr>
      <w:widowControl/>
      <w:spacing w:after="100" w:line="276" w:lineRule="auto"/>
      <w:ind w:left="440"/>
    </w:pPr>
    <w:rPr>
      <w:kern w:val="0"/>
      <w:sz w:val="22"/>
    </w:rPr>
  </w:style>
  <w:style w:type="paragraph" w:styleId="afd">
    <w:name w:val="Title"/>
    <w:basedOn w:val="a1"/>
    <w:next w:val="a1"/>
    <w:link w:val="afe"/>
    <w:uiPriority w:val="10"/>
    <w:qFormat/>
    <w:rsid w:val="007F4D62"/>
    <w:pPr>
      <w:spacing w:before="240" w:after="60"/>
      <w:jc w:val="center"/>
      <w:outlineLvl w:val="0"/>
    </w:pPr>
    <w:rPr>
      <w:rFonts w:asciiTheme="majorHAnsi" w:eastAsia="標楷體" w:hAnsiTheme="majorHAnsi" w:cstheme="majorBidi"/>
      <w:b/>
      <w:bCs/>
      <w:sz w:val="40"/>
      <w:szCs w:val="32"/>
    </w:rPr>
  </w:style>
  <w:style w:type="character" w:customStyle="1" w:styleId="afe">
    <w:name w:val="標題 字元"/>
    <w:basedOn w:val="a2"/>
    <w:link w:val="afd"/>
    <w:uiPriority w:val="10"/>
    <w:rsid w:val="007F4D62"/>
    <w:rPr>
      <w:rFonts w:asciiTheme="majorHAnsi" w:eastAsia="標楷體" w:hAnsiTheme="majorHAnsi" w:cstheme="majorBidi"/>
      <w:b/>
      <w:bCs/>
      <w:sz w:val="40"/>
      <w:szCs w:val="32"/>
    </w:rPr>
  </w:style>
  <w:style w:type="paragraph" w:styleId="aff">
    <w:name w:val="List Paragraph"/>
    <w:basedOn w:val="a1"/>
    <w:uiPriority w:val="34"/>
    <w:qFormat/>
    <w:rsid w:val="00E97B11"/>
    <w:pPr>
      <w:ind w:leftChars="200" w:left="480"/>
    </w:pPr>
  </w:style>
  <w:style w:type="paragraph" w:styleId="aff0">
    <w:name w:val="TOC Heading"/>
    <w:basedOn w:val="1"/>
    <w:next w:val="a1"/>
    <w:uiPriority w:val="39"/>
    <w:semiHidden/>
    <w:unhideWhenUsed/>
    <w:qFormat/>
    <w:rsid w:val="00E97B11"/>
    <w:pPr>
      <w:keepLines/>
      <w:widowControl/>
      <w:spacing w:before="480" w:after="0" w:line="276" w:lineRule="auto"/>
      <w:outlineLvl w:val="9"/>
    </w:pPr>
    <w:rPr>
      <w:color w:val="365F91" w:themeColor="accent1" w:themeShade="BF"/>
      <w:kern w:val="0"/>
      <w:sz w:val="28"/>
      <w:szCs w:val="28"/>
    </w:rPr>
  </w:style>
  <w:style w:type="paragraph" w:styleId="aff1">
    <w:name w:val="Balloon Text"/>
    <w:basedOn w:val="a1"/>
    <w:link w:val="aff2"/>
    <w:uiPriority w:val="99"/>
    <w:semiHidden/>
    <w:unhideWhenUsed/>
    <w:rsid w:val="007B444E"/>
    <w:rPr>
      <w:rFonts w:asciiTheme="majorHAnsi" w:eastAsiaTheme="majorEastAsia" w:hAnsiTheme="majorHAnsi" w:cstheme="majorBidi"/>
      <w:sz w:val="18"/>
      <w:szCs w:val="18"/>
    </w:rPr>
  </w:style>
  <w:style w:type="character" w:customStyle="1" w:styleId="aff2">
    <w:name w:val="註解方塊文字 字元"/>
    <w:basedOn w:val="a2"/>
    <w:link w:val="aff1"/>
    <w:uiPriority w:val="99"/>
    <w:semiHidden/>
    <w:rsid w:val="007B444E"/>
    <w:rPr>
      <w:rFonts w:asciiTheme="majorHAnsi" w:eastAsiaTheme="majorEastAsia" w:hAnsiTheme="majorHAnsi" w:cstheme="majorBidi"/>
      <w:sz w:val="18"/>
      <w:szCs w:val="18"/>
    </w:rPr>
  </w:style>
  <w:style w:type="table" w:styleId="aff3">
    <w:name w:val="Table Grid"/>
    <w:basedOn w:val="a3"/>
    <w:uiPriority w:val="59"/>
    <w:rsid w:val="00614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List Accent 4"/>
    <w:basedOn w:val="a3"/>
    <w:uiPriority w:val="61"/>
    <w:rsid w:val="0061424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0">
    <w:name w:val="Light Shading Accent 4"/>
    <w:basedOn w:val="a3"/>
    <w:uiPriority w:val="60"/>
    <w:rsid w:val="0061424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4">
    <w:name w:val="Medium List 1 Accent 4"/>
    <w:basedOn w:val="a3"/>
    <w:uiPriority w:val="65"/>
    <w:rsid w:val="0061424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3"/>
    <w:uiPriority w:val="65"/>
    <w:rsid w:val="00C518C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41">
    <w:name w:val="Light Grid Accent 4"/>
    <w:basedOn w:val="a3"/>
    <w:uiPriority w:val="62"/>
    <w:rsid w:val="00DF69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40">
    <w:name w:val="Medium Shading 1 Accent 4"/>
    <w:basedOn w:val="a3"/>
    <w:uiPriority w:val="63"/>
    <w:rsid w:val="00845D1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2">
    <w:name w:val="Light Grid Accent 2"/>
    <w:basedOn w:val="a3"/>
    <w:uiPriority w:val="62"/>
    <w:rsid w:val="00CE0F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2-3">
    <w:name w:val="Medium List 2 Accent 3"/>
    <w:basedOn w:val="a3"/>
    <w:uiPriority w:val="66"/>
    <w:rsid w:val="00AD4B2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3"/>
    <w:uiPriority w:val="60"/>
    <w:rsid w:val="00F6163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2">
    <w:name w:val="Medium Shading 2 Accent 2"/>
    <w:basedOn w:val="a3"/>
    <w:uiPriority w:val="64"/>
    <w:rsid w:val="00F616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2">
    <w:name w:val="Medium Grid 3 Accent 2"/>
    <w:basedOn w:val="a3"/>
    <w:uiPriority w:val="69"/>
    <w:rsid w:val="00F616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2-20">
    <w:name w:val="Medium List 2 Accent 2"/>
    <w:basedOn w:val="a3"/>
    <w:uiPriority w:val="66"/>
    <w:rsid w:val="00EC129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character" w:styleId="aff4">
    <w:name w:val="annotation reference"/>
    <w:basedOn w:val="a2"/>
    <w:uiPriority w:val="99"/>
    <w:semiHidden/>
    <w:unhideWhenUsed/>
    <w:rsid w:val="004731F1"/>
    <w:rPr>
      <w:sz w:val="18"/>
      <w:szCs w:val="18"/>
    </w:rPr>
  </w:style>
  <w:style w:type="paragraph" w:styleId="aff5">
    <w:name w:val="annotation text"/>
    <w:basedOn w:val="a1"/>
    <w:link w:val="aff6"/>
    <w:uiPriority w:val="99"/>
    <w:semiHidden/>
    <w:unhideWhenUsed/>
    <w:rsid w:val="004731F1"/>
  </w:style>
  <w:style w:type="character" w:customStyle="1" w:styleId="aff6">
    <w:name w:val="註解文字 字元"/>
    <w:basedOn w:val="a2"/>
    <w:link w:val="aff5"/>
    <w:uiPriority w:val="99"/>
    <w:semiHidden/>
    <w:rsid w:val="004731F1"/>
  </w:style>
  <w:style w:type="paragraph" w:styleId="aff7">
    <w:name w:val="annotation subject"/>
    <w:basedOn w:val="aff5"/>
    <w:next w:val="aff5"/>
    <w:link w:val="aff8"/>
    <w:uiPriority w:val="99"/>
    <w:semiHidden/>
    <w:unhideWhenUsed/>
    <w:rsid w:val="004731F1"/>
    <w:rPr>
      <w:b/>
      <w:bCs/>
    </w:rPr>
  </w:style>
  <w:style w:type="character" w:customStyle="1" w:styleId="aff8">
    <w:name w:val="註解主旨 字元"/>
    <w:basedOn w:val="aff6"/>
    <w:link w:val="aff7"/>
    <w:uiPriority w:val="99"/>
    <w:semiHidden/>
    <w:rsid w:val="004731F1"/>
    <w:rPr>
      <w:b/>
      <w:bCs/>
    </w:rPr>
  </w:style>
  <w:style w:type="table" w:styleId="-1">
    <w:name w:val="Light Shading Accent 1"/>
    <w:basedOn w:val="a3"/>
    <w:uiPriority w:val="60"/>
    <w:rsid w:val="00EF50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Medium Shading 1 Accent 1"/>
    <w:basedOn w:val="a3"/>
    <w:uiPriority w:val="63"/>
    <w:rsid w:val="00EF50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0">
    <w:name w:val="Light Grid Accent 1"/>
    <w:basedOn w:val="a3"/>
    <w:uiPriority w:val="62"/>
    <w:rsid w:val="00EF50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3">
    <w:name w:val="Medium Shading 1 Accent 3"/>
    <w:basedOn w:val="a3"/>
    <w:uiPriority w:val="63"/>
    <w:rsid w:val="00E031C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6">
    <w:name w:val="Medium Shading 1 Accent 6"/>
    <w:basedOn w:val="a3"/>
    <w:uiPriority w:val="63"/>
    <w:rsid w:val="00E031C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aff9">
    <w:name w:val="Salutation"/>
    <w:basedOn w:val="a1"/>
    <w:next w:val="a1"/>
    <w:link w:val="affa"/>
    <w:uiPriority w:val="99"/>
    <w:unhideWhenUsed/>
    <w:rsid w:val="00DB1F05"/>
    <w:rPr>
      <w:rFonts w:hAnsi="新細明體"/>
    </w:rPr>
  </w:style>
  <w:style w:type="character" w:customStyle="1" w:styleId="affa">
    <w:name w:val="問候 字元"/>
    <w:basedOn w:val="a2"/>
    <w:link w:val="aff9"/>
    <w:uiPriority w:val="99"/>
    <w:rsid w:val="00DB1F05"/>
    <w:rPr>
      <w:rFonts w:ascii="新細明體" w:eastAsia="新細明體" w:hAnsi="新細明體"/>
    </w:rPr>
  </w:style>
  <w:style w:type="paragraph" w:styleId="affb">
    <w:name w:val="Closing"/>
    <w:basedOn w:val="a1"/>
    <w:link w:val="affc"/>
    <w:uiPriority w:val="99"/>
    <w:unhideWhenUsed/>
    <w:rsid w:val="00DB1F05"/>
    <w:pPr>
      <w:ind w:leftChars="1800" w:left="100"/>
    </w:pPr>
    <w:rPr>
      <w:rFonts w:hAnsi="新細明體"/>
    </w:rPr>
  </w:style>
  <w:style w:type="character" w:customStyle="1" w:styleId="affc">
    <w:name w:val="結語 字元"/>
    <w:basedOn w:val="a2"/>
    <w:link w:val="affb"/>
    <w:uiPriority w:val="99"/>
    <w:rsid w:val="00DB1F05"/>
    <w:rPr>
      <w:rFonts w:ascii="新細明體" w:eastAsia="新細明體" w:hAnsi="新細明體"/>
    </w:rPr>
  </w:style>
  <w:style w:type="table" w:styleId="-21">
    <w:name w:val="Light List Accent 2"/>
    <w:basedOn w:val="a3"/>
    <w:uiPriority w:val="61"/>
    <w:rsid w:val="006D563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5">
    <w:name w:val="Medium Grid 3 Accent 5"/>
    <w:basedOn w:val="a3"/>
    <w:uiPriority w:val="69"/>
    <w:rsid w:val="009927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
    <w:name w:val="Light List Accent 3"/>
    <w:basedOn w:val="a3"/>
    <w:uiPriority w:val="61"/>
    <w:rsid w:val="007D6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6">
    <w:name w:val="Light List Accent 6"/>
    <w:basedOn w:val="a3"/>
    <w:uiPriority w:val="61"/>
    <w:rsid w:val="007D6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1">
    <w:name w:val="Light List Accent 1"/>
    <w:basedOn w:val="a3"/>
    <w:uiPriority w:val="61"/>
    <w:rsid w:val="007F188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0">
    <w:name w:val="大標"/>
    <w:basedOn w:val="ae"/>
    <w:next w:val="a1"/>
    <w:link w:val="affd"/>
    <w:qFormat/>
    <w:rsid w:val="005F560E"/>
    <w:pPr>
      <w:numPr>
        <w:numId w:val="91"/>
      </w:numPr>
      <w:jc w:val="left"/>
    </w:pPr>
    <w:rPr>
      <w:rFonts w:ascii="華康仿宋體W6(P)" w:eastAsia="華康仿宋體W6(P)" w:hAnsi="新細明體" w:cstheme="minorBidi"/>
      <w:iCs w:val="0"/>
      <w:szCs w:val="26"/>
    </w:rPr>
  </w:style>
  <w:style w:type="table" w:styleId="-5">
    <w:name w:val="Light List Accent 5"/>
    <w:basedOn w:val="a3"/>
    <w:uiPriority w:val="61"/>
    <w:rsid w:val="00151C8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affd">
    <w:name w:val="大標 字元"/>
    <w:basedOn w:val="af0"/>
    <w:link w:val="a0"/>
    <w:rsid w:val="005F560E"/>
    <w:rPr>
      <w:rFonts w:ascii="華康仿宋體W6(P)" w:eastAsia="華康仿宋體W6(P)" w:hAnsi="新細明體" w:cstheme="majorBidi"/>
      <w:b/>
      <w:iCs w:val="0"/>
      <w:sz w:val="32"/>
      <w:szCs w:val="26"/>
    </w:rPr>
  </w:style>
  <w:style w:type="paragraph" w:customStyle="1" w:styleId="affe">
    <w:name w:val="章節"/>
    <w:basedOn w:val="afd"/>
    <w:link w:val="afff"/>
    <w:qFormat/>
    <w:rsid w:val="007F4D62"/>
    <w:rPr>
      <w:rFonts w:ascii="標楷體" w:hAnsi="標楷體"/>
      <w:u w:val="single"/>
    </w:rPr>
  </w:style>
  <w:style w:type="character" w:customStyle="1" w:styleId="20">
    <w:name w:val="標題 2 字元"/>
    <w:basedOn w:val="a2"/>
    <w:link w:val="2"/>
    <w:uiPriority w:val="9"/>
    <w:semiHidden/>
    <w:rsid w:val="00C72755"/>
    <w:rPr>
      <w:rFonts w:asciiTheme="majorHAnsi" w:eastAsiaTheme="majorEastAsia" w:hAnsiTheme="majorHAnsi" w:cstheme="majorBidi"/>
      <w:b/>
      <w:bCs/>
      <w:sz w:val="48"/>
      <w:szCs w:val="48"/>
    </w:rPr>
  </w:style>
  <w:style w:type="character" w:customStyle="1" w:styleId="afff">
    <w:name w:val="章節 字元"/>
    <w:basedOn w:val="afe"/>
    <w:link w:val="affe"/>
    <w:rsid w:val="007F4D62"/>
    <w:rPr>
      <w:rFonts w:ascii="標楷體" w:eastAsia="標楷體" w:hAnsi="標楷體" w:cstheme="majorBidi"/>
      <w:b/>
      <w:bCs/>
      <w:sz w:val="40"/>
      <w:szCs w:val="32"/>
      <w:u w:val="single"/>
    </w:rPr>
  </w:style>
  <w:style w:type="paragraph" w:styleId="afff0">
    <w:name w:val="header"/>
    <w:basedOn w:val="a1"/>
    <w:link w:val="afff1"/>
    <w:uiPriority w:val="99"/>
    <w:unhideWhenUsed/>
    <w:rsid w:val="007A4C3E"/>
    <w:pPr>
      <w:tabs>
        <w:tab w:val="center" w:pos="4153"/>
        <w:tab w:val="right" w:pos="8306"/>
      </w:tabs>
      <w:snapToGrid w:val="0"/>
    </w:pPr>
    <w:rPr>
      <w:sz w:val="20"/>
      <w:szCs w:val="20"/>
    </w:rPr>
  </w:style>
  <w:style w:type="character" w:customStyle="1" w:styleId="afff1">
    <w:name w:val="頁首 字元"/>
    <w:basedOn w:val="a2"/>
    <w:link w:val="afff0"/>
    <w:uiPriority w:val="99"/>
    <w:rsid w:val="007A4C3E"/>
    <w:rPr>
      <w:sz w:val="20"/>
      <w:szCs w:val="20"/>
    </w:rPr>
  </w:style>
  <w:style w:type="paragraph" w:styleId="afff2">
    <w:name w:val="footer"/>
    <w:basedOn w:val="a1"/>
    <w:link w:val="afff3"/>
    <w:uiPriority w:val="99"/>
    <w:unhideWhenUsed/>
    <w:rsid w:val="007A4C3E"/>
    <w:pPr>
      <w:tabs>
        <w:tab w:val="center" w:pos="4153"/>
        <w:tab w:val="right" w:pos="8306"/>
      </w:tabs>
      <w:snapToGrid w:val="0"/>
    </w:pPr>
    <w:rPr>
      <w:sz w:val="20"/>
      <w:szCs w:val="20"/>
    </w:rPr>
  </w:style>
  <w:style w:type="character" w:customStyle="1" w:styleId="afff3">
    <w:name w:val="頁尾 字元"/>
    <w:basedOn w:val="a2"/>
    <w:link w:val="afff2"/>
    <w:uiPriority w:val="99"/>
    <w:rsid w:val="007A4C3E"/>
    <w:rPr>
      <w:sz w:val="20"/>
      <w:szCs w:val="20"/>
    </w:rPr>
  </w:style>
  <w:style w:type="character" w:styleId="afff4">
    <w:name w:val="Intense Reference"/>
    <w:basedOn w:val="a2"/>
    <w:uiPriority w:val="32"/>
    <w:qFormat/>
    <w:rsid w:val="007A4C3E"/>
    <w:rPr>
      <w:b/>
      <w:bCs/>
      <w:smallCaps/>
      <w:color w:val="C0504D" w:themeColor="accent2"/>
      <w:spacing w:val="5"/>
      <w:u w:val="single"/>
    </w:rPr>
  </w:style>
  <w:style w:type="character" w:styleId="afff5">
    <w:name w:val="Subtle Reference"/>
    <w:basedOn w:val="a2"/>
    <w:uiPriority w:val="31"/>
    <w:qFormat/>
    <w:rsid w:val="007A4C3E"/>
    <w:rPr>
      <w:smallCaps/>
      <w:color w:val="C0504D" w:themeColor="accent2"/>
      <w:u w:val="single"/>
    </w:rPr>
  </w:style>
  <w:style w:type="paragraph" w:styleId="afff6">
    <w:name w:val="footnote text"/>
    <w:basedOn w:val="a1"/>
    <w:link w:val="afff7"/>
    <w:uiPriority w:val="99"/>
    <w:semiHidden/>
    <w:unhideWhenUsed/>
    <w:rsid w:val="00FF406F"/>
    <w:pPr>
      <w:snapToGrid w:val="0"/>
    </w:pPr>
    <w:rPr>
      <w:sz w:val="20"/>
      <w:szCs w:val="20"/>
    </w:rPr>
  </w:style>
  <w:style w:type="character" w:customStyle="1" w:styleId="afff7">
    <w:name w:val="註腳文字 字元"/>
    <w:basedOn w:val="a2"/>
    <w:link w:val="afff6"/>
    <w:uiPriority w:val="99"/>
    <w:semiHidden/>
    <w:rsid w:val="00FF406F"/>
    <w:rPr>
      <w:sz w:val="20"/>
      <w:szCs w:val="20"/>
    </w:rPr>
  </w:style>
  <w:style w:type="character" w:styleId="afff8">
    <w:name w:val="footnote reference"/>
    <w:basedOn w:val="a2"/>
    <w:uiPriority w:val="99"/>
    <w:semiHidden/>
    <w:unhideWhenUsed/>
    <w:rsid w:val="00FF406F"/>
    <w:rPr>
      <w:vertAlign w:val="superscript"/>
    </w:rPr>
  </w:style>
  <w:style w:type="table" w:styleId="-60">
    <w:name w:val="Light Grid Accent 6"/>
    <w:basedOn w:val="a3"/>
    <w:uiPriority w:val="62"/>
    <w:rsid w:val="0039105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afff9">
    <w:name w:val="重要內容"/>
    <w:basedOn w:val="ae"/>
    <w:next w:val="a1"/>
    <w:qFormat/>
    <w:rsid w:val="00B07B58"/>
    <w:pPr>
      <w:widowControl/>
      <w:jc w:val="left"/>
      <w:outlineLvl w:val="2"/>
    </w:pPr>
    <w:rPr>
      <w:rFonts w:ascii="華康仿宋體W6(P)" w:eastAsia="華康仿宋體W6(P)" w:hAnsi="新細明體"/>
      <w:sz w:val="28"/>
    </w:rPr>
  </w:style>
  <w:style w:type="character" w:styleId="afffa">
    <w:name w:val="Hyperlink"/>
    <w:basedOn w:val="a2"/>
    <w:uiPriority w:val="99"/>
    <w:unhideWhenUsed/>
    <w:rsid w:val="009773C9"/>
    <w:rPr>
      <w:color w:val="0000FF" w:themeColor="hyperlink"/>
      <w:u w:val="single"/>
    </w:rPr>
  </w:style>
  <w:style w:type="character" w:styleId="afffb">
    <w:name w:val="FollowedHyperlink"/>
    <w:basedOn w:val="a2"/>
    <w:uiPriority w:val="99"/>
    <w:semiHidden/>
    <w:unhideWhenUsed/>
    <w:rsid w:val="00BA1FF0"/>
    <w:rPr>
      <w:color w:val="800080" w:themeColor="followedHyperlink"/>
      <w:u w:val="single"/>
    </w:rPr>
  </w:style>
  <w:style w:type="paragraph" w:customStyle="1" w:styleId="afffc">
    <w:name w:val="考題年分"/>
    <w:basedOn w:val="ae"/>
    <w:next w:val="a1"/>
    <w:link w:val="afffd"/>
    <w:qFormat/>
    <w:rsid w:val="002D27C7"/>
    <w:pPr>
      <w:jc w:val="left"/>
      <w:outlineLvl w:val="2"/>
    </w:pPr>
    <w:rPr>
      <w:rFonts w:ascii="新細明體" w:eastAsia="新細明體" w:hAnsi="新細明體"/>
      <w:sz w:val="28"/>
    </w:rPr>
  </w:style>
  <w:style w:type="character" w:customStyle="1" w:styleId="afffd">
    <w:name w:val="考題年分 字元"/>
    <w:basedOn w:val="af0"/>
    <w:link w:val="afffc"/>
    <w:rsid w:val="002D27C7"/>
    <w:rPr>
      <w:rFonts w:ascii="新細明體" w:eastAsia="新細明體" w:hAnsi="新細明體" w:cstheme="majorBidi"/>
      <w:b/>
      <w:iCs/>
      <w:sz w:val="28"/>
      <w:szCs w:val="24"/>
    </w:rPr>
  </w:style>
  <w:style w:type="paragraph" w:styleId="afffe">
    <w:name w:val="endnote text"/>
    <w:basedOn w:val="a1"/>
    <w:link w:val="affff"/>
    <w:uiPriority w:val="99"/>
    <w:semiHidden/>
    <w:unhideWhenUsed/>
    <w:rsid w:val="006B21FE"/>
    <w:pPr>
      <w:snapToGrid w:val="0"/>
    </w:pPr>
  </w:style>
  <w:style w:type="character" w:customStyle="1" w:styleId="affff">
    <w:name w:val="章節附註文字 字元"/>
    <w:basedOn w:val="a2"/>
    <w:link w:val="afffe"/>
    <w:uiPriority w:val="99"/>
    <w:semiHidden/>
    <w:rsid w:val="006B21FE"/>
    <w:rPr>
      <w:rFonts w:ascii="新細明體" w:eastAsia="新細明體"/>
    </w:rPr>
  </w:style>
  <w:style w:type="character" w:styleId="affff0">
    <w:name w:val="endnote reference"/>
    <w:basedOn w:val="a2"/>
    <w:uiPriority w:val="99"/>
    <w:semiHidden/>
    <w:unhideWhenUsed/>
    <w:rsid w:val="006B21FE"/>
    <w:rPr>
      <w:vertAlign w:val="superscript"/>
    </w:rPr>
  </w:style>
  <w:style w:type="paragraph" w:customStyle="1" w:styleId="a">
    <w:name w:val="考題分類"/>
    <w:basedOn w:val="ae"/>
    <w:next w:val="a1"/>
    <w:link w:val="affff1"/>
    <w:qFormat/>
    <w:rsid w:val="002D27C7"/>
    <w:pPr>
      <w:numPr>
        <w:numId w:val="395"/>
      </w:numPr>
      <w:spacing w:line="500" w:lineRule="exact"/>
      <w:ind w:left="482" w:hanging="482"/>
      <w:jc w:val="left"/>
    </w:pPr>
    <w:rPr>
      <w:rFonts w:ascii="文鼎中鋼筆行楷" w:eastAsia="文鼎中鋼筆行楷"/>
      <w:sz w:val="28"/>
    </w:rPr>
  </w:style>
  <w:style w:type="character" w:customStyle="1" w:styleId="affff1">
    <w:name w:val="考題分類 字元"/>
    <w:basedOn w:val="af0"/>
    <w:link w:val="a"/>
    <w:rsid w:val="002D27C7"/>
    <w:rPr>
      <w:rFonts w:ascii="文鼎中鋼筆行楷" w:eastAsia="文鼎中鋼筆行楷" w:hAnsiTheme="majorHAnsi" w:cstheme="majorBidi"/>
      <w:b/>
      <w:iCs/>
      <w:sz w:val="28"/>
      <w:szCs w:val="24"/>
    </w:rPr>
  </w:style>
  <w:style w:type="table" w:styleId="3-4">
    <w:name w:val="Medium Grid 3 Accent 4"/>
    <w:basedOn w:val="a3"/>
    <w:uiPriority w:val="69"/>
    <w:rsid w:val="00BB56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2-4">
    <w:name w:val="Medium Shading 2 Accent 4"/>
    <w:basedOn w:val="a3"/>
    <w:uiPriority w:val="64"/>
    <w:rsid w:val="00BB56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51EE0"/>
    <w:pPr>
      <w:widowControl w:val="0"/>
    </w:pPr>
    <w:rPr>
      <w:rFonts w:ascii="新細明體" w:eastAsia="新細明體"/>
    </w:rPr>
  </w:style>
  <w:style w:type="paragraph" w:styleId="1">
    <w:name w:val="heading 1"/>
    <w:basedOn w:val="a1"/>
    <w:next w:val="a1"/>
    <w:link w:val="10"/>
    <w:uiPriority w:val="9"/>
    <w:qFormat/>
    <w:rsid w:val="00E97B1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semiHidden/>
    <w:unhideWhenUsed/>
    <w:qFormat/>
    <w:rsid w:val="00C7275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iPriority w:val="9"/>
    <w:semiHidden/>
    <w:unhideWhenUsed/>
    <w:qFormat/>
    <w:rsid w:val="00E97B11"/>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奇幻"/>
    <w:basedOn w:val="1"/>
    <w:next w:val="1"/>
    <w:link w:val="a6"/>
    <w:rsid w:val="00E97B11"/>
    <w:pPr>
      <w:spacing w:line="240" w:lineRule="auto"/>
    </w:pPr>
    <w:rPr>
      <w:rFonts w:ascii="華康竹風體W4(P)" w:eastAsia="華康竹風體W4(P)" w:hAnsi="新細明體"/>
      <w:b w:val="0"/>
      <w:color w:val="FFCC00"/>
      <w:sz w:val="32"/>
    </w:rPr>
  </w:style>
  <w:style w:type="character" w:customStyle="1" w:styleId="a6">
    <w:name w:val="奇幻 字元"/>
    <w:basedOn w:val="10"/>
    <w:link w:val="a5"/>
    <w:rsid w:val="00E97B11"/>
    <w:rPr>
      <w:rFonts w:ascii="華康竹風體W4(P)" w:eastAsia="華康竹風體W4(P)" w:hAnsi="新細明體" w:cstheme="majorBidi"/>
      <w:b w:val="0"/>
      <w:bCs/>
      <w:color w:val="FFCC00"/>
      <w:kern w:val="52"/>
      <w:sz w:val="32"/>
      <w:szCs w:val="52"/>
    </w:rPr>
  </w:style>
  <w:style w:type="character" w:customStyle="1" w:styleId="10">
    <w:name w:val="標題 1 字元"/>
    <w:basedOn w:val="a2"/>
    <w:link w:val="1"/>
    <w:uiPriority w:val="9"/>
    <w:rsid w:val="00E97B11"/>
    <w:rPr>
      <w:rFonts w:asciiTheme="majorHAnsi" w:eastAsiaTheme="majorEastAsia" w:hAnsiTheme="majorHAnsi" w:cstheme="majorBidi"/>
      <w:b/>
      <w:bCs/>
      <w:kern w:val="52"/>
      <w:sz w:val="52"/>
      <w:szCs w:val="52"/>
    </w:rPr>
  </w:style>
  <w:style w:type="paragraph" w:customStyle="1" w:styleId="a7">
    <w:name w:val="古風"/>
    <w:basedOn w:val="1"/>
    <w:next w:val="1"/>
    <w:link w:val="a8"/>
    <w:rsid w:val="00E97B11"/>
    <w:pPr>
      <w:widowControl/>
      <w:spacing w:line="240" w:lineRule="auto"/>
    </w:pPr>
    <w:rPr>
      <w:rFonts w:ascii="華康仿宋體W6" w:eastAsia="華康仿宋體W6" w:hAnsi="新細明體"/>
      <w:color w:val="996633"/>
      <w:sz w:val="32"/>
    </w:rPr>
  </w:style>
  <w:style w:type="character" w:customStyle="1" w:styleId="a8">
    <w:name w:val="古風 字元"/>
    <w:basedOn w:val="10"/>
    <w:link w:val="a7"/>
    <w:rsid w:val="00E97B11"/>
    <w:rPr>
      <w:rFonts w:ascii="華康仿宋體W6" w:eastAsia="華康仿宋體W6" w:hAnsi="新細明體" w:cstheme="majorBidi"/>
      <w:b/>
      <w:bCs/>
      <w:color w:val="996633"/>
      <w:kern w:val="52"/>
      <w:sz w:val="32"/>
      <w:szCs w:val="52"/>
    </w:rPr>
  </w:style>
  <w:style w:type="paragraph" w:customStyle="1" w:styleId="a9">
    <w:name w:val="日常"/>
    <w:basedOn w:val="1"/>
    <w:link w:val="aa"/>
    <w:rsid w:val="00E97B11"/>
    <w:pPr>
      <w:spacing w:line="240" w:lineRule="auto"/>
    </w:pPr>
    <w:rPr>
      <w:rFonts w:ascii="華康少女文字W7" w:eastAsia="華康少女文字W7" w:hAnsi="新細明體"/>
      <w:b w:val="0"/>
      <w:color w:val="4BACC6" w:themeColor="accent5"/>
      <w:sz w:val="32"/>
      <w:lang w:eastAsia="ja-JP"/>
    </w:rPr>
  </w:style>
  <w:style w:type="character" w:customStyle="1" w:styleId="aa">
    <w:name w:val="日常 字元"/>
    <w:basedOn w:val="10"/>
    <w:link w:val="a9"/>
    <w:rsid w:val="00E97B11"/>
    <w:rPr>
      <w:rFonts w:ascii="華康少女文字W7" w:eastAsia="華康少女文字W7" w:hAnsi="新細明體" w:cstheme="majorBidi"/>
      <w:b w:val="0"/>
      <w:bCs/>
      <w:color w:val="4BACC6" w:themeColor="accent5"/>
      <w:kern w:val="52"/>
      <w:sz w:val="32"/>
      <w:szCs w:val="52"/>
      <w:lang w:eastAsia="ja-JP"/>
    </w:rPr>
  </w:style>
  <w:style w:type="paragraph" w:customStyle="1" w:styleId="ab">
    <w:name w:val="同人"/>
    <w:basedOn w:val="1"/>
    <w:link w:val="ac"/>
    <w:rsid w:val="00E97B11"/>
    <w:pPr>
      <w:spacing w:line="240" w:lineRule="auto"/>
    </w:pPr>
    <w:rPr>
      <w:rFonts w:ascii="華康棒棒體W5" w:eastAsia="華康棒棒體W5" w:hAnsi="新細明體"/>
      <w:b w:val="0"/>
      <w:color w:val="8064A2" w:themeColor="accent4"/>
      <w:sz w:val="32"/>
    </w:rPr>
  </w:style>
  <w:style w:type="character" w:customStyle="1" w:styleId="ac">
    <w:name w:val="同人 字元"/>
    <w:basedOn w:val="10"/>
    <w:link w:val="ab"/>
    <w:rsid w:val="00E97B11"/>
    <w:rPr>
      <w:rFonts w:ascii="華康棒棒體W5" w:eastAsia="華康棒棒體W5" w:hAnsi="新細明體" w:cstheme="majorBidi"/>
      <w:b w:val="0"/>
      <w:bCs/>
      <w:color w:val="8064A2" w:themeColor="accent4"/>
      <w:kern w:val="52"/>
      <w:sz w:val="32"/>
      <w:szCs w:val="52"/>
    </w:rPr>
  </w:style>
  <w:style w:type="paragraph" w:customStyle="1" w:styleId="ad">
    <w:name w:val="群妖亂舞"/>
    <w:basedOn w:val="ae"/>
    <w:link w:val="af"/>
    <w:rsid w:val="00E97B11"/>
    <w:pPr>
      <w:jc w:val="left"/>
    </w:pPr>
    <w:rPr>
      <w:rFonts w:ascii="華康秀風體W3" w:eastAsia="華康秀風體W3"/>
      <w:b w:val="0"/>
      <w:i/>
      <w:color w:val="FF0000"/>
      <w:sz w:val="28"/>
    </w:rPr>
  </w:style>
  <w:style w:type="character" w:customStyle="1" w:styleId="af">
    <w:name w:val="群妖亂舞 字元"/>
    <w:basedOn w:val="30"/>
    <w:link w:val="ad"/>
    <w:rsid w:val="00E97B11"/>
    <w:rPr>
      <w:rFonts w:ascii="華康秀風體W3" w:eastAsia="華康秀風體W3" w:hAnsiTheme="majorHAnsi" w:cstheme="majorBidi"/>
      <w:b/>
      <w:bCs w:val="0"/>
      <w:iCs/>
      <w:color w:val="FF0000"/>
      <w:sz w:val="28"/>
      <w:szCs w:val="24"/>
    </w:rPr>
  </w:style>
  <w:style w:type="paragraph" w:styleId="ae">
    <w:name w:val="Subtitle"/>
    <w:basedOn w:val="a1"/>
    <w:next w:val="a1"/>
    <w:link w:val="af0"/>
    <w:uiPriority w:val="11"/>
    <w:qFormat/>
    <w:rsid w:val="007D0049"/>
    <w:pPr>
      <w:spacing w:after="60"/>
      <w:jc w:val="center"/>
      <w:outlineLvl w:val="1"/>
    </w:pPr>
    <w:rPr>
      <w:rFonts w:asciiTheme="majorHAnsi" w:eastAsia="標楷體" w:hAnsiTheme="majorHAnsi" w:cstheme="majorBidi"/>
      <w:b/>
      <w:iCs/>
      <w:sz w:val="32"/>
      <w:szCs w:val="24"/>
    </w:rPr>
  </w:style>
  <w:style w:type="character" w:customStyle="1" w:styleId="af0">
    <w:name w:val="副標題 字元"/>
    <w:basedOn w:val="a2"/>
    <w:link w:val="ae"/>
    <w:uiPriority w:val="11"/>
    <w:rsid w:val="007D0049"/>
    <w:rPr>
      <w:rFonts w:asciiTheme="majorHAnsi" w:eastAsia="標楷體" w:hAnsiTheme="majorHAnsi" w:cstheme="majorBidi"/>
      <w:b/>
      <w:iCs/>
      <w:sz w:val="32"/>
      <w:szCs w:val="24"/>
    </w:rPr>
  </w:style>
  <w:style w:type="paragraph" w:customStyle="1" w:styleId="af1">
    <w:name w:val="未知名"/>
    <w:basedOn w:val="ae"/>
    <w:link w:val="af2"/>
    <w:qFormat/>
    <w:rsid w:val="00E97B11"/>
    <w:pPr>
      <w:jc w:val="left"/>
    </w:pPr>
    <w:rPr>
      <w:rFonts w:asciiTheme="majorEastAsia" w:eastAsiaTheme="majorEastAsia" w:hAnsiTheme="majorEastAsia"/>
      <w:b w:val="0"/>
      <w:i/>
      <w:sz w:val="28"/>
    </w:rPr>
  </w:style>
  <w:style w:type="character" w:customStyle="1" w:styleId="af2">
    <w:name w:val="未知名 字元"/>
    <w:basedOn w:val="af0"/>
    <w:link w:val="af1"/>
    <w:rsid w:val="00E97B11"/>
    <w:rPr>
      <w:rFonts w:asciiTheme="majorEastAsia" w:eastAsiaTheme="majorEastAsia" w:hAnsiTheme="majorEastAsia" w:cstheme="majorBidi"/>
      <w:b w:val="0"/>
      <w:i/>
      <w:iCs/>
      <w:sz w:val="28"/>
      <w:szCs w:val="24"/>
    </w:rPr>
  </w:style>
  <w:style w:type="paragraph" w:customStyle="1" w:styleId="af3">
    <w:name w:val="御臨之師+喚妖師"/>
    <w:basedOn w:val="ae"/>
    <w:link w:val="af4"/>
    <w:rsid w:val="00E97B11"/>
    <w:pPr>
      <w:jc w:val="left"/>
    </w:pPr>
    <w:rPr>
      <w:rFonts w:ascii="華康仿宋體W6" w:eastAsia="華康仿宋體W6" w:hAnsi="新細明體"/>
      <w:b w:val="0"/>
      <w:i/>
      <w:sz w:val="28"/>
    </w:rPr>
  </w:style>
  <w:style w:type="character" w:customStyle="1" w:styleId="af4">
    <w:name w:val="御臨之師+喚妖師 字元"/>
    <w:basedOn w:val="af0"/>
    <w:link w:val="af3"/>
    <w:rsid w:val="00E97B11"/>
    <w:rPr>
      <w:rFonts w:ascii="華康仿宋體W6" w:eastAsia="華康仿宋體W6" w:hAnsi="新細明體" w:cstheme="majorBidi"/>
      <w:b w:val="0"/>
      <w:i/>
      <w:iCs/>
      <w:sz w:val="28"/>
      <w:szCs w:val="24"/>
    </w:rPr>
  </w:style>
  <w:style w:type="paragraph" w:customStyle="1" w:styleId="af5">
    <w:name w:val="琉璃之主"/>
    <w:basedOn w:val="ae"/>
    <w:link w:val="af6"/>
    <w:rsid w:val="00E97B11"/>
    <w:pPr>
      <w:spacing w:line="400" w:lineRule="exact"/>
      <w:jc w:val="left"/>
    </w:pPr>
    <w:rPr>
      <w:rFonts w:ascii="華康棒棒體W5" w:eastAsia="華康棒棒體W5" w:hAnsi="新細明體"/>
      <w:i/>
      <w:sz w:val="28"/>
      <w:lang w:eastAsia="ja-JP"/>
    </w:rPr>
  </w:style>
  <w:style w:type="character" w:customStyle="1" w:styleId="af6">
    <w:name w:val="琉璃之主 字元"/>
    <w:basedOn w:val="af0"/>
    <w:link w:val="af5"/>
    <w:rsid w:val="00E97B11"/>
    <w:rPr>
      <w:rFonts w:ascii="華康棒棒體W5" w:eastAsia="華康棒棒體W5" w:hAnsi="新細明體" w:cstheme="majorBidi"/>
      <w:b/>
      <w:i/>
      <w:iCs/>
      <w:sz w:val="28"/>
      <w:szCs w:val="24"/>
      <w:lang w:eastAsia="ja-JP"/>
    </w:rPr>
  </w:style>
  <w:style w:type="paragraph" w:customStyle="1" w:styleId="af7">
    <w:name w:val="東黎之瑟"/>
    <w:basedOn w:val="ae"/>
    <w:link w:val="af8"/>
    <w:rsid w:val="00E97B11"/>
    <w:pPr>
      <w:widowControl/>
      <w:jc w:val="left"/>
    </w:pPr>
    <w:rPr>
      <w:rFonts w:ascii="SentyZHAO 新蒂赵孟頫" w:eastAsia="SentyZHAO 新蒂赵孟頫" w:hAnsi="SentyZHAO 新蒂赵孟頫"/>
      <w:i/>
      <w:sz w:val="29"/>
      <w:szCs w:val="29"/>
      <w:lang w:val="en"/>
    </w:rPr>
  </w:style>
  <w:style w:type="character" w:customStyle="1" w:styleId="af8">
    <w:name w:val="東黎之瑟 字元"/>
    <w:basedOn w:val="af0"/>
    <w:link w:val="af7"/>
    <w:rsid w:val="00E97B11"/>
    <w:rPr>
      <w:rFonts w:ascii="SentyZHAO 新蒂赵孟頫" w:eastAsia="SentyZHAO 新蒂赵孟頫" w:hAnsi="SentyZHAO 新蒂赵孟頫" w:cstheme="majorBidi"/>
      <w:b/>
      <w:i/>
      <w:iCs/>
      <w:sz w:val="29"/>
      <w:szCs w:val="29"/>
      <w:lang w:val="en"/>
    </w:rPr>
  </w:style>
  <w:style w:type="paragraph" w:customStyle="1" w:styleId="af9">
    <w:name w:val="天使之瞳"/>
    <w:basedOn w:val="ae"/>
    <w:link w:val="afa"/>
    <w:rsid w:val="00E97B11"/>
    <w:pPr>
      <w:spacing w:line="400" w:lineRule="exact"/>
      <w:jc w:val="left"/>
    </w:pPr>
    <w:rPr>
      <w:rFonts w:ascii="華康雅風體W3" w:eastAsia="華康雅風體W3" w:hAnsi="新細明體"/>
      <w:b w:val="0"/>
      <w:i/>
      <w:sz w:val="28"/>
      <w:lang w:eastAsia="ja-JP"/>
    </w:rPr>
  </w:style>
  <w:style w:type="character" w:customStyle="1" w:styleId="afa">
    <w:name w:val="天使之瞳 字元"/>
    <w:basedOn w:val="af0"/>
    <w:link w:val="af9"/>
    <w:rsid w:val="00E97B11"/>
    <w:rPr>
      <w:rFonts w:ascii="華康雅風體W3" w:eastAsia="華康雅風體W3" w:hAnsi="新細明體" w:cstheme="majorBidi"/>
      <w:b w:val="0"/>
      <w:i/>
      <w:iCs/>
      <w:sz w:val="28"/>
      <w:szCs w:val="24"/>
      <w:lang w:eastAsia="ja-JP"/>
    </w:rPr>
  </w:style>
  <w:style w:type="paragraph" w:customStyle="1" w:styleId="afb">
    <w:name w:val="神武之臨"/>
    <w:basedOn w:val="ae"/>
    <w:link w:val="afc"/>
    <w:rsid w:val="00E97B11"/>
    <w:pPr>
      <w:spacing w:line="400" w:lineRule="exact"/>
      <w:jc w:val="left"/>
    </w:pPr>
    <w:rPr>
      <w:rFonts w:ascii="Senty Golden Bell 新蒂金钟体" w:eastAsia="Senty Golden Bell 新蒂金钟体" w:hAnsi="Senty Golden Bell 新蒂金钟体"/>
      <w:i/>
      <w:sz w:val="28"/>
      <w:lang w:eastAsia="ja-JP"/>
    </w:rPr>
  </w:style>
  <w:style w:type="character" w:customStyle="1" w:styleId="afc">
    <w:name w:val="神武之臨 字元"/>
    <w:basedOn w:val="af0"/>
    <w:link w:val="afb"/>
    <w:rsid w:val="00E97B11"/>
    <w:rPr>
      <w:rFonts w:ascii="Senty Golden Bell 新蒂金钟体" w:eastAsia="Senty Golden Bell 新蒂金钟体" w:hAnsi="Senty Golden Bell 新蒂金钟体" w:cstheme="majorBidi"/>
      <w:b/>
      <w:i/>
      <w:iCs/>
      <w:sz w:val="28"/>
      <w:szCs w:val="24"/>
      <w:lang w:eastAsia="ja-JP"/>
    </w:rPr>
  </w:style>
  <w:style w:type="character" w:customStyle="1" w:styleId="30">
    <w:name w:val="標題 3 字元"/>
    <w:basedOn w:val="a2"/>
    <w:link w:val="3"/>
    <w:uiPriority w:val="9"/>
    <w:semiHidden/>
    <w:rsid w:val="00E97B11"/>
    <w:rPr>
      <w:rFonts w:asciiTheme="majorHAnsi" w:eastAsiaTheme="majorEastAsia" w:hAnsiTheme="majorHAnsi" w:cstheme="majorBidi"/>
      <w:b/>
      <w:bCs/>
      <w:sz w:val="36"/>
      <w:szCs w:val="36"/>
    </w:rPr>
  </w:style>
  <w:style w:type="paragraph" w:styleId="11">
    <w:name w:val="toc 1"/>
    <w:basedOn w:val="a1"/>
    <w:next w:val="a1"/>
    <w:autoRedefine/>
    <w:uiPriority w:val="39"/>
    <w:semiHidden/>
    <w:unhideWhenUsed/>
    <w:qFormat/>
    <w:rsid w:val="00E97B11"/>
    <w:pPr>
      <w:widowControl/>
      <w:spacing w:after="100" w:line="276" w:lineRule="auto"/>
    </w:pPr>
    <w:rPr>
      <w:kern w:val="0"/>
      <w:sz w:val="22"/>
    </w:rPr>
  </w:style>
  <w:style w:type="paragraph" w:styleId="21">
    <w:name w:val="toc 2"/>
    <w:basedOn w:val="a1"/>
    <w:next w:val="a1"/>
    <w:autoRedefine/>
    <w:uiPriority w:val="39"/>
    <w:semiHidden/>
    <w:unhideWhenUsed/>
    <w:qFormat/>
    <w:rsid w:val="00E97B11"/>
    <w:pPr>
      <w:widowControl/>
      <w:spacing w:after="100" w:line="276" w:lineRule="auto"/>
      <w:ind w:left="220"/>
    </w:pPr>
    <w:rPr>
      <w:kern w:val="0"/>
      <w:sz w:val="22"/>
    </w:rPr>
  </w:style>
  <w:style w:type="paragraph" w:styleId="31">
    <w:name w:val="toc 3"/>
    <w:basedOn w:val="a1"/>
    <w:next w:val="a1"/>
    <w:autoRedefine/>
    <w:uiPriority w:val="39"/>
    <w:semiHidden/>
    <w:unhideWhenUsed/>
    <w:qFormat/>
    <w:rsid w:val="00E97B11"/>
    <w:pPr>
      <w:widowControl/>
      <w:spacing w:after="100" w:line="276" w:lineRule="auto"/>
      <w:ind w:left="440"/>
    </w:pPr>
    <w:rPr>
      <w:kern w:val="0"/>
      <w:sz w:val="22"/>
    </w:rPr>
  </w:style>
  <w:style w:type="paragraph" w:styleId="afd">
    <w:name w:val="Title"/>
    <w:basedOn w:val="a1"/>
    <w:next w:val="a1"/>
    <w:link w:val="afe"/>
    <w:uiPriority w:val="10"/>
    <w:qFormat/>
    <w:rsid w:val="007F4D62"/>
    <w:pPr>
      <w:spacing w:before="240" w:after="60"/>
      <w:jc w:val="center"/>
      <w:outlineLvl w:val="0"/>
    </w:pPr>
    <w:rPr>
      <w:rFonts w:asciiTheme="majorHAnsi" w:eastAsia="標楷體" w:hAnsiTheme="majorHAnsi" w:cstheme="majorBidi"/>
      <w:b/>
      <w:bCs/>
      <w:sz w:val="40"/>
      <w:szCs w:val="32"/>
    </w:rPr>
  </w:style>
  <w:style w:type="character" w:customStyle="1" w:styleId="afe">
    <w:name w:val="標題 字元"/>
    <w:basedOn w:val="a2"/>
    <w:link w:val="afd"/>
    <w:uiPriority w:val="10"/>
    <w:rsid w:val="007F4D62"/>
    <w:rPr>
      <w:rFonts w:asciiTheme="majorHAnsi" w:eastAsia="標楷體" w:hAnsiTheme="majorHAnsi" w:cstheme="majorBidi"/>
      <w:b/>
      <w:bCs/>
      <w:sz w:val="40"/>
      <w:szCs w:val="32"/>
    </w:rPr>
  </w:style>
  <w:style w:type="paragraph" w:styleId="aff">
    <w:name w:val="List Paragraph"/>
    <w:basedOn w:val="a1"/>
    <w:uiPriority w:val="34"/>
    <w:qFormat/>
    <w:rsid w:val="00E97B11"/>
    <w:pPr>
      <w:ind w:leftChars="200" w:left="480"/>
    </w:pPr>
  </w:style>
  <w:style w:type="paragraph" w:styleId="aff0">
    <w:name w:val="TOC Heading"/>
    <w:basedOn w:val="1"/>
    <w:next w:val="a1"/>
    <w:uiPriority w:val="39"/>
    <w:semiHidden/>
    <w:unhideWhenUsed/>
    <w:qFormat/>
    <w:rsid w:val="00E97B11"/>
    <w:pPr>
      <w:keepLines/>
      <w:widowControl/>
      <w:spacing w:before="480" w:after="0" w:line="276" w:lineRule="auto"/>
      <w:outlineLvl w:val="9"/>
    </w:pPr>
    <w:rPr>
      <w:color w:val="365F91" w:themeColor="accent1" w:themeShade="BF"/>
      <w:kern w:val="0"/>
      <w:sz w:val="28"/>
      <w:szCs w:val="28"/>
    </w:rPr>
  </w:style>
  <w:style w:type="paragraph" w:styleId="aff1">
    <w:name w:val="Balloon Text"/>
    <w:basedOn w:val="a1"/>
    <w:link w:val="aff2"/>
    <w:uiPriority w:val="99"/>
    <w:semiHidden/>
    <w:unhideWhenUsed/>
    <w:rsid w:val="007B444E"/>
    <w:rPr>
      <w:rFonts w:asciiTheme="majorHAnsi" w:eastAsiaTheme="majorEastAsia" w:hAnsiTheme="majorHAnsi" w:cstheme="majorBidi"/>
      <w:sz w:val="18"/>
      <w:szCs w:val="18"/>
    </w:rPr>
  </w:style>
  <w:style w:type="character" w:customStyle="1" w:styleId="aff2">
    <w:name w:val="註解方塊文字 字元"/>
    <w:basedOn w:val="a2"/>
    <w:link w:val="aff1"/>
    <w:uiPriority w:val="99"/>
    <w:semiHidden/>
    <w:rsid w:val="007B444E"/>
    <w:rPr>
      <w:rFonts w:asciiTheme="majorHAnsi" w:eastAsiaTheme="majorEastAsia" w:hAnsiTheme="majorHAnsi" w:cstheme="majorBidi"/>
      <w:sz w:val="18"/>
      <w:szCs w:val="18"/>
    </w:rPr>
  </w:style>
  <w:style w:type="table" w:styleId="aff3">
    <w:name w:val="Table Grid"/>
    <w:basedOn w:val="a3"/>
    <w:uiPriority w:val="59"/>
    <w:rsid w:val="00614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List Accent 4"/>
    <w:basedOn w:val="a3"/>
    <w:uiPriority w:val="61"/>
    <w:rsid w:val="0061424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0">
    <w:name w:val="Light Shading Accent 4"/>
    <w:basedOn w:val="a3"/>
    <w:uiPriority w:val="60"/>
    <w:rsid w:val="0061424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4">
    <w:name w:val="Medium List 1 Accent 4"/>
    <w:basedOn w:val="a3"/>
    <w:uiPriority w:val="65"/>
    <w:rsid w:val="0061424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3"/>
    <w:uiPriority w:val="65"/>
    <w:rsid w:val="00C518C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41">
    <w:name w:val="Light Grid Accent 4"/>
    <w:basedOn w:val="a3"/>
    <w:uiPriority w:val="62"/>
    <w:rsid w:val="00DF69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40">
    <w:name w:val="Medium Shading 1 Accent 4"/>
    <w:basedOn w:val="a3"/>
    <w:uiPriority w:val="63"/>
    <w:rsid w:val="00845D1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2">
    <w:name w:val="Light Grid Accent 2"/>
    <w:basedOn w:val="a3"/>
    <w:uiPriority w:val="62"/>
    <w:rsid w:val="00CE0F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2-3">
    <w:name w:val="Medium List 2 Accent 3"/>
    <w:basedOn w:val="a3"/>
    <w:uiPriority w:val="66"/>
    <w:rsid w:val="00AD4B2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3"/>
    <w:uiPriority w:val="60"/>
    <w:rsid w:val="00F6163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2">
    <w:name w:val="Medium Shading 2 Accent 2"/>
    <w:basedOn w:val="a3"/>
    <w:uiPriority w:val="64"/>
    <w:rsid w:val="00F616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2">
    <w:name w:val="Medium Grid 3 Accent 2"/>
    <w:basedOn w:val="a3"/>
    <w:uiPriority w:val="69"/>
    <w:rsid w:val="00F616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2-20">
    <w:name w:val="Medium List 2 Accent 2"/>
    <w:basedOn w:val="a3"/>
    <w:uiPriority w:val="66"/>
    <w:rsid w:val="00EC129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character" w:styleId="aff4">
    <w:name w:val="annotation reference"/>
    <w:basedOn w:val="a2"/>
    <w:uiPriority w:val="99"/>
    <w:semiHidden/>
    <w:unhideWhenUsed/>
    <w:rsid w:val="004731F1"/>
    <w:rPr>
      <w:sz w:val="18"/>
      <w:szCs w:val="18"/>
    </w:rPr>
  </w:style>
  <w:style w:type="paragraph" w:styleId="aff5">
    <w:name w:val="annotation text"/>
    <w:basedOn w:val="a1"/>
    <w:link w:val="aff6"/>
    <w:uiPriority w:val="99"/>
    <w:semiHidden/>
    <w:unhideWhenUsed/>
    <w:rsid w:val="004731F1"/>
  </w:style>
  <w:style w:type="character" w:customStyle="1" w:styleId="aff6">
    <w:name w:val="註解文字 字元"/>
    <w:basedOn w:val="a2"/>
    <w:link w:val="aff5"/>
    <w:uiPriority w:val="99"/>
    <w:semiHidden/>
    <w:rsid w:val="004731F1"/>
  </w:style>
  <w:style w:type="paragraph" w:styleId="aff7">
    <w:name w:val="annotation subject"/>
    <w:basedOn w:val="aff5"/>
    <w:next w:val="aff5"/>
    <w:link w:val="aff8"/>
    <w:uiPriority w:val="99"/>
    <w:semiHidden/>
    <w:unhideWhenUsed/>
    <w:rsid w:val="004731F1"/>
    <w:rPr>
      <w:b/>
      <w:bCs/>
    </w:rPr>
  </w:style>
  <w:style w:type="character" w:customStyle="1" w:styleId="aff8">
    <w:name w:val="註解主旨 字元"/>
    <w:basedOn w:val="aff6"/>
    <w:link w:val="aff7"/>
    <w:uiPriority w:val="99"/>
    <w:semiHidden/>
    <w:rsid w:val="004731F1"/>
    <w:rPr>
      <w:b/>
      <w:bCs/>
    </w:rPr>
  </w:style>
  <w:style w:type="table" w:styleId="-1">
    <w:name w:val="Light Shading Accent 1"/>
    <w:basedOn w:val="a3"/>
    <w:uiPriority w:val="60"/>
    <w:rsid w:val="00EF50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Medium Shading 1 Accent 1"/>
    <w:basedOn w:val="a3"/>
    <w:uiPriority w:val="63"/>
    <w:rsid w:val="00EF50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0">
    <w:name w:val="Light Grid Accent 1"/>
    <w:basedOn w:val="a3"/>
    <w:uiPriority w:val="62"/>
    <w:rsid w:val="00EF50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3">
    <w:name w:val="Medium Shading 1 Accent 3"/>
    <w:basedOn w:val="a3"/>
    <w:uiPriority w:val="63"/>
    <w:rsid w:val="00E031C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6">
    <w:name w:val="Medium Shading 1 Accent 6"/>
    <w:basedOn w:val="a3"/>
    <w:uiPriority w:val="63"/>
    <w:rsid w:val="00E031C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aff9">
    <w:name w:val="Salutation"/>
    <w:basedOn w:val="a1"/>
    <w:next w:val="a1"/>
    <w:link w:val="affa"/>
    <w:uiPriority w:val="99"/>
    <w:unhideWhenUsed/>
    <w:rsid w:val="00DB1F05"/>
    <w:rPr>
      <w:rFonts w:hAnsi="新細明體"/>
    </w:rPr>
  </w:style>
  <w:style w:type="character" w:customStyle="1" w:styleId="affa">
    <w:name w:val="問候 字元"/>
    <w:basedOn w:val="a2"/>
    <w:link w:val="aff9"/>
    <w:uiPriority w:val="99"/>
    <w:rsid w:val="00DB1F05"/>
    <w:rPr>
      <w:rFonts w:ascii="新細明體" w:eastAsia="新細明體" w:hAnsi="新細明體"/>
    </w:rPr>
  </w:style>
  <w:style w:type="paragraph" w:styleId="affb">
    <w:name w:val="Closing"/>
    <w:basedOn w:val="a1"/>
    <w:link w:val="affc"/>
    <w:uiPriority w:val="99"/>
    <w:unhideWhenUsed/>
    <w:rsid w:val="00DB1F05"/>
    <w:pPr>
      <w:ind w:leftChars="1800" w:left="100"/>
    </w:pPr>
    <w:rPr>
      <w:rFonts w:hAnsi="新細明體"/>
    </w:rPr>
  </w:style>
  <w:style w:type="character" w:customStyle="1" w:styleId="affc">
    <w:name w:val="結語 字元"/>
    <w:basedOn w:val="a2"/>
    <w:link w:val="affb"/>
    <w:uiPriority w:val="99"/>
    <w:rsid w:val="00DB1F05"/>
    <w:rPr>
      <w:rFonts w:ascii="新細明體" w:eastAsia="新細明體" w:hAnsi="新細明體"/>
    </w:rPr>
  </w:style>
  <w:style w:type="table" w:styleId="-21">
    <w:name w:val="Light List Accent 2"/>
    <w:basedOn w:val="a3"/>
    <w:uiPriority w:val="61"/>
    <w:rsid w:val="006D563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5">
    <w:name w:val="Medium Grid 3 Accent 5"/>
    <w:basedOn w:val="a3"/>
    <w:uiPriority w:val="69"/>
    <w:rsid w:val="009927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
    <w:name w:val="Light List Accent 3"/>
    <w:basedOn w:val="a3"/>
    <w:uiPriority w:val="61"/>
    <w:rsid w:val="007D6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6">
    <w:name w:val="Light List Accent 6"/>
    <w:basedOn w:val="a3"/>
    <w:uiPriority w:val="61"/>
    <w:rsid w:val="007D6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1">
    <w:name w:val="Light List Accent 1"/>
    <w:basedOn w:val="a3"/>
    <w:uiPriority w:val="61"/>
    <w:rsid w:val="007F188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0">
    <w:name w:val="大標"/>
    <w:basedOn w:val="ae"/>
    <w:next w:val="a1"/>
    <w:link w:val="affd"/>
    <w:qFormat/>
    <w:rsid w:val="005F560E"/>
    <w:pPr>
      <w:numPr>
        <w:numId w:val="91"/>
      </w:numPr>
      <w:jc w:val="left"/>
    </w:pPr>
    <w:rPr>
      <w:rFonts w:ascii="華康仿宋體W6(P)" w:eastAsia="華康仿宋體W6(P)" w:hAnsi="新細明體" w:cstheme="minorBidi"/>
      <w:iCs w:val="0"/>
      <w:szCs w:val="26"/>
    </w:rPr>
  </w:style>
  <w:style w:type="table" w:styleId="-5">
    <w:name w:val="Light List Accent 5"/>
    <w:basedOn w:val="a3"/>
    <w:uiPriority w:val="61"/>
    <w:rsid w:val="00151C8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affd">
    <w:name w:val="大標 字元"/>
    <w:basedOn w:val="af0"/>
    <w:link w:val="a0"/>
    <w:rsid w:val="005F560E"/>
    <w:rPr>
      <w:rFonts w:ascii="華康仿宋體W6(P)" w:eastAsia="華康仿宋體W6(P)" w:hAnsi="新細明體" w:cstheme="majorBidi"/>
      <w:b/>
      <w:iCs w:val="0"/>
      <w:sz w:val="32"/>
      <w:szCs w:val="26"/>
    </w:rPr>
  </w:style>
  <w:style w:type="paragraph" w:customStyle="1" w:styleId="affe">
    <w:name w:val="章節"/>
    <w:basedOn w:val="afd"/>
    <w:link w:val="afff"/>
    <w:qFormat/>
    <w:rsid w:val="007F4D62"/>
    <w:rPr>
      <w:rFonts w:ascii="標楷體" w:hAnsi="標楷體"/>
      <w:u w:val="single"/>
    </w:rPr>
  </w:style>
  <w:style w:type="character" w:customStyle="1" w:styleId="20">
    <w:name w:val="標題 2 字元"/>
    <w:basedOn w:val="a2"/>
    <w:link w:val="2"/>
    <w:uiPriority w:val="9"/>
    <w:semiHidden/>
    <w:rsid w:val="00C72755"/>
    <w:rPr>
      <w:rFonts w:asciiTheme="majorHAnsi" w:eastAsiaTheme="majorEastAsia" w:hAnsiTheme="majorHAnsi" w:cstheme="majorBidi"/>
      <w:b/>
      <w:bCs/>
      <w:sz w:val="48"/>
      <w:szCs w:val="48"/>
    </w:rPr>
  </w:style>
  <w:style w:type="character" w:customStyle="1" w:styleId="afff">
    <w:name w:val="章節 字元"/>
    <w:basedOn w:val="afe"/>
    <w:link w:val="affe"/>
    <w:rsid w:val="007F4D62"/>
    <w:rPr>
      <w:rFonts w:ascii="標楷體" w:eastAsia="標楷體" w:hAnsi="標楷體" w:cstheme="majorBidi"/>
      <w:b/>
      <w:bCs/>
      <w:sz w:val="40"/>
      <w:szCs w:val="32"/>
      <w:u w:val="single"/>
    </w:rPr>
  </w:style>
  <w:style w:type="paragraph" w:styleId="afff0">
    <w:name w:val="header"/>
    <w:basedOn w:val="a1"/>
    <w:link w:val="afff1"/>
    <w:uiPriority w:val="99"/>
    <w:unhideWhenUsed/>
    <w:rsid w:val="007A4C3E"/>
    <w:pPr>
      <w:tabs>
        <w:tab w:val="center" w:pos="4153"/>
        <w:tab w:val="right" w:pos="8306"/>
      </w:tabs>
      <w:snapToGrid w:val="0"/>
    </w:pPr>
    <w:rPr>
      <w:sz w:val="20"/>
      <w:szCs w:val="20"/>
    </w:rPr>
  </w:style>
  <w:style w:type="character" w:customStyle="1" w:styleId="afff1">
    <w:name w:val="頁首 字元"/>
    <w:basedOn w:val="a2"/>
    <w:link w:val="afff0"/>
    <w:uiPriority w:val="99"/>
    <w:rsid w:val="007A4C3E"/>
    <w:rPr>
      <w:sz w:val="20"/>
      <w:szCs w:val="20"/>
    </w:rPr>
  </w:style>
  <w:style w:type="paragraph" w:styleId="afff2">
    <w:name w:val="footer"/>
    <w:basedOn w:val="a1"/>
    <w:link w:val="afff3"/>
    <w:uiPriority w:val="99"/>
    <w:unhideWhenUsed/>
    <w:rsid w:val="007A4C3E"/>
    <w:pPr>
      <w:tabs>
        <w:tab w:val="center" w:pos="4153"/>
        <w:tab w:val="right" w:pos="8306"/>
      </w:tabs>
      <w:snapToGrid w:val="0"/>
    </w:pPr>
    <w:rPr>
      <w:sz w:val="20"/>
      <w:szCs w:val="20"/>
    </w:rPr>
  </w:style>
  <w:style w:type="character" w:customStyle="1" w:styleId="afff3">
    <w:name w:val="頁尾 字元"/>
    <w:basedOn w:val="a2"/>
    <w:link w:val="afff2"/>
    <w:uiPriority w:val="99"/>
    <w:rsid w:val="007A4C3E"/>
    <w:rPr>
      <w:sz w:val="20"/>
      <w:szCs w:val="20"/>
    </w:rPr>
  </w:style>
  <w:style w:type="character" w:styleId="afff4">
    <w:name w:val="Intense Reference"/>
    <w:basedOn w:val="a2"/>
    <w:uiPriority w:val="32"/>
    <w:qFormat/>
    <w:rsid w:val="007A4C3E"/>
    <w:rPr>
      <w:b/>
      <w:bCs/>
      <w:smallCaps/>
      <w:color w:val="C0504D" w:themeColor="accent2"/>
      <w:spacing w:val="5"/>
      <w:u w:val="single"/>
    </w:rPr>
  </w:style>
  <w:style w:type="character" w:styleId="afff5">
    <w:name w:val="Subtle Reference"/>
    <w:basedOn w:val="a2"/>
    <w:uiPriority w:val="31"/>
    <w:qFormat/>
    <w:rsid w:val="007A4C3E"/>
    <w:rPr>
      <w:smallCaps/>
      <w:color w:val="C0504D" w:themeColor="accent2"/>
      <w:u w:val="single"/>
    </w:rPr>
  </w:style>
  <w:style w:type="paragraph" w:styleId="afff6">
    <w:name w:val="footnote text"/>
    <w:basedOn w:val="a1"/>
    <w:link w:val="afff7"/>
    <w:uiPriority w:val="99"/>
    <w:semiHidden/>
    <w:unhideWhenUsed/>
    <w:rsid w:val="00FF406F"/>
    <w:pPr>
      <w:snapToGrid w:val="0"/>
    </w:pPr>
    <w:rPr>
      <w:sz w:val="20"/>
      <w:szCs w:val="20"/>
    </w:rPr>
  </w:style>
  <w:style w:type="character" w:customStyle="1" w:styleId="afff7">
    <w:name w:val="註腳文字 字元"/>
    <w:basedOn w:val="a2"/>
    <w:link w:val="afff6"/>
    <w:uiPriority w:val="99"/>
    <w:semiHidden/>
    <w:rsid w:val="00FF406F"/>
    <w:rPr>
      <w:sz w:val="20"/>
      <w:szCs w:val="20"/>
    </w:rPr>
  </w:style>
  <w:style w:type="character" w:styleId="afff8">
    <w:name w:val="footnote reference"/>
    <w:basedOn w:val="a2"/>
    <w:uiPriority w:val="99"/>
    <w:semiHidden/>
    <w:unhideWhenUsed/>
    <w:rsid w:val="00FF406F"/>
    <w:rPr>
      <w:vertAlign w:val="superscript"/>
    </w:rPr>
  </w:style>
  <w:style w:type="table" w:styleId="-60">
    <w:name w:val="Light Grid Accent 6"/>
    <w:basedOn w:val="a3"/>
    <w:uiPriority w:val="62"/>
    <w:rsid w:val="0039105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afff9">
    <w:name w:val="重要內容"/>
    <w:basedOn w:val="ae"/>
    <w:next w:val="a1"/>
    <w:qFormat/>
    <w:rsid w:val="00B07B58"/>
    <w:pPr>
      <w:widowControl/>
      <w:jc w:val="left"/>
      <w:outlineLvl w:val="2"/>
    </w:pPr>
    <w:rPr>
      <w:rFonts w:ascii="華康仿宋體W6(P)" w:eastAsia="華康仿宋體W6(P)" w:hAnsi="新細明體"/>
      <w:sz w:val="28"/>
    </w:rPr>
  </w:style>
  <w:style w:type="character" w:styleId="afffa">
    <w:name w:val="Hyperlink"/>
    <w:basedOn w:val="a2"/>
    <w:uiPriority w:val="99"/>
    <w:unhideWhenUsed/>
    <w:rsid w:val="009773C9"/>
    <w:rPr>
      <w:color w:val="0000FF" w:themeColor="hyperlink"/>
      <w:u w:val="single"/>
    </w:rPr>
  </w:style>
  <w:style w:type="character" w:styleId="afffb">
    <w:name w:val="FollowedHyperlink"/>
    <w:basedOn w:val="a2"/>
    <w:uiPriority w:val="99"/>
    <w:semiHidden/>
    <w:unhideWhenUsed/>
    <w:rsid w:val="00BA1FF0"/>
    <w:rPr>
      <w:color w:val="800080" w:themeColor="followedHyperlink"/>
      <w:u w:val="single"/>
    </w:rPr>
  </w:style>
  <w:style w:type="paragraph" w:customStyle="1" w:styleId="afffc">
    <w:name w:val="考題年分"/>
    <w:basedOn w:val="ae"/>
    <w:next w:val="a1"/>
    <w:link w:val="afffd"/>
    <w:qFormat/>
    <w:rsid w:val="002D27C7"/>
    <w:pPr>
      <w:jc w:val="left"/>
      <w:outlineLvl w:val="2"/>
    </w:pPr>
    <w:rPr>
      <w:rFonts w:ascii="新細明體" w:eastAsia="新細明體" w:hAnsi="新細明體"/>
      <w:sz w:val="28"/>
    </w:rPr>
  </w:style>
  <w:style w:type="character" w:customStyle="1" w:styleId="afffd">
    <w:name w:val="考題年分 字元"/>
    <w:basedOn w:val="af0"/>
    <w:link w:val="afffc"/>
    <w:rsid w:val="002D27C7"/>
    <w:rPr>
      <w:rFonts w:ascii="新細明體" w:eastAsia="新細明體" w:hAnsi="新細明體" w:cstheme="majorBidi"/>
      <w:b/>
      <w:iCs/>
      <w:sz w:val="28"/>
      <w:szCs w:val="24"/>
    </w:rPr>
  </w:style>
  <w:style w:type="paragraph" w:styleId="afffe">
    <w:name w:val="endnote text"/>
    <w:basedOn w:val="a1"/>
    <w:link w:val="affff"/>
    <w:uiPriority w:val="99"/>
    <w:semiHidden/>
    <w:unhideWhenUsed/>
    <w:rsid w:val="006B21FE"/>
    <w:pPr>
      <w:snapToGrid w:val="0"/>
    </w:pPr>
  </w:style>
  <w:style w:type="character" w:customStyle="1" w:styleId="affff">
    <w:name w:val="章節附註文字 字元"/>
    <w:basedOn w:val="a2"/>
    <w:link w:val="afffe"/>
    <w:uiPriority w:val="99"/>
    <w:semiHidden/>
    <w:rsid w:val="006B21FE"/>
    <w:rPr>
      <w:rFonts w:ascii="新細明體" w:eastAsia="新細明體"/>
    </w:rPr>
  </w:style>
  <w:style w:type="character" w:styleId="affff0">
    <w:name w:val="endnote reference"/>
    <w:basedOn w:val="a2"/>
    <w:uiPriority w:val="99"/>
    <w:semiHidden/>
    <w:unhideWhenUsed/>
    <w:rsid w:val="006B21FE"/>
    <w:rPr>
      <w:vertAlign w:val="superscript"/>
    </w:rPr>
  </w:style>
  <w:style w:type="paragraph" w:customStyle="1" w:styleId="a">
    <w:name w:val="考題分類"/>
    <w:basedOn w:val="ae"/>
    <w:next w:val="a1"/>
    <w:link w:val="affff1"/>
    <w:qFormat/>
    <w:rsid w:val="002D27C7"/>
    <w:pPr>
      <w:numPr>
        <w:numId w:val="395"/>
      </w:numPr>
      <w:spacing w:line="500" w:lineRule="exact"/>
      <w:ind w:left="482" w:hanging="482"/>
      <w:jc w:val="left"/>
    </w:pPr>
    <w:rPr>
      <w:rFonts w:ascii="文鼎中鋼筆行楷" w:eastAsia="文鼎中鋼筆行楷"/>
      <w:sz w:val="28"/>
    </w:rPr>
  </w:style>
  <w:style w:type="character" w:customStyle="1" w:styleId="affff1">
    <w:name w:val="考題分類 字元"/>
    <w:basedOn w:val="af0"/>
    <w:link w:val="a"/>
    <w:rsid w:val="002D27C7"/>
    <w:rPr>
      <w:rFonts w:ascii="文鼎中鋼筆行楷" w:eastAsia="文鼎中鋼筆行楷" w:hAnsiTheme="majorHAnsi" w:cstheme="majorBidi"/>
      <w:b/>
      <w:iCs/>
      <w:sz w:val="28"/>
      <w:szCs w:val="24"/>
    </w:rPr>
  </w:style>
  <w:style w:type="table" w:styleId="3-4">
    <w:name w:val="Medium Grid 3 Accent 4"/>
    <w:basedOn w:val="a3"/>
    <w:uiPriority w:val="69"/>
    <w:rsid w:val="00BB56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2-4">
    <w:name w:val="Medium Shading 2 Accent 4"/>
    <w:basedOn w:val="a3"/>
    <w:uiPriority w:val="64"/>
    <w:rsid w:val="00BB56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4527">
      <w:bodyDiv w:val="1"/>
      <w:marLeft w:val="0"/>
      <w:marRight w:val="0"/>
      <w:marTop w:val="0"/>
      <w:marBottom w:val="0"/>
      <w:divBdr>
        <w:top w:val="none" w:sz="0" w:space="0" w:color="auto"/>
        <w:left w:val="none" w:sz="0" w:space="0" w:color="auto"/>
        <w:bottom w:val="none" w:sz="0" w:space="0" w:color="auto"/>
        <w:right w:val="none" w:sz="0" w:space="0" w:color="auto"/>
      </w:divBdr>
    </w:div>
    <w:div w:id="499276435">
      <w:bodyDiv w:val="1"/>
      <w:marLeft w:val="0"/>
      <w:marRight w:val="0"/>
      <w:marTop w:val="0"/>
      <w:marBottom w:val="0"/>
      <w:divBdr>
        <w:top w:val="none" w:sz="0" w:space="0" w:color="auto"/>
        <w:left w:val="none" w:sz="0" w:space="0" w:color="auto"/>
        <w:bottom w:val="none" w:sz="0" w:space="0" w:color="auto"/>
        <w:right w:val="none" w:sz="0" w:space="0" w:color="auto"/>
      </w:divBdr>
    </w:div>
    <w:div w:id="1032071102">
      <w:bodyDiv w:val="1"/>
      <w:marLeft w:val="0"/>
      <w:marRight w:val="0"/>
      <w:marTop w:val="0"/>
      <w:marBottom w:val="0"/>
      <w:divBdr>
        <w:top w:val="none" w:sz="0" w:space="0" w:color="auto"/>
        <w:left w:val="none" w:sz="0" w:space="0" w:color="auto"/>
        <w:bottom w:val="none" w:sz="0" w:space="0" w:color="auto"/>
        <w:right w:val="none" w:sz="0" w:space="0" w:color="auto"/>
      </w:divBdr>
    </w:div>
    <w:div w:id="1284387792">
      <w:bodyDiv w:val="1"/>
      <w:marLeft w:val="0"/>
      <w:marRight w:val="0"/>
      <w:marTop w:val="0"/>
      <w:marBottom w:val="0"/>
      <w:divBdr>
        <w:top w:val="none" w:sz="0" w:space="0" w:color="auto"/>
        <w:left w:val="none" w:sz="0" w:space="0" w:color="auto"/>
        <w:bottom w:val="none" w:sz="0" w:space="0" w:color="auto"/>
        <w:right w:val="none" w:sz="0" w:space="0" w:color="auto"/>
      </w:divBdr>
    </w:div>
    <w:div w:id="1375352311">
      <w:bodyDiv w:val="1"/>
      <w:marLeft w:val="0"/>
      <w:marRight w:val="0"/>
      <w:marTop w:val="0"/>
      <w:marBottom w:val="0"/>
      <w:divBdr>
        <w:top w:val="none" w:sz="0" w:space="0" w:color="auto"/>
        <w:left w:val="none" w:sz="0" w:space="0" w:color="auto"/>
        <w:bottom w:val="none" w:sz="0" w:space="0" w:color="auto"/>
        <w:right w:val="none" w:sz="0" w:space="0" w:color="auto"/>
      </w:divBdr>
    </w:div>
    <w:div w:id="1588154514">
      <w:bodyDiv w:val="1"/>
      <w:marLeft w:val="0"/>
      <w:marRight w:val="0"/>
      <w:marTop w:val="0"/>
      <w:marBottom w:val="0"/>
      <w:divBdr>
        <w:top w:val="none" w:sz="0" w:space="0" w:color="auto"/>
        <w:left w:val="none" w:sz="0" w:space="0" w:color="auto"/>
        <w:bottom w:val="none" w:sz="0" w:space="0" w:color="auto"/>
        <w:right w:val="none" w:sz="0" w:space="0" w:color="auto"/>
      </w:divBdr>
    </w:div>
    <w:div w:id="1643535680">
      <w:bodyDiv w:val="1"/>
      <w:marLeft w:val="0"/>
      <w:marRight w:val="0"/>
      <w:marTop w:val="0"/>
      <w:marBottom w:val="0"/>
      <w:divBdr>
        <w:top w:val="none" w:sz="0" w:space="0" w:color="auto"/>
        <w:left w:val="none" w:sz="0" w:space="0" w:color="auto"/>
        <w:bottom w:val="none" w:sz="0" w:space="0" w:color="auto"/>
        <w:right w:val="none" w:sz="0" w:space="0" w:color="auto"/>
      </w:divBdr>
    </w:div>
    <w:div w:id="1994026432">
      <w:bodyDiv w:val="1"/>
      <w:marLeft w:val="0"/>
      <w:marRight w:val="0"/>
      <w:marTop w:val="0"/>
      <w:marBottom w:val="0"/>
      <w:divBdr>
        <w:top w:val="none" w:sz="0" w:space="0" w:color="auto"/>
        <w:left w:val="none" w:sz="0" w:space="0" w:color="auto"/>
        <w:bottom w:val="none" w:sz="0" w:space="0" w:color="auto"/>
        <w:right w:val="none" w:sz="0" w:space="0" w:color="auto"/>
      </w:divBdr>
      <w:divsChild>
        <w:div w:id="168453444">
          <w:marLeft w:val="0"/>
          <w:marRight w:val="0"/>
          <w:marTop w:val="120"/>
          <w:marBottom w:val="0"/>
          <w:divBdr>
            <w:top w:val="none" w:sz="0" w:space="0" w:color="auto"/>
            <w:left w:val="none" w:sz="0" w:space="0" w:color="auto"/>
            <w:bottom w:val="none" w:sz="0" w:space="0" w:color="auto"/>
            <w:right w:val="none" w:sz="0" w:space="0" w:color="auto"/>
          </w:divBdr>
          <w:divsChild>
            <w:div w:id="776097004">
              <w:marLeft w:val="0"/>
              <w:marRight w:val="0"/>
              <w:marTop w:val="0"/>
              <w:marBottom w:val="0"/>
              <w:divBdr>
                <w:top w:val="none" w:sz="0" w:space="0" w:color="auto"/>
                <w:left w:val="none" w:sz="0" w:space="0" w:color="auto"/>
                <w:bottom w:val="none" w:sz="0" w:space="0" w:color="auto"/>
                <w:right w:val="none" w:sz="0" w:space="0" w:color="auto"/>
              </w:divBdr>
            </w:div>
          </w:divsChild>
        </w:div>
        <w:div w:id="1969697939">
          <w:marLeft w:val="0"/>
          <w:marRight w:val="0"/>
          <w:marTop w:val="120"/>
          <w:marBottom w:val="0"/>
          <w:divBdr>
            <w:top w:val="none" w:sz="0" w:space="0" w:color="auto"/>
            <w:left w:val="none" w:sz="0" w:space="0" w:color="auto"/>
            <w:bottom w:val="none" w:sz="0" w:space="0" w:color="auto"/>
            <w:right w:val="none" w:sz="0" w:space="0" w:color="auto"/>
          </w:divBdr>
          <w:divsChild>
            <w:div w:id="2093046525">
              <w:marLeft w:val="0"/>
              <w:marRight w:val="0"/>
              <w:marTop w:val="0"/>
              <w:marBottom w:val="0"/>
              <w:divBdr>
                <w:top w:val="none" w:sz="0" w:space="0" w:color="auto"/>
                <w:left w:val="none" w:sz="0" w:space="0" w:color="auto"/>
                <w:bottom w:val="none" w:sz="0" w:space="0" w:color="auto"/>
                <w:right w:val="none" w:sz="0" w:space="0" w:color="auto"/>
              </w:divBdr>
            </w:div>
            <w:div w:id="1006635266">
              <w:marLeft w:val="0"/>
              <w:marRight w:val="0"/>
              <w:marTop w:val="0"/>
              <w:marBottom w:val="0"/>
              <w:divBdr>
                <w:top w:val="none" w:sz="0" w:space="0" w:color="auto"/>
                <w:left w:val="none" w:sz="0" w:space="0" w:color="auto"/>
                <w:bottom w:val="none" w:sz="0" w:space="0" w:color="auto"/>
                <w:right w:val="none" w:sz="0" w:space="0" w:color="auto"/>
              </w:divBdr>
            </w:div>
            <w:div w:id="784153002">
              <w:marLeft w:val="0"/>
              <w:marRight w:val="0"/>
              <w:marTop w:val="0"/>
              <w:marBottom w:val="0"/>
              <w:divBdr>
                <w:top w:val="none" w:sz="0" w:space="0" w:color="auto"/>
                <w:left w:val="none" w:sz="0" w:space="0" w:color="auto"/>
                <w:bottom w:val="none" w:sz="0" w:space="0" w:color="auto"/>
                <w:right w:val="none" w:sz="0" w:space="0" w:color="auto"/>
              </w:divBdr>
            </w:div>
            <w:div w:id="1512069210">
              <w:marLeft w:val="0"/>
              <w:marRight w:val="0"/>
              <w:marTop w:val="0"/>
              <w:marBottom w:val="0"/>
              <w:divBdr>
                <w:top w:val="none" w:sz="0" w:space="0" w:color="auto"/>
                <w:left w:val="none" w:sz="0" w:space="0" w:color="auto"/>
                <w:bottom w:val="none" w:sz="0" w:space="0" w:color="auto"/>
                <w:right w:val="none" w:sz="0" w:space="0" w:color="auto"/>
              </w:divBdr>
            </w:div>
            <w:div w:id="435096968">
              <w:marLeft w:val="0"/>
              <w:marRight w:val="0"/>
              <w:marTop w:val="0"/>
              <w:marBottom w:val="0"/>
              <w:divBdr>
                <w:top w:val="none" w:sz="0" w:space="0" w:color="auto"/>
                <w:left w:val="none" w:sz="0" w:space="0" w:color="auto"/>
                <w:bottom w:val="none" w:sz="0" w:space="0" w:color="auto"/>
                <w:right w:val="none" w:sz="0" w:space="0" w:color="auto"/>
              </w:divBdr>
            </w:div>
            <w:div w:id="509222024">
              <w:marLeft w:val="0"/>
              <w:marRight w:val="0"/>
              <w:marTop w:val="0"/>
              <w:marBottom w:val="0"/>
              <w:divBdr>
                <w:top w:val="none" w:sz="0" w:space="0" w:color="auto"/>
                <w:left w:val="none" w:sz="0" w:space="0" w:color="auto"/>
                <w:bottom w:val="none" w:sz="0" w:space="0" w:color="auto"/>
                <w:right w:val="none" w:sz="0" w:space="0" w:color="auto"/>
              </w:divBdr>
            </w:div>
            <w:div w:id="672344434">
              <w:marLeft w:val="0"/>
              <w:marRight w:val="0"/>
              <w:marTop w:val="0"/>
              <w:marBottom w:val="0"/>
              <w:divBdr>
                <w:top w:val="none" w:sz="0" w:space="0" w:color="auto"/>
                <w:left w:val="none" w:sz="0" w:space="0" w:color="auto"/>
                <w:bottom w:val="none" w:sz="0" w:space="0" w:color="auto"/>
                <w:right w:val="none" w:sz="0" w:space="0" w:color="auto"/>
              </w:divBdr>
            </w:div>
            <w:div w:id="336734453">
              <w:marLeft w:val="0"/>
              <w:marRight w:val="0"/>
              <w:marTop w:val="0"/>
              <w:marBottom w:val="0"/>
              <w:divBdr>
                <w:top w:val="none" w:sz="0" w:space="0" w:color="auto"/>
                <w:left w:val="none" w:sz="0" w:space="0" w:color="auto"/>
                <w:bottom w:val="none" w:sz="0" w:space="0" w:color="auto"/>
                <w:right w:val="none" w:sz="0" w:space="0" w:color="auto"/>
              </w:divBdr>
            </w:div>
            <w:div w:id="1344741662">
              <w:marLeft w:val="0"/>
              <w:marRight w:val="0"/>
              <w:marTop w:val="0"/>
              <w:marBottom w:val="0"/>
              <w:divBdr>
                <w:top w:val="none" w:sz="0" w:space="0" w:color="auto"/>
                <w:left w:val="none" w:sz="0" w:space="0" w:color="auto"/>
                <w:bottom w:val="none" w:sz="0" w:space="0" w:color="auto"/>
                <w:right w:val="none" w:sz="0" w:space="0" w:color="auto"/>
              </w:divBdr>
            </w:div>
            <w:div w:id="9140297">
              <w:marLeft w:val="0"/>
              <w:marRight w:val="0"/>
              <w:marTop w:val="0"/>
              <w:marBottom w:val="0"/>
              <w:divBdr>
                <w:top w:val="none" w:sz="0" w:space="0" w:color="auto"/>
                <w:left w:val="none" w:sz="0" w:space="0" w:color="auto"/>
                <w:bottom w:val="none" w:sz="0" w:space="0" w:color="auto"/>
                <w:right w:val="none" w:sz="0" w:space="0" w:color="auto"/>
              </w:divBdr>
            </w:div>
            <w:div w:id="615330897">
              <w:marLeft w:val="0"/>
              <w:marRight w:val="0"/>
              <w:marTop w:val="0"/>
              <w:marBottom w:val="0"/>
              <w:divBdr>
                <w:top w:val="none" w:sz="0" w:space="0" w:color="auto"/>
                <w:left w:val="none" w:sz="0" w:space="0" w:color="auto"/>
                <w:bottom w:val="none" w:sz="0" w:space="0" w:color="auto"/>
                <w:right w:val="none" w:sz="0" w:space="0" w:color="auto"/>
              </w:divBdr>
            </w:div>
            <w:div w:id="805515336">
              <w:marLeft w:val="0"/>
              <w:marRight w:val="0"/>
              <w:marTop w:val="0"/>
              <w:marBottom w:val="0"/>
              <w:divBdr>
                <w:top w:val="none" w:sz="0" w:space="0" w:color="auto"/>
                <w:left w:val="none" w:sz="0" w:space="0" w:color="auto"/>
                <w:bottom w:val="none" w:sz="0" w:space="0" w:color="auto"/>
                <w:right w:val="none" w:sz="0" w:space="0" w:color="auto"/>
              </w:divBdr>
            </w:div>
            <w:div w:id="1370451344">
              <w:marLeft w:val="0"/>
              <w:marRight w:val="0"/>
              <w:marTop w:val="0"/>
              <w:marBottom w:val="0"/>
              <w:divBdr>
                <w:top w:val="none" w:sz="0" w:space="0" w:color="auto"/>
                <w:left w:val="none" w:sz="0" w:space="0" w:color="auto"/>
                <w:bottom w:val="none" w:sz="0" w:space="0" w:color="auto"/>
                <w:right w:val="none" w:sz="0" w:space="0" w:color="auto"/>
              </w:divBdr>
            </w:div>
            <w:div w:id="1444956921">
              <w:marLeft w:val="0"/>
              <w:marRight w:val="0"/>
              <w:marTop w:val="0"/>
              <w:marBottom w:val="0"/>
              <w:divBdr>
                <w:top w:val="none" w:sz="0" w:space="0" w:color="auto"/>
                <w:left w:val="none" w:sz="0" w:space="0" w:color="auto"/>
                <w:bottom w:val="none" w:sz="0" w:space="0" w:color="auto"/>
                <w:right w:val="none" w:sz="0" w:space="0" w:color="auto"/>
              </w:divBdr>
            </w:div>
            <w:div w:id="1193492789">
              <w:marLeft w:val="0"/>
              <w:marRight w:val="0"/>
              <w:marTop w:val="0"/>
              <w:marBottom w:val="0"/>
              <w:divBdr>
                <w:top w:val="none" w:sz="0" w:space="0" w:color="auto"/>
                <w:left w:val="none" w:sz="0" w:space="0" w:color="auto"/>
                <w:bottom w:val="none" w:sz="0" w:space="0" w:color="auto"/>
                <w:right w:val="none" w:sz="0" w:space="0" w:color="auto"/>
              </w:divBdr>
            </w:div>
            <w:div w:id="407654356">
              <w:marLeft w:val="0"/>
              <w:marRight w:val="0"/>
              <w:marTop w:val="0"/>
              <w:marBottom w:val="0"/>
              <w:divBdr>
                <w:top w:val="none" w:sz="0" w:space="0" w:color="auto"/>
                <w:left w:val="none" w:sz="0" w:space="0" w:color="auto"/>
                <w:bottom w:val="none" w:sz="0" w:space="0" w:color="auto"/>
                <w:right w:val="none" w:sz="0" w:space="0" w:color="auto"/>
              </w:divBdr>
            </w:div>
            <w:div w:id="538125523">
              <w:marLeft w:val="0"/>
              <w:marRight w:val="0"/>
              <w:marTop w:val="0"/>
              <w:marBottom w:val="0"/>
              <w:divBdr>
                <w:top w:val="none" w:sz="0" w:space="0" w:color="auto"/>
                <w:left w:val="none" w:sz="0" w:space="0" w:color="auto"/>
                <w:bottom w:val="none" w:sz="0" w:space="0" w:color="auto"/>
                <w:right w:val="none" w:sz="0" w:space="0" w:color="auto"/>
              </w:divBdr>
            </w:div>
            <w:div w:id="12485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USER\AppData\Roaming\Microsoft\Word\&#25919;&#27835;&#23416;&#31558;&#35352;.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3D309-D721-4B3C-A7FB-614C2C7F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14160</Words>
  <Characters>80717</Characters>
  <Application>Microsoft Office Word</Application>
  <DocSecurity>0</DocSecurity>
  <Lines>672</Lines>
  <Paragraphs>189</Paragraphs>
  <ScaleCrop>false</ScaleCrop>
  <Company/>
  <LinksUpToDate>false</LinksUpToDate>
  <CharactersWithSpaces>94688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dc:creator>
  <cp:lastModifiedBy>Milk</cp:lastModifiedBy>
  <cp:revision>3</cp:revision>
  <dcterms:created xsi:type="dcterms:W3CDTF">2023-03-20T09:58:00Z</dcterms:created>
  <dcterms:modified xsi:type="dcterms:W3CDTF">2023-03-20T09:58:00Z</dcterms:modified>
</cp:coreProperties>
</file>